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commentsExtended.xml" ContentType="application/vnd.openxmlformats-officedocument.wordprocessingml.commentsExtended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2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260"/>
        <w:gridCol w:w="2244"/>
        <w:gridCol w:w="2245"/>
        <w:gridCol w:w="2244"/>
        <w:gridCol w:w="2245"/>
        <w:gridCol w:w="2244"/>
        <w:gridCol w:w="2245"/>
        <w:tblGridChange w:id="0">
          <w:tblGrid>
            <w:gridCol w:w="2260"/>
            <w:gridCol w:w="2244"/>
            <w:gridCol w:w="2245"/>
            <w:gridCol w:w="2244"/>
            <w:gridCol w:w="2245"/>
            <w:gridCol w:w="2244"/>
            <w:gridCol w:w="2245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7030a0"/>
                <w:sz w:val="28"/>
                <w:szCs w:val="28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7030a0"/>
                <w:sz w:val="28"/>
                <w:szCs w:val="28"/>
                <w:rtl w:val="0"/>
              </w:rPr>
              <w:t xml:space="preserve">Finalised Curriculum Map – Coppice Primary School (2025-2030)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-1732912</wp:posOffset>
                  </wp:positionH>
                  <wp:positionV relativeFrom="paragraph">
                    <wp:posOffset>-189863</wp:posOffset>
                  </wp:positionV>
                  <wp:extent cx="1647825" cy="747395"/>
                  <wp:effectExtent b="0" l="0" r="0" t="0"/>
                  <wp:wrapSquare wrapText="bothSides" distB="0" distT="0" distL="114300" distR="114300"/>
                  <wp:docPr id="134875087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7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280" w:line="240" w:lineRule="auto"/>
              <w:ind w:left="2668" w:firstLine="0"/>
              <w:jc w:val="both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7030a0"/>
                <w:rtl w:val="0"/>
              </w:rPr>
              <w:t xml:space="preserve">This curriculum map can be used alongside our Jigsaw RE Mapping document to provide a starting point for subject leads who are developing their long-term curriculum plan using Jigsaw RE enquiries. If you have any further questions, please contact the Midlands regional advisor: </w:t>
            </w:r>
            <w:hyperlink r:id="rId10">
              <w:r w:rsidDel="00000000" w:rsidR="00000000" w:rsidRPr="00000000">
                <w:rPr>
                  <w:rFonts w:ascii="Quattrocento Sans" w:cs="Quattrocento Sans" w:eastAsia="Quattrocento Sans" w:hAnsi="Quattrocento Sans"/>
                  <w:color w:val="0563c1"/>
                  <w:u w:val="single"/>
                  <w:rtl w:val="0"/>
                </w:rPr>
                <w:t xml:space="preserve">laura.gregory-white@jigsaweducationgroup.com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Quattrocento Sans" w:cs="Quattrocento Sans" w:eastAsia="Quattrocento Sans" w:hAnsi="Quattrocento Sans"/>
                <w:color w:val="7030a0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7030a0"/>
                <w:rtl w:val="0"/>
              </w:rPr>
              <w:t xml:space="preserve">Which religions? (p.13) Minimum requirement: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EYFS: Children will encounter Christianity and other faiths, as part of their growing sense of self, their community and their place within it.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KS1: Christians, Jews, Muslims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KS2: Christians, Muslims, Hindus, Jews and non-religious worldviews (e.g. Humanism)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1"/>
                <w:iCs w:val="1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Consideration of other religions and non-religious worldviews can occur at any key stage, as appropriate to the school context.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7030a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 Group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Autumn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Autumn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Spring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Spring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Summer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Summer 2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Nursery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3-4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makes people special to me and others?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and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e52120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914a9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What is Christmas to me and others?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 concept: Incarnation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do I and other people celebrate?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e6007e"/>
                <w:rtl w:val="0"/>
              </w:rPr>
              <w:t xml:space="preserve">Sanatana Dharma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914a9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What is Easter to me and others?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 concept: Salvation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can I and other people learn from stories?</w:t>
            </w:r>
          </w:p>
          <w:p w:rsidR="00000000" w:rsidDel="00000000" w:rsidP="00000000" w:rsidRDefault="00000000" w:rsidRPr="00000000" w14:paraId="00000023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f6a01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7a811d"/>
                <w:rtl w:val="0"/>
              </w:rPr>
              <w:t xml:space="preserve">Islam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e6007e"/>
                <w:rtl w:val="0"/>
              </w:rPr>
              <w:t xml:space="preserve">Sanatana Dharma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f6a014"/>
                <w:rtl w:val="0"/>
              </w:rPr>
              <w:t xml:space="preserve">Sikhi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makes places special to me and others?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7a811d"/>
                <w:rtl w:val="0"/>
              </w:rPr>
              <w:t xml:space="preserve">Islam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e52120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Reception 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4-5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makes people special?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and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e52120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914a9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What is Christmas?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 concept: Incarnation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Celebrations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e6007e"/>
                <w:rtl w:val="0"/>
              </w:rPr>
              <w:t xml:space="preserve">Sanatana Dharma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914a96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What is Easter?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 concept: Salvation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can we learn from stories?</w:t>
            </w:r>
          </w:p>
          <w:p w:rsidR="00000000" w:rsidDel="00000000" w:rsidP="00000000" w:rsidRDefault="00000000" w:rsidRPr="00000000" w14:paraId="00000032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f6a014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7a811d"/>
                <w:rtl w:val="0"/>
              </w:rPr>
              <w:t xml:space="preserve">Islam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e6007e"/>
                <w:rtl w:val="0"/>
              </w:rPr>
              <w:t xml:space="preserve">Sanatana Dharma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f6a014"/>
                <w:rtl w:val="0"/>
              </w:rPr>
              <w:t xml:space="preserve">Sikhi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makes places special?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914a96"/>
                <w:rtl w:val="0"/>
              </w:rPr>
              <w:t xml:space="preserve">Christianity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7a811d"/>
                <w:rtl w:val="0"/>
              </w:rPr>
              <w:t xml:space="preserve">Islam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,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e52120"/>
                <w:rtl w:val="0"/>
              </w:rPr>
              <w:t xml:space="preserve">Judaism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LAS 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F1, F4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F1, F2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F1, F3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F6, 1.1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F1, F5, 1.8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Year 1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5-6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3F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What do Christians believe about God?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(5-6 C Autumn 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What gifts might Christians in my town have given Jesus if he had been born here rather than in Bethlehem?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(5-6 C Autumn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a5a5" w:val="clear"/>
          </w:tcPr>
          <w:p w:rsidR="00000000" w:rsidDel="00000000" w:rsidP="00000000" w:rsidRDefault="00000000" w:rsidRPr="00000000" w14:paraId="00000044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Is Shabbat important to Jewish children?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(5-7 J Enquiry 2)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46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Why was Jesus welcomed like a king or celebrity by the crowds on Palm Sunday? 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(5-6 C Spring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a5a5" w:val="clear"/>
          </w:tcPr>
          <w:p w:rsidR="00000000" w:rsidDel="00000000" w:rsidP="00000000" w:rsidRDefault="00000000" w:rsidRPr="00000000" w14:paraId="00000048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Does visiting the synagogue help Jewish children feel closer to God?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(5-7 J Enquiry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f8a" w:val="clear"/>
          </w:tcPr>
          <w:p w:rsidR="00000000" w:rsidDel="00000000" w:rsidP="00000000" w:rsidRDefault="00000000" w:rsidRPr="00000000" w14:paraId="0000004A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Who is God to Sikhs?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(5-7 S Enquiry 1)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LAS 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1.1, 1.2, 1.9, L2.1, U2.2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1.7, 1.9, 1.10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Year 2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6-7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55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Is it possible to be kind to everyone all of the time?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(6-7 C Autumn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57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Why do Christians believe God gave Jesus to the world?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(6-7 C Autumn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99b" w:val="clear"/>
          </w:tcPr>
          <w:p w:rsidR="00000000" w:rsidDel="00000000" w:rsidP="00000000" w:rsidRDefault="00000000" w:rsidRPr="00000000" w14:paraId="00000059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Who is God to Muslims?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(5-7 I Enquiry 1)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5B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How important is it to Christians that Jesus came back to life after his crucifixion?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(6-7 C Spring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99b" w:val="clear"/>
          </w:tcPr>
          <w:p w:rsidR="00000000" w:rsidDel="00000000" w:rsidP="00000000" w:rsidRDefault="00000000" w:rsidRPr="00000000" w14:paraId="0000005D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important is the Qur’an to Muslims?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(5-7 I Enquiry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f8a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Why do Sikhs admire their Gurus?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(5-7 S Enquiry 2)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LAS 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1.1, 1.4, 1.9, 1.10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1.6, 1.9, 1.10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Year 3 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7-8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a5a5" w:val="clear"/>
          </w:tcPr>
          <w:p w:rsidR="00000000" w:rsidDel="00000000" w:rsidP="00000000" w:rsidRDefault="00000000" w:rsidRPr="00000000" w14:paraId="0000006B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is the best way for a Jew to lead a good life? </w:t>
            </w:r>
          </w:p>
          <w:p w:rsidR="00000000" w:rsidDel="00000000" w:rsidP="00000000" w:rsidRDefault="00000000" w:rsidRPr="00000000" w14:paraId="0000006C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J Enquiry 1) </w:t>
            </w:r>
          </w:p>
          <w:p w:rsidR="00000000" w:rsidDel="00000000" w:rsidP="00000000" w:rsidRDefault="00000000" w:rsidRPr="00000000" w14:paraId="0000006D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a5a5" w:val="clear"/>
          </w:tcPr>
          <w:p w:rsidR="00000000" w:rsidDel="00000000" w:rsidP="00000000" w:rsidRDefault="00000000" w:rsidRPr="00000000" w14:paraId="0000006F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does celebrating Shavuot help Jewish children feel closer to God? </w:t>
            </w:r>
          </w:p>
          <w:p w:rsidR="00000000" w:rsidDel="00000000" w:rsidP="00000000" w:rsidRDefault="00000000" w:rsidRPr="00000000" w14:paraId="00000070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J Enquiry 3)</w:t>
            </w:r>
          </w:p>
          <w:p w:rsidR="00000000" w:rsidDel="00000000" w:rsidP="00000000" w:rsidRDefault="00000000" w:rsidRPr="00000000" w14:paraId="00000071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74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Do people need to go to church to show they are Christians?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(8-9 C Summer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76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What is ‘good’ about Good Friday?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(7-8 C Spring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f8a" w:val="clear"/>
          </w:tcPr>
          <w:p w:rsidR="00000000" w:rsidDel="00000000" w:rsidP="00000000" w:rsidRDefault="00000000" w:rsidRPr="00000000" w14:paraId="00000078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Does joining the Khalsa make someone a better Sikh?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S Enquiry 1)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f8a" w:val="clear"/>
          </w:tcPr>
          <w:p w:rsidR="00000000" w:rsidDel="00000000" w:rsidP="00000000" w:rsidRDefault="00000000" w:rsidRPr="00000000" w14:paraId="0000007A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Do Sikhs think it is important to share? 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S Enquiry 2)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L2.12LAS Link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1.10, L2.11, L2.12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1.7, L2.10, U2.9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1.8, 1.10, L2.11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L2.1, L2.5, U2.5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Year 4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8-9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99b" w:val="clear"/>
          </w:tcPr>
          <w:p w:rsidR="00000000" w:rsidDel="00000000" w:rsidP="00000000" w:rsidRDefault="00000000" w:rsidRPr="00000000" w14:paraId="00000085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Does praying at regular intervals help Muslims in their everyday lives?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I Enquiry 1)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87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Does belief in the Trinity help Christians make better sense of God as a whole?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(9-10 C Optional)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99b" w:val="clear"/>
          </w:tcPr>
          <w:p w:rsidR="00000000" w:rsidDel="00000000" w:rsidP="00000000" w:rsidRDefault="00000000" w:rsidRPr="00000000" w14:paraId="00000089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is the best way for a Muslim to lead a good life?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I Enquiry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8B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Is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forgiveness always possible for Christians?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(8-9 C Spring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a3d5" w:val="clear"/>
          </w:tcPr>
          <w:p w:rsidR="00000000" w:rsidDel="00000000" w:rsidP="00000000" w:rsidRDefault="00000000" w:rsidRPr="00000000" w14:paraId="0000008D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do some deities tell Sanatanis about God?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SD Enquiry 2)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a3d5" w:val="clear"/>
          </w:tcPr>
          <w:p w:rsidR="00000000" w:rsidDel="00000000" w:rsidP="00000000" w:rsidRDefault="00000000" w:rsidRPr="00000000" w14:paraId="0000008F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is the best way for a Sanatani to lead a good life?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SD Enquiry 3)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LAS 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1.6, 1.8, L2.9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3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L2.12, U2.8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L2.1, L2.4, U2.3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L2.8, L2.12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Year 5 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9-10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a5a5" w:val="clear"/>
          </w:tcPr>
          <w:p w:rsidR="00000000" w:rsidDel="00000000" w:rsidP="00000000" w:rsidRDefault="00000000" w:rsidRPr="00000000" w14:paraId="0000009A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are sacred teachings and stories interpreted by Jews today? 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(9-12 J Enquiry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9C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did Jesus create a “New Covenant” and what does that mean to Christians today? </w:t>
            </w:r>
          </w:p>
          <w:p w:rsidR="00000000" w:rsidDel="00000000" w:rsidP="00000000" w:rsidRDefault="00000000" w:rsidRPr="00000000" w14:paraId="0000009D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(10-12 C Optional) 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f8a" w:val="clear"/>
          </w:tcPr>
          <w:p w:rsidR="00000000" w:rsidDel="00000000" w:rsidP="00000000" w:rsidRDefault="00000000" w:rsidRPr="00000000" w14:paraId="0000009F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far would a Sikh go for their religion? 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(9-12 S Enquiry 1)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A1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do the events of Easter and Pentecost impact on Christians today</w:t>
            </w:r>
            <w:sdt>
              <w:sdtPr>
                <w:id w:val="-1317240809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0A2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(10-12 C Spring 2 Alt)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f8a" w:val="clear"/>
          </w:tcPr>
          <w:p w:rsidR="00000000" w:rsidDel="00000000" w:rsidP="00000000" w:rsidRDefault="00000000" w:rsidRPr="00000000" w14:paraId="000000A4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are sacred teachings and stories interpreted by Sikhs today?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(9-12 S Enquiry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f8a" w:val="clear"/>
          </w:tcPr>
          <w:p w:rsidR="00000000" w:rsidDel="00000000" w:rsidP="00000000" w:rsidRDefault="00000000" w:rsidRPr="00000000" w14:paraId="000000A6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is the best way for a Sikh to show commitment to God? 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(9-12 S Enquiry 3)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LAS 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U2.9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L2.1, L2.2, U2.4, U2.5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U2.12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U2.12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E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U2.12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280"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Year 6 </w:t>
            </w:r>
          </w:p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Ages 10-11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a3d5" w:val="clear"/>
          </w:tcPr>
          <w:p w:rsidR="00000000" w:rsidDel="00000000" w:rsidP="00000000" w:rsidRDefault="00000000" w:rsidRPr="00000000" w14:paraId="000000B1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Do beliefs in Karma, Samsara and Moksha help Sanatanis lead good lives? 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(9-12 SD Enquiry 3)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99b" w:val="clear"/>
          </w:tcPr>
          <w:p w:rsidR="00000000" w:rsidDel="00000000" w:rsidP="00000000" w:rsidRDefault="00000000" w:rsidRPr="00000000" w14:paraId="000000B3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Does belief in Akirah (life after death) help Muslims lead a good life? 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(9-12 I Enquiry 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B5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Is anything ever eternal?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(10-11 C Spring 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a5d3" w:val="clear"/>
          </w:tcPr>
          <w:p w:rsidR="00000000" w:rsidDel="00000000" w:rsidP="00000000" w:rsidRDefault="00000000" w:rsidRPr="00000000" w14:paraId="000000B7">
            <w:pPr>
              <w:spacing w:after="280"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Is Christianity still a strong religion over 2000 years after Jesus was on Earth?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Quattrocento Sans" w:cs="Quattrocento Sans" w:eastAsia="Quattrocento Sans" w:hAnsi="Quattrocento Sans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rtl w:val="0"/>
              </w:rPr>
              <w:t xml:space="preserve">(10-11 C Spring 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e1ef" w:val="clear"/>
          </w:tcPr>
          <w:p w:rsidR="00000000" w:rsidDel="00000000" w:rsidP="00000000" w:rsidRDefault="00000000" w:rsidRPr="00000000" w14:paraId="000000B9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What motivates Humanists to lead good lives? 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(7-9 H Enquiry 1)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3e1ef" w:val="clear"/>
          </w:tcPr>
          <w:p w:rsidR="00000000" w:rsidDel="00000000" w:rsidP="00000000" w:rsidRDefault="00000000" w:rsidRPr="00000000" w14:paraId="000000BB">
            <w:pPr>
              <w:spacing w:after="280"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How do inspirational people impact on how Humanists live today?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(9-12 H Enquiry 1)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bCs w:val="1"/>
                <w:color w:val="212529"/>
                <w:rtl w:val="0"/>
              </w:rPr>
              <w:t xml:space="preserve">LAS Link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U2.7, U2.12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U2.12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1.10, L2.11, U2.1, U2.6, U2.10, U2.12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L2.12, U2.6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L2.12, U2.2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Quattrocento Sans" w:cs="Quattrocento Sans" w:eastAsia="Quattrocento Sans" w:hAnsi="Quattrocento Sans"/>
                <w:color w:val="212529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color w:val="212529"/>
                <w:rtl w:val="0"/>
              </w:rPr>
              <w:t xml:space="preserve">U2.10, U2.11</w:t>
            </w:r>
          </w:p>
        </w:tc>
      </w:tr>
    </w:tbl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Quattrocento Sans" w:cs="Quattrocento Sans" w:eastAsia="Quattrocento Sans" w:hAnsi="Quattrocento Sans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 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iss J Danby" w:id="0" w:date="2026-02-02T20:04:54Z"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Christians, what was the impact of the Pentecost?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(10-12 C Spring 2 Alt)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C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073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 w:val="1"/>
    <w:rsid w:val="00C0736C"/>
    <w:rPr>
      <w:b w:val="1"/>
      <w:bCs w:val="1"/>
    </w:rPr>
  </w:style>
  <w:style w:type="character" w:styleId="text-green" w:customStyle="1">
    <w:name w:val="text-green"/>
    <w:basedOn w:val="DefaultParagraphFont"/>
    <w:rsid w:val="00C0736C"/>
  </w:style>
  <w:style w:type="character" w:styleId="text-jigsaw-blue" w:customStyle="1">
    <w:name w:val="text-jigsaw-blue"/>
    <w:basedOn w:val="DefaultParagraphFont"/>
    <w:rsid w:val="00C0736C"/>
  </w:style>
  <w:style w:type="character" w:styleId="text-jigsaw-red" w:customStyle="1">
    <w:name w:val="text-jigsaw-red"/>
    <w:basedOn w:val="DefaultParagraphFont"/>
    <w:rsid w:val="00C0736C"/>
  </w:style>
  <w:style w:type="paragraph" w:styleId="ListParagraph">
    <w:name w:val="List Paragraph"/>
    <w:basedOn w:val="Normal"/>
    <w:uiPriority w:val="34"/>
    <w:qFormat w:val="1"/>
    <w:rsid w:val="00961C9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B401A"/>
    <w:rPr>
      <w:color w:val="0563c1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3.xml"/><Relationship Id="rId2" Type="http://schemas.openxmlformats.org/officeDocument/2006/relationships/comments" Target="comments.xml"/><Relationship Id="rId1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numbering" Target="numbering.xml"/><Relationship Id="rId10" Type="http://schemas.openxmlformats.org/officeDocument/2006/relationships/hyperlink" Target="mailto:laura.gregory-white@jigsaweducationgroup.com" TargetMode="External"/><Relationship Id="rId4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623n/UEOAlTArY64upINJ2iW1A==">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5F35DADE6C4093FE6265E22613BB" ma:contentTypeVersion="18" ma:contentTypeDescription="Create a new document." ma:contentTypeScope="" ma:versionID="94914bd5f6d9dc82a78599acaa23148e">
  <xsd:schema xmlns:xsd="http://www.w3.org/2001/XMLSchema" xmlns:xs="http://www.w3.org/2001/XMLSchema" xmlns:p="http://schemas.microsoft.com/office/2006/metadata/properties" xmlns:ns2="2308ebcb-fd6c-4748-977a-6982263cb383" xmlns:ns3="6f6116e6-7325-4b05-9fdc-6c13c799f3df" targetNamespace="http://schemas.microsoft.com/office/2006/metadata/properties" ma:root="true" ma:fieldsID="e2d270c82b8a4fdfc8589d1292f9136f" ns2:_="" ns3:_="">
    <xsd:import namespace="2308ebcb-fd6c-4748-977a-6982263cb383"/>
    <xsd:import namespace="6f6116e6-7325-4b05-9fdc-6c13c799f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8ebcb-fd6c-4748-977a-6982263cb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697e0f-f111-42dd-b1b0-9a313f6e7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16e6-7325-4b05-9fdc-6c13c799f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c814d-3651-4d26-ac9b-344a44078130}" ma:internalName="TaxCatchAll" ma:showField="CatchAllData" ma:web="6f6116e6-7325-4b05-9fdc-6c13c799f3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116e6-7325-4b05-9fdc-6c13c799f3df" xsi:nil="true"/>
    <lcf76f155ced4ddcb4097134ff3c332f xmlns="2308ebcb-fd6c-4748-977a-6982263cb3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CD166B7-4129-42D2-9DB5-CD475AC993B0}"/>
</file>

<file path=customXML/itemProps3.xml><?xml version="1.0" encoding="utf-8"?>
<ds:datastoreItem xmlns:ds="http://schemas.openxmlformats.org/officeDocument/2006/customXml" ds:itemID="{8CEC5894-5808-461A-85AF-61723AA3618D}"/>
</file>

<file path=customXML/itemProps4.xml><?xml version="1.0" encoding="utf-8"?>
<ds:datastoreItem xmlns:ds="http://schemas.openxmlformats.org/officeDocument/2006/customXml" ds:itemID="{554DAEB4-9BE8-4447-B0B7-4E91CEF9491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Harris</dc:creator>
  <dcterms:created xsi:type="dcterms:W3CDTF">2025-10-31T12:43:00Z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0x010100FDEA5F35DADE6C4093FE6265E22613BB</vt:lpwstr>
  </property>
</Properties>
</file>