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53"/>
        <w:gridCol w:w="1641"/>
        <w:gridCol w:w="6096"/>
      </w:tblGrid>
      <w:tr w:rsidR="006E76B3" w:rsidRPr="006E76B3" w:rsidTr="006E76B3">
        <w:trPr>
          <w:tblCellSpacing w:w="0" w:type="dxa"/>
        </w:trPr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76B3" w:rsidRPr="006E76B3" w:rsidRDefault="006E76B3" w:rsidP="006E76B3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b/>
                <w:color w:val="666666"/>
                <w:sz w:val="20"/>
                <w:szCs w:val="20"/>
                <w:lang w:eastAsia="en-GB"/>
              </w:rPr>
              <w:t>Writing Key Skills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76B3" w:rsidRPr="006E76B3" w:rsidRDefault="006E76B3" w:rsidP="006E76B3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b/>
                <w:bCs/>
                <w:color w:val="666666"/>
                <w:sz w:val="20"/>
                <w:szCs w:val="20"/>
                <w:lang w:eastAsia="en-GB"/>
              </w:rPr>
              <w:t>Learning Objectives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6B3" w:rsidRPr="006E76B3" w:rsidRDefault="006E76B3" w:rsidP="006E76B3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b/>
                <w:bCs/>
                <w:color w:val="666666"/>
                <w:sz w:val="20"/>
                <w:szCs w:val="20"/>
                <w:lang w:eastAsia="en-GB"/>
              </w:rPr>
              <w:t>Milestone 3</w:t>
            </w:r>
          </w:p>
        </w:tc>
      </w:tr>
      <w:tr w:rsidR="006E76B3" w:rsidRPr="006E76B3" w:rsidTr="006E76B3">
        <w:trPr>
          <w:tblCellSpacing w:w="0" w:type="dxa"/>
        </w:trPr>
        <w:tc>
          <w:tcPr>
            <w:tcW w:w="17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Composition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write with purpose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Identify the audience for writing.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Choose the appropriate form of writing using the main features identified in reading. 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Note, develop and research ideas.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Plan, draft, write, edit and improve.</w:t>
            </w:r>
          </w:p>
        </w:tc>
      </w:tr>
      <w:tr w:rsidR="006E76B3" w:rsidRPr="006E76B3" w:rsidTr="006E76B3">
        <w:trPr>
          <w:tblCellSpacing w:w="0" w:type="dxa"/>
        </w:trPr>
        <w:tc>
          <w:tcPr>
            <w:tcW w:w="1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use imaginative description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the techniques that authors use to create characters, settings and plots.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Create vivid images by using alliteration, similes, metaphors and personification.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Interweave descriptions of characters, settings and atmosphere with dialogue.</w:t>
            </w:r>
          </w:p>
        </w:tc>
      </w:tr>
      <w:tr w:rsidR="006E76B3" w:rsidRPr="006E76B3" w:rsidTr="006E76B3">
        <w:trPr>
          <w:tblCellSpacing w:w="0" w:type="dxa"/>
        </w:trPr>
        <w:tc>
          <w:tcPr>
            <w:tcW w:w="1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organise writing appropriately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Guide the reader by using a range of organisational devices, including a range of connectives.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Choose effective grammar and punctuation.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Ensure correct use of tenses throughout a piece of writing.</w:t>
            </w:r>
          </w:p>
        </w:tc>
      </w:tr>
      <w:tr w:rsidR="006E76B3" w:rsidRPr="006E76B3" w:rsidTr="006E76B3">
        <w:trPr>
          <w:tblCellSpacing w:w="0" w:type="dxa"/>
        </w:trPr>
        <w:tc>
          <w:tcPr>
            <w:tcW w:w="1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use paragraphs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Write paragraphs that give the reader a sense of clarity.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Write paragraphs that make sense if read alone.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Write cohesively at length.</w:t>
            </w:r>
          </w:p>
        </w:tc>
      </w:tr>
      <w:tr w:rsidR="006E76B3" w:rsidRPr="006E76B3" w:rsidTr="006E76B3">
        <w:trPr>
          <w:tblCellSpacing w:w="0" w:type="dxa"/>
        </w:trPr>
        <w:tc>
          <w:tcPr>
            <w:tcW w:w="1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use sentences appropriately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Write sentences that include: relative clauses</w:t>
            </w:r>
            <w:r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; </w:t>
            </w: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modal verbs</w:t>
            </w:r>
            <w:r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; </w:t>
            </w: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relative pronouns</w:t>
            </w:r>
            <w:r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;</w:t>
            </w: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 brackets</w:t>
            </w:r>
            <w:r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; </w:t>
            </w: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parenthesis</w:t>
            </w:r>
            <w:r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;</w:t>
            </w: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 a</w:t>
            </w: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 mixture of active and passive voice</w:t>
            </w:r>
            <w:r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; </w:t>
            </w: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a clear subject and object</w:t>
            </w:r>
            <w:r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; hyphens;</w:t>
            </w: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 colons and semi colons</w:t>
            </w:r>
            <w:r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 </w:t>
            </w:r>
            <w:r w:rsidR="00412F4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and </w:t>
            </w:r>
            <w:r w:rsidR="00412F40"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bullet</w:t>
            </w: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 points. </w:t>
            </w:r>
          </w:p>
        </w:tc>
      </w:tr>
      <w:tr w:rsidR="006E76B3" w:rsidRPr="006E76B3" w:rsidTr="006E76B3">
        <w:trPr>
          <w:tblCellSpacing w:w="0" w:type="dxa"/>
        </w:trPr>
        <w:tc>
          <w:tcPr>
            <w:tcW w:w="17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Transcription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present neatly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• Write </w:t>
            </w:r>
            <w:bookmarkStart w:id="0" w:name="_GoBack"/>
            <w:bookmarkEnd w:id="0"/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fluently and legibly with a personal style.</w:t>
            </w:r>
          </w:p>
        </w:tc>
      </w:tr>
      <w:tr w:rsidR="006E76B3" w:rsidRPr="006E76B3" w:rsidTr="006E76B3">
        <w:trPr>
          <w:tblCellSpacing w:w="0" w:type="dxa"/>
        </w:trPr>
        <w:tc>
          <w:tcPr>
            <w:tcW w:w="1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spell correctly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6B3" w:rsidRPr="006E76B3" w:rsidRDefault="006E76B3" w:rsidP="00412F4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prefixes appropriately.</w:t>
            </w:r>
          </w:p>
          <w:p w:rsidR="006E76B3" w:rsidRPr="006E76B3" w:rsidRDefault="006E76B3" w:rsidP="00412F4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Spell some words with silent letters (knight, psalm and solemn).</w:t>
            </w:r>
          </w:p>
          <w:p w:rsidR="006E76B3" w:rsidRPr="006E76B3" w:rsidRDefault="006E76B3" w:rsidP="00412F4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Distinguish between homophones and other words that are often confused.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• Use knowledge of morphology and etymology in spelling and understand that some words need to be learned specifically. 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dictionaries to check spelling and meaning of words. 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the first three or four letters of a word to look up the meaning or spelling of words in a dictionary.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a thesaurus.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Spell the vast majority of words correctly.</w:t>
            </w:r>
          </w:p>
        </w:tc>
      </w:tr>
      <w:tr w:rsidR="006E76B3" w:rsidRPr="006E76B3" w:rsidTr="006E76B3">
        <w:trPr>
          <w:tblCellSpacing w:w="0" w:type="dxa"/>
        </w:trPr>
        <w:tc>
          <w:tcPr>
            <w:tcW w:w="1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punctuate accurately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Develop understanding of writing concepts by: 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Recognising vocabulary and structures that are appropriate for formal speech and writing, including subjunctive forms. 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Using passive verbs to affect the presentation of information in a sentence.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Using the perfect form of verbs to mark relationships of time and cause. 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Using expanded noun phrases to convey complicated information concisely. 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Using modal verbs or adverbs to indicate degrees of possibility. 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Using relative clauses beginning with who, which, where, when, whose, that or with an implied (i.e. omitted) relative pronoun.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Indicate grammatical and other features by: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Using commas to clarify meaning or avoid ambiguity in writing. 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Using hyphens to avoid ambiguity. 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Using brackets, dashes or commas to indicate parenthesis. 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• Using semi-colons, colons or dashes to mark boundaries between independent clauses. </w:t>
            </w:r>
          </w:p>
        </w:tc>
      </w:tr>
      <w:tr w:rsidR="006E76B3" w:rsidRPr="006E76B3" w:rsidTr="006E76B3">
        <w:trPr>
          <w:tblCellSpacing w:w="0" w:type="dxa"/>
        </w:trPr>
        <w:tc>
          <w:tcPr>
            <w:tcW w:w="17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Analysis and presentation</w:t>
            </w: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analyse writing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and understand grammatical terminology when discussing writing and reading: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 </w:t>
            </w:r>
            <w:r w:rsidRPr="006E76B3">
              <w:rPr>
                <w:rFonts w:ascii="Comic Sans MS" w:eastAsia="Times New Roman" w:hAnsi="Comic Sans MS" w:cs="Times New Roman"/>
                <w:b/>
                <w:bCs/>
                <w:color w:val="666666"/>
                <w:sz w:val="20"/>
                <w:szCs w:val="20"/>
                <w:lang w:eastAsia="en-GB"/>
              </w:rPr>
              <w:t>Year 5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 • relative clause, modal verb, relative pronoun, parenthesis, bracket, dash, determiner, cohesion, ambiguity.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</w:t>
            </w:r>
            <w:r w:rsidRPr="006E76B3">
              <w:rPr>
                <w:rFonts w:ascii="Comic Sans MS" w:eastAsia="Times New Roman" w:hAnsi="Comic Sans MS" w:cs="Times New Roman"/>
                <w:b/>
                <w:bCs/>
                <w:color w:val="666666"/>
                <w:sz w:val="20"/>
                <w:szCs w:val="20"/>
                <w:lang w:eastAsia="en-GB"/>
              </w:rPr>
              <w:t>Year 6</w:t>
            </w:r>
          </w:p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    • active and passive voice, subject and object, hyphen, synonym, colon, semi-colon, bullet points.</w:t>
            </w:r>
          </w:p>
        </w:tc>
      </w:tr>
      <w:tr w:rsidR="006E76B3" w:rsidRPr="006E76B3" w:rsidTr="006E76B3">
        <w:trPr>
          <w:tblCellSpacing w:w="0" w:type="dxa"/>
        </w:trPr>
        <w:tc>
          <w:tcPr>
            <w:tcW w:w="1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76B3" w:rsidRPr="006E76B3" w:rsidRDefault="006E76B3" w:rsidP="006E76B3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present writing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76B3" w:rsidRPr="006E76B3" w:rsidRDefault="006E76B3" w:rsidP="006E76B3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6E76B3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Perform compositions, using appropriate intonation and volume</w:t>
            </w:r>
          </w:p>
        </w:tc>
      </w:tr>
    </w:tbl>
    <w:p w:rsidR="00CB5059" w:rsidRDefault="00CB5059"/>
    <w:sectPr w:rsidR="00CB505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6B3" w:rsidRDefault="006E76B3" w:rsidP="006E76B3">
      <w:pPr>
        <w:spacing w:after="0" w:line="240" w:lineRule="auto"/>
      </w:pPr>
      <w:r>
        <w:separator/>
      </w:r>
    </w:p>
  </w:endnote>
  <w:endnote w:type="continuationSeparator" w:id="0">
    <w:p w:rsidR="006E76B3" w:rsidRDefault="006E76B3" w:rsidP="006E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24355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76B3" w:rsidRDefault="006E76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2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76B3" w:rsidRDefault="006E76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6B3" w:rsidRDefault="006E76B3" w:rsidP="006E76B3">
      <w:pPr>
        <w:spacing w:after="0" w:line="240" w:lineRule="auto"/>
      </w:pPr>
      <w:r>
        <w:separator/>
      </w:r>
    </w:p>
  </w:footnote>
  <w:footnote w:type="continuationSeparator" w:id="0">
    <w:p w:rsidR="006E76B3" w:rsidRDefault="006E76B3" w:rsidP="006E7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6B3"/>
    <w:rsid w:val="00412F40"/>
    <w:rsid w:val="006E76B3"/>
    <w:rsid w:val="00CB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790C"/>
  <w15:chartTrackingRefBased/>
  <w15:docId w15:val="{EA2D4C95-8A17-4625-A24D-0F80C04F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6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6B3"/>
  </w:style>
  <w:style w:type="paragraph" w:styleId="Footer">
    <w:name w:val="footer"/>
    <w:basedOn w:val="Normal"/>
    <w:link w:val="FooterChar"/>
    <w:uiPriority w:val="99"/>
    <w:unhideWhenUsed/>
    <w:rsid w:val="006E76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5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SHPS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Theresa McManus</cp:lastModifiedBy>
  <cp:revision>2</cp:revision>
  <dcterms:created xsi:type="dcterms:W3CDTF">2019-02-28T10:25:00Z</dcterms:created>
  <dcterms:modified xsi:type="dcterms:W3CDTF">2019-02-28T10:32:00Z</dcterms:modified>
</cp:coreProperties>
</file>