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A45D5" w14:textId="77777777" w:rsidR="009F560E" w:rsidRDefault="00ED2E56">
      <w:pPr>
        <w:jc w:val="center"/>
        <w:rPr>
          <w:rFonts w:ascii="Calibri" w:eastAsia="Calibri" w:hAnsi="Calibri" w:cs="Calibri"/>
          <w:i/>
          <w:sz w:val="18"/>
          <w:szCs w:val="18"/>
        </w:rPr>
      </w:pPr>
      <w:r>
        <w:rPr>
          <w:rFonts w:ascii="Calibri" w:eastAsia="Calibri" w:hAnsi="Calibri" w:cs="Calibri"/>
          <w:i/>
          <w:noProof/>
        </w:rPr>
        <w:drawing>
          <wp:anchor distT="0" distB="0" distL="114300" distR="114300" simplePos="0" relativeHeight="251658240" behindDoc="1" locked="0" layoutInCell="1" allowOverlap="1" wp14:anchorId="24EB488F" wp14:editId="714B5530">
            <wp:simplePos x="0" y="0"/>
            <wp:positionH relativeFrom="page">
              <wp:posOffset>412750</wp:posOffset>
            </wp:positionH>
            <wp:positionV relativeFrom="paragraph">
              <wp:posOffset>33020</wp:posOffset>
            </wp:positionV>
            <wp:extent cx="2127250" cy="2241550"/>
            <wp:effectExtent l="0" t="0" r="6350" b="6350"/>
            <wp:wrapTight wrapText="bothSides">
              <wp:wrapPolygon edited="0">
                <wp:start x="0" y="0"/>
                <wp:lineTo x="0" y="21478"/>
                <wp:lineTo x="21471" y="21478"/>
                <wp:lineTo x="21471" y="0"/>
                <wp:lineTo x="0" y="0"/>
              </wp:wrapPolygon>
            </wp:wrapTight>
            <wp:docPr id="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2127250" cy="2241550"/>
                    </a:xfrm>
                    <a:prstGeom prst="rect">
                      <a:avLst/>
                    </a:prstGeom>
                    <a:ln/>
                  </pic:spPr>
                </pic:pic>
              </a:graphicData>
            </a:graphic>
            <wp14:sizeRelH relativeFrom="margin">
              <wp14:pctWidth>0</wp14:pctWidth>
            </wp14:sizeRelH>
            <wp14:sizeRelV relativeFrom="margin">
              <wp14:pctHeight>0</wp14:pctHeight>
            </wp14:sizeRelV>
          </wp:anchor>
        </w:drawing>
      </w:r>
      <w:r w:rsidR="003E2796">
        <w:rPr>
          <w:rFonts w:ascii="Calibri" w:eastAsia="Calibri" w:hAnsi="Calibri" w:cs="Calibri"/>
          <w:i/>
          <w:noProof/>
        </w:rPr>
        <mc:AlternateContent>
          <mc:Choice Requires="wps">
            <w:drawing>
              <wp:anchor distT="0" distB="0" distL="114300" distR="114300" simplePos="0" relativeHeight="251660288" behindDoc="0" locked="0" layoutInCell="1" allowOverlap="1" wp14:anchorId="11644712" wp14:editId="4F0732BD">
                <wp:simplePos x="0" y="0"/>
                <wp:positionH relativeFrom="column">
                  <wp:posOffset>1485900</wp:posOffset>
                </wp:positionH>
                <wp:positionV relativeFrom="paragraph">
                  <wp:posOffset>52070</wp:posOffset>
                </wp:positionV>
                <wp:extent cx="12700" cy="217170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12700" cy="2171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7E4454"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7pt,4.1pt" to="118pt,1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" strokecolor="#5b9bd5 [3204]" strokeweight=".5pt">
                <v:stroke joinstyle="miter"/>
              </v:line>
            </w:pict>
          </mc:Fallback>
        </mc:AlternateContent>
      </w:r>
    </w:p>
    <w:p w14:paraId="3DD5BD58" w14:textId="47DEF521" w:rsidR="00CC7141" w:rsidRPr="00CC7141" w:rsidRDefault="007F5E1C" w:rsidP="008338DD">
      <w:pPr>
        <w:tabs>
          <w:tab w:val="left" w:pos="5340"/>
        </w:tabs>
        <w:rPr>
          <w:rFonts w:ascii="Arial" w:eastAsia="Calibri" w:hAnsi="Arial" w:cs="Arial"/>
          <w:b/>
          <w:bCs/>
          <w:i/>
          <w:noProof/>
          <w:sz w:val="56"/>
          <w:szCs w:val="56"/>
          <w:lang w:val="en-US"/>
        </w:rPr>
      </w:pPr>
      <w:r>
        <w:rPr>
          <w:rFonts w:ascii="Arial" w:eastAsia="Calibri" w:hAnsi="Arial" w:cs="Arial"/>
          <w:b/>
          <w:bCs/>
          <w:i/>
          <w:noProof/>
          <w:sz w:val="56"/>
          <w:szCs w:val="56"/>
          <w:lang w:val="en-US"/>
        </w:rPr>
        <w:t>Code of Conduct</w:t>
      </w:r>
      <w:r w:rsidR="00C843D0">
        <w:rPr>
          <w:rFonts w:ascii="Arial" w:eastAsia="Calibri" w:hAnsi="Arial" w:cs="Arial"/>
          <w:b/>
          <w:bCs/>
          <w:i/>
          <w:noProof/>
          <w:sz w:val="56"/>
          <w:szCs w:val="56"/>
          <w:lang w:val="en-US"/>
        </w:rPr>
        <w:t xml:space="preserve"> (Staff)</w:t>
      </w:r>
    </w:p>
    <w:p w14:paraId="4BCD9EF4" w14:textId="77777777" w:rsidR="009F560E" w:rsidRPr="00C04761" w:rsidRDefault="00DD61A9" w:rsidP="00DD61A9">
      <w:pPr>
        <w:tabs>
          <w:tab w:val="left" w:pos="5340"/>
        </w:tabs>
        <w:jc w:val="both"/>
        <w:rPr>
          <w:rFonts w:ascii="Arial" w:eastAsia="Calibri" w:hAnsi="Arial" w:cs="Arial"/>
          <w:i/>
        </w:rPr>
      </w:pPr>
      <w:r w:rsidRPr="00C04761">
        <w:rPr>
          <w:rFonts w:ascii="Arial" w:eastAsia="Calibri" w:hAnsi="Arial" w:cs="Arial"/>
          <w:i/>
        </w:rPr>
        <w:tab/>
      </w:r>
    </w:p>
    <w:p w14:paraId="2A57C325" w14:textId="77777777" w:rsidR="00ED2E56" w:rsidRPr="00C04761" w:rsidRDefault="00ED2E56" w:rsidP="00ED2E56">
      <w:pPr>
        <w:ind w:left="426"/>
        <w:rPr>
          <w:rFonts w:ascii="Arial" w:hAnsi="Arial" w:cs="Arial"/>
          <w:sz w:val="28"/>
          <w:szCs w:val="32"/>
        </w:rPr>
      </w:pPr>
      <w:r w:rsidRPr="00C04761">
        <w:rPr>
          <w:rFonts w:ascii="Arial" w:hAnsi="Arial" w:cs="Arial"/>
          <w:sz w:val="28"/>
          <w:szCs w:val="32"/>
        </w:rPr>
        <w:t>Current revision:</w:t>
      </w:r>
      <w:r w:rsidRPr="00C04761">
        <w:rPr>
          <w:rFonts w:ascii="Arial" w:hAnsi="Arial" w:cs="Arial"/>
          <w:sz w:val="28"/>
          <w:szCs w:val="32"/>
        </w:rPr>
        <w:tab/>
      </w:r>
      <w:r w:rsidRPr="00C04761">
        <w:rPr>
          <w:rFonts w:ascii="Arial" w:hAnsi="Arial" w:cs="Arial"/>
          <w:sz w:val="28"/>
          <w:szCs w:val="32"/>
        </w:rPr>
        <w:tab/>
      </w:r>
      <w:r w:rsidR="00FE5F63">
        <w:rPr>
          <w:rFonts w:ascii="Arial" w:hAnsi="Arial" w:cs="Arial"/>
          <w:sz w:val="28"/>
          <w:szCs w:val="32"/>
          <w:u w:val="single"/>
        </w:rPr>
        <w:t>July 2025</w:t>
      </w:r>
    </w:p>
    <w:p w14:paraId="03E62761" w14:textId="77777777" w:rsidR="00ED2E56" w:rsidRPr="00C04761" w:rsidRDefault="00ED2E56" w:rsidP="00ED2E56">
      <w:pPr>
        <w:ind w:left="426"/>
        <w:rPr>
          <w:rFonts w:ascii="Arial" w:hAnsi="Arial" w:cs="Arial"/>
          <w:sz w:val="28"/>
          <w:szCs w:val="32"/>
        </w:rPr>
      </w:pPr>
      <w:r w:rsidRPr="00C04761">
        <w:rPr>
          <w:rFonts w:ascii="Arial" w:hAnsi="Arial" w:cs="Arial"/>
          <w:sz w:val="28"/>
          <w:szCs w:val="32"/>
        </w:rPr>
        <w:t>Date for further revision:</w:t>
      </w:r>
      <w:r w:rsidRPr="00C04761">
        <w:rPr>
          <w:rFonts w:ascii="Arial" w:hAnsi="Arial" w:cs="Arial"/>
          <w:sz w:val="28"/>
          <w:szCs w:val="32"/>
        </w:rPr>
        <w:tab/>
      </w:r>
      <w:r w:rsidR="00FE5F63">
        <w:rPr>
          <w:rFonts w:ascii="Arial" w:hAnsi="Arial" w:cs="Arial"/>
          <w:sz w:val="28"/>
          <w:szCs w:val="32"/>
          <w:u w:val="single"/>
        </w:rPr>
        <w:t>July</w:t>
      </w:r>
      <w:r w:rsidR="00CC7141">
        <w:rPr>
          <w:rFonts w:ascii="Arial" w:hAnsi="Arial" w:cs="Arial"/>
          <w:sz w:val="28"/>
          <w:szCs w:val="32"/>
          <w:u w:val="single"/>
        </w:rPr>
        <w:t xml:space="preserve"> 2027</w:t>
      </w:r>
    </w:p>
    <w:p w14:paraId="2F816BE9" w14:textId="77777777" w:rsidR="00ED2E56" w:rsidRPr="00C04761" w:rsidRDefault="00CC7141" w:rsidP="00ED2E56">
      <w:pPr>
        <w:ind w:left="426"/>
        <w:jc w:val="both"/>
        <w:rPr>
          <w:rFonts w:ascii="Arial" w:hAnsi="Arial" w:cs="Arial"/>
          <w:sz w:val="28"/>
          <w:szCs w:val="32"/>
        </w:rPr>
      </w:pPr>
      <w:r>
        <w:rPr>
          <w:rFonts w:ascii="Arial" w:hAnsi="Arial" w:cs="Arial"/>
          <w:sz w:val="28"/>
          <w:szCs w:val="32"/>
        </w:rPr>
        <w:t>Delegated to:</w:t>
      </w:r>
      <w:r>
        <w:rPr>
          <w:rFonts w:ascii="Arial" w:hAnsi="Arial" w:cs="Arial"/>
          <w:sz w:val="28"/>
          <w:szCs w:val="32"/>
        </w:rPr>
        <w:tab/>
      </w:r>
      <w:r>
        <w:rPr>
          <w:rFonts w:ascii="Arial" w:hAnsi="Arial" w:cs="Arial"/>
          <w:sz w:val="28"/>
          <w:szCs w:val="32"/>
        </w:rPr>
        <w:tab/>
      </w:r>
      <w:r w:rsidR="007F5E1C">
        <w:rPr>
          <w:rFonts w:ascii="Arial" w:hAnsi="Arial" w:cs="Arial"/>
          <w:sz w:val="28"/>
          <w:szCs w:val="32"/>
        </w:rPr>
        <w:t>HT / FGB</w:t>
      </w:r>
    </w:p>
    <w:p w14:paraId="1315A1EA" w14:textId="77777777" w:rsidR="00DD61A9" w:rsidRPr="00C04761" w:rsidRDefault="00ED2E56" w:rsidP="00ED2E56">
      <w:pPr>
        <w:tabs>
          <w:tab w:val="left" w:pos="5340"/>
        </w:tabs>
        <w:jc w:val="both"/>
        <w:rPr>
          <w:rFonts w:ascii="Arial" w:eastAsia="Calibri" w:hAnsi="Arial" w:cs="Arial"/>
          <w:i/>
        </w:rPr>
      </w:pPr>
      <w:r w:rsidRPr="00C04761">
        <w:rPr>
          <w:rFonts w:ascii="Arial" w:hAnsi="Arial" w:cs="Arial"/>
          <w:sz w:val="28"/>
          <w:szCs w:val="32"/>
        </w:rPr>
        <w:t xml:space="preserve">Reviewer: </w:t>
      </w:r>
      <w:r w:rsidRPr="00C04761">
        <w:rPr>
          <w:rFonts w:ascii="Arial" w:hAnsi="Arial" w:cs="Arial"/>
          <w:sz w:val="28"/>
          <w:szCs w:val="32"/>
        </w:rPr>
        <w:tab/>
      </w:r>
      <w:r w:rsidRPr="00C04761">
        <w:rPr>
          <w:rFonts w:ascii="Arial" w:hAnsi="Arial" w:cs="Arial"/>
          <w:sz w:val="28"/>
          <w:szCs w:val="32"/>
        </w:rPr>
        <w:tab/>
        <w:t xml:space="preserve">K. Oakley </w:t>
      </w:r>
      <w:r w:rsidRPr="00C04761">
        <w:rPr>
          <w:rFonts w:ascii="Arial" w:hAnsi="Arial" w:cs="Arial"/>
          <w:sz w:val="28"/>
          <w:szCs w:val="32"/>
        </w:rPr>
        <w:tab/>
      </w:r>
    </w:p>
    <w:p w14:paraId="3FF1406F" w14:textId="77777777" w:rsidR="003E2796" w:rsidRPr="00C04761" w:rsidRDefault="00DD61A9" w:rsidP="00DD61A9">
      <w:pPr>
        <w:tabs>
          <w:tab w:val="left" w:pos="144"/>
          <w:tab w:val="left" w:pos="864"/>
          <w:tab w:val="left" w:pos="2304"/>
          <w:tab w:val="left" w:pos="3744"/>
          <w:tab w:val="left" w:pos="5184"/>
          <w:tab w:val="left" w:pos="6624"/>
          <w:tab w:val="left" w:pos="8064"/>
        </w:tabs>
        <w:rPr>
          <w:rFonts w:ascii="Arial" w:hAnsi="Arial" w:cs="Arial"/>
          <w:b/>
          <w:bCs/>
          <w:color w:val="FF0000"/>
        </w:rPr>
      </w:pPr>
      <w:r w:rsidRPr="00C04761">
        <w:rPr>
          <w:rFonts w:ascii="Arial" w:hAnsi="Arial" w:cs="Arial"/>
          <w:b/>
          <w:bCs/>
          <w:color w:val="FF0000"/>
        </w:rPr>
        <w:t xml:space="preserve">                                                          </w:t>
      </w:r>
    </w:p>
    <w:p w14:paraId="2541C588" w14:textId="77777777" w:rsidR="003E2796" w:rsidRPr="00C04761" w:rsidRDefault="003E2796" w:rsidP="00DD61A9">
      <w:pPr>
        <w:tabs>
          <w:tab w:val="left" w:pos="144"/>
          <w:tab w:val="left" w:pos="864"/>
          <w:tab w:val="left" w:pos="2304"/>
          <w:tab w:val="left" w:pos="3744"/>
          <w:tab w:val="left" w:pos="5184"/>
          <w:tab w:val="left" w:pos="6624"/>
          <w:tab w:val="left" w:pos="8064"/>
        </w:tabs>
        <w:rPr>
          <w:rFonts w:ascii="Arial" w:hAnsi="Arial" w:cs="Arial"/>
          <w:b/>
          <w:bCs/>
          <w:color w:val="FF0000"/>
        </w:rPr>
      </w:pPr>
    </w:p>
    <w:p w14:paraId="6743B8C3" w14:textId="77777777" w:rsidR="003E2796" w:rsidRDefault="003E2796" w:rsidP="00DD61A9">
      <w:pPr>
        <w:tabs>
          <w:tab w:val="left" w:pos="144"/>
          <w:tab w:val="left" w:pos="864"/>
          <w:tab w:val="left" w:pos="2304"/>
          <w:tab w:val="left" w:pos="3744"/>
          <w:tab w:val="left" w:pos="5184"/>
          <w:tab w:val="left" w:pos="6624"/>
          <w:tab w:val="left" w:pos="8064"/>
        </w:tabs>
        <w:rPr>
          <w:rFonts w:ascii="Arial" w:hAnsi="Arial" w:cs="Arial"/>
          <w:b/>
          <w:bCs/>
          <w:color w:val="FF0000"/>
        </w:rPr>
      </w:pPr>
    </w:p>
    <w:p w14:paraId="2C14002F" w14:textId="77777777" w:rsidR="007F5E1C" w:rsidRDefault="007F5E1C" w:rsidP="00DD61A9">
      <w:pPr>
        <w:tabs>
          <w:tab w:val="left" w:pos="144"/>
          <w:tab w:val="left" w:pos="864"/>
          <w:tab w:val="left" w:pos="2304"/>
          <w:tab w:val="left" w:pos="3744"/>
          <w:tab w:val="left" w:pos="5184"/>
          <w:tab w:val="left" w:pos="6624"/>
          <w:tab w:val="left" w:pos="8064"/>
        </w:tabs>
        <w:rPr>
          <w:rFonts w:ascii="Arial" w:hAnsi="Arial" w:cs="Arial"/>
          <w:b/>
          <w:bCs/>
          <w:color w:val="FF0000"/>
        </w:rPr>
      </w:pPr>
    </w:p>
    <w:p w14:paraId="1657E1C5" w14:textId="77777777" w:rsidR="007F5E1C" w:rsidRPr="00C04761" w:rsidRDefault="007F5E1C" w:rsidP="00DD61A9">
      <w:pPr>
        <w:tabs>
          <w:tab w:val="left" w:pos="144"/>
          <w:tab w:val="left" w:pos="864"/>
          <w:tab w:val="left" w:pos="2304"/>
          <w:tab w:val="left" w:pos="3744"/>
          <w:tab w:val="left" w:pos="5184"/>
          <w:tab w:val="left" w:pos="6624"/>
          <w:tab w:val="left" w:pos="8064"/>
        </w:tabs>
        <w:rPr>
          <w:rFonts w:ascii="Arial" w:hAnsi="Arial" w:cs="Arial"/>
          <w:b/>
          <w:bCs/>
          <w:color w:val="FF0000"/>
        </w:rPr>
      </w:pPr>
    </w:p>
    <w:p w14:paraId="447CFC1D" w14:textId="77777777" w:rsidR="003E2796" w:rsidRPr="00C04761" w:rsidRDefault="003E2796" w:rsidP="00DD61A9">
      <w:pPr>
        <w:tabs>
          <w:tab w:val="left" w:pos="144"/>
          <w:tab w:val="left" w:pos="864"/>
          <w:tab w:val="left" w:pos="2304"/>
          <w:tab w:val="left" w:pos="3744"/>
          <w:tab w:val="left" w:pos="5184"/>
          <w:tab w:val="left" w:pos="6624"/>
          <w:tab w:val="left" w:pos="8064"/>
        </w:tabs>
        <w:rPr>
          <w:rFonts w:ascii="Arial" w:hAnsi="Arial" w:cs="Arial"/>
          <w:b/>
          <w:bCs/>
          <w:color w:val="FF0000"/>
        </w:rPr>
      </w:pPr>
    </w:p>
    <w:p w14:paraId="09E0AB32" w14:textId="77777777" w:rsidR="00DD61A9" w:rsidRPr="00C04761" w:rsidRDefault="00DD61A9" w:rsidP="00DD61A9">
      <w:pPr>
        <w:tabs>
          <w:tab w:val="left" w:pos="144"/>
          <w:tab w:val="left" w:pos="864"/>
          <w:tab w:val="left" w:pos="2304"/>
          <w:tab w:val="left" w:pos="3744"/>
          <w:tab w:val="left" w:pos="5184"/>
          <w:tab w:val="left" w:pos="6624"/>
          <w:tab w:val="left" w:pos="8064"/>
        </w:tabs>
        <w:rPr>
          <w:rFonts w:ascii="Arial" w:hAnsi="Arial" w:cs="Arial"/>
          <w:b/>
          <w:bCs/>
          <w:color w:val="0070C0"/>
          <w:u w:val="single"/>
        </w:rPr>
      </w:pPr>
      <w:r w:rsidRPr="00C04761">
        <w:rPr>
          <w:rFonts w:ascii="Arial" w:hAnsi="Arial" w:cs="Arial"/>
          <w:b/>
          <w:bCs/>
          <w:color w:val="0070C0"/>
          <w:u w:val="single"/>
        </w:rPr>
        <w:t>Mission Statement</w:t>
      </w:r>
    </w:p>
    <w:p w14:paraId="0B145BA8" w14:textId="77777777" w:rsidR="00DD61A9" w:rsidRPr="00C04761" w:rsidRDefault="00DD61A9" w:rsidP="00DD61A9">
      <w:pPr>
        <w:tabs>
          <w:tab w:val="left" w:pos="1152"/>
          <w:tab w:val="left" w:pos="1872"/>
          <w:tab w:val="left" w:pos="3312"/>
          <w:tab w:val="left" w:pos="4752"/>
          <w:tab w:val="left" w:pos="6192"/>
          <w:tab w:val="left" w:pos="7632"/>
          <w:tab w:val="left" w:pos="9072"/>
        </w:tabs>
        <w:ind w:right="-25"/>
        <w:jc w:val="both"/>
        <w:rPr>
          <w:rFonts w:ascii="Arial" w:hAnsi="Arial" w:cs="Arial"/>
        </w:rPr>
      </w:pPr>
      <w:r w:rsidRPr="00C04761">
        <w:rPr>
          <w:rFonts w:ascii="Arial" w:hAnsi="Arial" w:cs="Arial"/>
        </w:rPr>
        <w:t>Botwell House Catholic Primary School is distinguished by the care, courtesy and concern extended to all its members, regardless of cultural differences and strives to follow the teachings of Jesus Christ to:</w:t>
      </w:r>
    </w:p>
    <w:p w14:paraId="270D023E" w14:textId="77777777" w:rsidR="00DD61A9" w:rsidRPr="00C04761" w:rsidRDefault="00DD61A9" w:rsidP="00DD61A9">
      <w:pPr>
        <w:pStyle w:val="Heading6"/>
        <w:jc w:val="center"/>
        <w:rPr>
          <w:rFonts w:ascii="Arial" w:hAnsi="Arial" w:cs="Arial"/>
          <w:bCs/>
          <w:i/>
          <w:iCs/>
          <w:color w:val="2E74B5" w:themeColor="accent1" w:themeShade="BF"/>
          <w:sz w:val="28"/>
          <w:szCs w:val="24"/>
        </w:rPr>
      </w:pPr>
      <w:r w:rsidRPr="00C04761">
        <w:rPr>
          <w:rFonts w:ascii="Arial" w:hAnsi="Arial" w:cs="Arial"/>
          <w:bCs/>
          <w:i/>
          <w:iCs/>
          <w:color w:val="2E74B5" w:themeColor="accent1" w:themeShade="BF"/>
          <w:sz w:val="28"/>
          <w:szCs w:val="24"/>
        </w:rPr>
        <w:t>“Love one another as I have loved you”</w:t>
      </w:r>
    </w:p>
    <w:p w14:paraId="391BBF91" w14:textId="77777777" w:rsidR="00DD61A9" w:rsidRPr="00C04761" w:rsidRDefault="00DD61A9" w:rsidP="00DD61A9">
      <w:pPr>
        <w:rPr>
          <w:rFonts w:ascii="Arial" w:hAnsi="Arial" w:cs="Arial"/>
          <w:sz w:val="4"/>
        </w:rPr>
      </w:pPr>
    </w:p>
    <w:p w14:paraId="7890FC9B" w14:textId="77777777" w:rsidR="00DD61A9" w:rsidRPr="00C04761" w:rsidRDefault="00DD61A9"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r w:rsidRPr="00C04761">
        <w:rPr>
          <w:rFonts w:ascii="Arial" w:hAnsi="Arial" w:cs="Arial"/>
        </w:rPr>
        <w:t>Through a</w:t>
      </w:r>
      <w:r w:rsidR="00ED527E" w:rsidRPr="00C04761">
        <w:rPr>
          <w:rFonts w:ascii="Arial" w:hAnsi="Arial" w:cs="Arial"/>
        </w:rPr>
        <w:t>n</w:t>
      </w:r>
      <w:r w:rsidRPr="00C04761">
        <w:rPr>
          <w:rFonts w:ascii="Arial" w:hAnsi="Arial" w:cs="Arial"/>
        </w:rPr>
        <w:t xml:space="preserve"> </w:t>
      </w:r>
      <w:r w:rsidR="00ED527E" w:rsidRPr="00C04761">
        <w:rPr>
          <w:rFonts w:ascii="Arial" w:hAnsi="Arial" w:cs="Arial"/>
        </w:rPr>
        <w:t xml:space="preserve">effective </w:t>
      </w:r>
      <w:r w:rsidRPr="00C04761">
        <w:rPr>
          <w:rFonts w:ascii="Arial" w:hAnsi="Arial" w:cs="Arial"/>
        </w:rPr>
        <w:t>partnership between home, school and parish and through a broad and balanced curriculum, each valued individual is encouraged to grow in their journey of faith and strive towards excellence.</w:t>
      </w:r>
    </w:p>
    <w:p w14:paraId="6D37CBD4" w14:textId="77777777" w:rsidR="00DD61A9" w:rsidRPr="00C04761" w:rsidRDefault="00DD61A9"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14:paraId="1093783C" w14:textId="77777777" w:rsidR="00DD61A9" w:rsidRDefault="00DD61A9"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r w:rsidRPr="00C04761">
        <w:rPr>
          <w:rFonts w:ascii="Arial" w:hAnsi="Arial" w:cs="Arial"/>
        </w:rPr>
        <w:t>Botwell House Catholic Primary School seeks to ensure that all pupils receive a full-time education which maximises opportunities for each pupil to realise his/her potential.</w:t>
      </w:r>
    </w:p>
    <w:p w14:paraId="04783EC9" w14:textId="77777777" w:rsidR="00CE640D" w:rsidRDefault="00CE640D"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14:paraId="140D6636" w14:textId="77777777" w:rsidR="00CE640D" w:rsidRDefault="00CE640D"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14:paraId="6116DA24" w14:textId="77777777" w:rsidR="00FC32D6" w:rsidRDefault="00FC32D6"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tbl>
      <w:tblPr>
        <w:tblStyle w:val="TableGrid"/>
        <w:tblW w:w="5187" w:type="pct"/>
        <w:tblLook w:val="04A0" w:firstRow="1" w:lastRow="0" w:firstColumn="1" w:lastColumn="0" w:noHBand="0" w:noVBand="1"/>
      </w:tblPr>
      <w:tblGrid>
        <w:gridCol w:w="1696"/>
        <w:gridCol w:w="684"/>
        <w:gridCol w:w="6183"/>
        <w:gridCol w:w="790"/>
      </w:tblGrid>
      <w:tr w:rsidR="007F5E1C" w:rsidRPr="00D400B4" w14:paraId="611FFA75" w14:textId="77777777" w:rsidTr="009C3450">
        <w:trPr>
          <w:trHeight w:val="380"/>
        </w:trPr>
        <w:tc>
          <w:tcPr>
            <w:tcW w:w="907" w:type="pct"/>
            <w:vAlign w:val="center"/>
          </w:tcPr>
          <w:p w14:paraId="44BB7D94" w14:textId="77777777" w:rsidR="007F5E1C" w:rsidRPr="009C3450" w:rsidRDefault="007F5E1C" w:rsidP="009646AE">
            <w:pPr>
              <w:pStyle w:val="NoSpacing"/>
              <w:rPr>
                <w:rFonts w:ascii="Arial" w:hAnsi="Arial" w:cs="Arial"/>
                <w:b/>
                <w:sz w:val="24"/>
                <w:szCs w:val="24"/>
              </w:rPr>
            </w:pPr>
            <w:r w:rsidRPr="009C3450">
              <w:rPr>
                <w:rFonts w:ascii="Arial" w:hAnsi="Arial" w:cs="Arial"/>
                <w:b/>
                <w:sz w:val="24"/>
                <w:szCs w:val="24"/>
              </w:rPr>
              <w:t>Section</w:t>
            </w:r>
          </w:p>
        </w:tc>
        <w:tc>
          <w:tcPr>
            <w:tcW w:w="3671" w:type="pct"/>
            <w:gridSpan w:val="2"/>
            <w:vAlign w:val="center"/>
          </w:tcPr>
          <w:p w14:paraId="67CD832F" w14:textId="77777777" w:rsidR="007F5E1C" w:rsidRPr="009C3450" w:rsidRDefault="007F5E1C" w:rsidP="009646AE">
            <w:pPr>
              <w:jc w:val="center"/>
              <w:rPr>
                <w:rFonts w:ascii="Arial" w:hAnsi="Arial" w:cs="Arial"/>
                <w:b/>
                <w:sz w:val="24"/>
                <w:szCs w:val="24"/>
              </w:rPr>
            </w:pPr>
            <w:r w:rsidRPr="009C3450">
              <w:rPr>
                <w:rFonts w:ascii="Arial" w:hAnsi="Arial" w:cs="Arial"/>
                <w:b/>
                <w:sz w:val="24"/>
                <w:szCs w:val="24"/>
              </w:rPr>
              <w:t>Contents</w:t>
            </w:r>
          </w:p>
        </w:tc>
        <w:tc>
          <w:tcPr>
            <w:tcW w:w="422" w:type="pct"/>
            <w:vAlign w:val="center"/>
          </w:tcPr>
          <w:p w14:paraId="522E9BE8" w14:textId="77777777" w:rsidR="007F5E1C" w:rsidRPr="009C3450" w:rsidRDefault="007F5E1C" w:rsidP="009646AE">
            <w:pPr>
              <w:pStyle w:val="NoSpacing"/>
              <w:rPr>
                <w:rFonts w:ascii="Arial" w:hAnsi="Arial" w:cs="Arial"/>
                <w:b/>
                <w:sz w:val="24"/>
                <w:szCs w:val="24"/>
              </w:rPr>
            </w:pPr>
            <w:r w:rsidRPr="009C3450">
              <w:rPr>
                <w:rFonts w:ascii="Arial" w:hAnsi="Arial" w:cs="Arial"/>
                <w:b/>
                <w:sz w:val="24"/>
                <w:szCs w:val="24"/>
              </w:rPr>
              <w:t>Page</w:t>
            </w:r>
          </w:p>
        </w:tc>
      </w:tr>
      <w:tr w:rsidR="007F5E1C" w:rsidRPr="00D400B4" w14:paraId="7B021DAF" w14:textId="77777777" w:rsidTr="009C3450">
        <w:tc>
          <w:tcPr>
            <w:tcW w:w="907" w:type="pct"/>
          </w:tcPr>
          <w:p w14:paraId="22D838EA" w14:textId="77777777" w:rsidR="007F5E1C" w:rsidRPr="009C3450" w:rsidRDefault="007F5E1C" w:rsidP="009646AE">
            <w:pPr>
              <w:pStyle w:val="NoSpacing"/>
              <w:rPr>
                <w:rFonts w:ascii="Arial" w:hAnsi="Arial" w:cs="Arial"/>
                <w:b/>
                <w:sz w:val="24"/>
                <w:szCs w:val="24"/>
              </w:rPr>
            </w:pPr>
            <w:r w:rsidRPr="009C3450">
              <w:rPr>
                <w:rFonts w:ascii="Arial" w:hAnsi="Arial" w:cs="Arial"/>
                <w:b/>
                <w:sz w:val="24"/>
                <w:szCs w:val="24"/>
              </w:rPr>
              <w:t>1.</w:t>
            </w:r>
          </w:p>
        </w:tc>
        <w:tc>
          <w:tcPr>
            <w:tcW w:w="3671" w:type="pct"/>
            <w:gridSpan w:val="2"/>
          </w:tcPr>
          <w:p w14:paraId="5C0C3DC0" w14:textId="77777777" w:rsidR="007F5E1C" w:rsidRPr="009C3450" w:rsidRDefault="00000000" w:rsidP="009646AE">
            <w:pPr>
              <w:pStyle w:val="NoSpacing"/>
              <w:rPr>
                <w:rFonts w:ascii="Arial" w:hAnsi="Arial" w:cs="Arial"/>
                <w:b/>
                <w:color w:val="000000" w:themeColor="text1"/>
                <w:sz w:val="24"/>
                <w:szCs w:val="24"/>
              </w:rPr>
            </w:pPr>
            <w:hyperlink w:anchor="Scope" w:history="1">
              <w:r w:rsidR="007F5E1C" w:rsidRPr="009C3450">
                <w:rPr>
                  <w:rStyle w:val="Hyperlink"/>
                  <w:rFonts w:ascii="Arial" w:hAnsi="Arial" w:cs="Arial"/>
                  <w:color w:val="000000" w:themeColor="text1"/>
                  <w:sz w:val="24"/>
                  <w:szCs w:val="24"/>
                  <w:u w:val="none"/>
                </w:rPr>
                <w:t>Scope</w:t>
              </w:r>
            </w:hyperlink>
          </w:p>
        </w:tc>
        <w:tc>
          <w:tcPr>
            <w:tcW w:w="422" w:type="pct"/>
          </w:tcPr>
          <w:p w14:paraId="5CA9D94C" w14:textId="77777777" w:rsidR="007F5E1C" w:rsidRPr="009C3450" w:rsidRDefault="007F5E1C" w:rsidP="009C3450">
            <w:pPr>
              <w:pStyle w:val="NoSpacing"/>
              <w:jc w:val="center"/>
              <w:rPr>
                <w:rFonts w:ascii="Arial" w:hAnsi="Arial" w:cs="Arial"/>
                <w:b/>
                <w:color w:val="000000" w:themeColor="text1"/>
                <w:sz w:val="24"/>
                <w:szCs w:val="24"/>
              </w:rPr>
            </w:pPr>
            <w:r w:rsidRPr="009C3450">
              <w:rPr>
                <w:rFonts w:ascii="Arial" w:hAnsi="Arial" w:cs="Arial"/>
                <w:b/>
                <w:color w:val="000000" w:themeColor="text1"/>
                <w:sz w:val="24"/>
                <w:szCs w:val="24"/>
              </w:rPr>
              <w:t>3</w:t>
            </w:r>
          </w:p>
        </w:tc>
      </w:tr>
      <w:tr w:rsidR="007F5E1C" w:rsidRPr="00D400B4" w14:paraId="148FD4F0" w14:textId="77777777" w:rsidTr="009C3450">
        <w:tc>
          <w:tcPr>
            <w:tcW w:w="907" w:type="pct"/>
          </w:tcPr>
          <w:p w14:paraId="1B39C40E" w14:textId="77777777" w:rsidR="007F5E1C" w:rsidRPr="009C3450" w:rsidRDefault="007F5E1C" w:rsidP="009646AE">
            <w:pPr>
              <w:pStyle w:val="NoSpacing"/>
              <w:rPr>
                <w:rFonts w:ascii="Arial" w:hAnsi="Arial" w:cs="Arial"/>
                <w:b/>
                <w:sz w:val="24"/>
                <w:szCs w:val="24"/>
              </w:rPr>
            </w:pPr>
            <w:r w:rsidRPr="009C3450">
              <w:rPr>
                <w:rFonts w:ascii="Arial" w:hAnsi="Arial" w:cs="Arial"/>
                <w:b/>
                <w:sz w:val="24"/>
                <w:szCs w:val="24"/>
              </w:rPr>
              <w:t>2.</w:t>
            </w:r>
          </w:p>
        </w:tc>
        <w:tc>
          <w:tcPr>
            <w:tcW w:w="3671" w:type="pct"/>
            <w:gridSpan w:val="2"/>
          </w:tcPr>
          <w:p w14:paraId="1222FBC5" w14:textId="77777777" w:rsidR="007F5E1C" w:rsidRPr="009C3450" w:rsidRDefault="00000000" w:rsidP="009646AE">
            <w:pPr>
              <w:pStyle w:val="NoSpacing"/>
              <w:rPr>
                <w:rFonts w:ascii="Arial" w:hAnsi="Arial" w:cs="Arial"/>
                <w:b/>
                <w:color w:val="000000" w:themeColor="text1"/>
                <w:sz w:val="24"/>
                <w:szCs w:val="24"/>
              </w:rPr>
            </w:pPr>
            <w:hyperlink w:anchor="Introduction" w:history="1">
              <w:r w:rsidR="007F5E1C" w:rsidRPr="009C3450">
                <w:rPr>
                  <w:rStyle w:val="Hyperlink"/>
                  <w:rFonts w:ascii="Arial" w:hAnsi="Arial" w:cs="Arial"/>
                  <w:color w:val="000000" w:themeColor="text1"/>
                  <w:sz w:val="24"/>
                  <w:szCs w:val="24"/>
                  <w:u w:val="none"/>
                </w:rPr>
                <w:t>Introduction</w:t>
              </w:r>
            </w:hyperlink>
          </w:p>
        </w:tc>
        <w:tc>
          <w:tcPr>
            <w:tcW w:w="422" w:type="pct"/>
          </w:tcPr>
          <w:p w14:paraId="63216E42" w14:textId="77777777" w:rsidR="007F5E1C" w:rsidRPr="009C3450" w:rsidRDefault="007F5E1C" w:rsidP="009C3450">
            <w:pPr>
              <w:pStyle w:val="NoSpacing"/>
              <w:jc w:val="center"/>
              <w:rPr>
                <w:rFonts w:ascii="Arial" w:hAnsi="Arial" w:cs="Arial"/>
                <w:b/>
                <w:color w:val="000000" w:themeColor="text1"/>
                <w:sz w:val="24"/>
                <w:szCs w:val="24"/>
              </w:rPr>
            </w:pPr>
            <w:r w:rsidRPr="009C3450">
              <w:rPr>
                <w:rFonts w:ascii="Arial" w:hAnsi="Arial" w:cs="Arial"/>
                <w:b/>
                <w:color w:val="000000" w:themeColor="text1"/>
                <w:sz w:val="24"/>
                <w:szCs w:val="24"/>
              </w:rPr>
              <w:t>3</w:t>
            </w:r>
          </w:p>
        </w:tc>
      </w:tr>
      <w:tr w:rsidR="007F5E1C" w:rsidRPr="00D400B4" w14:paraId="2755EC4C" w14:textId="77777777" w:rsidTr="009C3450">
        <w:tc>
          <w:tcPr>
            <w:tcW w:w="907" w:type="pct"/>
          </w:tcPr>
          <w:p w14:paraId="6CE8B16F" w14:textId="77777777" w:rsidR="007F5E1C" w:rsidRPr="009C3450" w:rsidRDefault="007F5E1C" w:rsidP="009646AE">
            <w:pPr>
              <w:pStyle w:val="NoSpacing"/>
              <w:rPr>
                <w:rFonts w:ascii="Arial" w:hAnsi="Arial" w:cs="Arial"/>
                <w:b/>
                <w:sz w:val="24"/>
                <w:szCs w:val="24"/>
              </w:rPr>
            </w:pPr>
            <w:r w:rsidRPr="009C3450">
              <w:rPr>
                <w:rFonts w:ascii="Arial" w:hAnsi="Arial" w:cs="Arial"/>
                <w:b/>
                <w:sz w:val="24"/>
                <w:szCs w:val="24"/>
              </w:rPr>
              <w:t>3.</w:t>
            </w:r>
          </w:p>
        </w:tc>
        <w:tc>
          <w:tcPr>
            <w:tcW w:w="3671" w:type="pct"/>
            <w:gridSpan w:val="2"/>
          </w:tcPr>
          <w:p w14:paraId="35EBDCA5" w14:textId="77777777" w:rsidR="007F5E1C" w:rsidRPr="009C3450" w:rsidRDefault="00000000" w:rsidP="009646AE">
            <w:pPr>
              <w:pStyle w:val="NoSpacing"/>
              <w:rPr>
                <w:rFonts w:ascii="Arial" w:hAnsi="Arial" w:cs="Arial"/>
                <w:b/>
                <w:color w:val="000000" w:themeColor="text1"/>
                <w:sz w:val="24"/>
                <w:szCs w:val="24"/>
              </w:rPr>
            </w:pPr>
            <w:hyperlink w:anchor="Compliance_with_the_code_of_conduct" w:history="1">
              <w:r w:rsidR="007F5E1C" w:rsidRPr="009C3450">
                <w:rPr>
                  <w:rStyle w:val="Hyperlink"/>
                  <w:rFonts w:ascii="Arial" w:hAnsi="Arial" w:cs="Arial"/>
                  <w:color w:val="000000" w:themeColor="text1"/>
                  <w:sz w:val="24"/>
                  <w:szCs w:val="24"/>
                  <w:u w:val="none"/>
                </w:rPr>
                <w:t>Compliance with the Code of Conduct</w:t>
              </w:r>
            </w:hyperlink>
          </w:p>
        </w:tc>
        <w:tc>
          <w:tcPr>
            <w:tcW w:w="422" w:type="pct"/>
          </w:tcPr>
          <w:p w14:paraId="347C8062" w14:textId="77777777" w:rsidR="007F5E1C" w:rsidRPr="009C3450" w:rsidRDefault="007F5E1C" w:rsidP="009C3450">
            <w:pPr>
              <w:pStyle w:val="NoSpacing"/>
              <w:jc w:val="center"/>
              <w:rPr>
                <w:rFonts w:ascii="Arial" w:hAnsi="Arial" w:cs="Arial"/>
                <w:b/>
                <w:color w:val="000000" w:themeColor="text1"/>
                <w:sz w:val="24"/>
                <w:szCs w:val="24"/>
              </w:rPr>
            </w:pPr>
            <w:r w:rsidRPr="009C3450">
              <w:rPr>
                <w:rFonts w:ascii="Arial" w:hAnsi="Arial" w:cs="Arial"/>
                <w:b/>
                <w:color w:val="000000" w:themeColor="text1"/>
                <w:sz w:val="24"/>
                <w:szCs w:val="24"/>
              </w:rPr>
              <w:t>3</w:t>
            </w:r>
          </w:p>
        </w:tc>
      </w:tr>
      <w:tr w:rsidR="007F5E1C" w:rsidRPr="00D400B4" w14:paraId="4797387D" w14:textId="77777777" w:rsidTr="009C3450">
        <w:tc>
          <w:tcPr>
            <w:tcW w:w="907" w:type="pct"/>
          </w:tcPr>
          <w:p w14:paraId="2656D808" w14:textId="77777777" w:rsidR="007F5E1C" w:rsidRPr="009C3450" w:rsidRDefault="007F5E1C" w:rsidP="009646AE">
            <w:pPr>
              <w:pStyle w:val="NoSpacing"/>
              <w:rPr>
                <w:rFonts w:ascii="Arial" w:hAnsi="Arial" w:cs="Arial"/>
                <w:b/>
                <w:sz w:val="24"/>
                <w:szCs w:val="24"/>
              </w:rPr>
            </w:pPr>
            <w:r w:rsidRPr="009C3450">
              <w:rPr>
                <w:rFonts w:ascii="Arial" w:hAnsi="Arial" w:cs="Arial"/>
                <w:b/>
                <w:sz w:val="24"/>
                <w:szCs w:val="24"/>
              </w:rPr>
              <w:t>4.</w:t>
            </w:r>
          </w:p>
        </w:tc>
        <w:tc>
          <w:tcPr>
            <w:tcW w:w="3671" w:type="pct"/>
            <w:gridSpan w:val="2"/>
          </w:tcPr>
          <w:p w14:paraId="6CAA7C20" w14:textId="77777777" w:rsidR="007F5E1C" w:rsidRPr="009C3450" w:rsidRDefault="00000000" w:rsidP="009646AE">
            <w:pPr>
              <w:pStyle w:val="NoSpacing"/>
              <w:rPr>
                <w:rFonts w:ascii="Arial" w:hAnsi="Arial" w:cs="Arial"/>
                <w:b/>
                <w:color w:val="000000" w:themeColor="text1"/>
                <w:sz w:val="24"/>
                <w:szCs w:val="24"/>
              </w:rPr>
            </w:pPr>
            <w:hyperlink w:anchor="Professional_behaviour_and_conduct" w:history="1">
              <w:r w:rsidR="007F5E1C" w:rsidRPr="009C3450">
                <w:rPr>
                  <w:rStyle w:val="Hyperlink"/>
                  <w:rFonts w:ascii="Arial" w:hAnsi="Arial" w:cs="Arial"/>
                  <w:color w:val="000000" w:themeColor="text1"/>
                  <w:sz w:val="24"/>
                  <w:szCs w:val="24"/>
                  <w:u w:val="none"/>
                </w:rPr>
                <w:t>Professional behaviour and conduct</w:t>
              </w:r>
            </w:hyperlink>
            <w:r w:rsidR="007F5E1C" w:rsidRPr="009C3450">
              <w:rPr>
                <w:rFonts w:ascii="Arial" w:hAnsi="Arial" w:cs="Arial"/>
                <w:b/>
                <w:color w:val="000000" w:themeColor="text1"/>
                <w:sz w:val="24"/>
                <w:szCs w:val="24"/>
              </w:rPr>
              <w:t xml:space="preserve"> </w:t>
            </w:r>
            <w:r w:rsidR="007F5E1C" w:rsidRPr="009C3450">
              <w:rPr>
                <w:rFonts w:ascii="Arial" w:hAnsi="Arial" w:cs="Arial"/>
                <w:b/>
                <w:color w:val="000000" w:themeColor="text1"/>
                <w:sz w:val="24"/>
                <w:szCs w:val="24"/>
              </w:rPr>
              <w:tab/>
            </w:r>
          </w:p>
        </w:tc>
        <w:tc>
          <w:tcPr>
            <w:tcW w:w="422" w:type="pct"/>
          </w:tcPr>
          <w:p w14:paraId="6368D3EE" w14:textId="77777777" w:rsidR="007F5E1C" w:rsidRPr="009C3450" w:rsidRDefault="007F5E1C" w:rsidP="009C3450">
            <w:pPr>
              <w:pStyle w:val="NoSpacing"/>
              <w:jc w:val="center"/>
              <w:rPr>
                <w:rFonts w:ascii="Arial" w:hAnsi="Arial" w:cs="Arial"/>
                <w:b/>
                <w:color w:val="000000" w:themeColor="text1"/>
                <w:sz w:val="24"/>
                <w:szCs w:val="24"/>
              </w:rPr>
            </w:pPr>
            <w:r w:rsidRPr="009C3450">
              <w:rPr>
                <w:rFonts w:ascii="Arial" w:hAnsi="Arial" w:cs="Arial"/>
                <w:b/>
                <w:color w:val="000000" w:themeColor="text1"/>
                <w:sz w:val="24"/>
                <w:szCs w:val="24"/>
              </w:rPr>
              <w:t>3</w:t>
            </w:r>
          </w:p>
        </w:tc>
      </w:tr>
      <w:tr w:rsidR="007F5E1C" w:rsidRPr="00D400B4" w14:paraId="69BF96D2" w14:textId="77777777" w:rsidTr="009C3450">
        <w:tc>
          <w:tcPr>
            <w:tcW w:w="907" w:type="pct"/>
          </w:tcPr>
          <w:p w14:paraId="0F5EE3E3" w14:textId="77777777" w:rsidR="007F5E1C" w:rsidRPr="009C3450" w:rsidRDefault="007F5E1C" w:rsidP="009646AE">
            <w:pPr>
              <w:pStyle w:val="NoSpacing"/>
              <w:rPr>
                <w:rFonts w:ascii="Arial" w:hAnsi="Arial" w:cs="Arial"/>
                <w:b/>
                <w:sz w:val="24"/>
                <w:szCs w:val="24"/>
              </w:rPr>
            </w:pPr>
          </w:p>
        </w:tc>
        <w:tc>
          <w:tcPr>
            <w:tcW w:w="366" w:type="pct"/>
          </w:tcPr>
          <w:p w14:paraId="46593216" w14:textId="77777777" w:rsidR="007F5E1C" w:rsidRPr="009C3450" w:rsidRDefault="007F5E1C" w:rsidP="009646AE">
            <w:pPr>
              <w:pStyle w:val="NoSpacing"/>
              <w:rPr>
                <w:rFonts w:ascii="Arial" w:hAnsi="Arial" w:cs="Arial"/>
                <w:b/>
                <w:color w:val="000000" w:themeColor="text1"/>
                <w:sz w:val="24"/>
                <w:szCs w:val="24"/>
              </w:rPr>
            </w:pPr>
            <w:r w:rsidRPr="009C3450">
              <w:rPr>
                <w:rFonts w:ascii="Arial" w:hAnsi="Arial" w:cs="Arial"/>
                <w:b/>
                <w:color w:val="000000" w:themeColor="text1"/>
                <w:sz w:val="24"/>
                <w:szCs w:val="24"/>
              </w:rPr>
              <w:t xml:space="preserve">4.1 </w:t>
            </w:r>
          </w:p>
        </w:tc>
        <w:tc>
          <w:tcPr>
            <w:tcW w:w="3306" w:type="pct"/>
          </w:tcPr>
          <w:p w14:paraId="66E35FCA" w14:textId="77777777" w:rsidR="007F5E1C" w:rsidRPr="009C3450" w:rsidRDefault="00000000" w:rsidP="009646AE">
            <w:pPr>
              <w:pStyle w:val="NoSpacing"/>
              <w:rPr>
                <w:rFonts w:ascii="Arial" w:hAnsi="Arial" w:cs="Arial"/>
                <w:b/>
                <w:color w:val="000000" w:themeColor="text1"/>
                <w:sz w:val="24"/>
                <w:szCs w:val="24"/>
              </w:rPr>
            </w:pPr>
            <w:hyperlink w:anchor="Treating_other_people_with_dignity_and_r" w:history="1">
              <w:r w:rsidR="007F5E1C" w:rsidRPr="009C3450">
                <w:rPr>
                  <w:rStyle w:val="Hyperlink"/>
                  <w:rFonts w:ascii="Arial" w:hAnsi="Arial" w:cs="Arial"/>
                  <w:color w:val="000000" w:themeColor="text1"/>
                  <w:sz w:val="24"/>
                  <w:szCs w:val="24"/>
                  <w:u w:val="none"/>
                </w:rPr>
                <w:t>Treating other people with dignity and respect</w:t>
              </w:r>
            </w:hyperlink>
          </w:p>
        </w:tc>
        <w:tc>
          <w:tcPr>
            <w:tcW w:w="422" w:type="pct"/>
          </w:tcPr>
          <w:p w14:paraId="3BDEB481" w14:textId="77777777" w:rsidR="007F5E1C" w:rsidRPr="009C3450" w:rsidRDefault="007F5E1C" w:rsidP="009C3450">
            <w:pPr>
              <w:pStyle w:val="NoSpacing"/>
              <w:jc w:val="center"/>
              <w:rPr>
                <w:rFonts w:ascii="Arial" w:hAnsi="Arial" w:cs="Arial"/>
                <w:b/>
                <w:color w:val="000000" w:themeColor="text1"/>
                <w:sz w:val="24"/>
                <w:szCs w:val="24"/>
              </w:rPr>
            </w:pPr>
            <w:r w:rsidRPr="009C3450">
              <w:rPr>
                <w:rFonts w:ascii="Arial" w:hAnsi="Arial" w:cs="Arial"/>
                <w:b/>
                <w:color w:val="000000" w:themeColor="text1"/>
                <w:sz w:val="24"/>
                <w:szCs w:val="24"/>
              </w:rPr>
              <w:t>3</w:t>
            </w:r>
          </w:p>
        </w:tc>
      </w:tr>
      <w:tr w:rsidR="007F5E1C" w:rsidRPr="00D400B4" w14:paraId="6BC6355E" w14:textId="77777777" w:rsidTr="009C3450">
        <w:tc>
          <w:tcPr>
            <w:tcW w:w="907" w:type="pct"/>
          </w:tcPr>
          <w:p w14:paraId="7609EDF2" w14:textId="77777777" w:rsidR="007F5E1C" w:rsidRPr="009C3450" w:rsidRDefault="007F5E1C" w:rsidP="009646AE">
            <w:pPr>
              <w:pStyle w:val="NoSpacing"/>
              <w:rPr>
                <w:rFonts w:ascii="Arial" w:hAnsi="Arial" w:cs="Arial"/>
                <w:b/>
                <w:sz w:val="24"/>
                <w:szCs w:val="24"/>
              </w:rPr>
            </w:pPr>
          </w:p>
        </w:tc>
        <w:tc>
          <w:tcPr>
            <w:tcW w:w="366" w:type="pct"/>
          </w:tcPr>
          <w:p w14:paraId="75FA602F" w14:textId="77777777" w:rsidR="007F5E1C" w:rsidRPr="009C3450" w:rsidRDefault="007F5E1C" w:rsidP="009646AE">
            <w:pPr>
              <w:pStyle w:val="NoSpacing"/>
              <w:rPr>
                <w:rFonts w:ascii="Arial" w:hAnsi="Arial" w:cs="Arial"/>
                <w:b/>
                <w:color w:val="000000" w:themeColor="text1"/>
                <w:sz w:val="24"/>
                <w:szCs w:val="24"/>
              </w:rPr>
            </w:pPr>
            <w:r w:rsidRPr="009C3450">
              <w:rPr>
                <w:rFonts w:ascii="Arial" w:hAnsi="Arial" w:cs="Arial"/>
                <w:b/>
                <w:color w:val="000000" w:themeColor="text1"/>
                <w:sz w:val="24"/>
                <w:szCs w:val="24"/>
              </w:rPr>
              <w:t xml:space="preserve">4.2 </w:t>
            </w:r>
          </w:p>
        </w:tc>
        <w:tc>
          <w:tcPr>
            <w:tcW w:w="3306" w:type="pct"/>
          </w:tcPr>
          <w:p w14:paraId="2148F445" w14:textId="77777777" w:rsidR="007F5E1C" w:rsidRPr="009C3450" w:rsidRDefault="00000000" w:rsidP="009646AE">
            <w:pPr>
              <w:pStyle w:val="NoSpacing"/>
              <w:rPr>
                <w:rFonts w:ascii="Arial" w:hAnsi="Arial" w:cs="Arial"/>
                <w:b/>
                <w:color w:val="000000" w:themeColor="text1"/>
                <w:sz w:val="24"/>
                <w:szCs w:val="24"/>
              </w:rPr>
            </w:pPr>
            <w:hyperlink w:anchor="Appropriate_relationships_with_children" w:history="1">
              <w:r w:rsidR="007F5E1C" w:rsidRPr="009C3450">
                <w:rPr>
                  <w:rStyle w:val="Hyperlink"/>
                  <w:rFonts w:ascii="Arial" w:hAnsi="Arial" w:cs="Arial"/>
                  <w:color w:val="000000" w:themeColor="text1"/>
                  <w:sz w:val="24"/>
                  <w:szCs w:val="24"/>
                  <w:u w:val="none"/>
                </w:rPr>
                <w:t>Appropriate relationships with children</w:t>
              </w:r>
            </w:hyperlink>
          </w:p>
        </w:tc>
        <w:tc>
          <w:tcPr>
            <w:tcW w:w="422" w:type="pct"/>
          </w:tcPr>
          <w:p w14:paraId="06CFC506" w14:textId="77777777" w:rsidR="007F5E1C" w:rsidRPr="009C3450" w:rsidRDefault="00B35DD3" w:rsidP="009C3450">
            <w:pPr>
              <w:pStyle w:val="NoSpacing"/>
              <w:jc w:val="center"/>
              <w:rPr>
                <w:rFonts w:ascii="Arial" w:hAnsi="Arial" w:cs="Arial"/>
                <w:b/>
                <w:color w:val="000000" w:themeColor="text1"/>
                <w:sz w:val="24"/>
                <w:szCs w:val="24"/>
              </w:rPr>
            </w:pPr>
            <w:r>
              <w:rPr>
                <w:rFonts w:ascii="Arial" w:hAnsi="Arial" w:cs="Arial"/>
                <w:b/>
                <w:color w:val="000000" w:themeColor="text1"/>
                <w:sz w:val="24"/>
                <w:szCs w:val="24"/>
              </w:rPr>
              <w:t>3</w:t>
            </w:r>
          </w:p>
        </w:tc>
      </w:tr>
      <w:tr w:rsidR="007F5E1C" w:rsidRPr="00D400B4" w14:paraId="45C0825C" w14:textId="77777777" w:rsidTr="009C3450">
        <w:tc>
          <w:tcPr>
            <w:tcW w:w="907" w:type="pct"/>
          </w:tcPr>
          <w:p w14:paraId="2DFA4E36" w14:textId="77777777" w:rsidR="007F5E1C" w:rsidRPr="009C3450" w:rsidRDefault="007F5E1C" w:rsidP="009646AE">
            <w:pPr>
              <w:pStyle w:val="NoSpacing"/>
              <w:rPr>
                <w:rFonts w:ascii="Arial" w:hAnsi="Arial" w:cs="Arial"/>
                <w:b/>
                <w:sz w:val="24"/>
                <w:szCs w:val="24"/>
              </w:rPr>
            </w:pPr>
          </w:p>
        </w:tc>
        <w:tc>
          <w:tcPr>
            <w:tcW w:w="366" w:type="pct"/>
          </w:tcPr>
          <w:p w14:paraId="76973938" w14:textId="77777777" w:rsidR="007F5E1C" w:rsidRPr="009C3450" w:rsidRDefault="007F5E1C" w:rsidP="009646AE">
            <w:pPr>
              <w:pStyle w:val="NoSpacing"/>
              <w:rPr>
                <w:rFonts w:ascii="Arial" w:hAnsi="Arial" w:cs="Arial"/>
                <w:b/>
                <w:color w:val="000000" w:themeColor="text1"/>
                <w:sz w:val="24"/>
                <w:szCs w:val="24"/>
              </w:rPr>
            </w:pPr>
            <w:r w:rsidRPr="009C3450">
              <w:rPr>
                <w:rFonts w:ascii="Arial" w:hAnsi="Arial" w:cs="Arial"/>
                <w:b/>
                <w:color w:val="000000" w:themeColor="text1"/>
                <w:sz w:val="24"/>
                <w:szCs w:val="24"/>
              </w:rPr>
              <w:t xml:space="preserve">4.3 </w:t>
            </w:r>
          </w:p>
        </w:tc>
        <w:tc>
          <w:tcPr>
            <w:tcW w:w="3306" w:type="pct"/>
          </w:tcPr>
          <w:p w14:paraId="227AFDC0" w14:textId="77777777" w:rsidR="007F5E1C" w:rsidRPr="009C3450" w:rsidRDefault="00000000" w:rsidP="009646AE">
            <w:pPr>
              <w:pStyle w:val="NoSpacing"/>
              <w:rPr>
                <w:rFonts w:ascii="Arial" w:hAnsi="Arial" w:cs="Arial"/>
                <w:b/>
                <w:color w:val="000000" w:themeColor="text1"/>
                <w:sz w:val="24"/>
                <w:szCs w:val="24"/>
              </w:rPr>
            </w:pPr>
            <w:hyperlink w:anchor="Associating_with_people_outside_work" w:history="1">
              <w:r w:rsidR="007F5E1C" w:rsidRPr="009C3450">
                <w:rPr>
                  <w:rStyle w:val="Hyperlink"/>
                  <w:rFonts w:ascii="Arial" w:hAnsi="Arial" w:cs="Arial"/>
                  <w:color w:val="000000" w:themeColor="text1"/>
                  <w:sz w:val="24"/>
                  <w:szCs w:val="24"/>
                  <w:u w:val="none"/>
                </w:rPr>
                <w:t>Associating with people outside work</w:t>
              </w:r>
            </w:hyperlink>
          </w:p>
        </w:tc>
        <w:tc>
          <w:tcPr>
            <w:tcW w:w="422" w:type="pct"/>
          </w:tcPr>
          <w:p w14:paraId="63657182" w14:textId="77777777" w:rsidR="007F5E1C" w:rsidRPr="009C3450" w:rsidRDefault="007F5E1C" w:rsidP="009C3450">
            <w:pPr>
              <w:pStyle w:val="NoSpacing"/>
              <w:jc w:val="center"/>
              <w:rPr>
                <w:rFonts w:ascii="Arial" w:hAnsi="Arial" w:cs="Arial"/>
                <w:b/>
                <w:color w:val="000000" w:themeColor="text1"/>
                <w:sz w:val="24"/>
                <w:szCs w:val="24"/>
              </w:rPr>
            </w:pPr>
            <w:r w:rsidRPr="009C3450">
              <w:rPr>
                <w:rFonts w:ascii="Arial" w:hAnsi="Arial" w:cs="Arial"/>
                <w:b/>
                <w:color w:val="000000" w:themeColor="text1"/>
                <w:sz w:val="24"/>
                <w:szCs w:val="24"/>
              </w:rPr>
              <w:t>4</w:t>
            </w:r>
          </w:p>
        </w:tc>
      </w:tr>
      <w:tr w:rsidR="007F5E1C" w:rsidRPr="00D400B4" w14:paraId="1533DF6C" w14:textId="77777777" w:rsidTr="009C3450">
        <w:tc>
          <w:tcPr>
            <w:tcW w:w="907" w:type="pct"/>
          </w:tcPr>
          <w:p w14:paraId="0555E01D" w14:textId="77777777" w:rsidR="007F5E1C" w:rsidRPr="009C3450" w:rsidRDefault="007F5E1C" w:rsidP="009646AE">
            <w:pPr>
              <w:pStyle w:val="NoSpacing"/>
              <w:rPr>
                <w:rFonts w:ascii="Arial" w:hAnsi="Arial" w:cs="Arial"/>
                <w:b/>
                <w:sz w:val="24"/>
                <w:szCs w:val="24"/>
              </w:rPr>
            </w:pPr>
          </w:p>
        </w:tc>
        <w:tc>
          <w:tcPr>
            <w:tcW w:w="366" w:type="pct"/>
          </w:tcPr>
          <w:p w14:paraId="4A836019" w14:textId="77777777" w:rsidR="007F5E1C" w:rsidRPr="009C3450" w:rsidRDefault="007F5E1C" w:rsidP="009646AE">
            <w:pPr>
              <w:pStyle w:val="NoSpacing"/>
              <w:rPr>
                <w:rFonts w:ascii="Arial" w:hAnsi="Arial" w:cs="Arial"/>
                <w:b/>
                <w:color w:val="000000" w:themeColor="text1"/>
                <w:sz w:val="24"/>
                <w:szCs w:val="24"/>
              </w:rPr>
            </w:pPr>
            <w:r w:rsidRPr="009C3450">
              <w:rPr>
                <w:rFonts w:ascii="Arial" w:hAnsi="Arial" w:cs="Arial"/>
                <w:b/>
                <w:color w:val="000000" w:themeColor="text1"/>
                <w:sz w:val="24"/>
                <w:szCs w:val="24"/>
              </w:rPr>
              <w:t xml:space="preserve">4.4 </w:t>
            </w:r>
          </w:p>
        </w:tc>
        <w:tc>
          <w:tcPr>
            <w:tcW w:w="3306" w:type="pct"/>
          </w:tcPr>
          <w:p w14:paraId="2D0A7553" w14:textId="77777777" w:rsidR="007F5E1C" w:rsidRPr="009C3450" w:rsidRDefault="00000000" w:rsidP="009646AE">
            <w:pPr>
              <w:pStyle w:val="NoSpacing"/>
              <w:rPr>
                <w:rFonts w:ascii="Arial" w:hAnsi="Arial" w:cs="Arial"/>
                <w:b/>
                <w:color w:val="000000" w:themeColor="text1"/>
                <w:sz w:val="24"/>
                <w:szCs w:val="24"/>
              </w:rPr>
            </w:pPr>
            <w:hyperlink w:anchor="Misuse_of_position" w:history="1">
              <w:r w:rsidR="007F5E1C" w:rsidRPr="009C3450">
                <w:rPr>
                  <w:rStyle w:val="Hyperlink"/>
                  <w:rFonts w:ascii="Arial" w:hAnsi="Arial" w:cs="Arial"/>
                  <w:color w:val="000000" w:themeColor="text1"/>
                  <w:sz w:val="24"/>
                  <w:szCs w:val="24"/>
                  <w:u w:val="none"/>
                </w:rPr>
                <w:t>Misuse of position</w:t>
              </w:r>
            </w:hyperlink>
          </w:p>
        </w:tc>
        <w:tc>
          <w:tcPr>
            <w:tcW w:w="422" w:type="pct"/>
          </w:tcPr>
          <w:p w14:paraId="0543CD9E" w14:textId="77777777" w:rsidR="007F5E1C" w:rsidRPr="009C3450" w:rsidRDefault="007F5E1C" w:rsidP="009C3450">
            <w:pPr>
              <w:pStyle w:val="NoSpacing"/>
              <w:jc w:val="center"/>
              <w:rPr>
                <w:rFonts w:ascii="Arial" w:hAnsi="Arial" w:cs="Arial"/>
                <w:b/>
                <w:color w:val="000000" w:themeColor="text1"/>
                <w:sz w:val="24"/>
                <w:szCs w:val="24"/>
              </w:rPr>
            </w:pPr>
            <w:r w:rsidRPr="009C3450">
              <w:rPr>
                <w:rFonts w:ascii="Arial" w:hAnsi="Arial" w:cs="Arial"/>
                <w:b/>
                <w:color w:val="000000" w:themeColor="text1"/>
                <w:sz w:val="24"/>
                <w:szCs w:val="24"/>
              </w:rPr>
              <w:t>4</w:t>
            </w:r>
          </w:p>
        </w:tc>
      </w:tr>
      <w:tr w:rsidR="007F5E1C" w:rsidRPr="00D400B4" w14:paraId="799EF8C0" w14:textId="77777777" w:rsidTr="009C3450">
        <w:tc>
          <w:tcPr>
            <w:tcW w:w="907" w:type="pct"/>
          </w:tcPr>
          <w:p w14:paraId="020EEE7B" w14:textId="77777777" w:rsidR="007F5E1C" w:rsidRPr="009C3450" w:rsidRDefault="007F5E1C" w:rsidP="009646AE">
            <w:pPr>
              <w:pStyle w:val="NoSpacing"/>
              <w:rPr>
                <w:rFonts w:ascii="Arial" w:hAnsi="Arial" w:cs="Arial"/>
                <w:b/>
                <w:sz w:val="24"/>
                <w:szCs w:val="24"/>
              </w:rPr>
            </w:pPr>
          </w:p>
        </w:tc>
        <w:tc>
          <w:tcPr>
            <w:tcW w:w="366" w:type="pct"/>
          </w:tcPr>
          <w:p w14:paraId="11DF99A9" w14:textId="77777777" w:rsidR="007F5E1C" w:rsidRPr="009C3450" w:rsidRDefault="007F5E1C" w:rsidP="009646AE">
            <w:pPr>
              <w:pStyle w:val="NoSpacing"/>
              <w:rPr>
                <w:rFonts w:ascii="Arial" w:hAnsi="Arial" w:cs="Arial"/>
                <w:b/>
                <w:color w:val="000000" w:themeColor="text1"/>
                <w:sz w:val="24"/>
                <w:szCs w:val="24"/>
              </w:rPr>
            </w:pPr>
            <w:r w:rsidRPr="009C3450">
              <w:rPr>
                <w:rFonts w:ascii="Arial" w:hAnsi="Arial" w:cs="Arial"/>
                <w:b/>
                <w:color w:val="000000" w:themeColor="text1"/>
                <w:sz w:val="24"/>
                <w:szCs w:val="24"/>
              </w:rPr>
              <w:t xml:space="preserve">4.5 </w:t>
            </w:r>
          </w:p>
        </w:tc>
        <w:tc>
          <w:tcPr>
            <w:tcW w:w="3306" w:type="pct"/>
          </w:tcPr>
          <w:p w14:paraId="4A16ABFB" w14:textId="77777777" w:rsidR="007F5E1C" w:rsidRPr="009C3450" w:rsidRDefault="00000000" w:rsidP="009646AE">
            <w:pPr>
              <w:pStyle w:val="NoSpacing"/>
              <w:rPr>
                <w:rFonts w:ascii="Arial" w:hAnsi="Arial" w:cs="Arial"/>
                <w:b/>
                <w:color w:val="000000" w:themeColor="text1"/>
                <w:sz w:val="24"/>
                <w:szCs w:val="24"/>
              </w:rPr>
            </w:pPr>
            <w:hyperlink w:anchor="Dealing_with_Media_enquiries" w:history="1">
              <w:r w:rsidR="007F5E1C" w:rsidRPr="009C3450">
                <w:rPr>
                  <w:rStyle w:val="Hyperlink"/>
                  <w:rFonts w:ascii="Arial" w:hAnsi="Arial" w:cs="Arial"/>
                  <w:color w:val="000000" w:themeColor="text1"/>
                  <w:sz w:val="24"/>
                  <w:szCs w:val="24"/>
                  <w:u w:val="none"/>
                </w:rPr>
                <w:t>Dealing with media enquiries</w:t>
              </w:r>
            </w:hyperlink>
          </w:p>
        </w:tc>
        <w:tc>
          <w:tcPr>
            <w:tcW w:w="422" w:type="pct"/>
          </w:tcPr>
          <w:p w14:paraId="62D0A6E1" w14:textId="77777777" w:rsidR="007F5E1C" w:rsidRPr="009C3450" w:rsidRDefault="007F5E1C" w:rsidP="009C3450">
            <w:pPr>
              <w:pStyle w:val="NoSpacing"/>
              <w:jc w:val="center"/>
              <w:rPr>
                <w:rFonts w:ascii="Arial" w:hAnsi="Arial" w:cs="Arial"/>
                <w:b/>
                <w:color w:val="000000" w:themeColor="text1"/>
                <w:sz w:val="24"/>
                <w:szCs w:val="24"/>
              </w:rPr>
            </w:pPr>
            <w:r w:rsidRPr="009C3450">
              <w:rPr>
                <w:rFonts w:ascii="Arial" w:hAnsi="Arial" w:cs="Arial"/>
                <w:b/>
                <w:color w:val="000000" w:themeColor="text1"/>
                <w:sz w:val="24"/>
                <w:szCs w:val="24"/>
              </w:rPr>
              <w:t>4</w:t>
            </w:r>
          </w:p>
        </w:tc>
      </w:tr>
      <w:tr w:rsidR="004C3F85" w:rsidRPr="00D400B4" w14:paraId="390A11FE" w14:textId="77777777" w:rsidTr="009C3450">
        <w:tc>
          <w:tcPr>
            <w:tcW w:w="907" w:type="pct"/>
          </w:tcPr>
          <w:p w14:paraId="62B9D6FB" w14:textId="77777777" w:rsidR="004C3F85" w:rsidRPr="009C3450" w:rsidRDefault="004C3F85" w:rsidP="009646AE">
            <w:pPr>
              <w:pStyle w:val="NoSpacing"/>
              <w:rPr>
                <w:rFonts w:ascii="Arial" w:hAnsi="Arial" w:cs="Arial"/>
                <w:b/>
                <w:sz w:val="24"/>
                <w:szCs w:val="24"/>
              </w:rPr>
            </w:pPr>
          </w:p>
        </w:tc>
        <w:tc>
          <w:tcPr>
            <w:tcW w:w="366" w:type="pct"/>
          </w:tcPr>
          <w:p w14:paraId="0E79577E" w14:textId="77777777" w:rsidR="004C3F85" w:rsidRPr="009C3450" w:rsidRDefault="004C3F85" w:rsidP="009646AE">
            <w:pPr>
              <w:pStyle w:val="NoSpacing"/>
              <w:rPr>
                <w:rFonts w:ascii="Arial" w:hAnsi="Arial" w:cs="Arial"/>
                <w:b/>
                <w:color w:val="000000" w:themeColor="text1"/>
                <w:sz w:val="24"/>
                <w:szCs w:val="24"/>
              </w:rPr>
            </w:pPr>
            <w:r w:rsidRPr="009C3450">
              <w:rPr>
                <w:rFonts w:ascii="Arial" w:hAnsi="Arial" w:cs="Arial"/>
                <w:b/>
                <w:color w:val="000000" w:themeColor="text1"/>
                <w:sz w:val="24"/>
                <w:szCs w:val="24"/>
              </w:rPr>
              <w:t>4.6</w:t>
            </w:r>
          </w:p>
        </w:tc>
        <w:tc>
          <w:tcPr>
            <w:tcW w:w="3306" w:type="pct"/>
          </w:tcPr>
          <w:p w14:paraId="601E3D5C" w14:textId="77777777" w:rsidR="004C3F85" w:rsidRPr="004C3F85" w:rsidRDefault="004C3F85" w:rsidP="009646AE">
            <w:pPr>
              <w:pStyle w:val="NoSpacing"/>
              <w:rPr>
                <w:rFonts w:ascii="Arial" w:hAnsi="Arial" w:cs="Arial"/>
              </w:rPr>
            </w:pPr>
            <w:r w:rsidRPr="004C3F85">
              <w:rPr>
                <w:rFonts w:ascii="Arial" w:hAnsi="Arial" w:cs="Arial"/>
                <w:sz w:val="24"/>
              </w:rPr>
              <w:t>Following policy and procedure</w:t>
            </w:r>
          </w:p>
        </w:tc>
        <w:tc>
          <w:tcPr>
            <w:tcW w:w="422" w:type="pct"/>
          </w:tcPr>
          <w:p w14:paraId="0324E24B" w14:textId="77777777" w:rsidR="004C3F85" w:rsidRPr="009C3450" w:rsidRDefault="004C3F85" w:rsidP="009C3450">
            <w:pPr>
              <w:pStyle w:val="NoSpacing"/>
              <w:jc w:val="center"/>
              <w:rPr>
                <w:rFonts w:ascii="Arial" w:hAnsi="Arial" w:cs="Arial"/>
                <w:b/>
                <w:color w:val="000000" w:themeColor="text1"/>
                <w:sz w:val="24"/>
                <w:szCs w:val="24"/>
              </w:rPr>
            </w:pPr>
            <w:r>
              <w:rPr>
                <w:rFonts w:ascii="Arial" w:hAnsi="Arial" w:cs="Arial"/>
                <w:b/>
                <w:color w:val="000000" w:themeColor="text1"/>
                <w:sz w:val="24"/>
                <w:szCs w:val="24"/>
              </w:rPr>
              <w:t>5</w:t>
            </w:r>
          </w:p>
        </w:tc>
      </w:tr>
      <w:tr w:rsidR="007F5E1C" w:rsidRPr="00D400B4" w14:paraId="31894673" w14:textId="77777777" w:rsidTr="009C3450">
        <w:tc>
          <w:tcPr>
            <w:tcW w:w="907" w:type="pct"/>
          </w:tcPr>
          <w:p w14:paraId="52610056" w14:textId="77777777" w:rsidR="007F5E1C" w:rsidRPr="009C3450" w:rsidRDefault="007F5E1C" w:rsidP="009646AE">
            <w:pPr>
              <w:pStyle w:val="NoSpacing"/>
              <w:rPr>
                <w:rFonts w:ascii="Arial" w:hAnsi="Arial" w:cs="Arial"/>
                <w:b/>
                <w:sz w:val="24"/>
                <w:szCs w:val="24"/>
              </w:rPr>
            </w:pPr>
          </w:p>
        </w:tc>
        <w:tc>
          <w:tcPr>
            <w:tcW w:w="366" w:type="pct"/>
          </w:tcPr>
          <w:p w14:paraId="6E56C386" w14:textId="77777777" w:rsidR="007F5E1C" w:rsidRPr="009C3450" w:rsidRDefault="004C3F85" w:rsidP="009646AE">
            <w:pPr>
              <w:pStyle w:val="NoSpacing"/>
              <w:rPr>
                <w:rFonts w:ascii="Arial" w:hAnsi="Arial" w:cs="Arial"/>
                <w:b/>
                <w:color w:val="000000" w:themeColor="text1"/>
                <w:sz w:val="24"/>
                <w:szCs w:val="24"/>
              </w:rPr>
            </w:pPr>
            <w:r w:rsidRPr="009C3450">
              <w:rPr>
                <w:rFonts w:ascii="Arial" w:hAnsi="Arial" w:cs="Arial"/>
                <w:b/>
                <w:color w:val="000000" w:themeColor="text1"/>
                <w:sz w:val="24"/>
                <w:szCs w:val="24"/>
              </w:rPr>
              <w:t>4.6</w:t>
            </w:r>
          </w:p>
        </w:tc>
        <w:tc>
          <w:tcPr>
            <w:tcW w:w="3306" w:type="pct"/>
          </w:tcPr>
          <w:p w14:paraId="1197D52F" w14:textId="77777777" w:rsidR="007F5E1C" w:rsidRPr="009C3450" w:rsidRDefault="00000000" w:rsidP="009646AE">
            <w:pPr>
              <w:pStyle w:val="NoSpacing"/>
              <w:rPr>
                <w:rFonts w:ascii="Arial" w:hAnsi="Arial" w:cs="Arial"/>
                <w:b/>
                <w:color w:val="000000" w:themeColor="text1"/>
                <w:sz w:val="24"/>
                <w:szCs w:val="24"/>
              </w:rPr>
            </w:pPr>
            <w:hyperlink w:anchor="Criminal_actions" w:history="1">
              <w:r w:rsidR="007F5E1C" w:rsidRPr="009C3450">
                <w:rPr>
                  <w:rStyle w:val="Hyperlink"/>
                  <w:rFonts w:ascii="Arial" w:hAnsi="Arial" w:cs="Arial"/>
                  <w:color w:val="000000" w:themeColor="text1"/>
                  <w:sz w:val="24"/>
                  <w:szCs w:val="24"/>
                  <w:u w:val="none"/>
                </w:rPr>
                <w:t>Criminal actions</w:t>
              </w:r>
            </w:hyperlink>
          </w:p>
        </w:tc>
        <w:tc>
          <w:tcPr>
            <w:tcW w:w="422" w:type="pct"/>
          </w:tcPr>
          <w:p w14:paraId="08DA15F6" w14:textId="77777777" w:rsidR="007F5E1C" w:rsidRPr="009C3450" w:rsidRDefault="007F5E1C" w:rsidP="009C3450">
            <w:pPr>
              <w:pStyle w:val="NoSpacing"/>
              <w:jc w:val="center"/>
              <w:rPr>
                <w:rFonts w:ascii="Arial" w:hAnsi="Arial" w:cs="Arial"/>
                <w:b/>
                <w:color w:val="000000" w:themeColor="text1"/>
                <w:sz w:val="24"/>
                <w:szCs w:val="24"/>
              </w:rPr>
            </w:pPr>
            <w:r w:rsidRPr="009C3450">
              <w:rPr>
                <w:rFonts w:ascii="Arial" w:hAnsi="Arial" w:cs="Arial"/>
                <w:b/>
                <w:color w:val="000000" w:themeColor="text1"/>
                <w:sz w:val="24"/>
                <w:szCs w:val="24"/>
              </w:rPr>
              <w:t>5</w:t>
            </w:r>
          </w:p>
        </w:tc>
      </w:tr>
      <w:tr w:rsidR="007F5E1C" w:rsidRPr="00D400B4" w14:paraId="4A2B4284" w14:textId="77777777" w:rsidTr="009C3450">
        <w:tc>
          <w:tcPr>
            <w:tcW w:w="907" w:type="pct"/>
          </w:tcPr>
          <w:p w14:paraId="7A607993" w14:textId="77777777" w:rsidR="007F5E1C" w:rsidRPr="009C3450" w:rsidRDefault="007F5E1C" w:rsidP="009646AE">
            <w:pPr>
              <w:pStyle w:val="NoSpacing"/>
              <w:rPr>
                <w:rFonts w:ascii="Arial" w:hAnsi="Arial" w:cs="Arial"/>
                <w:b/>
                <w:color w:val="FF0000"/>
                <w:sz w:val="24"/>
                <w:szCs w:val="24"/>
              </w:rPr>
            </w:pPr>
            <w:r w:rsidRPr="009C3450">
              <w:rPr>
                <w:rFonts w:ascii="Arial" w:hAnsi="Arial" w:cs="Arial"/>
                <w:b/>
                <w:sz w:val="24"/>
                <w:szCs w:val="24"/>
              </w:rPr>
              <w:t>5.</w:t>
            </w:r>
          </w:p>
        </w:tc>
        <w:tc>
          <w:tcPr>
            <w:tcW w:w="3671" w:type="pct"/>
            <w:gridSpan w:val="2"/>
          </w:tcPr>
          <w:p w14:paraId="6224E766" w14:textId="77777777" w:rsidR="007F5E1C" w:rsidRPr="009C3450" w:rsidRDefault="00000000" w:rsidP="009646AE">
            <w:pPr>
              <w:pStyle w:val="NoSpacing"/>
              <w:rPr>
                <w:rFonts w:ascii="Arial" w:hAnsi="Arial" w:cs="Arial"/>
                <w:b/>
                <w:color w:val="000000" w:themeColor="text1"/>
                <w:sz w:val="24"/>
                <w:szCs w:val="24"/>
              </w:rPr>
            </w:pPr>
            <w:hyperlink w:anchor="Declaration_and_conflict_of_interest" w:history="1">
              <w:r w:rsidR="007F5E1C" w:rsidRPr="009C3450">
                <w:rPr>
                  <w:rStyle w:val="Hyperlink"/>
                  <w:rFonts w:ascii="Arial" w:hAnsi="Arial" w:cs="Arial"/>
                  <w:color w:val="000000" w:themeColor="text1"/>
                  <w:sz w:val="24"/>
                  <w:szCs w:val="24"/>
                  <w:u w:val="none"/>
                </w:rPr>
                <w:t>Declaration and conflict of interest</w:t>
              </w:r>
            </w:hyperlink>
          </w:p>
        </w:tc>
        <w:tc>
          <w:tcPr>
            <w:tcW w:w="422" w:type="pct"/>
          </w:tcPr>
          <w:p w14:paraId="3CCE1C95" w14:textId="77777777" w:rsidR="007F5E1C" w:rsidRPr="009C3450" w:rsidRDefault="007F5E1C" w:rsidP="009C3450">
            <w:pPr>
              <w:pStyle w:val="NoSpacing"/>
              <w:jc w:val="center"/>
              <w:rPr>
                <w:rFonts w:ascii="Arial" w:hAnsi="Arial" w:cs="Arial"/>
                <w:b/>
                <w:color w:val="000000" w:themeColor="text1"/>
                <w:sz w:val="24"/>
                <w:szCs w:val="24"/>
              </w:rPr>
            </w:pPr>
            <w:r w:rsidRPr="009C3450">
              <w:rPr>
                <w:rFonts w:ascii="Arial" w:hAnsi="Arial" w:cs="Arial"/>
                <w:b/>
                <w:color w:val="000000" w:themeColor="text1"/>
                <w:sz w:val="24"/>
                <w:szCs w:val="24"/>
              </w:rPr>
              <w:t>5</w:t>
            </w:r>
          </w:p>
        </w:tc>
      </w:tr>
      <w:tr w:rsidR="007F5E1C" w:rsidRPr="00D400B4" w14:paraId="771891E1" w14:textId="77777777" w:rsidTr="009C3450">
        <w:trPr>
          <w:trHeight w:val="169"/>
        </w:trPr>
        <w:tc>
          <w:tcPr>
            <w:tcW w:w="907" w:type="pct"/>
          </w:tcPr>
          <w:p w14:paraId="78A3993E" w14:textId="77777777" w:rsidR="007F5E1C" w:rsidRPr="009C3450" w:rsidRDefault="007F5E1C" w:rsidP="009646AE">
            <w:pPr>
              <w:pStyle w:val="NoSpacing"/>
              <w:rPr>
                <w:rFonts w:ascii="Arial" w:hAnsi="Arial" w:cs="Arial"/>
                <w:b/>
                <w:sz w:val="24"/>
                <w:szCs w:val="24"/>
              </w:rPr>
            </w:pPr>
          </w:p>
        </w:tc>
        <w:tc>
          <w:tcPr>
            <w:tcW w:w="366" w:type="pct"/>
          </w:tcPr>
          <w:p w14:paraId="373AD0D1" w14:textId="77777777" w:rsidR="007F5E1C" w:rsidRPr="009C3450" w:rsidRDefault="007F5E1C" w:rsidP="009646AE">
            <w:pPr>
              <w:pStyle w:val="NoSpacing"/>
              <w:rPr>
                <w:rFonts w:ascii="Arial" w:hAnsi="Arial" w:cs="Arial"/>
                <w:b/>
                <w:color w:val="000000" w:themeColor="text1"/>
                <w:sz w:val="24"/>
                <w:szCs w:val="24"/>
              </w:rPr>
            </w:pPr>
            <w:r w:rsidRPr="009C3450">
              <w:rPr>
                <w:rFonts w:ascii="Arial" w:hAnsi="Arial" w:cs="Arial"/>
                <w:b/>
                <w:color w:val="000000" w:themeColor="text1"/>
                <w:sz w:val="24"/>
                <w:szCs w:val="24"/>
              </w:rPr>
              <w:t>5.1</w:t>
            </w:r>
          </w:p>
        </w:tc>
        <w:tc>
          <w:tcPr>
            <w:tcW w:w="3306" w:type="pct"/>
          </w:tcPr>
          <w:p w14:paraId="6669ADFA" w14:textId="77777777" w:rsidR="007F5E1C" w:rsidRPr="009C3450" w:rsidRDefault="00000000" w:rsidP="009646AE">
            <w:pPr>
              <w:pStyle w:val="NoSpacing"/>
              <w:rPr>
                <w:rFonts w:ascii="Arial" w:hAnsi="Arial" w:cs="Arial"/>
                <w:b/>
                <w:color w:val="000000" w:themeColor="text1"/>
                <w:sz w:val="24"/>
                <w:szCs w:val="24"/>
              </w:rPr>
            </w:pPr>
            <w:hyperlink w:anchor="Transparency" w:history="1">
              <w:r w:rsidR="007F5E1C" w:rsidRPr="009C3450">
                <w:rPr>
                  <w:rStyle w:val="Hyperlink"/>
                  <w:rFonts w:ascii="Arial" w:hAnsi="Arial" w:cs="Arial"/>
                  <w:color w:val="000000" w:themeColor="text1"/>
                  <w:sz w:val="24"/>
                  <w:szCs w:val="24"/>
                  <w:u w:val="none"/>
                </w:rPr>
                <w:t>Transparency</w:t>
              </w:r>
            </w:hyperlink>
          </w:p>
        </w:tc>
        <w:tc>
          <w:tcPr>
            <w:tcW w:w="422" w:type="pct"/>
          </w:tcPr>
          <w:p w14:paraId="7F4437AB" w14:textId="77777777" w:rsidR="007F5E1C" w:rsidRPr="009C3450" w:rsidRDefault="007F5E1C" w:rsidP="009C3450">
            <w:pPr>
              <w:pStyle w:val="NoSpacing"/>
              <w:jc w:val="center"/>
              <w:rPr>
                <w:rFonts w:ascii="Arial" w:hAnsi="Arial" w:cs="Arial"/>
                <w:b/>
                <w:color w:val="000000" w:themeColor="text1"/>
                <w:sz w:val="24"/>
                <w:szCs w:val="24"/>
              </w:rPr>
            </w:pPr>
            <w:r w:rsidRPr="009C3450">
              <w:rPr>
                <w:rFonts w:ascii="Arial" w:hAnsi="Arial" w:cs="Arial"/>
                <w:b/>
                <w:color w:val="000000" w:themeColor="text1"/>
                <w:sz w:val="24"/>
                <w:szCs w:val="24"/>
              </w:rPr>
              <w:t>5</w:t>
            </w:r>
          </w:p>
        </w:tc>
      </w:tr>
      <w:tr w:rsidR="007F5E1C" w:rsidRPr="00D400B4" w14:paraId="3E36EE35" w14:textId="77777777" w:rsidTr="009C3450">
        <w:trPr>
          <w:trHeight w:val="169"/>
        </w:trPr>
        <w:tc>
          <w:tcPr>
            <w:tcW w:w="907" w:type="pct"/>
          </w:tcPr>
          <w:p w14:paraId="04A16133" w14:textId="77777777" w:rsidR="007F5E1C" w:rsidRPr="009C3450" w:rsidRDefault="007F5E1C" w:rsidP="009646AE">
            <w:pPr>
              <w:pStyle w:val="NoSpacing"/>
              <w:rPr>
                <w:rFonts w:ascii="Arial" w:hAnsi="Arial" w:cs="Arial"/>
                <w:b/>
                <w:sz w:val="24"/>
                <w:szCs w:val="24"/>
              </w:rPr>
            </w:pPr>
          </w:p>
        </w:tc>
        <w:tc>
          <w:tcPr>
            <w:tcW w:w="366" w:type="pct"/>
          </w:tcPr>
          <w:p w14:paraId="3E1A89C4" w14:textId="77777777" w:rsidR="007F5E1C" w:rsidRPr="009C3450" w:rsidRDefault="007F5E1C" w:rsidP="009646AE">
            <w:pPr>
              <w:pStyle w:val="NoSpacing"/>
              <w:rPr>
                <w:rFonts w:ascii="Arial" w:hAnsi="Arial" w:cs="Arial"/>
                <w:b/>
                <w:color w:val="000000" w:themeColor="text1"/>
                <w:sz w:val="24"/>
                <w:szCs w:val="24"/>
              </w:rPr>
            </w:pPr>
            <w:r w:rsidRPr="009C3450">
              <w:rPr>
                <w:rFonts w:ascii="Arial" w:hAnsi="Arial" w:cs="Arial"/>
                <w:b/>
                <w:color w:val="000000" w:themeColor="text1"/>
                <w:sz w:val="24"/>
                <w:szCs w:val="24"/>
              </w:rPr>
              <w:t>5.2</w:t>
            </w:r>
          </w:p>
        </w:tc>
        <w:tc>
          <w:tcPr>
            <w:tcW w:w="3306" w:type="pct"/>
          </w:tcPr>
          <w:p w14:paraId="1B23EC70" w14:textId="77777777" w:rsidR="007F5E1C" w:rsidRPr="009C3450" w:rsidRDefault="00000000" w:rsidP="009646AE">
            <w:pPr>
              <w:pStyle w:val="NoSpacing"/>
              <w:rPr>
                <w:rFonts w:ascii="Arial" w:hAnsi="Arial" w:cs="Arial"/>
                <w:b/>
                <w:color w:val="000000" w:themeColor="text1"/>
                <w:sz w:val="24"/>
                <w:szCs w:val="24"/>
              </w:rPr>
            </w:pPr>
            <w:hyperlink w:anchor="Conflicts_of_interest" w:history="1">
              <w:r w:rsidR="007F5E1C" w:rsidRPr="009C3450">
                <w:rPr>
                  <w:rStyle w:val="Hyperlink"/>
                  <w:rFonts w:ascii="Arial" w:hAnsi="Arial" w:cs="Arial"/>
                  <w:color w:val="000000" w:themeColor="text1"/>
                  <w:sz w:val="24"/>
                  <w:szCs w:val="24"/>
                  <w:u w:val="none"/>
                </w:rPr>
                <w:t>Conflict of interest</w:t>
              </w:r>
            </w:hyperlink>
          </w:p>
        </w:tc>
        <w:tc>
          <w:tcPr>
            <w:tcW w:w="422" w:type="pct"/>
          </w:tcPr>
          <w:p w14:paraId="4C323C0F" w14:textId="77777777" w:rsidR="007F5E1C" w:rsidRPr="009C3450" w:rsidRDefault="00B35DD3" w:rsidP="009C3450">
            <w:pPr>
              <w:pStyle w:val="NoSpacing"/>
              <w:jc w:val="center"/>
              <w:rPr>
                <w:rFonts w:ascii="Arial" w:hAnsi="Arial" w:cs="Arial"/>
                <w:b/>
                <w:color w:val="000000" w:themeColor="text1"/>
                <w:sz w:val="24"/>
                <w:szCs w:val="24"/>
              </w:rPr>
            </w:pPr>
            <w:r>
              <w:rPr>
                <w:rFonts w:ascii="Arial" w:hAnsi="Arial" w:cs="Arial"/>
                <w:b/>
                <w:color w:val="000000" w:themeColor="text1"/>
                <w:sz w:val="24"/>
                <w:szCs w:val="24"/>
              </w:rPr>
              <w:t>5</w:t>
            </w:r>
          </w:p>
        </w:tc>
      </w:tr>
      <w:tr w:rsidR="007F5E1C" w:rsidRPr="00D400B4" w14:paraId="10688C54" w14:textId="77777777" w:rsidTr="009C3450">
        <w:tc>
          <w:tcPr>
            <w:tcW w:w="907" w:type="pct"/>
          </w:tcPr>
          <w:p w14:paraId="5C5D2A2A" w14:textId="77777777" w:rsidR="007F5E1C" w:rsidRPr="009C3450" w:rsidRDefault="007F5E1C" w:rsidP="009646AE">
            <w:pPr>
              <w:pStyle w:val="NoSpacing"/>
              <w:rPr>
                <w:rFonts w:ascii="Arial" w:hAnsi="Arial" w:cs="Arial"/>
                <w:b/>
                <w:sz w:val="24"/>
                <w:szCs w:val="24"/>
              </w:rPr>
            </w:pPr>
          </w:p>
        </w:tc>
        <w:tc>
          <w:tcPr>
            <w:tcW w:w="366" w:type="pct"/>
          </w:tcPr>
          <w:p w14:paraId="7D276EF6" w14:textId="77777777" w:rsidR="007F5E1C" w:rsidRPr="009C3450" w:rsidRDefault="007F5E1C" w:rsidP="009646AE">
            <w:pPr>
              <w:pStyle w:val="NoSpacing"/>
              <w:rPr>
                <w:rFonts w:ascii="Arial" w:hAnsi="Arial" w:cs="Arial"/>
                <w:b/>
                <w:color w:val="000000" w:themeColor="text1"/>
                <w:sz w:val="24"/>
                <w:szCs w:val="24"/>
              </w:rPr>
            </w:pPr>
            <w:r w:rsidRPr="009C3450">
              <w:rPr>
                <w:rFonts w:ascii="Arial" w:hAnsi="Arial" w:cs="Arial"/>
                <w:b/>
                <w:color w:val="000000" w:themeColor="text1"/>
                <w:sz w:val="24"/>
                <w:szCs w:val="24"/>
              </w:rPr>
              <w:t>5.3</w:t>
            </w:r>
          </w:p>
        </w:tc>
        <w:tc>
          <w:tcPr>
            <w:tcW w:w="3306" w:type="pct"/>
          </w:tcPr>
          <w:p w14:paraId="6CD8CE2C" w14:textId="77777777" w:rsidR="007F5E1C" w:rsidRPr="009C3450" w:rsidRDefault="00000000" w:rsidP="009646AE">
            <w:pPr>
              <w:pStyle w:val="NoSpacing"/>
              <w:rPr>
                <w:rFonts w:ascii="Arial" w:hAnsi="Arial" w:cs="Arial"/>
                <w:b/>
                <w:color w:val="000000" w:themeColor="text1"/>
                <w:sz w:val="24"/>
                <w:szCs w:val="24"/>
              </w:rPr>
            </w:pPr>
            <w:hyperlink w:anchor="Intellectual_property" w:history="1">
              <w:r w:rsidR="007F5E1C" w:rsidRPr="009C3450">
                <w:rPr>
                  <w:rStyle w:val="Hyperlink"/>
                  <w:rFonts w:ascii="Arial" w:hAnsi="Arial" w:cs="Arial"/>
                  <w:color w:val="000000" w:themeColor="text1"/>
                  <w:sz w:val="24"/>
                  <w:szCs w:val="24"/>
                  <w:u w:val="none"/>
                </w:rPr>
                <w:t>Intellectual property</w:t>
              </w:r>
            </w:hyperlink>
          </w:p>
        </w:tc>
        <w:tc>
          <w:tcPr>
            <w:tcW w:w="422" w:type="pct"/>
          </w:tcPr>
          <w:p w14:paraId="546A6319" w14:textId="77777777" w:rsidR="007F5E1C" w:rsidRPr="009C3450" w:rsidRDefault="007F5E1C" w:rsidP="009C3450">
            <w:pPr>
              <w:pStyle w:val="NoSpacing"/>
              <w:jc w:val="center"/>
              <w:rPr>
                <w:rFonts w:ascii="Arial" w:hAnsi="Arial" w:cs="Arial"/>
                <w:b/>
                <w:color w:val="000000" w:themeColor="text1"/>
                <w:sz w:val="24"/>
                <w:szCs w:val="24"/>
              </w:rPr>
            </w:pPr>
            <w:r w:rsidRPr="009C3450">
              <w:rPr>
                <w:rFonts w:ascii="Arial" w:hAnsi="Arial" w:cs="Arial"/>
                <w:b/>
                <w:color w:val="000000" w:themeColor="text1"/>
                <w:sz w:val="24"/>
                <w:szCs w:val="24"/>
              </w:rPr>
              <w:t>6</w:t>
            </w:r>
          </w:p>
        </w:tc>
      </w:tr>
      <w:tr w:rsidR="007F5E1C" w:rsidRPr="00D400B4" w14:paraId="6CF160A8" w14:textId="77777777" w:rsidTr="009C3450">
        <w:tc>
          <w:tcPr>
            <w:tcW w:w="907" w:type="pct"/>
          </w:tcPr>
          <w:p w14:paraId="15DC289E" w14:textId="77777777" w:rsidR="007F5E1C" w:rsidRPr="009C3450" w:rsidRDefault="007F5E1C" w:rsidP="009646AE">
            <w:pPr>
              <w:pStyle w:val="NoSpacing"/>
              <w:rPr>
                <w:rFonts w:ascii="Arial" w:hAnsi="Arial" w:cs="Arial"/>
                <w:b/>
                <w:sz w:val="24"/>
                <w:szCs w:val="24"/>
              </w:rPr>
            </w:pPr>
            <w:r w:rsidRPr="009C3450">
              <w:rPr>
                <w:rFonts w:ascii="Arial" w:hAnsi="Arial" w:cs="Arial"/>
                <w:b/>
                <w:sz w:val="24"/>
                <w:szCs w:val="24"/>
              </w:rPr>
              <w:t>6.</w:t>
            </w:r>
          </w:p>
        </w:tc>
        <w:tc>
          <w:tcPr>
            <w:tcW w:w="3671" w:type="pct"/>
            <w:gridSpan w:val="2"/>
          </w:tcPr>
          <w:p w14:paraId="3A0EEE6B" w14:textId="77777777" w:rsidR="007F5E1C" w:rsidRPr="009C3450" w:rsidRDefault="00000000" w:rsidP="009646AE">
            <w:pPr>
              <w:pStyle w:val="NoSpacing"/>
              <w:rPr>
                <w:rFonts w:ascii="Arial" w:hAnsi="Arial" w:cs="Arial"/>
                <w:b/>
                <w:color w:val="000000" w:themeColor="text1"/>
                <w:sz w:val="24"/>
                <w:szCs w:val="24"/>
              </w:rPr>
            </w:pPr>
            <w:hyperlink w:anchor="Confidentiality" w:history="1">
              <w:r w:rsidR="007F5E1C" w:rsidRPr="009C3450">
                <w:rPr>
                  <w:rStyle w:val="Hyperlink"/>
                  <w:rFonts w:ascii="Arial" w:hAnsi="Arial" w:cs="Arial"/>
                  <w:color w:val="000000" w:themeColor="text1"/>
                  <w:sz w:val="24"/>
                  <w:szCs w:val="24"/>
                  <w:u w:val="none"/>
                </w:rPr>
                <w:t>Confidentiality</w:t>
              </w:r>
            </w:hyperlink>
          </w:p>
        </w:tc>
        <w:tc>
          <w:tcPr>
            <w:tcW w:w="422" w:type="pct"/>
          </w:tcPr>
          <w:p w14:paraId="69DD6179" w14:textId="77777777" w:rsidR="007F5E1C" w:rsidRPr="009C3450" w:rsidRDefault="007F5E1C" w:rsidP="009C3450">
            <w:pPr>
              <w:pStyle w:val="NoSpacing"/>
              <w:jc w:val="center"/>
              <w:rPr>
                <w:rFonts w:ascii="Arial" w:hAnsi="Arial" w:cs="Arial"/>
                <w:b/>
                <w:color w:val="000000" w:themeColor="text1"/>
                <w:sz w:val="24"/>
                <w:szCs w:val="24"/>
              </w:rPr>
            </w:pPr>
            <w:r w:rsidRPr="009C3450">
              <w:rPr>
                <w:rFonts w:ascii="Arial" w:hAnsi="Arial" w:cs="Arial"/>
                <w:b/>
                <w:color w:val="000000" w:themeColor="text1"/>
                <w:sz w:val="24"/>
                <w:szCs w:val="24"/>
              </w:rPr>
              <w:t>6</w:t>
            </w:r>
          </w:p>
        </w:tc>
      </w:tr>
      <w:tr w:rsidR="007F5E1C" w:rsidRPr="00D400B4" w14:paraId="439C5CAA" w14:textId="77777777" w:rsidTr="009C3450">
        <w:tc>
          <w:tcPr>
            <w:tcW w:w="907" w:type="pct"/>
          </w:tcPr>
          <w:p w14:paraId="0315F6FC" w14:textId="77777777" w:rsidR="007F5E1C" w:rsidRPr="009C3450" w:rsidRDefault="007F5E1C" w:rsidP="009646AE">
            <w:pPr>
              <w:pStyle w:val="NoSpacing"/>
              <w:rPr>
                <w:rFonts w:ascii="Arial" w:hAnsi="Arial" w:cs="Arial"/>
                <w:b/>
                <w:sz w:val="24"/>
                <w:szCs w:val="24"/>
              </w:rPr>
            </w:pPr>
          </w:p>
        </w:tc>
        <w:tc>
          <w:tcPr>
            <w:tcW w:w="366" w:type="pct"/>
          </w:tcPr>
          <w:p w14:paraId="7CB0CF06" w14:textId="77777777" w:rsidR="007F5E1C" w:rsidRPr="009C3450" w:rsidRDefault="007F5E1C" w:rsidP="009646AE">
            <w:pPr>
              <w:pStyle w:val="NoSpacing"/>
              <w:rPr>
                <w:rFonts w:ascii="Arial" w:hAnsi="Arial" w:cs="Arial"/>
                <w:b/>
                <w:color w:val="000000" w:themeColor="text1"/>
                <w:sz w:val="24"/>
                <w:szCs w:val="24"/>
              </w:rPr>
            </w:pPr>
            <w:r w:rsidRPr="009C3450">
              <w:rPr>
                <w:rFonts w:ascii="Arial" w:hAnsi="Arial" w:cs="Arial"/>
                <w:b/>
                <w:color w:val="000000" w:themeColor="text1"/>
                <w:sz w:val="24"/>
                <w:szCs w:val="24"/>
              </w:rPr>
              <w:t xml:space="preserve">6.1           </w:t>
            </w:r>
          </w:p>
        </w:tc>
        <w:tc>
          <w:tcPr>
            <w:tcW w:w="3306" w:type="pct"/>
          </w:tcPr>
          <w:p w14:paraId="26032334" w14:textId="77777777" w:rsidR="007F5E1C" w:rsidRPr="009C3450" w:rsidRDefault="00000000" w:rsidP="009646AE">
            <w:pPr>
              <w:pStyle w:val="NoSpacing"/>
              <w:rPr>
                <w:rFonts w:ascii="Arial" w:hAnsi="Arial" w:cs="Arial"/>
                <w:b/>
                <w:color w:val="000000" w:themeColor="text1"/>
                <w:sz w:val="24"/>
                <w:szCs w:val="24"/>
              </w:rPr>
            </w:pPr>
            <w:hyperlink w:anchor="Information_protected_by_the_Data_Protec" w:history="1">
              <w:r w:rsidR="007F5E1C" w:rsidRPr="009C3450">
                <w:rPr>
                  <w:rStyle w:val="Hyperlink"/>
                  <w:rFonts w:ascii="Arial" w:hAnsi="Arial" w:cs="Arial"/>
                  <w:color w:val="000000" w:themeColor="text1"/>
                  <w:sz w:val="24"/>
                  <w:szCs w:val="24"/>
                  <w:u w:val="none"/>
                </w:rPr>
                <w:t>Information protected by the</w:t>
              </w:r>
            </w:hyperlink>
            <w:r w:rsidR="007F5E1C" w:rsidRPr="009C3450">
              <w:rPr>
                <w:rFonts w:ascii="Arial" w:hAnsi="Arial" w:cs="Arial"/>
                <w:sz w:val="24"/>
                <w:szCs w:val="24"/>
              </w:rPr>
              <w:t xml:space="preserve"> </w:t>
            </w:r>
            <w:r w:rsidR="007F5E1C" w:rsidRPr="009C3450">
              <w:rPr>
                <w:rFonts w:ascii="Arial" w:hAnsi="Arial" w:cs="Arial"/>
                <w:b/>
                <w:bCs/>
                <w:sz w:val="24"/>
                <w:szCs w:val="24"/>
              </w:rPr>
              <w:t>UK</w:t>
            </w:r>
            <w:r w:rsidR="007F5E1C" w:rsidRPr="009C3450">
              <w:rPr>
                <w:rFonts w:ascii="Arial" w:hAnsi="Arial" w:cs="Arial"/>
                <w:sz w:val="24"/>
                <w:szCs w:val="24"/>
              </w:rPr>
              <w:t xml:space="preserve"> </w:t>
            </w:r>
            <w:r w:rsidR="007F5E1C" w:rsidRPr="009C3450">
              <w:rPr>
                <w:rStyle w:val="Hyperlink"/>
                <w:rFonts w:ascii="Arial" w:hAnsi="Arial" w:cs="Arial"/>
                <w:color w:val="000000" w:themeColor="text1"/>
                <w:sz w:val="24"/>
                <w:szCs w:val="24"/>
                <w:u w:val="none"/>
              </w:rPr>
              <w:t>General Data Protection Regulation (UK GDPR) and Data Protection Act 2018</w:t>
            </w:r>
          </w:p>
        </w:tc>
        <w:tc>
          <w:tcPr>
            <w:tcW w:w="422" w:type="pct"/>
          </w:tcPr>
          <w:p w14:paraId="616A3C68" w14:textId="77777777" w:rsidR="007F5E1C" w:rsidRPr="009C3450" w:rsidRDefault="007F5E1C" w:rsidP="009C3450">
            <w:pPr>
              <w:pStyle w:val="NoSpacing"/>
              <w:jc w:val="center"/>
              <w:rPr>
                <w:rFonts w:ascii="Arial" w:hAnsi="Arial" w:cs="Arial"/>
                <w:b/>
                <w:color w:val="000000" w:themeColor="text1"/>
                <w:sz w:val="24"/>
                <w:szCs w:val="24"/>
              </w:rPr>
            </w:pPr>
            <w:r w:rsidRPr="009C3450">
              <w:rPr>
                <w:rFonts w:ascii="Arial" w:hAnsi="Arial" w:cs="Arial"/>
                <w:b/>
                <w:color w:val="000000" w:themeColor="text1"/>
                <w:sz w:val="24"/>
                <w:szCs w:val="24"/>
              </w:rPr>
              <w:t>6</w:t>
            </w:r>
          </w:p>
        </w:tc>
      </w:tr>
      <w:tr w:rsidR="007F5E1C" w:rsidRPr="00D400B4" w14:paraId="4550F63C" w14:textId="77777777" w:rsidTr="009C3450">
        <w:tc>
          <w:tcPr>
            <w:tcW w:w="907" w:type="pct"/>
          </w:tcPr>
          <w:p w14:paraId="609BBB66" w14:textId="77777777" w:rsidR="007F5E1C" w:rsidRPr="009C3450" w:rsidRDefault="007F5E1C" w:rsidP="009646AE">
            <w:pPr>
              <w:pStyle w:val="NoSpacing"/>
              <w:rPr>
                <w:rFonts w:ascii="Arial" w:hAnsi="Arial" w:cs="Arial"/>
                <w:b/>
                <w:sz w:val="24"/>
                <w:szCs w:val="24"/>
              </w:rPr>
            </w:pPr>
            <w:r w:rsidRPr="009C3450">
              <w:rPr>
                <w:rFonts w:ascii="Arial" w:hAnsi="Arial" w:cs="Arial"/>
                <w:b/>
                <w:sz w:val="24"/>
                <w:szCs w:val="24"/>
              </w:rPr>
              <w:lastRenderedPageBreak/>
              <w:t>7.</w:t>
            </w:r>
          </w:p>
        </w:tc>
        <w:tc>
          <w:tcPr>
            <w:tcW w:w="3671" w:type="pct"/>
            <w:gridSpan w:val="2"/>
          </w:tcPr>
          <w:p w14:paraId="5171297F" w14:textId="77777777" w:rsidR="007F5E1C" w:rsidRPr="009C3450" w:rsidRDefault="00000000" w:rsidP="009646AE">
            <w:pPr>
              <w:pStyle w:val="NoSpacing"/>
              <w:rPr>
                <w:rFonts w:ascii="Arial" w:hAnsi="Arial" w:cs="Arial"/>
                <w:b/>
                <w:color w:val="000000" w:themeColor="text1"/>
                <w:sz w:val="24"/>
                <w:szCs w:val="24"/>
              </w:rPr>
            </w:pPr>
            <w:hyperlink w:anchor="Appointment_Pay_conditions_and_Other" w:history="1">
              <w:r w:rsidR="007F5E1C" w:rsidRPr="009C3450">
                <w:rPr>
                  <w:rStyle w:val="Hyperlink"/>
                  <w:rFonts w:ascii="Arial" w:hAnsi="Arial" w:cs="Arial"/>
                  <w:color w:val="000000" w:themeColor="text1"/>
                  <w:sz w:val="24"/>
                  <w:szCs w:val="24"/>
                  <w:u w:val="none"/>
                </w:rPr>
                <w:t>Appointment, pay and conditions, and other employment matters</w:t>
              </w:r>
            </w:hyperlink>
          </w:p>
        </w:tc>
        <w:tc>
          <w:tcPr>
            <w:tcW w:w="422" w:type="pct"/>
          </w:tcPr>
          <w:p w14:paraId="7D51C71F" w14:textId="77777777" w:rsidR="007F5E1C" w:rsidRPr="009C3450" w:rsidRDefault="007F5E1C" w:rsidP="009C3450">
            <w:pPr>
              <w:pStyle w:val="NoSpacing"/>
              <w:jc w:val="center"/>
              <w:rPr>
                <w:rFonts w:ascii="Arial" w:hAnsi="Arial" w:cs="Arial"/>
                <w:b/>
                <w:color w:val="000000" w:themeColor="text1"/>
                <w:sz w:val="24"/>
                <w:szCs w:val="24"/>
              </w:rPr>
            </w:pPr>
            <w:r w:rsidRPr="009C3450">
              <w:rPr>
                <w:rFonts w:ascii="Arial" w:hAnsi="Arial" w:cs="Arial"/>
                <w:b/>
                <w:color w:val="000000" w:themeColor="text1"/>
                <w:sz w:val="24"/>
                <w:szCs w:val="24"/>
              </w:rPr>
              <w:t>6</w:t>
            </w:r>
          </w:p>
        </w:tc>
      </w:tr>
      <w:tr w:rsidR="007F5E1C" w:rsidRPr="00D400B4" w14:paraId="6888F6D6" w14:textId="77777777" w:rsidTr="009C3450">
        <w:tc>
          <w:tcPr>
            <w:tcW w:w="907" w:type="pct"/>
          </w:tcPr>
          <w:p w14:paraId="4E032CF2" w14:textId="77777777" w:rsidR="007F5E1C" w:rsidRPr="009C3450" w:rsidRDefault="007F5E1C" w:rsidP="009646AE">
            <w:pPr>
              <w:pStyle w:val="NoSpacing"/>
              <w:rPr>
                <w:rFonts w:ascii="Arial" w:hAnsi="Arial" w:cs="Arial"/>
                <w:b/>
                <w:sz w:val="24"/>
                <w:szCs w:val="24"/>
              </w:rPr>
            </w:pPr>
          </w:p>
        </w:tc>
        <w:tc>
          <w:tcPr>
            <w:tcW w:w="366" w:type="pct"/>
          </w:tcPr>
          <w:p w14:paraId="6AE00EE3" w14:textId="77777777" w:rsidR="007F5E1C" w:rsidRPr="009C3450" w:rsidRDefault="007F5E1C" w:rsidP="009646AE">
            <w:pPr>
              <w:pStyle w:val="NoSpacing"/>
              <w:rPr>
                <w:rFonts w:ascii="Arial" w:hAnsi="Arial" w:cs="Arial"/>
                <w:b/>
                <w:color w:val="000000" w:themeColor="text1"/>
                <w:sz w:val="24"/>
                <w:szCs w:val="24"/>
              </w:rPr>
            </w:pPr>
            <w:r w:rsidRPr="009C3450">
              <w:rPr>
                <w:rFonts w:ascii="Arial" w:hAnsi="Arial" w:cs="Arial"/>
                <w:b/>
                <w:color w:val="000000" w:themeColor="text1"/>
                <w:sz w:val="24"/>
                <w:szCs w:val="24"/>
              </w:rPr>
              <w:t>7.1</w:t>
            </w:r>
          </w:p>
        </w:tc>
        <w:tc>
          <w:tcPr>
            <w:tcW w:w="3306" w:type="pct"/>
          </w:tcPr>
          <w:p w14:paraId="30A8058A" w14:textId="77777777" w:rsidR="007F5E1C" w:rsidRPr="009C3450" w:rsidRDefault="00000000" w:rsidP="009646AE">
            <w:pPr>
              <w:pStyle w:val="NoSpacing"/>
              <w:rPr>
                <w:rFonts w:ascii="Arial" w:hAnsi="Arial" w:cs="Arial"/>
                <w:b/>
                <w:color w:val="000000" w:themeColor="text1"/>
                <w:sz w:val="24"/>
                <w:szCs w:val="24"/>
              </w:rPr>
            </w:pPr>
            <w:hyperlink w:anchor="Investigations_by_Professional_bodies" w:history="1">
              <w:r w:rsidR="007F5E1C" w:rsidRPr="009C3450">
                <w:rPr>
                  <w:rStyle w:val="Hyperlink"/>
                  <w:rFonts w:ascii="Arial" w:hAnsi="Arial" w:cs="Arial"/>
                  <w:color w:val="000000" w:themeColor="text1"/>
                  <w:sz w:val="24"/>
                  <w:szCs w:val="24"/>
                  <w:u w:val="none"/>
                </w:rPr>
                <w:t>Investigations by professional bodies</w:t>
              </w:r>
            </w:hyperlink>
          </w:p>
        </w:tc>
        <w:tc>
          <w:tcPr>
            <w:tcW w:w="422" w:type="pct"/>
          </w:tcPr>
          <w:p w14:paraId="38E94857" w14:textId="77777777" w:rsidR="007F5E1C" w:rsidRPr="009C3450" w:rsidRDefault="007F5E1C" w:rsidP="009C3450">
            <w:pPr>
              <w:pStyle w:val="NoSpacing"/>
              <w:jc w:val="center"/>
              <w:rPr>
                <w:rFonts w:ascii="Arial" w:hAnsi="Arial" w:cs="Arial"/>
                <w:b/>
                <w:color w:val="000000" w:themeColor="text1"/>
                <w:sz w:val="24"/>
                <w:szCs w:val="24"/>
              </w:rPr>
            </w:pPr>
            <w:r w:rsidRPr="009C3450">
              <w:rPr>
                <w:rFonts w:ascii="Arial" w:hAnsi="Arial" w:cs="Arial"/>
                <w:b/>
                <w:color w:val="000000" w:themeColor="text1"/>
                <w:sz w:val="24"/>
                <w:szCs w:val="24"/>
              </w:rPr>
              <w:t>6</w:t>
            </w:r>
          </w:p>
        </w:tc>
      </w:tr>
      <w:tr w:rsidR="007F5E1C" w:rsidRPr="00D400B4" w14:paraId="3C456646" w14:textId="77777777" w:rsidTr="009C3450">
        <w:tc>
          <w:tcPr>
            <w:tcW w:w="907" w:type="pct"/>
          </w:tcPr>
          <w:p w14:paraId="697269A6" w14:textId="77777777" w:rsidR="007F5E1C" w:rsidRPr="009C3450" w:rsidRDefault="007F5E1C" w:rsidP="009646AE">
            <w:pPr>
              <w:pStyle w:val="NoSpacing"/>
              <w:rPr>
                <w:rFonts w:ascii="Arial" w:hAnsi="Arial" w:cs="Arial"/>
                <w:b/>
                <w:sz w:val="24"/>
                <w:szCs w:val="24"/>
              </w:rPr>
            </w:pPr>
          </w:p>
        </w:tc>
        <w:tc>
          <w:tcPr>
            <w:tcW w:w="366" w:type="pct"/>
          </w:tcPr>
          <w:p w14:paraId="654BF373" w14:textId="77777777" w:rsidR="007F5E1C" w:rsidRPr="009C3450" w:rsidRDefault="007F5E1C" w:rsidP="009646AE">
            <w:pPr>
              <w:pStyle w:val="NoSpacing"/>
              <w:rPr>
                <w:rFonts w:ascii="Arial" w:hAnsi="Arial" w:cs="Arial"/>
                <w:b/>
                <w:color w:val="000000" w:themeColor="text1"/>
                <w:sz w:val="24"/>
                <w:szCs w:val="24"/>
              </w:rPr>
            </w:pPr>
            <w:r w:rsidRPr="009C3450">
              <w:rPr>
                <w:rFonts w:ascii="Arial" w:hAnsi="Arial" w:cs="Arial"/>
                <w:b/>
                <w:color w:val="000000" w:themeColor="text1"/>
                <w:sz w:val="24"/>
                <w:szCs w:val="24"/>
              </w:rPr>
              <w:t>7.2</w:t>
            </w:r>
          </w:p>
        </w:tc>
        <w:tc>
          <w:tcPr>
            <w:tcW w:w="3306" w:type="pct"/>
          </w:tcPr>
          <w:p w14:paraId="2DC75D11" w14:textId="77777777" w:rsidR="007F5E1C" w:rsidRPr="009C3450" w:rsidRDefault="00000000" w:rsidP="009646AE">
            <w:pPr>
              <w:pStyle w:val="NoSpacing"/>
              <w:rPr>
                <w:rFonts w:ascii="Arial" w:hAnsi="Arial" w:cs="Arial"/>
                <w:b/>
                <w:color w:val="000000" w:themeColor="text1"/>
                <w:sz w:val="24"/>
                <w:szCs w:val="24"/>
              </w:rPr>
            </w:pPr>
            <w:hyperlink w:anchor="Financial_conduct" w:history="1">
              <w:r w:rsidR="007F5E1C" w:rsidRPr="009C3450">
                <w:rPr>
                  <w:rStyle w:val="Hyperlink"/>
                  <w:rFonts w:ascii="Arial" w:hAnsi="Arial" w:cs="Arial"/>
                  <w:color w:val="000000" w:themeColor="text1"/>
                  <w:sz w:val="24"/>
                  <w:szCs w:val="24"/>
                  <w:u w:val="none"/>
                </w:rPr>
                <w:t>Financial conduct</w:t>
              </w:r>
            </w:hyperlink>
          </w:p>
        </w:tc>
        <w:tc>
          <w:tcPr>
            <w:tcW w:w="422" w:type="pct"/>
          </w:tcPr>
          <w:p w14:paraId="544A2A4B" w14:textId="77777777" w:rsidR="007F5E1C" w:rsidRPr="009C3450" w:rsidRDefault="00B35DD3" w:rsidP="009C3450">
            <w:pPr>
              <w:pStyle w:val="NoSpacing"/>
              <w:jc w:val="center"/>
              <w:rPr>
                <w:rFonts w:ascii="Arial" w:hAnsi="Arial" w:cs="Arial"/>
                <w:b/>
                <w:color w:val="000000" w:themeColor="text1"/>
                <w:sz w:val="24"/>
                <w:szCs w:val="24"/>
              </w:rPr>
            </w:pPr>
            <w:r>
              <w:rPr>
                <w:rFonts w:ascii="Arial" w:hAnsi="Arial" w:cs="Arial"/>
                <w:b/>
                <w:color w:val="000000" w:themeColor="text1"/>
                <w:sz w:val="24"/>
                <w:szCs w:val="24"/>
              </w:rPr>
              <w:t>6</w:t>
            </w:r>
          </w:p>
        </w:tc>
      </w:tr>
      <w:tr w:rsidR="007F5E1C" w:rsidRPr="00D400B4" w14:paraId="003D95E9" w14:textId="77777777" w:rsidTr="009C3450">
        <w:tc>
          <w:tcPr>
            <w:tcW w:w="907" w:type="pct"/>
          </w:tcPr>
          <w:p w14:paraId="4D715BE7" w14:textId="77777777" w:rsidR="007F5E1C" w:rsidRPr="009C3450" w:rsidRDefault="007F5E1C" w:rsidP="009646AE">
            <w:pPr>
              <w:pStyle w:val="NoSpacing"/>
              <w:rPr>
                <w:rFonts w:ascii="Arial" w:hAnsi="Arial" w:cs="Arial"/>
                <w:b/>
                <w:sz w:val="24"/>
                <w:szCs w:val="24"/>
              </w:rPr>
            </w:pPr>
          </w:p>
        </w:tc>
        <w:tc>
          <w:tcPr>
            <w:tcW w:w="366" w:type="pct"/>
          </w:tcPr>
          <w:p w14:paraId="10DF89E8" w14:textId="77777777" w:rsidR="007F5E1C" w:rsidRPr="009C3450" w:rsidRDefault="007F5E1C" w:rsidP="009646AE">
            <w:pPr>
              <w:pStyle w:val="NoSpacing"/>
              <w:rPr>
                <w:rFonts w:ascii="Arial" w:hAnsi="Arial" w:cs="Arial"/>
                <w:b/>
                <w:color w:val="000000" w:themeColor="text1"/>
                <w:sz w:val="24"/>
                <w:szCs w:val="24"/>
              </w:rPr>
            </w:pPr>
            <w:r w:rsidRPr="009C3450">
              <w:rPr>
                <w:rFonts w:ascii="Arial" w:hAnsi="Arial" w:cs="Arial"/>
                <w:b/>
                <w:color w:val="000000" w:themeColor="text1"/>
                <w:sz w:val="24"/>
                <w:szCs w:val="24"/>
              </w:rPr>
              <w:t>7.3</w:t>
            </w:r>
          </w:p>
        </w:tc>
        <w:tc>
          <w:tcPr>
            <w:tcW w:w="3306" w:type="pct"/>
          </w:tcPr>
          <w:p w14:paraId="6ABA4CB7" w14:textId="77777777" w:rsidR="007F5E1C" w:rsidRPr="009C3450" w:rsidRDefault="00000000" w:rsidP="009646AE">
            <w:pPr>
              <w:pStyle w:val="NoSpacing"/>
              <w:rPr>
                <w:rFonts w:ascii="Arial" w:hAnsi="Arial" w:cs="Arial"/>
                <w:b/>
                <w:color w:val="000000" w:themeColor="text1"/>
                <w:sz w:val="24"/>
                <w:szCs w:val="24"/>
              </w:rPr>
            </w:pPr>
            <w:hyperlink w:anchor="Tendering_for_business" w:history="1">
              <w:r w:rsidR="007F5E1C" w:rsidRPr="009C3450">
                <w:rPr>
                  <w:rStyle w:val="Hyperlink"/>
                  <w:rFonts w:ascii="Arial" w:hAnsi="Arial" w:cs="Arial"/>
                  <w:color w:val="000000" w:themeColor="text1"/>
                  <w:sz w:val="24"/>
                  <w:szCs w:val="24"/>
                  <w:u w:val="none"/>
                </w:rPr>
                <w:t>Tendering for business</w:t>
              </w:r>
            </w:hyperlink>
            <w:r w:rsidR="007F5E1C" w:rsidRPr="009C3450">
              <w:rPr>
                <w:rFonts w:ascii="Arial" w:hAnsi="Arial" w:cs="Arial"/>
                <w:b/>
                <w:color w:val="000000" w:themeColor="text1"/>
                <w:sz w:val="24"/>
                <w:szCs w:val="24"/>
              </w:rPr>
              <w:t xml:space="preserve"> </w:t>
            </w:r>
          </w:p>
        </w:tc>
        <w:tc>
          <w:tcPr>
            <w:tcW w:w="422" w:type="pct"/>
          </w:tcPr>
          <w:p w14:paraId="081DF49B" w14:textId="77777777" w:rsidR="007F5E1C" w:rsidRPr="009C3450" w:rsidRDefault="007F5E1C" w:rsidP="009C3450">
            <w:pPr>
              <w:pStyle w:val="NoSpacing"/>
              <w:jc w:val="center"/>
              <w:rPr>
                <w:rFonts w:ascii="Arial" w:hAnsi="Arial" w:cs="Arial"/>
                <w:b/>
                <w:color w:val="000000" w:themeColor="text1"/>
                <w:sz w:val="24"/>
                <w:szCs w:val="24"/>
              </w:rPr>
            </w:pPr>
            <w:r w:rsidRPr="009C3450">
              <w:rPr>
                <w:rFonts w:ascii="Arial" w:hAnsi="Arial" w:cs="Arial"/>
                <w:b/>
                <w:color w:val="000000" w:themeColor="text1"/>
                <w:sz w:val="24"/>
                <w:szCs w:val="24"/>
              </w:rPr>
              <w:t>7</w:t>
            </w:r>
          </w:p>
        </w:tc>
      </w:tr>
      <w:tr w:rsidR="007F5E1C" w:rsidRPr="00D400B4" w14:paraId="2FD152F3" w14:textId="77777777" w:rsidTr="009C3450">
        <w:tc>
          <w:tcPr>
            <w:tcW w:w="907" w:type="pct"/>
          </w:tcPr>
          <w:p w14:paraId="55ACB694" w14:textId="77777777" w:rsidR="007F5E1C" w:rsidRPr="009C3450" w:rsidRDefault="007F5E1C" w:rsidP="009646AE">
            <w:pPr>
              <w:pStyle w:val="NoSpacing"/>
              <w:rPr>
                <w:rFonts w:ascii="Arial" w:hAnsi="Arial" w:cs="Arial"/>
                <w:b/>
                <w:sz w:val="24"/>
                <w:szCs w:val="24"/>
              </w:rPr>
            </w:pPr>
          </w:p>
        </w:tc>
        <w:tc>
          <w:tcPr>
            <w:tcW w:w="366" w:type="pct"/>
          </w:tcPr>
          <w:p w14:paraId="5DE528AD" w14:textId="77777777" w:rsidR="007F5E1C" w:rsidRPr="009C3450" w:rsidRDefault="007F5E1C" w:rsidP="009646AE">
            <w:pPr>
              <w:pStyle w:val="NoSpacing"/>
              <w:rPr>
                <w:rFonts w:ascii="Arial" w:hAnsi="Arial" w:cs="Arial"/>
                <w:b/>
                <w:color w:val="000000" w:themeColor="text1"/>
                <w:sz w:val="24"/>
                <w:szCs w:val="24"/>
              </w:rPr>
            </w:pPr>
            <w:r w:rsidRPr="009C3450">
              <w:rPr>
                <w:rFonts w:ascii="Arial" w:hAnsi="Arial" w:cs="Arial"/>
                <w:b/>
                <w:color w:val="000000" w:themeColor="text1"/>
                <w:sz w:val="24"/>
                <w:szCs w:val="24"/>
              </w:rPr>
              <w:t>7.4</w:t>
            </w:r>
          </w:p>
        </w:tc>
        <w:tc>
          <w:tcPr>
            <w:tcW w:w="3306" w:type="pct"/>
          </w:tcPr>
          <w:p w14:paraId="3B566611" w14:textId="77777777" w:rsidR="007F5E1C" w:rsidRPr="009C3450" w:rsidRDefault="00000000" w:rsidP="009646AE">
            <w:pPr>
              <w:pStyle w:val="NoSpacing"/>
              <w:rPr>
                <w:rFonts w:ascii="Arial" w:hAnsi="Arial" w:cs="Arial"/>
                <w:b/>
                <w:color w:val="000000" w:themeColor="text1"/>
                <w:sz w:val="24"/>
                <w:szCs w:val="24"/>
              </w:rPr>
            </w:pPr>
            <w:hyperlink w:anchor="Holding_multiple_positions" w:history="1">
              <w:r w:rsidR="007F5E1C" w:rsidRPr="009C3450">
                <w:rPr>
                  <w:rStyle w:val="Hyperlink"/>
                  <w:rFonts w:ascii="Arial" w:hAnsi="Arial" w:cs="Arial"/>
                  <w:color w:val="000000" w:themeColor="text1"/>
                  <w:sz w:val="24"/>
                  <w:szCs w:val="24"/>
                  <w:u w:val="none"/>
                </w:rPr>
                <w:t>Holding multiple positions</w:t>
              </w:r>
            </w:hyperlink>
            <w:r w:rsidR="007F5E1C" w:rsidRPr="009C3450">
              <w:rPr>
                <w:rFonts w:ascii="Arial" w:hAnsi="Arial" w:cs="Arial"/>
                <w:b/>
                <w:color w:val="000000" w:themeColor="text1"/>
                <w:sz w:val="24"/>
                <w:szCs w:val="24"/>
              </w:rPr>
              <w:t xml:space="preserve"> </w:t>
            </w:r>
          </w:p>
        </w:tc>
        <w:tc>
          <w:tcPr>
            <w:tcW w:w="422" w:type="pct"/>
          </w:tcPr>
          <w:p w14:paraId="7C965F42" w14:textId="77777777" w:rsidR="007F5E1C" w:rsidRPr="009C3450" w:rsidRDefault="007F5E1C" w:rsidP="009C3450">
            <w:pPr>
              <w:pStyle w:val="NoSpacing"/>
              <w:jc w:val="center"/>
              <w:rPr>
                <w:rFonts w:ascii="Arial" w:hAnsi="Arial" w:cs="Arial"/>
                <w:b/>
                <w:color w:val="000000" w:themeColor="text1"/>
                <w:sz w:val="24"/>
                <w:szCs w:val="24"/>
              </w:rPr>
            </w:pPr>
            <w:r w:rsidRPr="009C3450">
              <w:rPr>
                <w:rFonts w:ascii="Arial" w:hAnsi="Arial" w:cs="Arial"/>
                <w:b/>
                <w:color w:val="000000" w:themeColor="text1"/>
                <w:sz w:val="24"/>
                <w:szCs w:val="24"/>
              </w:rPr>
              <w:t>7</w:t>
            </w:r>
          </w:p>
        </w:tc>
      </w:tr>
      <w:tr w:rsidR="007F5E1C" w:rsidRPr="00D400B4" w14:paraId="64088938" w14:textId="77777777" w:rsidTr="009C3450">
        <w:tc>
          <w:tcPr>
            <w:tcW w:w="907" w:type="pct"/>
          </w:tcPr>
          <w:p w14:paraId="0C680461" w14:textId="77777777" w:rsidR="007F5E1C" w:rsidRPr="009C3450" w:rsidRDefault="007F5E1C" w:rsidP="009646AE">
            <w:pPr>
              <w:pStyle w:val="NoSpacing"/>
              <w:rPr>
                <w:rFonts w:ascii="Arial" w:hAnsi="Arial" w:cs="Arial"/>
                <w:b/>
                <w:sz w:val="24"/>
                <w:szCs w:val="24"/>
              </w:rPr>
            </w:pPr>
          </w:p>
        </w:tc>
        <w:tc>
          <w:tcPr>
            <w:tcW w:w="366" w:type="pct"/>
          </w:tcPr>
          <w:p w14:paraId="0D7CB763" w14:textId="77777777" w:rsidR="007F5E1C" w:rsidRPr="009C3450" w:rsidRDefault="007F5E1C" w:rsidP="009646AE">
            <w:pPr>
              <w:pStyle w:val="NoSpacing"/>
              <w:rPr>
                <w:rFonts w:ascii="Arial" w:hAnsi="Arial" w:cs="Arial"/>
                <w:b/>
                <w:color w:val="000000" w:themeColor="text1"/>
                <w:sz w:val="24"/>
                <w:szCs w:val="24"/>
              </w:rPr>
            </w:pPr>
            <w:r w:rsidRPr="009C3450">
              <w:rPr>
                <w:rFonts w:ascii="Arial" w:hAnsi="Arial" w:cs="Arial"/>
                <w:b/>
                <w:color w:val="000000" w:themeColor="text1"/>
                <w:sz w:val="24"/>
                <w:szCs w:val="24"/>
              </w:rPr>
              <w:t>7.5</w:t>
            </w:r>
          </w:p>
        </w:tc>
        <w:tc>
          <w:tcPr>
            <w:tcW w:w="3306" w:type="pct"/>
          </w:tcPr>
          <w:p w14:paraId="049402A5" w14:textId="77777777" w:rsidR="007F5E1C" w:rsidRPr="009C3450" w:rsidRDefault="00000000" w:rsidP="009646AE">
            <w:pPr>
              <w:pStyle w:val="NoSpacing"/>
              <w:rPr>
                <w:rFonts w:ascii="Arial" w:hAnsi="Arial" w:cs="Arial"/>
                <w:b/>
                <w:color w:val="000000" w:themeColor="text1"/>
                <w:sz w:val="24"/>
                <w:szCs w:val="24"/>
              </w:rPr>
            </w:pPr>
            <w:hyperlink w:anchor="Dress_and_appearance" w:history="1">
              <w:r w:rsidR="007F5E1C" w:rsidRPr="009C3450">
                <w:rPr>
                  <w:rStyle w:val="Hyperlink"/>
                  <w:rFonts w:ascii="Arial" w:hAnsi="Arial" w:cs="Arial"/>
                  <w:color w:val="000000" w:themeColor="text1"/>
                  <w:sz w:val="24"/>
                  <w:szCs w:val="24"/>
                  <w:u w:val="none"/>
                </w:rPr>
                <w:t>Dress and appearance</w:t>
              </w:r>
            </w:hyperlink>
            <w:r w:rsidR="007F5E1C" w:rsidRPr="009C3450" w:rsidDel="00BB579B">
              <w:rPr>
                <w:rFonts w:ascii="Arial" w:hAnsi="Arial" w:cs="Arial"/>
                <w:b/>
                <w:color w:val="000000" w:themeColor="text1"/>
                <w:sz w:val="24"/>
                <w:szCs w:val="24"/>
              </w:rPr>
              <w:t xml:space="preserve"> </w:t>
            </w:r>
          </w:p>
        </w:tc>
        <w:tc>
          <w:tcPr>
            <w:tcW w:w="422" w:type="pct"/>
          </w:tcPr>
          <w:p w14:paraId="3D3637D4" w14:textId="77777777" w:rsidR="007F5E1C" w:rsidRPr="009C3450" w:rsidRDefault="007F5E1C" w:rsidP="009C3450">
            <w:pPr>
              <w:pStyle w:val="NoSpacing"/>
              <w:jc w:val="center"/>
              <w:rPr>
                <w:rFonts w:ascii="Arial" w:hAnsi="Arial" w:cs="Arial"/>
                <w:b/>
                <w:color w:val="000000" w:themeColor="text1"/>
                <w:sz w:val="24"/>
                <w:szCs w:val="24"/>
              </w:rPr>
            </w:pPr>
            <w:r w:rsidRPr="009C3450">
              <w:rPr>
                <w:rFonts w:ascii="Arial" w:hAnsi="Arial" w:cs="Arial"/>
                <w:b/>
                <w:color w:val="000000" w:themeColor="text1"/>
                <w:sz w:val="24"/>
                <w:szCs w:val="24"/>
              </w:rPr>
              <w:t>7</w:t>
            </w:r>
          </w:p>
        </w:tc>
      </w:tr>
      <w:tr w:rsidR="007F5E1C" w:rsidRPr="00D400B4" w14:paraId="32A64393" w14:textId="77777777" w:rsidTr="009C3450">
        <w:tc>
          <w:tcPr>
            <w:tcW w:w="907" w:type="pct"/>
          </w:tcPr>
          <w:p w14:paraId="368514F1" w14:textId="77777777" w:rsidR="007F5E1C" w:rsidRPr="009C3450" w:rsidRDefault="007F5E1C" w:rsidP="009646AE">
            <w:pPr>
              <w:pStyle w:val="NoSpacing"/>
              <w:rPr>
                <w:rFonts w:ascii="Arial" w:hAnsi="Arial" w:cs="Arial"/>
                <w:b/>
                <w:sz w:val="24"/>
                <w:szCs w:val="24"/>
              </w:rPr>
            </w:pPr>
            <w:r w:rsidRPr="009C3450">
              <w:rPr>
                <w:rFonts w:ascii="Arial" w:hAnsi="Arial" w:cs="Arial"/>
                <w:b/>
                <w:sz w:val="24"/>
                <w:szCs w:val="24"/>
              </w:rPr>
              <w:t>8.</w:t>
            </w:r>
          </w:p>
        </w:tc>
        <w:tc>
          <w:tcPr>
            <w:tcW w:w="3671" w:type="pct"/>
            <w:gridSpan w:val="2"/>
          </w:tcPr>
          <w:p w14:paraId="2A813519" w14:textId="77777777" w:rsidR="007F5E1C" w:rsidRPr="009C3450" w:rsidRDefault="00000000" w:rsidP="009646AE">
            <w:pPr>
              <w:pStyle w:val="NoSpacing"/>
              <w:rPr>
                <w:rFonts w:ascii="Arial" w:hAnsi="Arial" w:cs="Arial"/>
                <w:b/>
                <w:color w:val="000000" w:themeColor="text1"/>
                <w:sz w:val="24"/>
                <w:szCs w:val="24"/>
              </w:rPr>
            </w:pPr>
            <w:hyperlink r:id="rId12" w:history="1">
              <w:r w:rsidR="007F5E1C" w:rsidRPr="009C3450">
                <w:rPr>
                  <w:rStyle w:val="Hyperlink"/>
                  <w:rFonts w:ascii="Arial" w:hAnsi="Arial" w:cs="Arial"/>
                  <w:color w:val="000000" w:themeColor="text1"/>
                  <w:sz w:val="24"/>
                  <w:szCs w:val="24"/>
                  <w:u w:val="none"/>
                </w:rPr>
                <w:t>Probity of records and other documents</w:t>
              </w:r>
            </w:hyperlink>
          </w:p>
        </w:tc>
        <w:tc>
          <w:tcPr>
            <w:tcW w:w="422" w:type="pct"/>
          </w:tcPr>
          <w:p w14:paraId="39DEC7DD" w14:textId="77777777" w:rsidR="007F5E1C" w:rsidRPr="009C3450" w:rsidRDefault="00B35DD3" w:rsidP="009C3450">
            <w:pPr>
              <w:pStyle w:val="NoSpacing"/>
              <w:jc w:val="center"/>
              <w:rPr>
                <w:rFonts w:ascii="Arial" w:hAnsi="Arial" w:cs="Arial"/>
                <w:b/>
                <w:color w:val="000000" w:themeColor="text1"/>
                <w:sz w:val="24"/>
                <w:szCs w:val="24"/>
              </w:rPr>
            </w:pPr>
            <w:r>
              <w:rPr>
                <w:rFonts w:ascii="Arial" w:hAnsi="Arial" w:cs="Arial"/>
                <w:b/>
                <w:color w:val="000000" w:themeColor="text1"/>
                <w:sz w:val="24"/>
                <w:szCs w:val="24"/>
              </w:rPr>
              <w:t>7</w:t>
            </w:r>
          </w:p>
        </w:tc>
      </w:tr>
      <w:tr w:rsidR="007F5E1C" w:rsidRPr="00D400B4" w14:paraId="7AD80809" w14:textId="77777777" w:rsidTr="009C3450">
        <w:tc>
          <w:tcPr>
            <w:tcW w:w="907" w:type="pct"/>
          </w:tcPr>
          <w:p w14:paraId="2F7B3386" w14:textId="77777777" w:rsidR="007F5E1C" w:rsidRPr="009C3450" w:rsidRDefault="007F5E1C" w:rsidP="009646AE">
            <w:pPr>
              <w:pStyle w:val="NoSpacing"/>
              <w:rPr>
                <w:rFonts w:ascii="Arial" w:hAnsi="Arial" w:cs="Arial"/>
                <w:b/>
                <w:sz w:val="24"/>
                <w:szCs w:val="24"/>
              </w:rPr>
            </w:pPr>
            <w:r w:rsidRPr="009C3450">
              <w:rPr>
                <w:rFonts w:ascii="Arial" w:hAnsi="Arial" w:cs="Arial"/>
                <w:b/>
                <w:sz w:val="24"/>
                <w:szCs w:val="24"/>
              </w:rPr>
              <w:t>9.</w:t>
            </w:r>
          </w:p>
        </w:tc>
        <w:tc>
          <w:tcPr>
            <w:tcW w:w="3671" w:type="pct"/>
            <w:gridSpan w:val="2"/>
          </w:tcPr>
          <w:p w14:paraId="24745C58" w14:textId="77777777" w:rsidR="007F5E1C" w:rsidRPr="009C3450" w:rsidRDefault="00000000" w:rsidP="009646AE">
            <w:pPr>
              <w:pStyle w:val="NoSpacing"/>
              <w:rPr>
                <w:rFonts w:ascii="Arial" w:hAnsi="Arial" w:cs="Arial"/>
                <w:b/>
                <w:color w:val="000000" w:themeColor="text1"/>
                <w:sz w:val="24"/>
                <w:szCs w:val="24"/>
              </w:rPr>
            </w:pPr>
            <w:hyperlink w:anchor="Financial_inducements" w:history="1">
              <w:r w:rsidR="007F5E1C" w:rsidRPr="009C3450">
                <w:rPr>
                  <w:rStyle w:val="Hyperlink"/>
                  <w:rFonts w:ascii="Arial" w:hAnsi="Arial" w:cs="Arial"/>
                  <w:color w:val="000000" w:themeColor="text1"/>
                  <w:sz w:val="24"/>
                  <w:szCs w:val="24"/>
                  <w:u w:val="none"/>
                </w:rPr>
                <w:t>Financial inducements</w:t>
              </w:r>
            </w:hyperlink>
          </w:p>
        </w:tc>
        <w:tc>
          <w:tcPr>
            <w:tcW w:w="422" w:type="pct"/>
          </w:tcPr>
          <w:p w14:paraId="1F076C72" w14:textId="77777777" w:rsidR="007F5E1C" w:rsidRPr="009C3450" w:rsidRDefault="00B35DD3" w:rsidP="009C3450">
            <w:pPr>
              <w:pStyle w:val="NoSpacing"/>
              <w:jc w:val="center"/>
              <w:rPr>
                <w:rFonts w:ascii="Arial" w:hAnsi="Arial" w:cs="Arial"/>
                <w:b/>
                <w:color w:val="000000" w:themeColor="text1"/>
                <w:sz w:val="24"/>
                <w:szCs w:val="24"/>
              </w:rPr>
            </w:pPr>
            <w:r>
              <w:rPr>
                <w:rFonts w:ascii="Arial" w:hAnsi="Arial" w:cs="Arial"/>
                <w:b/>
                <w:color w:val="000000" w:themeColor="text1"/>
                <w:sz w:val="24"/>
                <w:szCs w:val="24"/>
              </w:rPr>
              <w:t>7</w:t>
            </w:r>
          </w:p>
        </w:tc>
      </w:tr>
      <w:tr w:rsidR="007F5E1C" w:rsidRPr="00D400B4" w14:paraId="52B4A5E5" w14:textId="77777777" w:rsidTr="009C3450">
        <w:tc>
          <w:tcPr>
            <w:tcW w:w="907" w:type="pct"/>
          </w:tcPr>
          <w:p w14:paraId="4CB92B11" w14:textId="77777777" w:rsidR="007F5E1C" w:rsidRPr="009C3450" w:rsidRDefault="007F5E1C" w:rsidP="009646AE">
            <w:pPr>
              <w:pStyle w:val="NoSpacing"/>
              <w:rPr>
                <w:rFonts w:ascii="Arial" w:hAnsi="Arial" w:cs="Arial"/>
                <w:b/>
                <w:sz w:val="24"/>
                <w:szCs w:val="24"/>
              </w:rPr>
            </w:pPr>
          </w:p>
        </w:tc>
        <w:tc>
          <w:tcPr>
            <w:tcW w:w="366" w:type="pct"/>
          </w:tcPr>
          <w:p w14:paraId="76B6174B" w14:textId="77777777" w:rsidR="007F5E1C" w:rsidRPr="009C3450" w:rsidRDefault="007F5E1C" w:rsidP="009646AE">
            <w:pPr>
              <w:pStyle w:val="NoSpacing"/>
              <w:rPr>
                <w:rFonts w:ascii="Arial" w:hAnsi="Arial" w:cs="Arial"/>
                <w:b/>
                <w:color w:val="000000" w:themeColor="text1"/>
                <w:sz w:val="24"/>
                <w:szCs w:val="24"/>
              </w:rPr>
            </w:pPr>
            <w:r w:rsidRPr="009C3450">
              <w:rPr>
                <w:rFonts w:ascii="Arial" w:hAnsi="Arial" w:cs="Arial"/>
                <w:b/>
                <w:color w:val="000000" w:themeColor="text1"/>
                <w:sz w:val="24"/>
                <w:szCs w:val="24"/>
              </w:rPr>
              <w:t>9.1</w:t>
            </w:r>
          </w:p>
        </w:tc>
        <w:tc>
          <w:tcPr>
            <w:tcW w:w="3306" w:type="pct"/>
          </w:tcPr>
          <w:p w14:paraId="42A89C92" w14:textId="77777777" w:rsidR="007F5E1C" w:rsidRPr="009C3450" w:rsidRDefault="00000000" w:rsidP="009646AE">
            <w:pPr>
              <w:pStyle w:val="NoSpacing"/>
              <w:rPr>
                <w:rFonts w:ascii="Arial" w:hAnsi="Arial" w:cs="Arial"/>
                <w:b/>
                <w:color w:val="000000" w:themeColor="text1"/>
                <w:sz w:val="24"/>
                <w:szCs w:val="24"/>
              </w:rPr>
            </w:pPr>
            <w:hyperlink w:anchor="Financial_Regulations_for_schools" w:history="1">
              <w:r w:rsidR="007F5E1C" w:rsidRPr="009C3450">
                <w:rPr>
                  <w:rStyle w:val="Hyperlink"/>
                  <w:rFonts w:ascii="Arial" w:hAnsi="Arial" w:cs="Arial"/>
                  <w:color w:val="000000" w:themeColor="text1"/>
                  <w:sz w:val="24"/>
                  <w:szCs w:val="24"/>
                  <w:u w:val="none"/>
                </w:rPr>
                <w:t>Financial Regulations for schools</w:t>
              </w:r>
            </w:hyperlink>
          </w:p>
        </w:tc>
        <w:tc>
          <w:tcPr>
            <w:tcW w:w="422" w:type="pct"/>
          </w:tcPr>
          <w:p w14:paraId="598B5E7C" w14:textId="77777777" w:rsidR="007F5E1C" w:rsidRPr="009C3450" w:rsidRDefault="00B35DD3" w:rsidP="009C3450">
            <w:pPr>
              <w:pStyle w:val="NoSpacing"/>
              <w:jc w:val="center"/>
              <w:rPr>
                <w:rFonts w:ascii="Arial" w:hAnsi="Arial" w:cs="Arial"/>
                <w:b/>
                <w:color w:val="000000" w:themeColor="text1"/>
                <w:sz w:val="24"/>
                <w:szCs w:val="24"/>
              </w:rPr>
            </w:pPr>
            <w:r>
              <w:rPr>
                <w:rFonts w:ascii="Arial" w:hAnsi="Arial" w:cs="Arial"/>
                <w:b/>
                <w:color w:val="000000" w:themeColor="text1"/>
                <w:sz w:val="24"/>
                <w:szCs w:val="24"/>
              </w:rPr>
              <w:t>7</w:t>
            </w:r>
          </w:p>
        </w:tc>
      </w:tr>
      <w:tr w:rsidR="007F5E1C" w:rsidRPr="00D400B4" w14:paraId="13D7D2EC" w14:textId="77777777" w:rsidTr="009C3450">
        <w:tc>
          <w:tcPr>
            <w:tcW w:w="907" w:type="pct"/>
          </w:tcPr>
          <w:p w14:paraId="774D1CC7" w14:textId="77777777" w:rsidR="007F5E1C" w:rsidRPr="009C3450" w:rsidRDefault="007F5E1C" w:rsidP="009646AE">
            <w:pPr>
              <w:pStyle w:val="NoSpacing"/>
              <w:rPr>
                <w:rFonts w:ascii="Arial" w:hAnsi="Arial" w:cs="Arial"/>
                <w:b/>
                <w:sz w:val="24"/>
                <w:szCs w:val="24"/>
              </w:rPr>
            </w:pPr>
          </w:p>
        </w:tc>
        <w:tc>
          <w:tcPr>
            <w:tcW w:w="366" w:type="pct"/>
          </w:tcPr>
          <w:p w14:paraId="6455EF48" w14:textId="77777777" w:rsidR="007F5E1C" w:rsidRPr="009C3450" w:rsidRDefault="007F5E1C" w:rsidP="009646AE">
            <w:pPr>
              <w:pStyle w:val="NoSpacing"/>
              <w:rPr>
                <w:rFonts w:ascii="Arial" w:hAnsi="Arial" w:cs="Arial"/>
                <w:b/>
                <w:color w:val="000000" w:themeColor="text1"/>
                <w:sz w:val="24"/>
                <w:szCs w:val="24"/>
              </w:rPr>
            </w:pPr>
            <w:r w:rsidRPr="009C3450">
              <w:rPr>
                <w:rFonts w:ascii="Arial" w:hAnsi="Arial" w:cs="Arial"/>
                <w:b/>
                <w:color w:val="000000" w:themeColor="text1"/>
                <w:sz w:val="24"/>
                <w:szCs w:val="24"/>
              </w:rPr>
              <w:t>9.2</w:t>
            </w:r>
          </w:p>
        </w:tc>
        <w:tc>
          <w:tcPr>
            <w:tcW w:w="3306" w:type="pct"/>
          </w:tcPr>
          <w:p w14:paraId="4FC99A10" w14:textId="77777777" w:rsidR="007F5E1C" w:rsidRPr="009C3450" w:rsidRDefault="00000000" w:rsidP="009646AE">
            <w:pPr>
              <w:pStyle w:val="NoSpacing"/>
              <w:rPr>
                <w:rFonts w:ascii="Arial" w:hAnsi="Arial" w:cs="Arial"/>
                <w:b/>
                <w:color w:val="000000" w:themeColor="text1"/>
                <w:sz w:val="24"/>
                <w:szCs w:val="24"/>
              </w:rPr>
            </w:pPr>
            <w:hyperlink w:anchor="Business_Contacts" w:history="1">
              <w:r w:rsidR="007F5E1C" w:rsidRPr="009C3450">
                <w:rPr>
                  <w:rStyle w:val="Hyperlink"/>
                  <w:rFonts w:ascii="Arial" w:hAnsi="Arial" w:cs="Arial"/>
                  <w:color w:val="000000" w:themeColor="text1"/>
                  <w:sz w:val="24"/>
                  <w:szCs w:val="24"/>
                  <w:u w:val="none"/>
                </w:rPr>
                <w:t>Business contacts</w:t>
              </w:r>
            </w:hyperlink>
          </w:p>
        </w:tc>
        <w:tc>
          <w:tcPr>
            <w:tcW w:w="422" w:type="pct"/>
          </w:tcPr>
          <w:p w14:paraId="042829CA" w14:textId="77777777" w:rsidR="007F5E1C" w:rsidRPr="009C3450" w:rsidRDefault="00B35DD3" w:rsidP="009C3450">
            <w:pPr>
              <w:pStyle w:val="NoSpacing"/>
              <w:jc w:val="center"/>
              <w:rPr>
                <w:rFonts w:ascii="Arial" w:hAnsi="Arial" w:cs="Arial"/>
                <w:b/>
                <w:color w:val="000000" w:themeColor="text1"/>
                <w:sz w:val="24"/>
                <w:szCs w:val="24"/>
              </w:rPr>
            </w:pPr>
            <w:r>
              <w:rPr>
                <w:rFonts w:ascii="Arial" w:hAnsi="Arial" w:cs="Arial"/>
                <w:b/>
                <w:color w:val="000000" w:themeColor="text1"/>
                <w:sz w:val="24"/>
                <w:szCs w:val="24"/>
              </w:rPr>
              <w:t>7</w:t>
            </w:r>
          </w:p>
        </w:tc>
      </w:tr>
      <w:tr w:rsidR="007F5E1C" w:rsidRPr="00D400B4" w14:paraId="2057C157" w14:textId="77777777" w:rsidTr="009C3450">
        <w:tc>
          <w:tcPr>
            <w:tcW w:w="907" w:type="pct"/>
          </w:tcPr>
          <w:p w14:paraId="59C36579" w14:textId="77777777" w:rsidR="007F5E1C" w:rsidRPr="009C3450" w:rsidRDefault="007F5E1C" w:rsidP="009646AE">
            <w:pPr>
              <w:pStyle w:val="NoSpacing"/>
              <w:rPr>
                <w:rFonts w:ascii="Arial" w:hAnsi="Arial" w:cs="Arial"/>
                <w:b/>
                <w:sz w:val="24"/>
                <w:szCs w:val="24"/>
              </w:rPr>
            </w:pPr>
          </w:p>
        </w:tc>
        <w:tc>
          <w:tcPr>
            <w:tcW w:w="366" w:type="pct"/>
          </w:tcPr>
          <w:p w14:paraId="3818C692" w14:textId="77777777" w:rsidR="007F5E1C" w:rsidRPr="009C3450" w:rsidRDefault="007F5E1C" w:rsidP="009646AE">
            <w:pPr>
              <w:pStyle w:val="NoSpacing"/>
              <w:rPr>
                <w:rFonts w:ascii="Arial" w:hAnsi="Arial" w:cs="Arial"/>
                <w:b/>
                <w:color w:val="000000" w:themeColor="text1"/>
                <w:sz w:val="24"/>
                <w:szCs w:val="24"/>
              </w:rPr>
            </w:pPr>
            <w:r w:rsidRPr="009C3450">
              <w:rPr>
                <w:rFonts w:ascii="Arial" w:hAnsi="Arial" w:cs="Arial"/>
                <w:b/>
                <w:color w:val="000000" w:themeColor="text1"/>
                <w:sz w:val="24"/>
                <w:szCs w:val="24"/>
              </w:rPr>
              <w:t>9.3</w:t>
            </w:r>
          </w:p>
        </w:tc>
        <w:tc>
          <w:tcPr>
            <w:tcW w:w="3306" w:type="pct"/>
          </w:tcPr>
          <w:p w14:paraId="2986B34B" w14:textId="77777777" w:rsidR="007F5E1C" w:rsidRPr="009C3450" w:rsidRDefault="00000000" w:rsidP="009646AE">
            <w:pPr>
              <w:pStyle w:val="NoSpacing"/>
              <w:rPr>
                <w:rFonts w:ascii="Arial" w:hAnsi="Arial" w:cs="Arial"/>
                <w:b/>
                <w:color w:val="000000" w:themeColor="text1"/>
                <w:sz w:val="24"/>
                <w:szCs w:val="24"/>
              </w:rPr>
            </w:pPr>
            <w:hyperlink w:anchor="Declaration_of_gifts" w:history="1">
              <w:r w:rsidR="007F5E1C" w:rsidRPr="009C3450">
                <w:rPr>
                  <w:rStyle w:val="Hyperlink"/>
                  <w:rFonts w:ascii="Arial" w:hAnsi="Arial" w:cs="Arial"/>
                  <w:color w:val="000000" w:themeColor="text1"/>
                  <w:sz w:val="24"/>
                  <w:szCs w:val="24"/>
                  <w:u w:val="none"/>
                </w:rPr>
                <w:t>Declaration of gifts</w:t>
              </w:r>
            </w:hyperlink>
          </w:p>
        </w:tc>
        <w:tc>
          <w:tcPr>
            <w:tcW w:w="422" w:type="pct"/>
          </w:tcPr>
          <w:p w14:paraId="2F991F6F" w14:textId="77777777" w:rsidR="007F5E1C" w:rsidRPr="009C3450" w:rsidRDefault="007F5E1C" w:rsidP="009C3450">
            <w:pPr>
              <w:pStyle w:val="NoSpacing"/>
              <w:jc w:val="center"/>
              <w:rPr>
                <w:rFonts w:ascii="Arial" w:hAnsi="Arial" w:cs="Arial"/>
                <w:b/>
                <w:color w:val="000000" w:themeColor="text1"/>
                <w:sz w:val="24"/>
                <w:szCs w:val="24"/>
              </w:rPr>
            </w:pPr>
            <w:r w:rsidRPr="009C3450">
              <w:rPr>
                <w:rFonts w:ascii="Arial" w:hAnsi="Arial" w:cs="Arial"/>
                <w:b/>
                <w:color w:val="000000" w:themeColor="text1"/>
                <w:sz w:val="24"/>
                <w:szCs w:val="24"/>
              </w:rPr>
              <w:t>8</w:t>
            </w:r>
          </w:p>
        </w:tc>
      </w:tr>
      <w:tr w:rsidR="007F5E1C" w:rsidRPr="00D400B4" w14:paraId="0B1F3B20" w14:textId="77777777" w:rsidTr="009C3450">
        <w:tc>
          <w:tcPr>
            <w:tcW w:w="907" w:type="pct"/>
          </w:tcPr>
          <w:p w14:paraId="61A0DC2D" w14:textId="77777777" w:rsidR="007F5E1C" w:rsidRPr="009C3450" w:rsidRDefault="007F5E1C" w:rsidP="009646AE">
            <w:pPr>
              <w:pStyle w:val="NoSpacing"/>
              <w:rPr>
                <w:rFonts w:ascii="Arial" w:hAnsi="Arial" w:cs="Arial"/>
                <w:b/>
                <w:sz w:val="24"/>
                <w:szCs w:val="24"/>
              </w:rPr>
            </w:pPr>
          </w:p>
        </w:tc>
        <w:tc>
          <w:tcPr>
            <w:tcW w:w="366" w:type="pct"/>
          </w:tcPr>
          <w:p w14:paraId="732BA5AD" w14:textId="77777777" w:rsidR="007F5E1C" w:rsidRPr="009C3450" w:rsidRDefault="007F5E1C" w:rsidP="009646AE">
            <w:pPr>
              <w:pStyle w:val="NoSpacing"/>
              <w:rPr>
                <w:rFonts w:ascii="Arial" w:hAnsi="Arial" w:cs="Arial"/>
                <w:b/>
                <w:color w:val="000000" w:themeColor="text1"/>
                <w:sz w:val="24"/>
                <w:szCs w:val="24"/>
              </w:rPr>
            </w:pPr>
            <w:r w:rsidRPr="009C3450">
              <w:rPr>
                <w:rFonts w:ascii="Arial" w:hAnsi="Arial" w:cs="Arial"/>
                <w:b/>
                <w:color w:val="000000" w:themeColor="text1"/>
                <w:sz w:val="24"/>
                <w:szCs w:val="24"/>
              </w:rPr>
              <w:t>9.4</w:t>
            </w:r>
          </w:p>
        </w:tc>
        <w:tc>
          <w:tcPr>
            <w:tcW w:w="3306" w:type="pct"/>
          </w:tcPr>
          <w:p w14:paraId="6C7FDD4C" w14:textId="77777777" w:rsidR="007F5E1C" w:rsidRPr="009C3450" w:rsidRDefault="00000000" w:rsidP="009646AE">
            <w:pPr>
              <w:pStyle w:val="NoSpacing"/>
              <w:rPr>
                <w:rFonts w:ascii="Arial" w:hAnsi="Arial" w:cs="Arial"/>
                <w:b/>
                <w:color w:val="000000" w:themeColor="text1"/>
                <w:sz w:val="24"/>
                <w:szCs w:val="24"/>
              </w:rPr>
            </w:pPr>
            <w:hyperlink w:anchor="Gifts_or_hospitality_to_an_employee" w:history="1">
              <w:r w:rsidR="007F5E1C" w:rsidRPr="009C3450">
                <w:rPr>
                  <w:rStyle w:val="Hyperlink"/>
                  <w:rFonts w:ascii="Arial" w:hAnsi="Arial" w:cs="Arial"/>
                  <w:color w:val="000000" w:themeColor="text1"/>
                  <w:sz w:val="24"/>
                  <w:szCs w:val="24"/>
                  <w:u w:val="none"/>
                </w:rPr>
                <w:t>Gifts or hospitality to an employee</w:t>
              </w:r>
            </w:hyperlink>
          </w:p>
        </w:tc>
        <w:tc>
          <w:tcPr>
            <w:tcW w:w="422" w:type="pct"/>
          </w:tcPr>
          <w:p w14:paraId="0059ABC4" w14:textId="77777777" w:rsidR="007F5E1C" w:rsidRPr="009C3450" w:rsidRDefault="007F5E1C" w:rsidP="009C3450">
            <w:pPr>
              <w:pStyle w:val="NoSpacing"/>
              <w:jc w:val="center"/>
              <w:rPr>
                <w:rFonts w:ascii="Arial" w:hAnsi="Arial" w:cs="Arial"/>
                <w:b/>
                <w:color w:val="000000" w:themeColor="text1"/>
                <w:sz w:val="24"/>
                <w:szCs w:val="24"/>
              </w:rPr>
            </w:pPr>
            <w:r w:rsidRPr="009C3450">
              <w:rPr>
                <w:rFonts w:ascii="Arial" w:hAnsi="Arial" w:cs="Arial"/>
                <w:b/>
                <w:color w:val="000000" w:themeColor="text1"/>
                <w:sz w:val="24"/>
                <w:szCs w:val="24"/>
              </w:rPr>
              <w:t>8</w:t>
            </w:r>
          </w:p>
        </w:tc>
      </w:tr>
      <w:tr w:rsidR="007F5E1C" w:rsidRPr="00D400B4" w14:paraId="25C9DE80" w14:textId="77777777" w:rsidTr="009C3450">
        <w:tc>
          <w:tcPr>
            <w:tcW w:w="907" w:type="pct"/>
          </w:tcPr>
          <w:p w14:paraId="482BE197" w14:textId="77777777" w:rsidR="007F5E1C" w:rsidRPr="009C3450" w:rsidRDefault="007F5E1C" w:rsidP="009646AE">
            <w:pPr>
              <w:pStyle w:val="NoSpacing"/>
              <w:rPr>
                <w:rFonts w:ascii="Arial" w:hAnsi="Arial" w:cs="Arial"/>
                <w:b/>
                <w:sz w:val="24"/>
                <w:szCs w:val="24"/>
              </w:rPr>
            </w:pPr>
          </w:p>
        </w:tc>
        <w:tc>
          <w:tcPr>
            <w:tcW w:w="366" w:type="pct"/>
          </w:tcPr>
          <w:p w14:paraId="567A3117" w14:textId="77777777" w:rsidR="007F5E1C" w:rsidRPr="009C3450" w:rsidRDefault="007F5E1C" w:rsidP="009646AE">
            <w:pPr>
              <w:pStyle w:val="NoSpacing"/>
              <w:rPr>
                <w:rFonts w:ascii="Arial" w:hAnsi="Arial" w:cs="Arial"/>
                <w:b/>
                <w:color w:val="000000" w:themeColor="text1"/>
                <w:sz w:val="24"/>
                <w:szCs w:val="24"/>
              </w:rPr>
            </w:pPr>
            <w:r w:rsidRPr="009C3450">
              <w:rPr>
                <w:rFonts w:ascii="Arial" w:hAnsi="Arial" w:cs="Arial"/>
                <w:b/>
                <w:color w:val="000000" w:themeColor="text1"/>
                <w:sz w:val="24"/>
                <w:szCs w:val="24"/>
              </w:rPr>
              <w:t>9.5</w:t>
            </w:r>
          </w:p>
        </w:tc>
        <w:tc>
          <w:tcPr>
            <w:tcW w:w="3306" w:type="pct"/>
          </w:tcPr>
          <w:p w14:paraId="28BA28B5" w14:textId="77777777" w:rsidR="007F5E1C" w:rsidRPr="009C3450" w:rsidRDefault="00000000" w:rsidP="009646AE">
            <w:pPr>
              <w:pStyle w:val="NoSpacing"/>
              <w:rPr>
                <w:rFonts w:ascii="Arial" w:hAnsi="Arial" w:cs="Arial"/>
                <w:b/>
                <w:color w:val="000000" w:themeColor="text1"/>
                <w:sz w:val="24"/>
                <w:szCs w:val="24"/>
              </w:rPr>
            </w:pPr>
            <w:hyperlink w:anchor="gifts_to_children" w:history="1">
              <w:r w:rsidR="007F5E1C" w:rsidRPr="009C3450">
                <w:rPr>
                  <w:rStyle w:val="Hyperlink"/>
                  <w:rFonts w:ascii="Arial" w:hAnsi="Arial" w:cs="Arial"/>
                  <w:color w:val="000000" w:themeColor="text1"/>
                  <w:sz w:val="24"/>
                  <w:szCs w:val="24"/>
                  <w:u w:val="none"/>
                </w:rPr>
                <w:t>Gifts to children</w:t>
              </w:r>
            </w:hyperlink>
            <w:r w:rsidR="007F5E1C" w:rsidRPr="009C3450" w:rsidDel="00BB579B">
              <w:rPr>
                <w:rFonts w:ascii="Arial" w:hAnsi="Arial" w:cs="Arial"/>
                <w:b/>
                <w:color w:val="000000" w:themeColor="text1"/>
                <w:sz w:val="24"/>
                <w:szCs w:val="24"/>
              </w:rPr>
              <w:t xml:space="preserve"> </w:t>
            </w:r>
          </w:p>
        </w:tc>
        <w:tc>
          <w:tcPr>
            <w:tcW w:w="422" w:type="pct"/>
          </w:tcPr>
          <w:p w14:paraId="08B86A12" w14:textId="77777777" w:rsidR="007F5E1C" w:rsidRPr="009C3450" w:rsidRDefault="00B35DD3" w:rsidP="009C3450">
            <w:pPr>
              <w:pStyle w:val="NoSpacing"/>
              <w:jc w:val="center"/>
              <w:rPr>
                <w:rFonts w:ascii="Arial" w:hAnsi="Arial" w:cs="Arial"/>
                <w:b/>
                <w:color w:val="000000" w:themeColor="text1"/>
                <w:sz w:val="24"/>
                <w:szCs w:val="24"/>
              </w:rPr>
            </w:pPr>
            <w:r>
              <w:rPr>
                <w:rFonts w:ascii="Arial" w:hAnsi="Arial" w:cs="Arial"/>
                <w:b/>
                <w:color w:val="000000" w:themeColor="text1"/>
                <w:sz w:val="24"/>
                <w:szCs w:val="24"/>
              </w:rPr>
              <w:t>8</w:t>
            </w:r>
          </w:p>
        </w:tc>
      </w:tr>
      <w:tr w:rsidR="007F5E1C" w:rsidRPr="00D400B4" w14:paraId="4F397E1A" w14:textId="77777777" w:rsidTr="009C3450">
        <w:tc>
          <w:tcPr>
            <w:tcW w:w="907" w:type="pct"/>
          </w:tcPr>
          <w:p w14:paraId="4C69A38D" w14:textId="77777777" w:rsidR="007F5E1C" w:rsidRPr="009C3450" w:rsidRDefault="007F5E1C" w:rsidP="009646AE">
            <w:pPr>
              <w:pStyle w:val="NoSpacing"/>
              <w:rPr>
                <w:rFonts w:ascii="Arial" w:hAnsi="Arial" w:cs="Arial"/>
                <w:b/>
                <w:sz w:val="24"/>
                <w:szCs w:val="24"/>
              </w:rPr>
            </w:pPr>
            <w:r w:rsidRPr="009C3450">
              <w:rPr>
                <w:rFonts w:ascii="Arial" w:hAnsi="Arial" w:cs="Arial"/>
                <w:b/>
                <w:sz w:val="24"/>
                <w:szCs w:val="24"/>
              </w:rPr>
              <w:t>10.</w:t>
            </w:r>
          </w:p>
        </w:tc>
        <w:tc>
          <w:tcPr>
            <w:tcW w:w="3671" w:type="pct"/>
            <w:gridSpan w:val="2"/>
          </w:tcPr>
          <w:p w14:paraId="0BB423E7" w14:textId="77777777" w:rsidR="007F5E1C" w:rsidRPr="009C3450" w:rsidRDefault="00000000" w:rsidP="009646AE">
            <w:pPr>
              <w:pStyle w:val="NoSpacing"/>
              <w:rPr>
                <w:rFonts w:ascii="Arial" w:hAnsi="Arial" w:cs="Arial"/>
                <w:b/>
                <w:color w:val="000000" w:themeColor="text1"/>
                <w:sz w:val="24"/>
                <w:szCs w:val="24"/>
              </w:rPr>
            </w:pPr>
            <w:hyperlink w:anchor="Use_of_school_contacts" w:history="1">
              <w:r w:rsidR="007F5E1C" w:rsidRPr="009C3450">
                <w:rPr>
                  <w:rStyle w:val="Hyperlink"/>
                  <w:rFonts w:ascii="Arial" w:hAnsi="Arial" w:cs="Arial"/>
                  <w:color w:val="000000" w:themeColor="text1"/>
                  <w:sz w:val="24"/>
                  <w:szCs w:val="24"/>
                  <w:u w:val="none"/>
                </w:rPr>
                <w:t>Use of school contacts</w:t>
              </w:r>
            </w:hyperlink>
          </w:p>
        </w:tc>
        <w:tc>
          <w:tcPr>
            <w:tcW w:w="422" w:type="pct"/>
          </w:tcPr>
          <w:p w14:paraId="18D219EE" w14:textId="77777777" w:rsidR="007F5E1C" w:rsidRPr="009C3450" w:rsidRDefault="007F5E1C" w:rsidP="009C3450">
            <w:pPr>
              <w:pStyle w:val="NoSpacing"/>
              <w:jc w:val="center"/>
              <w:rPr>
                <w:rFonts w:ascii="Arial" w:hAnsi="Arial" w:cs="Arial"/>
                <w:b/>
                <w:color w:val="000000" w:themeColor="text1"/>
                <w:sz w:val="24"/>
                <w:szCs w:val="24"/>
              </w:rPr>
            </w:pPr>
            <w:r w:rsidRPr="009C3450">
              <w:rPr>
                <w:rFonts w:ascii="Arial" w:hAnsi="Arial" w:cs="Arial"/>
                <w:b/>
                <w:color w:val="000000" w:themeColor="text1"/>
                <w:sz w:val="24"/>
                <w:szCs w:val="24"/>
              </w:rPr>
              <w:t>9</w:t>
            </w:r>
          </w:p>
        </w:tc>
      </w:tr>
      <w:tr w:rsidR="007F5E1C" w:rsidRPr="00D400B4" w14:paraId="1D1CCE5C" w14:textId="77777777" w:rsidTr="009C3450">
        <w:tc>
          <w:tcPr>
            <w:tcW w:w="907" w:type="pct"/>
          </w:tcPr>
          <w:p w14:paraId="6BA77F96" w14:textId="77777777" w:rsidR="007F5E1C" w:rsidRPr="009C3450" w:rsidRDefault="007F5E1C" w:rsidP="009646AE">
            <w:pPr>
              <w:pStyle w:val="NoSpacing"/>
              <w:rPr>
                <w:rFonts w:ascii="Arial" w:hAnsi="Arial" w:cs="Arial"/>
                <w:b/>
                <w:sz w:val="24"/>
                <w:szCs w:val="24"/>
              </w:rPr>
            </w:pPr>
            <w:r w:rsidRPr="009C3450">
              <w:rPr>
                <w:rFonts w:ascii="Arial" w:hAnsi="Arial" w:cs="Arial"/>
                <w:b/>
                <w:sz w:val="24"/>
                <w:szCs w:val="24"/>
              </w:rPr>
              <w:t>11.</w:t>
            </w:r>
          </w:p>
        </w:tc>
        <w:tc>
          <w:tcPr>
            <w:tcW w:w="3671" w:type="pct"/>
            <w:gridSpan w:val="2"/>
          </w:tcPr>
          <w:p w14:paraId="13D69D06" w14:textId="77777777" w:rsidR="007F5E1C" w:rsidRPr="009C3450" w:rsidRDefault="00000000" w:rsidP="009646AE">
            <w:pPr>
              <w:pStyle w:val="NoSpacing"/>
              <w:rPr>
                <w:rFonts w:ascii="Arial" w:hAnsi="Arial" w:cs="Arial"/>
                <w:b/>
                <w:color w:val="000000" w:themeColor="text1"/>
                <w:sz w:val="24"/>
                <w:szCs w:val="24"/>
              </w:rPr>
            </w:pPr>
            <w:hyperlink w:anchor="Health_and_safety" w:history="1">
              <w:r w:rsidR="007F5E1C" w:rsidRPr="009C3450">
                <w:rPr>
                  <w:rStyle w:val="Hyperlink"/>
                  <w:rFonts w:ascii="Arial" w:hAnsi="Arial" w:cs="Arial"/>
                  <w:color w:val="000000" w:themeColor="text1"/>
                  <w:sz w:val="24"/>
                  <w:szCs w:val="24"/>
                  <w:u w:val="none"/>
                </w:rPr>
                <w:t>Health and safety</w:t>
              </w:r>
            </w:hyperlink>
          </w:p>
        </w:tc>
        <w:tc>
          <w:tcPr>
            <w:tcW w:w="422" w:type="pct"/>
          </w:tcPr>
          <w:p w14:paraId="2B52A8A7" w14:textId="77777777" w:rsidR="007F5E1C" w:rsidRPr="009C3450" w:rsidRDefault="007F5E1C" w:rsidP="009C3450">
            <w:pPr>
              <w:pStyle w:val="NoSpacing"/>
              <w:jc w:val="center"/>
              <w:rPr>
                <w:rFonts w:ascii="Arial" w:hAnsi="Arial" w:cs="Arial"/>
                <w:b/>
                <w:color w:val="000000" w:themeColor="text1"/>
                <w:sz w:val="24"/>
                <w:szCs w:val="24"/>
              </w:rPr>
            </w:pPr>
            <w:r w:rsidRPr="009C3450">
              <w:rPr>
                <w:rFonts w:ascii="Arial" w:hAnsi="Arial" w:cs="Arial"/>
                <w:b/>
                <w:color w:val="000000" w:themeColor="text1"/>
                <w:sz w:val="24"/>
                <w:szCs w:val="24"/>
              </w:rPr>
              <w:t>9</w:t>
            </w:r>
          </w:p>
        </w:tc>
      </w:tr>
      <w:tr w:rsidR="007F5E1C" w:rsidRPr="00D400B4" w14:paraId="7E74D30C" w14:textId="77777777" w:rsidTr="009C3450">
        <w:tc>
          <w:tcPr>
            <w:tcW w:w="907" w:type="pct"/>
          </w:tcPr>
          <w:p w14:paraId="75256208" w14:textId="77777777" w:rsidR="007F5E1C" w:rsidRPr="009C3450" w:rsidRDefault="007F5E1C" w:rsidP="009646AE">
            <w:pPr>
              <w:pStyle w:val="NoSpacing"/>
              <w:rPr>
                <w:rFonts w:ascii="Arial" w:hAnsi="Arial" w:cs="Arial"/>
                <w:b/>
                <w:sz w:val="24"/>
                <w:szCs w:val="24"/>
              </w:rPr>
            </w:pPr>
            <w:r w:rsidRPr="009C3450">
              <w:rPr>
                <w:rFonts w:ascii="Arial" w:hAnsi="Arial" w:cs="Arial"/>
                <w:b/>
                <w:sz w:val="24"/>
                <w:szCs w:val="24"/>
              </w:rPr>
              <w:t>12.</w:t>
            </w:r>
          </w:p>
        </w:tc>
        <w:tc>
          <w:tcPr>
            <w:tcW w:w="3671" w:type="pct"/>
            <w:gridSpan w:val="2"/>
          </w:tcPr>
          <w:p w14:paraId="362EB91B" w14:textId="77777777" w:rsidR="007F5E1C" w:rsidRPr="009C3450" w:rsidRDefault="00000000" w:rsidP="009646AE">
            <w:pPr>
              <w:pStyle w:val="NoSpacing"/>
              <w:rPr>
                <w:rFonts w:ascii="Arial" w:hAnsi="Arial" w:cs="Arial"/>
                <w:b/>
                <w:color w:val="000000" w:themeColor="text1"/>
                <w:sz w:val="24"/>
                <w:szCs w:val="24"/>
              </w:rPr>
            </w:pPr>
            <w:hyperlink w:anchor="Use_of_alchohol_and_drugs" w:history="1">
              <w:r w:rsidR="007F5E1C" w:rsidRPr="009C3450">
                <w:rPr>
                  <w:rStyle w:val="Hyperlink"/>
                  <w:rFonts w:ascii="Arial" w:hAnsi="Arial" w:cs="Arial"/>
                  <w:color w:val="000000" w:themeColor="text1"/>
                  <w:sz w:val="24"/>
                  <w:szCs w:val="24"/>
                  <w:u w:val="none"/>
                </w:rPr>
                <w:t>Use of alcohol and drugs</w:t>
              </w:r>
            </w:hyperlink>
          </w:p>
        </w:tc>
        <w:tc>
          <w:tcPr>
            <w:tcW w:w="422" w:type="pct"/>
          </w:tcPr>
          <w:p w14:paraId="397FFF60" w14:textId="77777777" w:rsidR="007F5E1C" w:rsidRPr="009C3450" w:rsidRDefault="007F5E1C" w:rsidP="009C3450">
            <w:pPr>
              <w:pStyle w:val="NoSpacing"/>
              <w:jc w:val="center"/>
              <w:rPr>
                <w:rFonts w:ascii="Arial" w:hAnsi="Arial" w:cs="Arial"/>
                <w:b/>
                <w:color w:val="000000" w:themeColor="text1"/>
                <w:sz w:val="24"/>
                <w:szCs w:val="24"/>
              </w:rPr>
            </w:pPr>
            <w:r w:rsidRPr="009C3450">
              <w:rPr>
                <w:rFonts w:ascii="Arial" w:hAnsi="Arial" w:cs="Arial"/>
                <w:b/>
                <w:color w:val="000000" w:themeColor="text1"/>
                <w:sz w:val="24"/>
                <w:szCs w:val="24"/>
              </w:rPr>
              <w:t>9</w:t>
            </w:r>
          </w:p>
        </w:tc>
      </w:tr>
      <w:tr w:rsidR="007F5E1C" w:rsidRPr="00D400B4" w14:paraId="6C39D0A1" w14:textId="77777777" w:rsidTr="009C3450">
        <w:tc>
          <w:tcPr>
            <w:tcW w:w="907" w:type="pct"/>
          </w:tcPr>
          <w:p w14:paraId="62D17702" w14:textId="77777777" w:rsidR="007F5E1C" w:rsidRPr="009C3450" w:rsidRDefault="007F5E1C" w:rsidP="009646AE">
            <w:pPr>
              <w:pStyle w:val="NoSpacing"/>
              <w:rPr>
                <w:rFonts w:ascii="Arial" w:hAnsi="Arial" w:cs="Arial"/>
                <w:b/>
                <w:sz w:val="24"/>
                <w:szCs w:val="24"/>
              </w:rPr>
            </w:pPr>
            <w:r w:rsidRPr="009C3450">
              <w:rPr>
                <w:rFonts w:ascii="Arial" w:hAnsi="Arial" w:cs="Arial"/>
                <w:b/>
                <w:sz w:val="24"/>
                <w:szCs w:val="24"/>
              </w:rPr>
              <w:t>13.</w:t>
            </w:r>
          </w:p>
        </w:tc>
        <w:tc>
          <w:tcPr>
            <w:tcW w:w="3671" w:type="pct"/>
            <w:gridSpan w:val="2"/>
          </w:tcPr>
          <w:p w14:paraId="18CF671D" w14:textId="77777777" w:rsidR="007F5E1C" w:rsidRPr="009C3450" w:rsidRDefault="00000000" w:rsidP="009646AE">
            <w:pPr>
              <w:pStyle w:val="NoSpacing"/>
              <w:rPr>
                <w:rFonts w:ascii="Arial" w:hAnsi="Arial" w:cs="Arial"/>
                <w:b/>
                <w:color w:val="000000" w:themeColor="text1"/>
                <w:sz w:val="24"/>
                <w:szCs w:val="24"/>
              </w:rPr>
            </w:pPr>
            <w:hyperlink w:anchor="Use_of_school_premises_equipment_and_Com" w:history="1">
              <w:r w:rsidR="007F5E1C" w:rsidRPr="009C3450">
                <w:rPr>
                  <w:rStyle w:val="Hyperlink"/>
                  <w:rFonts w:ascii="Arial" w:hAnsi="Arial" w:cs="Arial"/>
                  <w:color w:val="000000" w:themeColor="text1"/>
                  <w:sz w:val="24"/>
                  <w:szCs w:val="24"/>
                  <w:u w:val="none"/>
                </w:rPr>
                <w:t>Use of school premises, equipment, and communication systems</w:t>
              </w:r>
            </w:hyperlink>
          </w:p>
        </w:tc>
        <w:tc>
          <w:tcPr>
            <w:tcW w:w="422" w:type="pct"/>
          </w:tcPr>
          <w:p w14:paraId="67B37FC7" w14:textId="77777777" w:rsidR="007F5E1C" w:rsidRPr="009C3450" w:rsidRDefault="00B35DD3" w:rsidP="009C3450">
            <w:pPr>
              <w:pStyle w:val="NoSpacing"/>
              <w:jc w:val="center"/>
              <w:rPr>
                <w:rFonts w:ascii="Arial" w:hAnsi="Arial" w:cs="Arial"/>
                <w:b/>
                <w:color w:val="000000" w:themeColor="text1"/>
                <w:sz w:val="24"/>
                <w:szCs w:val="24"/>
              </w:rPr>
            </w:pPr>
            <w:r>
              <w:rPr>
                <w:rFonts w:ascii="Arial" w:hAnsi="Arial" w:cs="Arial"/>
                <w:b/>
                <w:color w:val="000000" w:themeColor="text1"/>
                <w:sz w:val="24"/>
                <w:szCs w:val="24"/>
              </w:rPr>
              <w:t>9</w:t>
            </w:r>
          </w:p>
        </w:tc>
      </w:tr>
      <w:tr w:rsidR="007F5E1C" w:rsidRPr="00D400B4" w14:paraId="443ACA15" w14:textId="77777777" w:rsidTr="009C3450">
        <w:tc>
          <w:tcPr>
            <w:tcW w:w="907" w:type="pct"/>
          </w:tcPr>
          <w:p w14:paraId="01059A71" w14:textId="77777777" w:rsidR="007F5E1C" w:rsidRPr="009C3450" w:rsidRDefault="007F5E1C" w:rsidP="009646AE">
            <w:pPr>
              <w:pStyle w:val="NoSpacing"/>
              <w:rPr>
                <w:rFonts w:ascii="Arial" w:hAnsi="Arial" w:cs="Arial"/>
                <w:b/>
                <w:sz w:val="24"/>
                <w:szCs w:val="24"/>
              </w:rPr>
            </w:pPr>
            <w:r w:rsidRPr="009C3450">
              <w:rPr>
                <w:rFonts w:ascii="Arial" w:hAnsi="Arial" w:cs="Arial"/>
                <w:b/>
                <w:sz w:val="24"/>
                <w:szCs w:val="24"/>
              </w:rPr>
              <w:t>14.</w:t>
            </w:r>
          </w:p>
        </w:tc>
        <w:tc>
          <w:tcPr>
            <w:tcW w:w="3671" w:type="pct"/>
            <w:gridSpan w:val="2"/>
          </w:tcPr>
          <w:p w14:paraId="4F028E88" w14:textId="77777777" w:rsidR="007F5E1C" w:rsidRPr="009C3450" w:rsidRDefault="00000000" w:rsidP="009646AE">
            <w:pPr>
              <w:pStyle w:val="NoSpacing"/>
              <w:rPr>
                <w:rFonts w:ascii="Arial" w:hAnsi="Arial" w:cs="Arial"/>
                <w:b/>
                <w:color w:val="000000" w:themeColor="text1"/>
                <w:sz w:val="24"/>
                <w:szCs w:val="24"/>
              </w:rPr>
            </w:pPr>
            <w:hyperlink w:anchor="Social_networking_websites_personal_webs" w:history="1">
              <w:r w:rsidR="007F5E1C" w:rsidRPr="009C3450">
                <w:rPr>
                  <w:rStyle w:val="Hyperlink"/>
                  <w:rFonts w:ascii="Arial" w:hAnsi="Arial" w:cs="Arial"/>
                  <w:color w:val="000000" w:themeColor="text1"/>
                  <w:sz w:val="24"/>
                  <w:szCs w:val="24"/>
                  <w:u w:val="none"/>
                </w:rPr>
                <w:t>Social networking websites, personal websites, and blogs</w:t>
              </w:r>
            </w:hyperlink>
          </w:p>
        </w:tc>
        <w:tc>
          <w:tcPr>
            <w:tcW w:w="422" w:type="pct"/>
          </w:tcPr>
          <w:p w14:paraId="3022DB10" w14:textId="77777777" w:rsidR="007F5E1C" w:rsidRPr="009C3450" w:rsidRDefault="007F5E1C" w:rsidP="009C3450">
            <w:pPr>
              <w:pStyle w:val="NoSpacing"/>
              <w:jc w:val="center"/>
              <w:rPr>
                <w:rFonts w:ascii="Arial" w:hAnsi="Arial" w:cs="Arial"/>
                <w:b/>
                <w:color w:val="000000" w:themeColor="text1"/>
                <w:sz w:val="24"/>
                <w:szCs w:val="24"/>
              </w:rPr>
            </w:pPr>
            <w:r w:rsidRPr="009C3450">
              <w:rPr>
                <w:rFonts w:ascii="Arial" w:hAnsi="Arial" w:cs="Arial"/>
                <w:b/>
                <w:color w:val="000000" w:themeColor="text1"/>
                <w:sz w:val="24"/>
                <w:szCs w:val="24"/>
              </w:rPr>
              <w:t>10</w:t>
            </w:r>
          </w:p>
        </w:tc>
      </w:tr>
      <w:tr w:rsidR="007F5E1C" w:rsidRPr="00D400B4" w14:paraId="3988E49B" w14:textId="77777777" w:rsidTr="009C3450">
        <w:tc>
          <w:tcPr>
            <w:tcW w:w="907" w:type="pct"/>
          </w:tcPr>
          <w:p w14:paraId="1E67563B" w14:textId="77777777" w:rsidR="007F5E1C" w:rsidRPr="009C3450" w:rsidRDefault="007F5E1C" w:rsidP="009646AE">
            <w:pPr>
              <w:pStyle w:val="NoSpacing"/>
              <w:rPr>
                <w:rFonts w:ascii="Arial" w:hAnsi="Arial" w:cs="Arial"/>
                <w:b/>
                <w:sz w:val="24"/>
                <w:szCs w:val="24"/>
              </w:rPr>
            </w:pPr>
            <w:r w:rsidRPr="009C3450">
              <w:rPr>
                <w:rFonts w:ascii="Arial" w:hAnsi="Arial" w:cs="Arial"/>
                <w:b/>
                <w:sz w:val="24"/>
                <w:szCs w:val="24"/>
              </w:rPr>
              <w:t>15.</w:t>
            </w:r>
          </w:p>
        </w:tc>
        <w:tc>
          <w:tcPr>
            <w:tcW w:w="3671" w:type="pct"/>
            <w:gridSpan w:val="2"/>
          </w:tcPr>
          <w:p w14:paraId="7D63DDA9" w14:textId="77777777" w:rsidR="007F5E1C" w:rsidRPr="009C3450" w:rsidRDefault="00000000" w:rsidP="009646AE">
            <w:pPr>
              <w:pStyle w:val="NoSpacing"/>
              <w:rPr>
                <w:rFonts w:ascii="Arial" w:hAnsi="Arial" w:cs="Arial"/>
                <w:b/>
                <w:color w:val="000000" w:themeColor="text1"/>
                <w:sz w:val="24"/>
                <w:szCs w:val="24"/>
              </w:rPr>
            </w:pPr>
            <w:hyperlink w:anchor="Obligations_under_the_data_protection_ac" w:history="1">
              <w:r w:rsidR="007F5E1C" w:rsidRPr="009C3450">
                <w:rPr>
                  <w:rStyle w:val="Hyperlink"/>
                  <w:rFonts w:ascii="Arial" w:hAnsi="Arial" w:cs="Arial"/>
                  <w:color w:val="000000" w:themeColor="text1"/>
                  <w:sz w:val="24"/>
                  <w:szCs w:val="24"/>
                  <w:u w:val="none"/>
                </w:rPr>
                <w:t>Obligations under the UK General Data Protection Regulation (UK GDPR) and Data Protection Act 2018</w:t>
              </w:r>
            </w:hyperlink>
          </w:p>
        </w:tc>
        <w:tc>
          <w:tcPr>
            <w:tcW w:w="422" w:type="pct"/>
          </w:tcPr>
          <w:p w14:paraId="7B3BA07D" w14:textId="77777777" w:rsidR="007F5E1C" w:rsidRPr="009C3450" w:rsidRDefault="009C3450" w:rsidP="009C3450">
            <w:pPr>
              <w:pStyle w:val="NoSpacing"/>
              <w:jc w:val="center"/>
              <w:rPr>
                <w:rFonts w:ascii="Arial" w:hAnsi="Arial" w:cs="Arial"/>
                <w:b/>
                <w:color w:val="000000" w:themeColor="text1"/>
                <w:sz w:val="24"/>
                <w:szCs w:val="24"/>
              </w:rPr>
            </w:pPr>
            <w:r>
              <w:rPr>
                <w:rFonts w:ascii="Arial" w:hAnsi="Arial" w:cs="Arial"/>
                <w:b/>
                <w:color w:val="000000" w:themeColor="text1"/>
                <w:sz w:val="24"/>
                <w:szCs w:val="24"/>
              </w:rPr>
              <w:t>10</w:t>
            </w:r>
          </w:p>
        </w:tc>
      </w:tr>
      <w:tr w:rsidR="007F5E1C" w:rsidRPr="00D400B4" w14:paraId="3A9CC57F" w14:textId="77777777" w:rsidTr="009C3450">
        <w:tc>
          <w:tcPr>
            <w:tcW w:w="907" w:type="pct"/>
          </w:tcPr>
          <w:p w14:paraId="53B6D843" w14:textId="77777777" w:rsidR="007F5E1C" w:rsidRPr="009C3450" w:rsidRDefault="007F5E1C" w:rsidP="009646AE">
            <w:pPr>
              <w:pStyle w:val="NoSpacing"/>
              <w:rPr>
                <w:rFonts w:ascii="Arial" w:hAnsi="Arial" w:cs="Arial"/>
                <w:b/>
                <w:sz w:val="24"/>
                <w:szCs w:val="24"/>
              </w:rPr>
            </w:pPr>
          </w:p>
        </w:tc>
        <w:tc>
          <w:tcPr>
            <w:tcW w:w="366" w:type="pct"/>
          </w:tcPr>
          <w:p w14:paraId="289366E5" w14:textId="77777777" w:rsidR="007F5E1C" w:rsidRPr="009C3450" w:rsidRDefault="007F5E1C" w:rsidP="009646AE">
            <w:pPr>
              <w:pStyle w:val="NoSpacing"/>
              <w:rPr>
                <w:rFonts w:ascii="Arial" w:hAnsi="Arial" w:cs="Arial"/>
                <w:b/>
                <w:color w:val="000000" w:themeColor="text1"/>
                <w:sz w:val="24"/>
                <w:szCs w:val="24"/>
              </w:rPr>
            </w:pPr>
            <w:r w:rsidRPr="009C3450">
              <w:rPr>
                <w:rFonts w:ascii="Arial" w:hAnsi="Arial" w:cs="Arial"/>
                <w:b/>
                <w:color w:val="000000" w:themeColor="text1"/>
                <w:sz w:val="24"/>
                <w:szCs w:val="24"/>
              </w:rPr>
              <w:t>15.1</w:t>
            </w:r>
          </w:p>
        </w:tc>
        <w:tc>
          <w:tcPr>
            <w:tcW w:w="3306" w:type="pct"/>
          </w:tcPr>
          <w:p w14:paraId="39DF2FE4" w14:textId="77777777" w:rsidR="007F5E1C" w:rsidRPr="009C3450" w:rsidRDefault="00000000" w:rsidP="009646AE">
            <w:pPr>
              <w:pStyle w:val="NoSpacing"/>
              <w:rPr>
                <w:rFonts w:ascii="Arial" w:hAnsi="Arial" w:cs="Arial"/>
                <w:b/>
                <w:color w:val="000000" w:themeColor="text1"/>
                <w:sz w:val="24"/>
                <w:szCs w:val="24"/>
              </w:rPr>
            </w:pPr>
            <w:hyperlink w:anchor="Managing_data" w:history="1">
              <w:r w:rsidR="007F5E1C" w:rsidRPr="009C3450">
                <w:rPr>
                  <w:rStyle w:val="Hyperlink"/>
                  <w:rFonts w:ascii="Arial" w:hAnsi="Arial" w:cs="Arial"/>
                  <w:color w:val="000000" w:themeColor="text1"/>
                  <w:sz w:val="24"/>
                  <w:szCs w:val="24"/>
                  <w:u w:val="none"/>
                </w:rPr>
                <w:t>Managing data</w:t>
              </w:r>
            </w:hyperlink>
          </w:p>
        </w:tc>
        <w:tc>
          <w:tcPr>
            <w:tcW w:w="422" w:type="pct"/>
          </w:tcPr>
          <w:p w14:paraId="423D095B" w14:textId="77777777" w:rsidR="007F5E1C" w:rsidRPr="009C3450" w:rsidRDefault="009C3450" w:rsidP="009C3450">
            <w:pPr>
              <w:pStyle w:val="NoSpacing"/>
              <w:jc w:val="center"/>
              <w:rPr>
                <w:rFonts w:ascii="Arial" w:hAnsi="Arial" w:cs="Arial"/>
                <w:b/>
                <w:color w:val="000000" w:themeColor="text1"/>
                <w:sz w:val="24"/>
                <w:szCs w:val="24"/>
              </w:rPr>
            </w:pPr>
            <w:r>
              <w:rPr>
                <w:rFonts w:ascii="Arial" w:hAnsi="Arial" w:cs="Arial"/>
                <w:b/>
                <w:color w:val="000000" w:themeColor="text1"/>
                <w:sz w:val="24"/>
                <w:szCs w:val="24"/>
              </w:rPr>
              <w:t>10</w:t>
            </w:r>
          </w:p>
        </w:tc>
      </w:tr>
      <w:tr w:rsidR="007F5E1C" w:rsidRPr="00D400B4" w14:paraId="0260EA73" w14:textId="77777777" w:rsidTr="009C3450">
        <w:tc>
          <w:tcPr>
            <w:tcW w:w="907" w:type="pct"/>
          </w:tcPr>
          <w:p w14:paraId="2B516005" w14:textId="77777777" w:rsidR="007F5E1C" w:rsidRPr="009C3450" w:rsidRDefault="007F5E1C" w:rsidP="009646AE">
            <w:pPr>
              <w:pStyle w:val="NoSpacing"/>
              <w:rPr>
                <w:rFonts w:ascii="Arial" w:hAnsi="Arial" w:cs="Arial"/>
                <w:b/>
                <w:sz w:val="24"/>
                <w:szCs w:val="24"/>
              </w:rPr>
            </w:pPr>
          </w:p>
        </w:tc>
        <w:tc>
          <w:tcPr>
            <w:tcW w:w="366" w:type="pct"/>
          </w:tcPr>
          <w:p w14:paraId="6BDD7336" w14:textId="77777777" w:rsidR="007F5E1C" w:rsidRPr="009C3450" w:rsidRDefault="007F5E1C" w:rsidP="009646AE">
            <w:pPr>
              <w:pStyle w:val="NoSpacing"/>
              <w:rPr>
                <w:rFonts w:ascii="Arial" w:hAnsi="Arial" w:cs="Arial"/>
                <w:b/>
                <w:color w:val="000000" w:themeColor="text1"/>
                <w:sz w:val="24"/>
                <w:szCs w:val="24"/>
              </w:rPr>
            </w:pPr>
            <w:r w:rsidRPr="009C3450">
              <w:rPr>
                <w:rFonts w:ascii="Arial" w:hAnsi="Arial" w:cs="Arial"/>
                <w:b/>
                <w:color w:val="000000" w:themeColor="text1"/>
                <w:sz w:val="24"/>
                <w:szCs w:val="24"/>
              </w:rPr>
              <w:t>15.2</w:t>
            </w:r>
          </w:p>
        </w:tc>
        <w:tc>
          <w:tcPr>
            <w:tcW w:w="3306" w:type="pct"/>
          </w:tcPr>
          <w:p w14:paraId="2999BED4" w14:textId="77777777" w:rsidR="007F5E1C" w:rsidRPr="009C3450" w:rsidRDefault="00000000" w:rsidP="009646AE">
            <w:pPr>
              <w:pStyle w:val="NoSpacing"/>
              <w:rPr>
                <w:rFonts w:ascii="Arial" w:hAnsi="Arial" w:cs="Arial"/>
                <w:b/>
                <w:color w:val="000000" w:themeColor="text1"/>
                <w:sz w:val="24"/>
                <w:szCs w:val="24"/>
              </w:rPr>
            </w:pPr>
            <w:hyperlink w:anchor="Disclosing_data" w:history="1">
              <w:r w:rsidR="007F5E1C" w:rsidRPr="009C3450">
                <w:rPr>
                  <w:rStyle w:val="Hyperlink"/>
                  <w:rFonts w:ascii="Arial" w:hAnsi="Arial" w:cs="Arial"/>
                  <w:color w:val="000000" w:themeColor="text1"/>
                  <w:sz w:val="24"/>
                  <w:szCs w:val="24"/>
                  <w:u w:val="none"/>
                </w:rPr>
                <w:t>Disclosing data</w:t>
              </w:r>
            </w:hyperlink>
          </w:p>
        </w:tc>
        <w:tc>
          <w:tcPr>
            <w:tcW w:w="422" w:type="pct"/>
          </w:tcPr>
          <w:p w14:paraId="0A3A8730" w14:textId="77777777" w:rsidR="007F5E1C" w:rsidRPr="009C3450" w:rsidRDefault="009C3450" w:rsidP="009C3450">
            <w:pPr>
              <w:pStyle w:val="NoSpacing"/>
              <w:jc w:val="center"/>
              <w:rPr>
                <w:rFonts w:ascii="Arial" w:hAnsi="Arial" w:cs="Arial"/>
                <w:b/>
                <w:color w:val="000000" w:themeColor="text1"/>
                <w:sz w:val="24"/>
                <w:szCs w:val="24"/>
              </w:rPr>
            </w:pPr>
            <w:r>
              <w:rPr>
                <w:rFonts w:ascii="Arial" w:hAnsi="Arial" w:cs="Arial"/>
                <w:b/>
                <w:color w:val="000000" w:themeColor="text1"/>
                <w:sz w:val="24"/>
                <w:szCs w:val="24"/>
              </w:rPr>
              <w:t>10</w:t>
            </w:r>
          </w:p>
        </w:tc>
      </w:tr>
      <w:tr w:rsidR="007F5E1C" w:rsidRPr="00D400B4" w14:paraId="13D4611A" w14:textId="77777777" w:rsidTr="009C3450">
        <w:tc>
          <w:tcPr>
            <w:tcW w:w="907" w:type="pct"/>
          </w:tcPr>
          <w:p w14:paraId="5B0EDF1E" w14:textId="77777777" w:rsidR="007F5E1C" w:rsidRPr="009C3450" w:rsidRDefault="007F5E1C" w:rsidP="009646AE">
            <w:pPr>
              <w:pStyle w:val="NoSpacing"/>
              <w:rPr>
                <w:rFonts w:ascii="Arial" w:hAnsi="Arial" w:cs="Arial"/>
                <w:b/>
                <w:sz w:val="24"/>
                <w:szCs w:val="24"/>
              </w:rPr>
            </w:pPr>
            <w:r w:rsidRPr="009C3450">
              <w:rPr>
                <w:rFonts w:ascii="Arial" w:hAnsi="Arial" w:cs="Arial"/>
                <w:b/>
                <w:sz w:val="24"/>
                <w:szCs w:val="24"/>
              </w:rPr>
              <w:t>16.</w:t>
            </w:r>
          </w:p>
        </w:tc>
        <w:tc>
          <w:tcPr>
            <w:tcW w:w="3671" w:type="pct"/>
            <w:gridSpan w:val="2"/>
          </w:tcPr>
          <w:p w14:paraId="64927B95" w14:textId="77777777" w:rsidR="007F5E1C" w:rsidRPr="009C3450" w:rsidRDefault="00000000" w:rsidP="009646AE">
            <w:pPr>
              <w:pStyle w:val="NoSpacing"/>
              <w:rPr>
                <w:rFonts w:ascii="Arial" w:hAnsi="Arial" w:cs="Arial"/>
                <w:b/>
                <w:color w:val="000000" w:themeColor="text1"/>
                <w:sz w:val="24"/>
                <w:szCs w:val="24"/>
              </w:rPr>
            </w:pPr>
            <w:hyperlink w:anchor="Declaration_form" w:history="1">
              <w:r w:rsidR="007F5E1C" w:rsidRPr="009C3450">
                <w:rPr>
                  <w:rStyle w:val="Hyperlink"/>
                  <w:rFonts w:ascii="Arial" w:hAnsi="Arial" w:cs="Arial"/>
                  <w:color w:val="000000" w:themeColor="text1"/>
                  <w:sz w:val="24"/>
                  <w:szCs w:val="24"/>
                  <w:u w:val="none"/>
                </w:rPr>
                <w:t xml:space="preserve">Declaration </w:t>
              </w:r>
            </w:hyperlink>
          </w:p>
        </w:tc>
        <w:tc>
          <w:tcPr>
            <w:tcW w:w="422" w:type="pct"/>
          </w:tcPr>
          <w:p w14:paraId="629BF35F" w14:textId="77777777" w:rsidR="007F5E1C" w:rsidRPr="009C3450" w:rsidRDefault="007F5E1C" w:rsidP="009C3450">
            <w:pPr>
              <w:pStyle w:val="NoSpacing"/>
              <w:jc w:val="center"/>
              <w:rPr>
                <w:rFonts w:ascii="Arial" w:hAnsi="Arial" w:cs="Arial"/>
                <w:b/>
                <w:color w:val="000000" w:themeColor="text1"/>
                <w:sz w:val="24"/>
                <w:szCs w:val="24"/>
              </w:rPr>
            </w:pPr>
            <w:r w:rsidRPr="009C3450">
              <w:rPr>
                <w:rFonts w:ascii="Arial" w:hAnsi="Arial" w:cs="Arial"/>
                <w:b/>
                <w:color w:val="000000" w:themeColor="text1"/>
                <w:sz w:val="24"/>
                <w:szCs w:val="24"/>
              </w:rPr>
              <w:t>11</w:t>
            </w:r>
          </w:p>
        </w:tc>
      </w:tr>
      <w:tr w:rsidR="007F5E1C" w:rsidRPr="00D400B4" w14:paraId="55EDCBA0" w14:textId="77777777" w:rsidTr="009C3450">
        <w:tc>
          <w:tcPr>
            <w:tcW w:w="907" w:type="pct"/>
          </w:tcPr>
          <w:p w14:paraId="559DD0E6" w14:textId="77777777" w:rsidR="007F5E1C" w:rsidRPr="009C3450" w:rsidRDefault="007F5E1C" w:rsidP="009646AE">
            <w:pPr>
              <w:pStyle w:val="NoSpacing"/>
              <w:rPr>
                <w:rFonts w:ascii="Arial" w:hAnsi="Arial" w:cs="Arial"/>
                <w:b/>
                <w:sz w:val="24"/>
                <w:szCs w:val="24"/>
              </w:rPr>
            </w:pPr>
            <w:r w:rsidRPr="009C3450">
              <w:rPr>
                <w:rFonts w:ascii="Arial" w:hAnsi="Arial" w:cs="Arial"/>
                <w:b/>
                <w:sz w:val="24"/>
                <w:szCs w:val="24"/>
              </w:rPr>
              <w:t>Appendix 1</w:t>
            </w:r>
          </w:p>
        </w:tc>
        <w:tc>
          <w:tcPr>
            <w:tcW w:w="3671" w:type="pct"/>
            <w:gridSpan w:val="2"/>
          </w:tcPr>
          <w:p w14:paraId="2263F913" w14:textId="77777777" w:rsidR="007F5E1C" w:rsidRPr="009C3450" w:rsidRDefault="00000000" w:rsidP="009646AE">
            <w:pPr>
              <w:pStyle w:val="NoSpacing"/>
              <w:rPr>
                <w:rFonts w:ascii="Arial" w:hAnsi="Arial" w:cs="Arial"/>
                <w:b/>
                <w:color w:val="000000" w:themeColor="text1"/>
                <w:sz w:val="24"/>
                <w:szCs w:val="24"/>
              </w:rPr>
            </w:pPr>
            <w:hyperlink w:anchor="Register_of_business_interests_form" w:history="1">
              <w:r w:rsidR="007F5E1C" w:rsidRPr="009C3450">
                <w:rPr>
                  <w:rStyle w:val="Hyperlink"/>
                  <w:rFonts w:ascii="Arial" w:hAnsi="Arial" w:cs="Arial"/>
                  <w:color w:val="000000" w:themeColor="text1"/>
                  <w:sz w:val="24"/>
                  <w:szCs w:val="24"/>
                  <w:u w:val="none"/>
                </w:rPr>
                <w:t>Register of Business Interests Form</w:t>
              </w:r>
            </w:hyperlink>
            <w:r w:rsidR="007F5E1C" w:rsidRPr="009C3450">
              <w:rPr>
                <w:rFonts w:ascii="Arial" w:hAnsi="Arial" w:cs="Arial"/>
                <w:b/>
                <w:color w:val="000000" w:themeColor="text1"/>
                <w:sz w:val="24"/>
                <w:szCs w:val="24"/>
              </w:rPr>
              <w:tab/>
            </w:r>
          </w:p>
        </w:tc>
        <w:tc>
          <w:tcPr>
            <w:tcW w:w="422" w:type="pct"/>
          </w:tcPr>
          <w:p w14:paraId="7057087E" w14:textId="77777777" w:rsidR="007F5E1C" w:rsidRPr="009C3450" w:rsidRDefault="007F5E1C" w:rsidP="009C3450">
            <w:pPr>
              <w:pStyle w:val="NoSpacing"/>
              <w:jc w:val="center"/>
              <w:rPr>
                <w:rFonts w:ascii="Arial" w:hAnsi="Arial" w:cs="Arial"/>
                <w:b/>
                <w:color w:val="000000" w:themeColor="text1"/>
                <w:sz w:val="24"/>
                <w:szCs w:val="24"/>
              </w:rPr>
            </w:pPr>
            <w:r w:rsidRPr="009C3450">
              <w:rPr>
                <w:rFonts w:ascii="Arial" w:hAnsi="Arial" w:cs="Arial"/>
                <w:b/>
                <w:color w:val="000000" w:themeColor="text1"/>
                <w:sz w:val="24"/>
                <w:szCs w:val="24"/>
              </w:rPr>
              <w:t>12</w:t>
            </w:r>
          </w:p>
        </w:tc>
      </w:tr>
      <w:tr w:rsidR="007F5E1C" w:rsidRPr="00D400B4" w14:paraId="35189C1F" w14:textId="77777777" w:rsidTr="009C3450">
        <w:tc>
          <w:tcPr>
            <w:tcW w:w="907" w:type="pct"/>
          </w:tcPr>
          <w:p w14:paraId="1EA98AB9" w14:textId="77777777" w:rsidR="007F5E1C" w:rsidRPr="009C3450" w:rsidRDefault="007F5E1C" w:rsidP="009646AE">
            <w:pPr>
              <w:pStyle w:val="NoSpacing"/>
              <w:rPr>
                <w:rFonts w:ascii="Arial" w:hAnsi="Arial" w:cs="Arial"/>
                <w:b/>
                <w:sz w:val="24"/>
                <w:szCs w:val="24"/>
              </w:rPr>
            </w:pPr>
            <w:r w:rsidRPr="009C3450">
              <w:rPr>
                <w:rFonts w:ascii="Arial" w:hAnsi="Arial" w:cs="Arial"/>
                <w:b/>
                <w:sz w:val="24"/>
                <w:szCs w:val="24"/>
              </w:rPr>
              <w:t>Appendix 2</w:t>
            </w:r>
          </w:p>
        </w:tc>
        <w:tc>
          <w:tcPr>
            <w:tcW w:w="3671" w:type="pct"/>
            <w:gridSpan w:val="2"/>
          </w:tcPr>
          <w:p w14:paraId="693BADA0" w14:textId="77777777" w:rsidR="007F5E1C" w:rsidRPr="009C3450" w:rsidRDefault="00000000" w:rsidP="009646AE">
            <w:pPr>
              <w:pStyle w:val="NoSpacing"/>
              <w:rPr>
                <w:rFonts w:ascii="Arial" w:hAnsi="Arial" w:cs="Arial"/>
                <w:b/>
                <w:color w:val="000000" w:themeColor="text1"/>
                <w:sz w:val="24"/>
                <w:szCs w:val="24"/>
              </w:rPr>
            </w:pPr>
            <w:hyperlink w:anchor="Register_of_gifts_and_hospitality" w:history="1">
              <w:r w:rsidR="007F5E1C" w:rsidRPr="009C3450">
                <w:rPr>
                  <w:rStyle w:val="Hyperlink"/>
                  <w:rFonts w:ascii="Arial" w:hAnsi="Arial" w:cs="Arial"/>
                  <w:color w:val="000000" w:themeColor="text1"/>
                  <w:sz w:val="24"/>
                  <w:szCs w:val="24"/>
                  <w:u w:val="none"/>
                </w:rPr>
                <w:t>Register of Gifts and Hospitality</w:t>
              </w:r>
            </w:hyperlink>
            <w:r w:rsidR="007F5E1C" w:rsidRPr="009C3450">
              <w:rPr>
                <w:rStyle w:val="Hyperlink"/>
                <w:rFonts w:ascii="Arial" w:hAnsi="Arial" w:cs="Arial"/>
                <w:color w:val="000000" w:themeColor="text1"/>
                <w:sz w:val="24"/>
                <w:szCs w:val="24"/>
                <w:u w:val="none"/>
              </w:rPr>
              <w:t xml:space="preserve"> Form</w:t>
            </w:r>
          </w:p>
        </w:tc>
        <w:tc>
          <w:tcPr>
            <w:tcW w:w="422" w:type="pct"/>
          </w:tcPr>
          <w:p w14:paraId="3180CBD6" w14:textId="77777777" w:rsidR="007F5E1C" w:rsidRPr="009C3450" w:rsidRDefault="007F5E1C" w:rsidP="009C3450">
            <w:pPr>
              <w:pStyle w:val="NoSpacing"/>
              <w:jc w:val="center"/>
              <w:rPr>
                <w:rFonts w:ascii="Arial" w:hAnsi="Arial" w:cs="Arial"/>
                <w:b/>
                <w:color w:val="000000" w:themeColor="text1"/>
                <w:sz w:val="24"/>
                <w:szCs w:val="24"/>
              </w:rPr>
            </w:pPr>
            <w:r w:rsidRPr="009C3450">
              <w:rPr>
                <w:rFonts w:ascii="Arial" w:hAnsi="Arial" w:cs="Arial"/>
                <w:b/>
                <w:color w:val="000000" w:themeColor="text1"/>
                <w:sz w:val="24"/>
                <w:szCs w:val="24"/>
              </w:rPr>
              <w:t>13</w:t>
            </w:r>
          </w:p>
        </w:tc>
      </w:tr>
      <w:tr w:rsidR="009C3450" w:rsidRPr="00D400B4" w14:paraId="7BF7271F" w14:textId="77777777" w:rsidTr="009C3450">
        <w:tc>
          <w:tcPr>
            <w:tcW w:w="907" w:type="pct"/>
          </w:tcPr>
          <w:p w14:paraId="0C2A20C4" w14:textId="77777777" w:rsidR="009C3450" w:rsidRPr="009C3450" w:rsidRDefault="009C3450" w:rsidP="009646AE">
            <w:pPr>
              <w:pStyle w:val="NoSpacing"/>
              <w:rPr>
                <w:rFonts w:ascii="Arial" w:hAnsi="Arial" w:cs="Arial"/>
                <w:b/>
                <w:sz w:val="24"/>
                <w:szCs w:val="24"/>
              </w:rPr>
            </w:pPr>
          </w:p>
        </w:tc>
        <w:tc>
          <w:tcPr>
            <w:tcW w:w="3671" w:type="pct"/>
            <w:gridSpan w:val="2"/>
          </w:tcPr>
          <w:p w14:paraId="4737A7F7" w14:textId="77777777" w:rsidR="009C3450" w:rsidRPr="009C3450" w:rsidRDefault="009C3450" w:rsidP="009C3450">
            <w:pPr>
              <w:pStyle w:val="NoSpacing"/>
              <w:rPr>
                <w:rFonts w:ascii="Arial" w:hAnsi="Arial" w:cs="Arial"/>
                <w:sz w:val="24"/>
                <w:szCs w:val="24"/>
              </w:rPr>
            </w:pPr>
            <w:r w:rsidRPr="009C3450">
              <w:rPr>
                <w:rStyle w:val="Hyperlink"/>
                <w:rFonts w:ascii="Arial" w:hAnsi="Arial" w:cs="Arial"/>
                <w:color w:val="000000" w:themeColor="text1"/>
                <w:sz w:val="24"/>
                <w:szCs w:val="24"/>
                <w:u w:val="none"/>
              </w:rPr>
              <w:t>Schedule of Amendments</w:t>
            </w:r>
          </w:p>
        </w:tc>
        <w:tc>
          <w:tcPr>
            <w:tcW w:w="422" w:type="pct"/>
          </w:tcPr>
          <w:p w14:paraId="3D338160" w14:textId="77777777" w:rsidR="009C3450" w:rsidRPr="009C3450" w:rsidRDefault="009C3450" w:rsidP="009C3450">
            <w:pPr>
              <w:pStyle w:val="NoSpacing"/>
              <w:jc w:val="center"/>
              <w:rPr>
                <w:rFonts w:ascii="Arial" w:hAnsi="Arial" w:cs="Arial"/>
                <w:b/>
                <w:color w:val="000000" w:themeColor="text1"/>
                <w:sz w:val="24"/>
                <w:szCs w:val="24"/>
              </w:rPr>
            </w:pPr>
            <w:r>
              <w:rPr>
                <w:rFonts w:ascii="Arial" w:hAnsi="Arial" w:cs="Arial"/>
                <w:b/>
                <w:color w:val="000000" w:themeColor="text1"/>
                <w:sz w:val="24"/>
                <w:szCs w:val="24"/>
              </w:rPr>
              <w:t>14</w:t>
            </w:r>
          </w:p>
        </w:tc>
      </w:tr>
    </w:tbl>
    <w:p w14:paraId="53A4DC01" w14:textId="77777777" w:rsidR="009E4314" w:rsidRDefault="009E4314"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14:paraId="7698E30F" w14:textId="77777777" w:rsidR="009E4314" w:rsidRDefault="009E4314"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14:paraId="624BA857" w14:textId="77777777" w:rsidR="009E4314" w:rsidRDefault="009E4314"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14:paraId="0B85EF0B" w14:textId="77777777" w:rsidR="009E4314" w:rsidRDefault="009E4314"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14:paraId="2C303FE1" w14:textId="77777777" w:rsidR="009C3450" w:rsidRDefault="009C3450"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14:paraId="520F6E22" w14:textId="77777777" w:rsidR="009C3450" w:rsidRDefault="009C3450"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14:paraId="3500EE8F" w14:textId="77777777" w:rsidR="009C3450" w:rsidRDefault="009C3450"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14:paraId="7FCCC67A" w14:textId="77777777" w:rsidR="009C3450" w:rsidRDefault="009C3450"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14:paraId="6DE7310D" w14:textId="77777777" w:rsidR="009C3450" w:rsidRDefault="009C3450"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14:paraId="5951ADF1" w14:textId="77777777" w:rsidR="009C3450" w:rsidRDefault="009C3450"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14:paraId="2D8AD7E2" w14:textId="77777777" w:rsidR="009C3450" w:rsidRDefault="009C3450"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14:paraId="4288D111" w14:textId="77777777" w:rsidR="009C3450" w:rsidRDefault="009C3450"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14:paraId="15C95C75" w14:textId="77777777" w:rsidR="009C3450" w:rsidRDefault="009C3450"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14:paraId="68ECC1D4" w14:textId="77777777" w:rsidR="009C3450" w:rsidRDefault="009C3450"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14:paraId="5DD4CD3D" w14:textId="77777777" w:rsidR="009C3450" w:rsidRDefault="009C3450"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14:paraId="47D2743A" w14:textId="77777777" w:rsidR="009C3450" w:rsidRDefault="009C3450"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14:paraId="6FC1B174" w14:textId="77777777" w:rsidR="009C3450" w:rsidRDefault="009C3450"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14:paraId="74C1ADEB" w14:textId="77777777" w:rsidR="009C3450" w:rsidRDefault="009C3450"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14:paraId="4539F719" w14:textId="77777777" w:rsidR="009C3450" w:rsidRDefault="009C3450"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14:paraId="5BC9551E" w14:textId="77777777" w:rsidR="009C3450" w:rsidRDefault="009C3450"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14:paraId="55D35456" w14:textId="77777777" w:rsidR="009C3450" w:rsidRDefault="009C3450"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14:paraId="27574B6C" w14:textId="77777777" w:rsidR="009C3450" w:rsidRDefault="009C3450"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14:paraId="5AF54274" w14:textId="77777777" w:rsidR="009C3450" w:rsidRDefault="009C3450"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14:paraId="0E033C47" w14:textId="77777777" w:rsidR="009C3450" w:rsidRDefault="009C3450"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14:paraId="2D2C24FE" w14:textId="77777777" w:rsidR="009C3450" w:rsidRDefault="009C3450"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14:paraId="1193FCC4" w14:textId="77777777" w:rsidR="009C3450" w:rsidRDefault="009C3450"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14:paraId="7554B288" w14:textId="77777777" w:rsidR="009C3450" w:rsidRPr="009C3450" w:rsidRDefault="009C3450" w:rsidP="00EB0D15">
      <w:pPr>
        <w:numPr>
          <w:ilvl w:val="0"/>
          <w:numId w:val="3"/>
        </w:numPr>
        <w:pBdr>
          <w:top w:val="single" w:sz="4" w:space="4" w:color="auto"/>
          <w:left w:val="single" w:sz="4" w:space="4" w:color="auto"/>
          <w:bottom w:val="single" w:sz="4" w:space="4" w:color="auto"/>
          <w:right w:val="single" w:sz="4" w:space="4" w:color="auto"/>
        </w:pBdr>
        <w:shd w:val="clear" w:color="auto" w:fill="A6A6A6"/>
        <w:spacing w:after="200" w:line="276" w:lineRule="auto"/>
        <w:ind w:left="284" w:hanging="284"/>
        <w:contextualSpacing/>
        <w:jc w:val="both"/>
        <w:rPr>
          <w:rFonts w:ascii="Aptos" w:eastAsia="Calibri" w:hAnsi="Aptos" w:cs="Arial"/>
          <w:b/>
          <w:sz w:val="22"/>
          <w:szCs w:val="22"/>
          <w:lang w:eastAsia="en-US"/>
        </w:rPr>
      </w:pPr>
      <w:bookmarkStart w:id="0" w:name="Scope"/>
      <w:r w:rsidRPr="009C3450">
        <w:rPr>
          <w:rFonts w:ascii="Aptos" w:eastAsia="Calibri" w:hAnsi="Aptos" w:cs="Arial"/>
          <w:b/>
          <w:sz w:val="22"/>
          <w:szCs w:val="22"/>
          <w:lang w:eastAsia="en-US"/>
        </w:rPr>
        <w:t>Scope</w:t>
      </w:r>
    </w:p>
    <w:bookmarkEnd w:id="0"/>
    <w:p w14:paraId="4D52089C"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This Code of Conduct (“the Code”) applies to all staff employed by </w:t>
      </w:r>
      <w:r w:rsidR="00F3230B">
        <w:rPr>
          <w:rFonts w:ascii="Aptos" w:eastAsia="Calibri" w:hAnsi="Aptos" w:cs="Arial"/>
          <w:sz w:val="22"/>
          <w:szCs w:val="22"/>
          <w:lang w:eastAsia="en-US"/>
        </w:rPr>
        <w:t>Botwell House Catholic Primary School</w:t>
      </w:r>
      <w:r w:rsidRPr="009C3450">
        <w:rPr>
          <w:rFonts w:ascii="Aptos" w:eastAsia="Calibri" w:hAnsi="Aptos" w:cs="Arial"/>
          <w:sz w:val="22"/>
          <w:szCs w:val="22"/>
          <w:lang w:eastAsia="en-US"/>
        </w:rPr>
        <w:t xml:space="preserve"> and should also be observed by agency staff, volunteers, contractors, and governors. </w:t>
      </w:r>
    </w:p>
    <w:p w14:paraId="5F213697" w14:textId="77777777" w:rsidR="009C3450" w:rsidRPr="009C3450" w:rsidRDefault="009C3450" w:rsidP="009C3450">
      <w:pPr>
        <w:jc w:val="both"/>
        <w:rPr>
          <w:rFonts w:ascii="Aptos" w:eastAsia="Calibri" w:hAnsi="Aptos" w:cs="Arial"/>
          <w:sz w:val="22"/>
          <w:szCs w:val="22"/>
          <w:lang w:eastAsia="en-US"/>
        </w:rPr>
      </w:pPr>
      <w:r w:rsidRPr="009C3450">
        <w:rPr>
          <w:rFonts w:ascii="Aptos" w:eastAsia="Calibri" w:hAnsi="Aptos" w:cs="Arial"/>
          <w:sz w:val="22"/>
          <w:szCs w:val="22"/>
          <w:lang w:eastAsia="en-US"/>
        </w:rPr>
        <w:t>Under this Code, the Headteacher will be required to make any declarations or disclosures to the Chair of Governors.</w:t>
      </w:r>
    </w:p>
    <w:p w14:paraId="18382A9B" w14:textId="77777777" w:rsidR="009C3450" w:rsidRPr="009C3450" w:rsidRDefault="009C3450" w:rsidP="009C3450">
      <w:pPr>
        <w:rPr>
          <w:rFonts w:ascii="Aptos" w:eastAsia="Calibri" w:hAnsi="Aptos" w:cs="Arial"/>
          <w:sz w:val="22"/>
          <w:szCs w:val="22"/>
          <w:lang w:eastAsia="en-US"/>
        </w:rPr>
      </w:pPr>
    </w:p>
    <w:p w14:paraId="3DC7376D" w14:textId="77777777" w:rsidR="009C3450" w:rsidRPr="009C3450" w:rsidRDefault="009C3450" w:rsidP="00EB0D15">
      <w:pPr>
        <w:numPr>
          <w:ilvl w:val="0"/>
          <w:numId w:val="3"/>
        </w:numPr>
        <w:pBdr>
          <w:top w:val="single" w:sz="4" w:space="4" w:color="auto"/>
          <w:left w:val="single" w:sz="4" w:space="4" w:color="auto"/>
          <w:bottom w:val="single" w:sz="4" w:space="4" w:color="auto"/>
          <w:right w:val="single" w:sz="4" w:space="4" w:color="auto"/>
        </w:pBdr>
        <w:shd w:val="clear" w:color="auto" w:fill="A6A6A6"/>
        <w:spacing w:after="200" w:line="276" w:lineRule="auto"/>
        <w:ind w:left="284" w:hanging="284"/>
        <w:contextualSpacing/>
        <w:jc w:val="both"/>
        <w:rPr>
          <w:rFonts w:ascii="Aptos" w:eastAsia="Calibri" w:hAnsi="Aptos" w:cs="Arial"/>
          <w:b/>
          <w:sz w:val="22"/>
          <w:szCs w:val="22"/>
          <w:lang w:eastAsia="en-US"/>
        </w:rPr>
      </w:pPr>
      <w:bookmarkStart w:id="1" w:name="Introduction"/>
      <w:r w:rsidRPr="009C3450">
        <w:rPr>
          <w:rFonts w:ascii="Aptos" w:eastAsia="Calibri" w:hAnsi="Aptos" w:cs="Arial"/>
          <w:b/>
          <w:sz w:val="22"/>
          <w:szCs w:val="22"/>
          <w:lang w:eastAsia="en-US"/>
        </w:rPr>
        <w:t>Introduction</w:t>
      </w:r>
    </w:p>
    <w:bookmarkEnd w:id="1"/>
    <w:p w14:paraId="1EA63681" w14:textId="77777777" w:rsidR="009C3450" w:rsidRPr="009C3450" w:rsidRDefault="009C3450" w:rsidP="009C3450">
      <w:pPr>
        <w:spacing w:after="200"/>
        <w:jc w:val="both"/>
        <w:rPr>
          <w:rFonts w:ascii="Aptos" w:eastAsia="Calibri" w:hAnsi="Aptos" w:cs="Arial"/>
          <w:bCs/>
          <w:sz w:val="22"/>
          <w:szCs w:val="22"/>
          <w:lang w:eastAsia="en-US"/>
        </w:rPr>
      </w:pPr>
      <w:r w:rsidRPr="009C3450">
        <w:rPr>
          <w:rFonts w:ascii="Aptos" w:eastAsia="Calibri" w:hAnsi="Aptos" w:cs="Arial"/>
          <w:bCs/>
          <w:sz w:val="22"/>
          <w:szCs w:val="22"/>
          <w:lang w:eastAsia="en-US"/>
        </w:rPr>
        <w:t>The school is committed to the highest standards of honesty and accountability and this Code provides the values and framework within which all staff, volunteers, contractors, and governors are required to adhere to in their work environment.</w:t>
      </w:r>
    </w:p>
    <w:p w14:paraId="6985A789" w14:textId="77777777" w:rsidR="009C3450" w:rsidRPr="009C3450" w:rsidRDefault="009C3450" w:rsidP="009C3450">
      <w:pPr>
        <w:spacing w:after="200"/>
        <w:jc w:val="both"/>
        <w:rPr>
          <w:rFonts w:ascii="Aptos" w:eastAsia="Calibri" w:hAnsi="Aptos" w:cs="Arial"/>
          <w:bCs/>
          <w:sz w:val="22"/>
          <w:szCs w:val="22"/>
          <w:lang w:eastAsia="en-US"/>
        </w:rPr>
      </w:pPr>
      <w:r w:rsidRPr="009C3450">
        <w:rPr>
          <w:rFonts w:ascii="Aptos" w:eastAsia="Calibri" w:hAnsi="Aptos" w:cs="Arial"/>
          <w:sz w:val="22"/>
          <w:szCs w:val="22"/>
          <w:lang w:eastAsia="en-US"/>
        </w:rPr>
        <w:t>This</w:t>
      </w:r>
      <w:r w:rsidRPr="009C3450">
        <w:rPr>
          <w:rFonts w:ascii="Aptos" w:eastAsia="Calibri" w:hAnsi="Aptos" w:cs="Arial"/>
          <w:bCs/>
          <w:sz w:val="22"/>
          <w:szCs w:val="22"/>
          <w:lang w:eastAsia="en-US"/>
        </w:rPr>
        <w:t xml:space="preserve"> Code</w:t>
      </w:r>
      <w:r w:rsidRPr="009C3450">
        <w:rPr>
          <w:rFonts w:ascii="Aptos" w:eastAsia="Calibri" w:hAnsi="Aptos" w:cs="Arial"/>
          <w:sz w:val="22"/>
          <w:szCs w:val="22"/>
          <w:lang w:eastAsia="en-US"/>
        </w:rPr>
        <w:t xml:space="preserve"> cannot cover every eventuality and is not an exclusive or exhaustive list of acceptable conduct at work</w:t>
      </w:r>
      <w:r w:rsidRPr="009C3450">
        <w:rPr>
          <w:rFonts w:ascii="Aptos" w:eastAsia="Calibri" w:hAnsi="Aptos" w:cs="Arial"/>
          <w:bCs/>
          <w:sz w:val="22"/>
          <w:szCs w:val="22"/>
          <w:lang w:eastAsia="en-US"/>
        </w:rPr>
        <w:t xml:space="preserve">.  </w:t>
      </w:r>
    </w:p>
    <w:p w14:paraId="47792735" w14:textId="77777777" w:rsidR="009C3450" w:rsidRPr="009C3450" w:rsidRDefault="009C3450" w:rsidP="009C3450">
      <w:pPr>
        <w:jc w:val="both"/>
        <w:rPr>
          <w:rFonts w:ascii="Aptos" w:eastAsia="Calibri" w:hAnsi="Aptos" w:cs="Arial"/>
          <w:bCs/>
          <w:sz w:val="22"/>
          <w:szCs w:val="22"/>
          <w:lang w:eastAsia="en-US"/>
        </w:rPr>
      </w:pPr>
      <w:r w:rsidRPr="009C3450">
        <w:rPr>
          <w:rFonts w:ascii="Aptos" w:eastAsia="Calibri" w:hAnsi="Aptos" w:cs="Arial"/>
          <w:sz w:val="22"/>
          <w:szCs w:val="22"/>
          <w:lang w:eastAsia="en-US"/>
        </w:rPr>
        <w:t>All employees have personal and legal responsibilities, including treating others with dignity and respect, acting honestly, using public funds and school equipment appropriately, adhering to health and safety guidelines and practising equal opportunities at all times.</w:t>
      </w:r>
      <w:r w:rsidRPr="009C3450">
        <w:rPr>
          <w:rFonts w:ascii="Aptos" w:eastAsia="Calibri" w:hAnsi="Aptos" w:cs="Arial"/>
          <w:bCs/>
          <w:sz w:val="22"/>
          <w:szCs w:val="22"/>
          <w:lang w:eastAsia="en-US"/>
        </w:rPr>
        <w:t xml:space="preserve">  </w:t>
      </w:r>
    </w:p>
    <w:p w14:paraId="0DE20070" w14:textId="77777777" w:rsidR="009C3450" w:rsidRPr="009C3450" w:rsidRDefault="009C3450" w:rsidP="009C3450">
      <w:pPr>
        <w:jc w:val="both"/>
        <w:rPr>
          <w:rFonts w:ascii="Aptos" w:eastAsia="Calibri" w:hAnsi="Aptos" w:cs="Arial"/>
          <w:bCs/>
          <w:sz w:val="22"/>
          <w:szCs w:val="22"/>
          <w:lang w:eastAsia="en-US"/>
        </w:rPr>
      </w:pPr>
    </w:p>
    <w:p w14:paraId="3237768B" w14:textId="77777777" w:rsidR="009C3450" w:rsidRPr="009C3450" w:rsidRDefault="009C3450" w:rsidP="009C3450">
      <w:pPr>
        <w:jc w:val="both"/>
        <w:rPr>
          <w:rFonts w:ascii="Aptos" w:eastAsia="Calibri" w:hAnsi="Aptos" w:cs="Arial"/>
          <w:sz w:val="22"/>
          <w:szCs w:val="22"/>
          <w:lang w:eastAsia="en-US"/>
        </w:rPr>
      </w:pPr>
      <w:r w:rsidRPr="009C3450">
        <w:rPr>
          <w:rFonts w:ascii="Aptos" w:eastAsia="Calibri" w:hAnsi="Aptos" w:cs="Arial"/>
          <w:bCs/>
          <w:sz w:val="22"/>
          <w:szCs w:val="22"/>
          <w:lang w:eastAsia="en-US"/>
        </w:rPr>
        <w:t xml:space="preserve">Various professional and technical bodies may have their own codes of conduct e.g. the </w:t>
      </w:r>
      <w:hyperlink r:id="rId13" w:history="1">
        <w:r w:rsidRPr="009C3450">
          <w:rPr>
            <w:rFonts w:ascii="Aptos" w:eastAsia="Calibri" w:hAnsi="Aptos" w:cs="Arial"/>
            <w:bCs/>
            <w:color w:val="0000FF"/>
            <w:sz w:val="22"/>
            <w:szCs w:val="22"/>
            <w:u w:val="single"/>
            <w:lang w:eastAsia="en-US"/>
          </w:rPr>
          <w:t>Department for Education Teachers’ Standards</w:t>
        </w:r>
      </w:hyperlink>
      <w:r w:rsidRPr="009C3450">
        <w:rPr>
          <w:rFonts w:ascii="Aptos" w:eastAsia="Calibri" w:hAnsi="Aptos" w:cs="Arial"/>
          <w:bCs/>
          <w:sz w:val="22"/>
          <w:szCs w:val="22"/>
          <w:lang w:eastAsia="en-US"/>
        </w:rPr>
        <w:t xml:space="preserve">, these should work in tandem with this document, and where any anomalies arise this should be raised with the Headteacher at the earliest opportunity.  Employees should also seek guidance if </w:t>
      </w:r>
      <w:r w:rsidRPr="009C3450">
        <w:rPr>
          <w:rFonts w:ascii="Aptos" w:eastAsia="Calibri" w:hAnsi="Aptos" w:cs="Arial"/>
          <w:sz w:val="22"/>
          <w:szCs w:val="22"/>
          <w:lang w:eastAsia="en-US"/>
        </w:rPr>
        <w:t>they are unsure about the contents of this document or if there are any questions as to whether particular conduct or behaviour is acceptable.</w:t>
      </w:r>
    </w:p>
    <w:p w14:paraId="14CB92A2" w14:textId="77777777" w:rsidR="009C3450" w:rsidRPr="009C3450" w:rsidRDefault="009C3450" w:rsidP="009C3450">
      <w:pPr>
        <w:rPr>
          <w:rFonts w:ascii="Aptos" w:eastAsia="Calibri" w:hAnsi="Aptos" w:cs="Arial"/>
          <w:bCs/>
          <w:sz w:val="22"/>
          <w:szCs w:val="22"/>
          <w:lang w:eastAsia="en-US"/>
        </w:rPr>
      </w:pPr>
    </w:p>
    <w:p w14:paraId="60C5060D" w14:textId="77777777" w:rsidR="009C3450" w:rsidRPr="009C3450" w:rsidRDefault="009C3450" w:rsidP="009C3450">
      <w:pPr>
        <w:pBdr>
          <w:top w:val="single" w:sz="4" w:space="4" w:color="auto"/>
          <w:left w:val="single" w:sz="4" w:space="4" w:color="auto"/>
          <w:bottom w:val="single" w:sz="4" w:space="4" w:color="auto"/>
          <w:right w:val="single" w:sz="4" w:space="4" w:color="auto"/>
        </w:pBdr>
        <w:shd w:val="clear" w:color="auto" w:fill="A6A6A6"/>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 xml:space="preserve">3. </w:t>
      </w:r>
      <w:bookmarkStart w:id="2" w:name="Compliance_with_the_code_of_conduct"/>
      <w:r w:rsidRPr="009C3450">
        <w:rPr>
          <w:rFonts w:ascii="Aptos" w:eastAsia="Calibri" w:hAnsi="Aptos" w:cs="Arial"/>
          <w:b/>
          <w:sz w:val="22"/>
          <w:szCs w:val="22"/>
          <w:lang w:eastAsia="en-US"/>
        </w:rPr>
        <w:t>Compliance with the Code of Conduct</w:t>
      </w:r>
      <w:bookmarkEnd w:id="2"/>
    </w:p>
    <w:p w14:paraId="0185F938" w14:textId="77777777" w:rsidR="009C3450" w:rsidRPr="009C3450" w:rsidRDefault="009C3450" w:rsidP="009C3450">
      <w:pPr>
        <w:spacing w:after="200"/>
        <w:jc w:val="both"/>
        <w:rPr>
          <w:rFonts w:ascii="Aptos" w:eastAsia="Calibri" w:hAnsi="Aptos" w:cs="Arial"/>
          <w:bCs/>
          <w:sz w:val="22"/>
          <w:szCs w:val="22"/>
          <w:lang w:eastAsia="en-US"/>
        </w:rPr>
      </w:pPr>
      <w:r w:rsidRPr="009C3450">
        <w:rPr>
          <w:rFonts w:ascii="Aptos" w:eastAsia="Calibri" w:hAnsi="Aptos" w:cs="Arial"/>
          <w:sz w:val="22"/>
          <w:szCs w:val="22"/>
          <w:lang w:eastAsia="en-US"/>
        </w:rPr>
        <w:t xml:space="preserve">This Code forms part of an employee’s contract of employment.  </w:t>
      </w:r>
      <w:r w:rsidRPr="009C3450">
        <w:rPr>
          <w:rFonts w:ascii="Aptos" w:eastAsia="Calibri" w:hAnsi="Aptos" w:cs="Arial"/>
          <w:bCs/>
          <w:sz w:val="22"/>
          <w:szCs w:val="22"/>
          <w:lang w:eastAsia="en-US"/>
        </w:rPr>
        <w:t xml:space="preserve">As such this Code must be read, understood and </w:t>
      </w:r>
      <w:r w:rsidRPr="009C3450">
        <w:rPr>
          <w:rFonts w:ascii="Aptos" w:eastAsia="Calibri" w:hAnsi="Aptos" w:cs="Arial"/>
          <w:sz w:val="22"/>
          <w:szCs w:val="22"/>
          <w:lang w:eastAsia="en-US"/>
        </w:rPr>
        <w:t>adhered to.  Any f</w:t>
      </w:r>
      <w:r w:rsidRPr="009C3450">
        <w:rPr>
          <w:rFonts w:ascii="Aptos" w:eastAsia="Calibri" w:hAnsi="Aptos" w:cs="Arial"/>
          <w:bCs/>
          <w:sz w:val="22"/>
          <w:szCs w:val="22"/>
          <w:lang w:eastAsia="en-US"/>
        </w:rPr>
        <w:t>ailure to do so will lead to action in line with the school’s Disciplinary Policy and Procedure and, if warranted, legal action.  Ignorance of these guidelines will not be seen as a valid excuse.</w:t>
      </w:r>
    </w:p>
    <w:p w14:paraId="0BB67A51" w14:textId="77777777" w:rsidR="009C3450" w:rsidRPr="009C3450" w:rsidRDefault="009C3450" w:rsidP="009C3450">
      <w:pPr>
        <w:spacing w:after="200"/>
        <w:jc w:val="both"/>
        <w:rPr>
          <w:rFonts w:ascii="Aptos" w:eastAsia="Calibri" w:hAnsi="Aptos" w:cs="Arial"/>
          <w:bCs/>
          <w:sz w:val="22"/>
          <w:szCs w:val="22"/>
          <w:lang w:eastAsia="en-US"/>
        </w:rPr>
      </w:pPr>
      <w:r w:rsidRPr="009C3450">
        <w:rPr>
          <w:rFonts w:ascii="Aptos" w:eastAsia="Calibri" w:hAnsi="Aptos" w:cs="Arial"/>
          <w:bCs/>
          <w:sz w:val="22"/>
          <w:szCs w:val="22"/>
          <w:lang w:eastAsia="en-US"/>
        </w:rPr>
        <w:t>Appropriate action will be taken with agency staff, volunteers and contractors as required; where it is considered that the actions of an agency member of staff, volunteer, or contractor are in breach of this Code, the school will consider not using their services.</w:t>
      </w:r>
    </w:p>
    <w:p w14:paraId="727F25E7" w14:textId="77777777" w:rsidR="009C3450" w:rsidRPr="009C3450" w:rsidRDefault="009C3450" w:rsidP="009C3450">
      <w:pPr>
        <w:pBdr>
          <w:top w:val="single" w:sz="4" w:space="4" w:color="auto"/>
          <w:left w:val="single" w:sz="4" w:space="4" w:color="auto"/>
          <w:bottom w:val="single" w:sz="4" w:space="4" w:color="auto"/>
          <w:right w:val="single" w:sz="4" w:space="4" w:color="auto"/>
        </w:pBdr>
        <w:shd w:val="clear" w:color="auto" w:fill="A6A6A6"/>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 xml:space="preserve">4. </w:t>
      </w:r>
      <w:bookmarkStart w:id="3" w:name="Professional_behaviour_and_conduct"/>
      <w:r w:rsidRPr="009C3450">
        <w:rPr>
          <w:rFonts w:ascii="Aptos" w:eastAsia="Calibri" w:hAnsi="Aptos" w:cs="Arial"/>
          <w:b/>
          <w:sz w:val="22"/>
          <w:szCs w:val="22"/>
          <w:lang w:eastAsia="en-US"/>
        </w:rPr>
        <w:t>Professional behaviour and conduct</w:t>
      </w:r>
    </w:p>
    <w:bookmarkEnd w:id="3"/>
    <w:p w14:paraId="12DE0844" w14:textId="77777777" w:rsidR="009C3450" w:rsidRPr="009C3450" w:rsidRDefault="009C3450" w:rsidP="009C3450">
      <w:pPr>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 xml:space="preserve">4.1. </w:t>
      </w:r>
      <w:bookmarkStart w:id="4" w:name="Treating_other_people_with_dignity_and_r"/>
      <w:r w:rsidRPr="009C3450">
        <w:rPr>
          <w:rFonts w:ascii="Aptos" w:eastAsia="Calibri" w:hAnsi="Aptos" w:cs="Arial"/>
          <w:b/>
          <w:sz w:val="22"/>
          <w:szCs w:val="22"/>
          <w:lang w:eastAsia="en-US"/>
        </w:rPr>
        <w:t>Treating other people with dignity and respect</w:t>
      </w:r>
      <w:bookmarkEnd w:id="4"/>
    </w:p>
    <w:p w14:paraId="6AEFE5CD"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All employees are expected to treat other colleagues, pupils, and external</w:t>
      </w:r>
      <w:r w:rsidRPr="009C3450">
        <w:rPr>
          <w:rFonts w:ascii="Aptos" w:eastAsia="Calibri" w:hAnsi="Aptos" w:cs="Arial"/>
          <w:b/>
          <w:sz w:val="22"/>
          <w:szCs w:val="22"/>
          <w:lang w:eastAsia="en-US"/>
        </w:rPr>
        <w:t xml:space="preserve"> </w:t>
      </w:r>
      <w:r w:rsidRPr="009C3450">
        <w:rPr>
          <w:rFonts w:ascii="Aptos" w:eastAsia="Calibri" w:hAnsi="Aptos" w:cs="Arial"/>
          <w:sz w:val="22"/>
          <w:szCs w:val="22"/>
          <w:lang w:eastAsia="en-US"/>
        </w:rPr>
        <w:t>contacts such as parents, with dignity and respect, in compliance with the school’s equality policies. Unacceptable behaviour such as discrimination, bullying, harassment, or intimidation will not be tolerated. This includes physical and verbal abuse and other use of inappropriate language or unprofessional behaviour with other colleagues, pupils, and parents etc.</w:t>
      </w:r>
    </w:p>
    <w:p w14:paraId="104FE628" w14:textId="77777777" w:rsidR="009C3450" w:rsidRPr="009C3450" w:rsidRDefault="009C3450" w:rsidP="009C3450">
      <w:pPr>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 xml:space="preserve">4.2. </w:t>
      </w:r>
      <w:bookmarkStart w:id="5" w:name="Appropriate_relationships_with_children"/>
      <w:r w:rsidRPr="009C3450">
        <w:rPr>
          <w:rFonts w:ascii="Aptos" w:eastAsia="Calibri" w:hAnsi="Aptos" w:cs="Arial"/>
          <w:b/>
          <w:sz w:val="22"/>
          <w:szCs w:val="22"/>
          <w:lang w:eastAsia="en-US"/>
        </w:rPr>
        <w:t>Appropriate relationships with children</w:t>
      </w:r>
      <w:bookmarkEnd w:id="5"/>
    </w:p>
    <w:p w14:paraId="643D4999" w14:textId="77777777" w:rsidR="009C3450" w:rsidRPr="009C3450" w:rsidRDefault="009C3450" w:rsidP="009C3450">
      <w:pPr>
        <w:spacing w:after="200"/>
        <w:jc w:val="both"/>
        <w:rPr>
          <w:rFonts w:ascii="Aptos" w:eastAsia="Calibri" w:hAnsi="Aptos" w:cs="Arial"/>
          <w:bCs/>
          <w:iCs/>
          <w:sz w:val="22"/>
          <w:szCs w:val="22"/>
          <w:lang w:eastAsia="en-US"/>
        </w:rPr>
      </w:pPr>
      <w:r w:rsidRPr="009C3450">
        <w:rPr>
          <w:rFonts w:ascii="Aptos" w:eastAsia="Calibri" w:hAnsi="Aptos" w:cs="Arial"/>
          <w:bCs/>
          <w:iCs/>
          <w:sz w:val="22"/>
          <w:szCs w:val="22"/>
          <w:lang w:eastAsia="en-US"/>
        </w:rPr>
        <w:t>All employees must be committed to safeguarding and promoting the welfare of children and young people.</w:t>
      </w:r>
    </w:p>
    <w:p w14:paraId="1E3D4DD9"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lastRenderedPageBreak/>
        <w:t>All employees are expected to act in an open and transparent way that would not lead any reasonable person to suspect their actions or intent. Employees in schools are in a position of trust and have a duty to protect children and young people from discrimination and harm and to maintain appropriate professional boundaries. It is equally important for staff to avoid behaviour that might be misinterpreted or perceived to be inappropriate by others in order to protect both children and young people and themselves. For further guidance, employees should refer to the prevailing “</w:t>
      </w:r>
      <w:bookmarkStart w:id="6" w:name="_Hlk117168030"/>
      <w:r w:rsidRPr="009C3450">
        <w:rPr>
          <w:rFonts w:ascii="Aptos" w:eastAsia="Calibri" w:hAnsi="Aptos" w:cs="Arial"/>
          <w:sz w:val="22"/>
          <w:szCs w:val="22"/>
          <w:lang w:eastAsia="en-US"/>
        </w:rPr>
        <w:t>Guidance for safer working practice for those who work with children and young people in education settings</w:t>
      </w:r>
      <w:bookmarkEnd w:id="6"/>
      <w:r w:rsidRPr="009C3450">
        <w:rPr>
          <w:rFonts w:ascii="Aptos" w:eastAsia="Calibri" w:hAnsi="Aptos" w:cs="Arial"/>
          <w:sz w:val="22"/>
          <w:szCs w:val="22"/>
          <w:lang w:eastAsia="en-US"/>
        </w:rPr>
        <w:t xml:space="preserve">” (accessible from the </w:t>
      </w:r>
      <w:hyperlink r:id="rId14" w:history="1">
        <w:r w:rsidRPr="009C3450">
          <w:rPr>
            <w:rFonts w:ascii="Aptos" w:eastAsia="Calibri" w:hAnsi="Aptos" w:cs="Arial"/>
            <w:color w:val="0000FF"/>
            <w:sz w:val="22"/>
            <w:szCs w:val="22"/>
            <w:u w:val="single"/>
            <w:lang w:eastAsia="en-US"/>
          </w:rPr>
          <w:t>Safer Recruitment Consortium website</w:t>
        </w:r>
      </w:hyperlink>
      <w:r w:rsidRPr="009C3450">
        <w:rPr>
          <w:rFonts w:ascii="Aptos" w:eastAsia="Calibri" w:hAnsi="Aptos" w:cs="Arial"/>
          <w:sz w:val="22"/>
          <w:szCs w:val="22"/>
          <w:lang w:eastAsia="en-US"/>
        </w:rPr>
        <w:t>) which sets out appropriate and safe behaviours for all adults working with children and young people in paid or unpaid capacities.</w:t>
      </w:r>
    </w:p>
    <w:p w14:paraId="30E03A73"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Conduct that may be considered in this way may include personal arrangements to see pupils, service users, their carers or families and exchanging personal contact details such as email addresses, mobile phone numbers, and communicating using social media.  </w:t>
      </w:r>
    </w:p>
    <w:p w14:paraId="252F2598"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Employees must refrain from conduct of this nature unless there is a sound business reason to do so, and the action is taken with the express approval of the Headteacher, and the decision is officially recorded (see the school’s Child Protection/Safeguarding Policy).</w:t>
      </w:r>
    </w:p>
    <w:p w14:paraId="1CC20D91"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Employees who have any concerns (including low-level concerns) about the welfare of a child or young person at the school must be aware of and make themselves familiar with the school’s safeguarding policies and processes and their duty to disclose or share their concerns appropriately.</w:t>
      </w:r>
    </w:p>
    <w:p w14:paraId="5B8F22E1" w14:textId="77777777" w:rsidR="009C3450" w:rsidRPr="009C3450" w:rsidRDefault="009C3450" w:rsidP="009C3450">
      <w:pPr>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 xml:space="preserve">4.3. </w:t>
      </w:r>
      <w:bookmarkStart w:id="7" w:name="Associating_with_people_outside_work"/>
      <w:r w:rsidRPr="009C3450">
        <w:rPr>
          <w:rFonts w:ascii="Aptos" w:eastAsia="Calibri" w:hAnsi="Aptos" w:cs="Arial"/>
          <w:b/>
          <w:sz w:val="22"/>
          <w:szCs w:val="22"/>
          <w:lang w:eastAsia="en-US"/>
        </w:rPr>
        <w:t>Associating with people outside work</w:t>
      </w:r>
      <w:bookmarkEnd w:id="7"/>
    </w:p>
    <w:p w14:paraId="1D39FC37"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Employees who engage in any activity or associate with individuals or people outside work, whose current or past conduct could raise doubts or concerns about an employee’s own integrity or ability to be in a ‘position of trust’ with regard to children and young people or vulnerable adults, could have a direct consequence on their employment via the disciplinary procedures. </w:t>
      </w:r>
    </w:p>
    <w:p w14:paraId="548D81BA"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Staff who are covered by</w:t>
      </w:r>
      <w:r w:rsidRPr="009C3450">
        <w:rPr>
          <w:rFonts w:ascii="Aptos" w:eastAsia="Calibri" w:hAnsi="Aptos" w:cs="Arial"/>
          <w:color w:val="FF0000"/>
          <w:sz w:val="22"/>
          <w:szCs w:val="22"/>
          <w:lang w:eastAsia="en-US"/>
        </w:rPr>
        <w:t xml:space="preserve"> </w:t>
      </w:r>
      <w:hyperlink r:id="rId15" w:history="1">
        <w:r w:rsidRPr="009C3450">
          <w:rPr>
            <w:rFonts w:ascii="Aptos" w:eastAsia="Calibri" w:hAnsi="Aptos" w:cs="Arial"/>
            <w:color w:val="0000FF"/>
            <w:sz w:val="22"/>
            <w:szCs w:val="22"/>
            <w:u w:val="single"/>
            <w:lang w:eastAsia="en-US"/>
          </w:rPr>
          <w:t>The Childcare (Disqualification) and Childcare (Early Years Provision Free of Charge) (Extended Entitlement) (Amendment) Regulations 2018</w:t>
        </w:r>
      </w:hyperlink>
      <w:r w:rsidRPr="009C3450">
        <w:rPr>
          <w:rFonts w:ascii="Aptos" w:eastAsia="Calibri" w:hAnsi="Aptos" w:cs="Arial"/>
          <w:color w:val="FF0000"/>
          <w:sz w:val="22"/>
          <w:szCs w:val="22"/>
          <w:lang w:eastAsia="en-US"/>
        </w:rPr>
        <w:t xml:space="preserve"> </w:t>
      </w:r>
      <w:r w:rsidRPr="009C3450">
        <w:rPr>
          <w:rFonts w:ascii="Aptos" w:eastAsia="Calibri" w:hAnsi="Aptos" w:cs="Arial"/>
          <w:sz w:val="22"/>
          <w:szCs w:val="22"/>
          <w:lang w:eastAsia="en-US"/>
        </w:rPr>
        <w:t xml:space="preserve">must make an accurate disclosure and notify the school if their circumstances change. The Regulations prohibit anyone who is disqualified under the Regulations, from working in a relevant setting, including in schools. For further information and guidance see the Childcare Disqualification Checks model procedure. </w:t>
      </w:r>
    </w:p>
    <w:p w14:paraId="53B69BCE" w14:textId="77777777" w:rsidR="009C3450" w:rsidRPr="009C3450" w:rsidRDefault="009C3450" w:rsidP="009C3450">
      <w:pPr>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 xml:space="preserve">4.4. </w:t>
      </w:r>
      <w:bookmarkStart w:id="8" w:name="Misuse_of_position"/>
      <w:r w:rsidRPr="009C3450">
        <w:rPr>
          <w:rFonts w:ascii="Aptos" w:eastAsia="Calibri" w:hAnsi="Aptos" w:cs="Arial"/>
          <w:b/>
          <w:sz w:val="22"/>
          <w:szCs w:val="22"/>
          <w:lang w:eastAsia="en-US"/>
        </w:rPr>
        <w:t>Misuse of position</w:t>
      </w:r>
      <w:bookmarkEnd w:id="8"/>
    </w:p>
    <w:p w14:paraId="1F840282" w14:textId="77777777" w:rsidR="009C3450" w:rsidRPr="009C3450" w:rsidRDefault="009C3450" w:rsidP="009C3450">
      <w:pPr>
        <w:spacing w:after="200"/>
        <w:jc w:val="both"/>
        <w:rPr>
          <w:rFonts w:ascii="Aptos" w:eastAsia="Calibri" w:hAnsi="Aptos" w:cs="Arial"/>
          <w:bCs/>
          <w:color w:val="FF0000"/>
          <w:sz w:val="22"/>
          <w:szCs w:val="22"/>
          <w:lang w:eastAsia="en-US"/>
        </w:rPr>
      </w:pPr>
      <w:r w:rsidRPr="009C3450">
        <w:rPr>
          <w:rFonts w:ascii="Aptos" w:eastAsia="Calibri" w:hAnsi="Aptos" w:cs="Arial"/>
          <w:sz w:val="22"/>
          <w:szCs w:val="22"/>
          <w:lang w:eastAsia="en-US"/>
        </w:rPr>
        <w:t xml:space="preserve">Employees must not misuse or misrepresent their position, qualifications or experience or bring the reputation of the school into disrepute. Such behaviour may lead to disciplinary action and where appropriate, referral to the relevant professional body e.g. </w:t>
      </w:r>
      <w:r w:rsidRPr="009C3450">
        <w:rPr>
          <w:rFonts w:ascii="Aptos" w:eastAsia="Calibri" w:hAnsi="Aptos" w:cs="Arial"/>
          <w:bCs/>
          <w:sz w:val="22"/>
          <w:szCs w:val="22"/>
          <w:lang w:eastAsia="en-US"/>
        </w:rPr>
        <w:t xml:space="preserve">Teaching Regulation Agency. </w:t>
      </w:r>
    </w:p>
    <w:p w14:paraId="2660F272"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bCs/>
          <w:sz w:val="22"/>
          <w:szCs w:val="22"/>
          <w:lang w:eastAsia="en-US"/>
        </w:rPr>
        <w:t xml:space="preserve">Similarly, employees should </w:t>
      </w:r>
      <w:r w:rsidRPr="009C3450">
        <w:rPr>
          <w:rFonts w:ascii="Aptos" w:eastAsia="Calibri" w:hAnsi="Aptos" w:cs="Arial"/>
          <w:sz w:val="22"/>
          <w:szCs w:val="22"/>
          <w:lang w:eastAsia="en-US"/>
        </w:rPr>
        <w:t xml:space="preserve">not put themselves in a position where their job and personal interests conflict. </w:t>
      </w:r>
    </w:p>
    <w:p w14:paraId="7041C23F" w14:textId="77777777" w:rsidR="009C3450" w:rsidRPr="009C3450" w:rsidRDefault="009C3450" w:rsidP="009C3450">
      <w:pPr>
        <w:spacing w:after="200"/>
        <w:jc w:val="both"/>
        <w:rPr>
          <w:rFonts w:ascii="Aptos" w:eastAsia="Calibri" w:hAnsi="Aptos" w:cs="Arial"/>
          <w:b/>
          <w:bCs/>
          <w:sz w:val="22"/>
          <w:szCs w:val="22"/>
          <w:lang w:eastAsia="en-US"/>
        </w:rPr>
      </w:pPr>
      <w:r w:rsidRPr="009C3450">
        <w:rPr>
          <w:rFonts w:ascii="Aptos" w:eastAsia="Calibri" w:hAnsi="Aptos" w:cs="Arial"/>
          <w:b/>
          <w:bCs/>
          <w:sz w:val="22"/>
          <w:szCs w:val="22"/>
          <w:lang w:eastAsia="en-US"/>
        </w:rPr>
        <w:t xml:space="preserve">4.5. </w:t>
      </w:r>
      <w:bookmarkStart w:id="9" w:name="Dealing_with_Media_enquiries"/>
      <w:r w:rsidRPr="009C3450">
        <w:rPr>
          <w:rFonts w:ascii="Aptos" w:eastAsia="Calibri" w:hAnsi="Aptos" w:cs="Arial"/>
          <w:b/>
          <w:bCs/>
          <w:sz w:val="22"/>
          <w:szCs w:val="22"/>
          <w:lang w:eastAsia="en-US"/>
        </w:rPr>
        <w:t>Dealing with media enquiries</w:t>
      </w:r>
      <w:bookmarkEnd w:id="9"/>
    </w:p>
    <w:p w14:paraId="25C5EBFD"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Employees must not deal directly with the press or the media on anything related to school business unless required to do so as part of their duty or authorised by the Headteacher.  </w:t>
      </w:r>
    </w:p>
    <w:p w14:paraId="34FB218D" w14:textId="77777777" w:rsid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Employees who speak as a private individual directly to the press or at a public meeting or other situation where remarks may be reported to the press must ensure that reasonable steps are taken to ensure nothing is said that might lead the public to think they are acting in the capacity as an employee of the school. </w:t>
      </w:r>
    </w:p>
    <w:p w14:paraId="2142F37E" w14:textId="77777777" w:rsidR="00480F73" w:rsidRPr="00C45470" w:rsidRDefault="00480F73" w:rsidP="00480F73">
      <w:pPr>
        <w:spacing w:after="200"/>
        <w:jc w:val="both"/>
        <w:rPr>
          <w:rFonts w:ascii="Aptos" w:eastAsia="Calibri" w:hAnsi="Aptos" w:cs="Arial"/>
          <w:b/>
          <w:bCs/>
          <w:sz w:val="22"/>
          <w:szCs w:val="22"/>
          <w:lang w:eastAsia="en-US"/>
        </w:rPr>
      </w:pPr>
      <w:r w:rsidRPr="00C45470">
        <w:rPr>
          <w:rFonts w:ascii="Aptos" w:eastAsia="Calibri" w:hAnsi="Aptos" w:cs="Arial"/>
          <w:b/>
          <w:bCs/>
          <w:sz w:val="22"/>
          <w:szCs w:val="22"/>
          <w:lang w:eastAsia="en-US"/>
        </w:rPr>
        <w:t>4.6. Following policy and procedures</w:t>
      </w:r>
    </w:p>
    <w:p w14:paraId="2083F760" w14:textId="77777777" w:rsidR="00480F73" w:rsidRPr="00480F73" w:rsidRDefault="00480F73" w:rsidP="00480F73">
      <w:pPr>
        <w:spacing w:after="200"/>
        <w:jc w:val="both"/>
        <w:rPr>
          <w:rFonts w:ascii="Aptos" w:eastAsia="Calibri" w:hAnsi="Aptos" w:cs="Arial"/>
          <w:bCs/>
          <w:sz w:val="22"/>
          <w:szCs w:val="22"/>
          <w:lang w:eastAsia="en-US"/>
        </w:rPr>
      </w:pPr>
      <w:r w:rsidRPr="00C45470">
        <w:rPr>
          <w:rFonts w:ascii="Aptos" w:eastAsia="Calibri" w:hAnsi="Aptos" w:cs="Arial"/>
          <w:bCs/>
          <w:sz w:val="22"/>
          <w:szCs w:val="22"/>
          <w:lang w:eastAsia="en-US"/>
        </w:rPr>
        <w:lastRenderedPageBreak/>
        <w:t>It is the individual staff member’s professional responsibility to abide by policies and procedures. The staff handbook, that is reviewed regularly, has to be read, understood and conscientiously followed by every staff member. Failure to do this is a disciplinary issue as it impacts on the work life balance and wellbeing of other staff inevitably.</w:t>
      </w:r>
    </w:p>
    <w:p w14:paraId="01B5E61C" w14:textId="77777777" w:rsidR="009C3450" w:rsidRPr="009C3450" w:rsidRDefault="00F31B8F" w:rsidP="009C3450">
      <w:pPr>
        <w:spacing w:after="200"/>
        <w:jc w:val="both"/>
        <w:rPr>
          <w:rFonts w:ascii="Aptos" w:eastAsia="Calibri" w:hAnsi="Aptos" w:cs="Arial"/>
          <w:bCs/>
          <w:sz w:val="22"/>
          <w:szCs w:val="22"/>
          <w:lang w:eastAsia="en-US"/>
        </w:rPr>
      </w:pPr>
      <w:r>
        <w:rPr>
          <w:rFonts w:ascii="Aptos" w:eastAsia="Calibri" w:hAnsi="Aptos" w:cs="Arial"/>
          <w:b/>
          <w:sz w:val="22"/>
          <w:szCs w:val="22"/>
          <w:lang w:eastAsia="en-US"/>
        </w:rPr>
        <w:t>4.7</w:t>
      </w:r>
      <w:r w:rsidR="009C3450" w:rsidRPr="009C3450">
        <w:rPr>
          <w:rFonts w:ascii="Aptos" w:eastAsia="Calibri" w:hAnsi="Aptos" w:cs="Arial"/>
          <w:b/>
          <w:sz w:val="22"/>
          <w:szCs w:val="22"/>
          <w:lang w:eastAsia="en-US"/>
        </w:rPr>
        <w:t xml:space="preserve">. </w:t>
      </w:r>
      <w:bookmarkStart w:id="10" w:name="Criminal_actions"/>
      <w:r w:rsidR="009C3450" w:rsidRPr="009C3450">
        <w:rPr>
          <w:rFonts w:ascii="Aptos" w:eastAsia="Calibri" w:hAnsi="Aptos" w:cs="Arial"/>
          <w:b/>
          <w:sz w:val="22"/>
          <w:szCs w:val="22"/>
          <w:lang w:eastAsia="en-US"/>
        </w:rPr>
        <w:t>Criminal actions</w:t>
      </w:r>
      <w:bookmarkEnd w:id="10"/>
    </w:p>
    <w:p w14:paraId="3A49778B"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Employees must inform the Headteacher if they are arrested/cautioned/convicted of a crime and, if arrested, must notify the Headteacher of the development and outcome of the case as soon as it happens. </w:t>
      </w:r>
    </w:p>
    <w:p w14:paraId="2F7BF241"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Employees do not need to disclose fixed penalty notices for minor driving offences, such as speeding tickets, defective light etc, unless driving is a requirement of an employee's role or the conviction results in disqualification from driving. </w:t>
      </w:r>
    </w:p>
    <w:p w14:paraId="41098187"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The Headteacher will discuss these matters with the employee in the context of their role and responsibilities and also to ensure the safeguarding of children, young people and other employees at the school.</w:t>
      </w:r>
    </w:p>
    <w:p w14:paraId="24BAF0AF"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Disclosing a conviction does not necessarily mean disciplinary action against an employee. </w:t>
      </w:r>
    </w:p>
    <w:p w14:paraId="32B03ED8"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The extent to which a criminal offence may affect employment depends on whether the conduct: </w:t>
      </w:r>
    </w:p>
    <w:p w14:paraId="2E67B312" w14:textId="77777777" w:rsidR="009C3450" w:rsidRPr="009C3450" w:rsidRDefault="009C3450" w:rsidP="00EB0D15">
      <w:pPr>
        <w:numPr>
          <w:ilvl w:val="0"/>
          <w:numId w:val="4"/>
        </w:numPr>
        <w:spacing w:after="200" w:line="276" w:lineRule="auto"/>
        <w:contextualSpacing/>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Makes the employee unsuitable for their type of work; and/or </w:t>
      </w:r>
    </w:p>
    <w:p w14:paraId="5B4D81C5" w14:textId="77777777" w:rsidR="009C3450" w:rsidRPr="009C3450" w:rsidRDefault="009C3450" w:rsidP="00EB0D15">
      <w:pPr>
        <w:numPr>
          <w:ilvl w:val="0"/>
          <w:numId w:val="4"/>
        </w:numPr>
        <w:spacing w:after="200" w:line="276" w:lineRule="auto"/>
        <w:contextualSpacing/>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May reflect adversely on the school’s reputation or ability to perform its function. </w:t>
      </w:r>
    </w:p>
    <w:p w14:paraId="4778404D" w14:textId="77777777" w:rsidR="00B35DD3" w:rsidRDefault="00B35DD3" w:rsidP="009C3450">
      <w:pPr>
        <w:spacing w:after="200"/>
        <w:jc w:val="both"/>
        <w:rPr>
          <w:rFonts w:ascii="Aptos" w:eastAsia="Calibri" w:hAnsi="Aptos" w:cs="Arial"/>
          <w:sz w:val="22"/>
          <w:szCs w:val="22"/>
          <w:lang w:eastAsia="en-US"/>
        </w:rPr>
      </w:pPr>
    </w:p>
    <w:p w14:paraId="6B47ACBA"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Employees should always notify the Headteacher if there is any doubt as to whether they need to share information about an arrest or conviction.</w:t>
      </w:r>
    </w:p>
    <w:p w14:paraId="37BA44D8" w14:textId="77777777" w:rsidR="009C3450" w:rsidRPr="009C3450" w:rsidRDefault="009C3450" w:rsidP="009C3450">
      <w:pPr>
        <w:spacing w:after="200"/>
        <w:jc w:val="both"/>
        <w:rPr>
          <w:rFonts w:ascii="Aptos" w:eastAsia="Calibri" w:hAnsi="Aptos" w:cs="Arial"/>
          <w:b/>
          <w:sz w:val="22"/>
          <w:szCs w:val="22"/>
          <w:lang w:eastAsia="en-US"/>
        </w:rPr>
      </w:pPr>
      <w:r w:rsidRPr="009C3450">
        <w:rPr>
          <w:rFonts w:ascii="Aptos" w:eastAsia="Calibri" w:hAnsi="Aptos" w:cs="Arial"/>
          <w:sz w:val="22"/>
          <w:szCs w:val="22"/>
          <w:lang w:eastAsia="en-US"/>
        </w:rPr>
        <w:t>Failure to disclose such information may lead to disciplinary action.</w:t>
      </w:r>
      <w:r w:rsidRPr="009C3450" w:rsidDel="00AE5739">
        <w:rPr>
          <w:rFonts w:ascii="Aptos" w:eastAsia="Calibri" w:hAnsi="Aptos" w:cs="Arial"/>
          <w:sz w:val="22"/>
          <w:szCs w:val="22"/>
          <w:lang w:eastAsia="en-US"/>
        </w:rPr>
        <w:t xml:space="preserve"> </w:t>
      </w:r>
    </w:p>
    <w:p w14:paraId="7FEFF43F" w14:textId="77777777" w:rsidR="009C3450" w:rsidRPr="009C3450" w:rsidRDefault="009C3450" w:rsidP="009C3450">
      <w:pPr>
        <w:pBdr>
          <w:top w:val="single" w:sz="4" w:space="4" w:color="auto"/>
          <w:left w:val="single" w:sz="4" w:space="4" w:color="auto"/>
          <w:bottom w:val="single" w:sz="4" w:space="4" w:color="auto"/>
          <w:right w:val="single" w:sz="4" w:space="4" w:color="auto"/>
        </w:pBdr>
        <w:shd w:val="clear" w:color="auto" w:fill="A6A6A6"/>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 xml:space="preserve">5. </w:t>
      </w:r>
      <w:bookmarkStart w:id="11" w:name="Declaration_and_conflict_of_interest"/>
      <w:r w:rsidRPr="009C3450">
        <w:rPr>
          <w:rFonts w:ascii="Aptos" w:eastAsia="Calibri" w:hAnsi="Aptos" w:cs="Arial"/>
          <w:b/>
          <w:sz w:val="22"/>
          <w:szCs w:val="22"/>
          <w:lang w:eastAsia="en-US"/>
        </w:rPr>
        <w:t>Declaration and conflict of interest</w:t>
      </w:r>
      <w:r w:rsidRPr="009C3450">
        <w:rPr>
          <w:rFonts w:ascii="Aptos" w:eastAsia="Calibri" w:hAnsi="Aptos" w:cs="Arial"/>
          <w:sz w:val="22"/>
          <w:szCs w:val="22"/>
          <w:lang w:eastAsia="en-US"/>
        </w:rPr>
        <w:t xml:space="preserve"> </w:t>
      </w:r>
      <w:bookmarkEnd w:id="11"/>
    </w:p>
    <w:p w14:paraId="337A16AA"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An employee is required to declare where any situation (e.g. membership of a group or organisation) would be considered to be in conflict with the interests and/or ethos of the school. Membership of a trade union or staff representative group would not need to be declared. </w:t>
      </w:r>
    </w:p>
    <w:p w14:paraId="6DC4424F"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Employees should also consider carefully whether they need to declare to the school their relationship with any individual(s) where this might cause a conflict with school activities, for example, a relationship with a governor, another staff member or a contractor who provides services to the school. </w:t>
      </w:r>
    </w:p>
    <w:p w14:paraId="1D30C6A4"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Failure to make a relevant declaration of interest is a serious breach of trust and therefore, if employees are in doubt about a declaration they are advised to take advice from the school or union. </w:t>
      </w:r>
    </w:p>
    <w:p w14:paraId="73413174"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All declarations should be submitted in writing to the Headteacher on a school Register of Business Interests Form (see </w:t>
      </w:r>
      <w:r w:rsidRPr="009C3450">
        <w:rPr>
          <w:rFonts w:ascii="Aptos" w:eastAsia="Calibri" w:hAnsi="Aptos" w:cs="Arial"/>
          <w:b/>
          <w:bCs/>
          <w:sz w:val="22"/>
          <w:szCs w:val="22"/>
          <w:lang w:eastAsia="en-US"/>
        </w:rPr>
        <w:t>Appendix 1</w:t>
      </w:r>
      <w:r w:rsidRPr="009C3450">
        <w:rPr>
          <w:rFonts w:ascii="Aptos" w:eastAsia="Calibri" w:hAnsi="Aptos" w:cs="Arial"/>
          <w:sz w:val="22"/>
          <w:szCs w:val="22"/>
          <w:lang w:eastAsia="en-US"/>
        </w:rPr>
        <w:t>).</w:t>
      </w:r>
      <w:r w:rsidRPr="009C3450" w:rsidDel="0056332E">
        <w:rPr>
          <w:rFonts w:ascii="Aptos" w:eastAsia="Calibri" w:hAnsi="Aptos" w:cs="Arial"/>
          <w:sz w:val="22"/>
          <w:szCs w:val="22"/>
          <w:lang w:eastAsia="en-US"/>
        </w:rPr>
        <w:t xml:space="preserve"> </w:t>
      </w:r>
    </w:p>
    <w:p w14:paraId="271331F8" w14:textId="77777777" w:rsidR="009C3450" w:rsidRPr="009C3450" w:rsidRDefault="009C3450" w:rsidP="009C3450">
      <w:pPr>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 xml:space="preserve">5.1. </w:t>
      </w:r>
      <w:bookmarkStart w:id="12" w:name="Transparency"/>
      <w:r w:rsidRPr="009C3450">
        <w:rPr>
          <w:rFonts w:ascii="Aptos" w:eastAsia="Calibri" w:hAnsi="Aptos" w:cs="Arial"/>
          <w:b/>
          <w:sz w:val="22"/>
          <w:szCs w:val="22"/>
          <w:lang w:eastAsia="en-US"/>
        </w:rPr>
        <w:t>Transparency</w:t>
      </w:r>
      <w:bookmarkEnd w:id="12"/>
    </w:p>
    <w:p w14:paraId="2670B044"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Employees must declare in writing to the Headteacher any relatives or partners, or friends who are engaged in a business, which either currently provides services to the school, or schools with which a school collaborates or is federated to, or may do so in the future. This is in order to minimise the risk of suspicion that some influence may be exerted over a particular customer as to the choice of provider, or that the provider gained advantage in terms of information received. </w:t>
      </w:r>
    </w:p>
    <w:p w14:paraId="4C26EAE2" w14:textId="77777777" w:rsidR="009C3450" w:rsidRPr="009C3450" w:rsidRDefault="009C3450" w:rsidP="009C3450">
      <w:pPr>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lastRenderedPageBreak/>
        <w:t xml:space="preserve">5.2. </w:t>
      </w:r>
      <w:bookmarkStart w:id="13" w:name="Conflicts_of_interest"/>
      <w:r w:rsidRPr="009C3450">
        <w:rPr>
          <w:rFonts w:ascii="Aptos" w:eastAsia="Calibri" w:hAnsi="Aptos" w:cs="Arial"/>
          <w:b/>
          <w:sz w:val="22"/>
          <w:szCs w:val="22"/>
          <w:lang w:eastAsia="en-US"/>
        </w:rPr>
        <w:t xml:space="preserve">Conflicts of interest </w:t>
      </w:r>
      <w:bookmarkEnd w:id="13"/>
    </w:p>
    <w:p w14:paraId="0C0DB333"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Employees who have a connection in a private, social, or domestic capacity with someone who also sits on a school’s Governing Board that may potentially create, or be thought to create, a conflict of interest will need to declare this to the Headteacher, for them to consider (see </w:t>
      </w:r>
      <w:r w:rsidRPr="009C3450">
        <w:rPr>
          <w:rFonts w:ascii="Aptos" w:eastAsia="Calibri" w:hAnsi="Aptos" w:cs="Arial"/>
          <w:b/>
          <w:bCs/>
          <w:sz w:val="22"/>
          <w:szCs w:val="22"/>
          <w:lang w:eastAsia="en-US"/>
        </w:rPr>
        <w:t>Appendix 2).</w:t>
      </w:r>
      <w:r w:rsidRPr="009C3450">
        <w:rPr>
          <w:rFonts w:ascii="Aptos" w:eastAsia="Calibri" w:hAnsi="Aptos" w:cs="Arial"/>
          <w:sz w:val="22"/>
          <w:szCs w:val="22"/>
          <w:lang w:eastAsia="en-US"/>
        </w:rPr>
        <w:t xml:space="preserve"> </w:t>
      </w:r>
    </w:p>
    <w:p w14:paraId="04A06FDE"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Employees must not work privately for personal gain unless written consent from the Headteacher has been obtained.</w:t>
      </w:r>
    </w:p>
    <w:p w14:paraId="19F03DF0" w14:textId="77777777" w:rsidR="009C3450" w:rsidRPr="009C3450" w:rsidRDefault="009C3450" w:rsidP="009C3450">
      <w:pPr>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 xml:space="preserve">5.3. </w:t>
      </w:r>
      <w:bookmarkStart w:id="14" w:name="Intellectual_property"/>
      <w:r w:rsidRPr="009C3450">
        <w:rPr>
          <w:rFonts w:ascii="Aptos" w:eastAsia="Calibri" w:hAnsi="Aptos" w:cs="Arial"/>
          <w:b/>
          <w:sz w:val="22"/>
          <w:szCs w:val="22"/>
          <w:lang w:eastAsia="en-US"/>
        </w:rPr>
        <w:t>Intellectual property</w:t>
      </w:r>
      <w:bookmarkEnd w:id="14"/>
    </w:p>
    <w:p w14:paraId="3084F30F"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The school is entitled to ownership of intellectual property e.g. copyright of material created by the employee in the course of duties carried out by the employee of the school.</w:t>
      </w:r>
    </w:p>
    <w:p w14:paraId="776D5C3D"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Employees must not use any information obtained in the course of employment for personal gain nor pass it on to others who might use it in such a way or for any purpose for which it was not originally intended. </w:t>
      </w:r>
    </w:p>
    <w:p w14:paraId="39788F8A" w14:textId="77777777" w:rsidR="009C3450" w:rsidRPr="009C3450" w:rsidRDefault="009C3450" w:rsidP="009C3450">
      <w:pPr>
        <w:pBdr>
          <w:top w:val="single" w:sz="4" w:space="4" w:color="auto"/>
          <w:left w:val="single" w:sz="4" w:space="4" w:color="auto"/>
          <w:bottom w:val="single" w:sz="4" w:space="4" w:color="auto"/>
          <w:right w:val="single" w:sz="4" w:space="4" w:color="auto"/>
        </w:pBdr>
        <w:shd w:val="clear" w:color="auto" w:fill="A6A6A6"/>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 xml:space="preserve">6. </w:t>
      </w:r>
      <w:bookmarkStart w:id="15" w:name="Confidentiality"/>
      <w:r w:rsidRPr="009C3450">
        <w:rPr>
          <w:rFonts w:ascii="Aptos" w:eastAsia="Calibri" w:hAnsi="Aptos" w:cs="Arial"/>
          <w:b/>
          <w:sz w:val="22"/>
          <w:szCs w:val="22"/>
          <w:lang w:eastAsia="en-US"/>
        </w:rPr>
        <w:t xml:space="preserve">Confidentiality </w:t>
      </w:r>
      <w:bookmarkEnd w:id="15"/>
    </w:p>
    <w:p w14:paraId="612772E1" w14:textId="77777777" w:rsidR="009C3450" w:rsidRPr="009C3450" w:rsidRDefault="009C3450" w:rsidP="009C3450">
      <w:pPr>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 xml:space="preserve">6.1. </w:t>
      </w:r>
      <w:bookmarkStart w:id="16" w:name="Information_protected_by_the_Data_Protec"/>
      <w:r w:rsidRPr="009C3450">
        <w:rPr>
          <w:rFonts w:ascii="Aptos" w:eastAsia="Calibri" w:hAnsi="Aptos" w:cs="Arial"/>
          <w:b/>
          <w:sz w:val="22"/>
          <w:szCs w:val="22"/>
          <w:lang w:eastAsia="en-US"/>
        </w:rPr>
        <w:t xml:space="preserve">Information protected by the </w:t>
      </w:r>
      <w:bookmarkEnd w:id="16"/>
      <w:r w:rsidRPr="009C3450">
        <w:rPr>
          <w:rFonts w:ascii="Aptos" w:eastAsia="Calibri" w:hAnsi="Aptos" w:cs="Arial"/>
          <w:b/>
          <w:sz w:val="22"/>
          <w:szCs w:val="22"/>
          <w:lang w:eastAsia="en-US"/>
        </w:rPr>
        <w:t>UK General Data Protection Regulation (UK GDPR) and Data Protection Act 2018</w:t>
      </w:r>
    </w:p>
    <w:p w14:paraId="416F0219"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No confidential information, politically or commercially sensitive information, or personal information protected by the UK General Data Protection Regulation (UK GDPR) and Data Protection Act 2018 should be released to anyone, including governors, without authorisation from the Headteacher. If there is any doubt about disclosing information, then guidance from the Headteacher must be sought.</w:t>
      </w:r>
    </w:p>
    <w:p w14:paraId="5AB0432F"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Employees at the school and the Governing Board come into contact with a significant volume of data and information in relation to pupils, staff, school activities and many other matters. There is an obligation to read and to observe the requirements of the UK GDPR and Data Protection Act 2018.</w:t>
      </w:r>
    </w:p>
    <w:p w14:paraId="370E5491" w14:textId="77777777" w:rsidR="009C3450" w:rsidRPr="009C3450" w:rsidRDefault="009C3450" w:rsidP="009C3450">
      <w:pPr>
        <w:pBdr>
          <w:top w:val="single" w:sz="4" w:space="4" w:color="auto"/>
          <w:left w:val="single" w:sz="4" w:space="4" w:color="auto"/>
          <w:bottom w:val="single" w:sz="4" w:space="4" w:color="auto"/>
          <w:right w:val="single" w:sz="4" w:space="4" w:color="auto"/>
        </w:pBdr>
        <w:shd w:val="clear" w:color="auto" w:fill="A6A6A6"/>
        <w:spacing w:after="200"/>
        <w:jc w:val="both"/>
        <w:rPr>
          <w:rFonts w:ascii="Aptos" w:eastAsia="Calibri" w:hAnsi="Aptos" w:cs="Arial"/>
          <w:b/>
          <w:sz w:val="22"/>
          <w:szCs w:val="22"/>
          <w:lang w:eastAsia="en-US"/>
        </w:rPr>
      </w:pPr>
      <w:bookmarkStart w:id="17" w:name="Appointment_Pay_conditions_and_Other"/>
      <w:r w:rsidRPr="009C3450">
        <w:rPr>
          <w:rFonts w:ascii="Aptos" w:eastAsia="Calibri" w:hAnsi="Aptos" w:cs="Arial"/>
          <w:b/>
          <w:sz w:val="22"/>
          <w:szCs w:val="22"/>
          <w:lang w:eastAsia="en-US"/>
        </w:rPr>
        <w:t>7. Appointment, pay &amp; conditions and other employment matters</w:t>
      </w:r>
    </w:p>
    <w:bookmarkEnd w:id="17"/>
    <w:p w14:paraId="3BCF0722"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Employees who are responsible for the appointment, pay and conditions or any other employment matters must ensure that decisions are fair, open, and based on merit and not on anything other than an individual’s ability to do the job and in accordance with the school’s related policies and procedures.  </w:t>
      </w:r>
    </w:p>
    <w:p w14:paraId="10516FA2" w14:textId="77777777" w:rsidR="009C3450" w:rsidRPr="009C3450" w:rsidRDefault="009C3450" w:rsidP="009C3450">
      <w:pPr>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If an employee is put in a position of being the line manager to a relative, close friend or partner this must also be immediately disclosed to the Headteacher or Chair of Governors, as appropriate. </w:t>
      </w:r>
    </w:p>
    <w:p w14:paraId="1F3449E2" w14:textId="77777777" w:rsidR="009C3450" w:rsidRPr="009C3450" w:rsidRDefault="009C3450" w:rsidP="009C3450">
      <w:pPr>
        <w:rPr>
          <w:rFonts w:ascii="Aptos" w:eastAsia="Calibri" w:hAnsi="Aptos" w:cs="Arial"/>
          <w:sz w:val="22"/>
          <w:szCs w:val="22"/>
          <w:lang w:eastAsia="en-US"/>
        </w:rPr>
      </w:pPr>
    </w:p>
    <w:p w14:paraId="34032723" w14:textId="77777777" w:rsidR="009C3450" w:rsidRPr="009C3450" w:rsidRDefault="009C3450" w:rsidP="009C3450">
      <w:pPr>
        <w:jc w:val="both"/>
        <w:rPr>
          <w:rFonts w:ascii="Aptos" w:eastAsia="Calibri" w:hAnsi="Aptos" w:cs="Arial"/>
          <w:b/>
          <w:sz w:val="22"/>
          <w:szCs w:val="22"/>
          <w:lang w:eastAsia="en-US"/>
        </w:rPr>
      </w:pPr>
      <w:r w:rsidRPr="009C3450">
        <w:rPr>
          <w:rFonts w:ascii="Aptos" w:eastAsia="Calibri" w:hAnsi="Aptos" w:cs="Arial"/>
          <w:sz w:val="22"/>
          <w:szCs w:val="22"/>
          <w:lang w:eastAsia="en-US"/>
        </w:rPr>
        <w:t>Employees must not be involved in the recruitment and selection for anyone with whom they are in a close personal relationship with either inside or outside of work (see Safer Recruitment and Selection Policy and Procedure).</w:t>
      </w:r>
      <w:r w:rsidRPr="009C3450">
        <w:rPr>
          <w:rFonts w:ascii="Aptos" w:eastAsia="Calibri" w:hAnsi="Aptos" w:cs="Arial"/>
          <w:sz w:val="22"/>
          <w:szCs w:val="22"/>
          <w:lang w:eastAsia="en-US"/>
        </w:rPr>
        <w:cr/>
      </w:r>
    </w:p>
    <w:p w14:paraId="780140DA" w14:textId="77777777" w:rsidR="009C3450" w:rsidRPr="009C3450" w:rsidRDefault="009C3450" w:rsidP="009C3450">
      <w:pPr>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 xml:space="preserve">7.1. </w:t>
      </w:r>
      <w:bookmarkStart w:id="18" w:name="Investigations_by_Professional_bodies"/>
      <w:r w:rsidRPr="009C3450">
        <w:rPr>
          <w:rFonts w:ascii="Aptos" w:eastAsia="Calibri" w:hAnsi="Aptos" w:cs="Arial"/>
          <w:b/>
          <w:sz w:val="22"/>
          <w:szCs w:val="22"/>
          <w:lang w:eastAsia="en-US"/>
        </w:rPr>
        <w:t>Investigations by Professional bodies</w:t>
      </w:r>
      <w:bookmarkEnd w:id="18"/>
    </w:p>
    <w:p w14:paraId="6321F4E9"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Employees must inform the Headteacher if they are being investigated by any professional body and any sanction imposed. </w:t>
      </w:r>
    </w:p>
    <w:p w14:paraId="28BD8974"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If employees are in doubt about any of the above, advice from the Headteacher must be sought, in the first instance. </w:t>
      </w:r>
    </w:p>
    <w:p w14:paraId="0A4EF5D2" w14:textId="77777777" w:rsidR="009C3450" w:rsidRPr="009C3450" w:rsidRDefault="009C3450" w:rsidP="009C3450">
      <w:pPr>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lastRenderedPageBreak/>
        <w:t xml:space="preserve">7.2. </w:t>
      </w:r>
      <w:bookmarkStart w:id="19" w:name="Financial_conduct"/>
      <w:r w:rsidRPr="009C3450">
        <w:rPr>
          <w:rFonts w:ascii="Aptos" w:eastAsia="Calibri" w:hAnsi="Aptos" w:cs="Arial"/>
          <w:b/>
          <w:sz w:val="22"/>
          <w:szCs w:val="22"/>
          <w:lang w:eastAsia="en-US"/>
        </w:rPr>
        <w:t>Financial conduct</w:t>
      </w:r>
      <w:bookmarkEnd w:id="19"/>
    </w:p>
    <w:p w14:paraId="12392221"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Employees must inform the Headteacher if they are declared bankrupt or are involved as a Director of a company which is wound up or put into voluntary liquidation if it may impact upon their role and duties at the school.  Bankruptcy may impact on the duties of employees who have a financial responsibility. </w:t>
      </w:r>
    </w:p>
    <w:p w14:paraId="34DEFF3E" w14:textId="77777777" w:rsidR="009C3450" w:rsidRPr="009C3450" w:rsidRDefault="009C3450" w:rsidP="009C3450">
      <w:pPr>
        <w:spacing w:after="200"/>
        <w:jc w:val="both"/>
        <w:rPr>
          <w:rFonts w:ascii="Aptos" w:eastAsia="Calibri" w:hAnsi="Aptos" w:cs="Arial"/>
          <w:b/>
          <w:sz w:val="22"/>
          <w:szCs w:val="22"/>
          <w:lang w:eastAsia="en-US"/>
        </w:rPr>
      </w:pPr>
      <w:r w:rsidRPr="009C3450">
        <w:rPr>
          <w:rFonts w:ascii="Aptos" w:eastAsia="Calibri" w:hAnsi="Aptos" w:cs="Arial"/>
          <w:sz w:val="22"/>
          <w:szCs w:val="22"/>
          <w:lang w:eastAsia="en-US"/>
        </w:rPr>
        <w:t>Such information will be treated in the strictest confidence.  The purpose of this is to ensure that a proper framework of support is in place.</w:t>
      </w:r>
    </w:p>
    <w:p w14:paraId="69F2AA4A" w14:textId="77777777" w:rsidR="009C3450" w:rsidRPr="009C3450" w:rsidRDefault="009C3450" w:rsidP="009C3450">
      <w:pPr>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 xml:space="preserve">7.3. </w:t>
      </w:r>
      <w:bookmarkStart w:id="20" w:name="Tendering_for_business"/>
      <w:r w:rsidRPr="009C3450">
        <w:rPr>
          <w:rFonts w:ascii="Aptos" w:eastAsia="Calibri" w:hAnsi="Aptos" w:cs="Arial"/>
          <w:b/>
          <w:sz w:val="22"/>
          <w:szCs w:val="22"/>
          <w:lang w:eastAsia="en-US"/>
        </w:rPr>
        <w:t xml:space="preserve">Tendering for business </w:t>
      </w:r>
      <w:bookmarkEnd w:id="20"/>
    </w:p>
    <w:p w14:paraId="1D7BBEA3"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Employees who wish to tender for a contract from the school must declare such an intention to the Headteacher as soon as intent has been formed, and at the earliest possible opportunity.</w:t>
      </w:r>
    </w:p>
    <w:p w14:paraId="2F4D4051" w14:textId="77777777" w:rsidR="009C3450" w:rsidRPr="009C3450" w:rsidRDefault="009C3450" w:rsidP="009C3450">
      <w:pPr>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 xml:space="preserve">7.4. </w:t>
      </w:r>
      <w:bookmarkStart w:id="21" w:name="Holding_multiple_positions"/>
      <w:r w:rsidRPr="009C3450">
        <w:rPr>
          <w:rFonts w:ascii="Aptos" w:eastAsia="Calibri" w:hAnsi="Aptos" w:cs="Arial"/>
          <w:b/>
          <w:sz w:val="22"/>
          <w:szCs w:val="22"/>
          <w:lang w:eastAsia="en-US"/>
        </w:rPr>
        <w:t>Holding multiple positions</w:t>
      </w:r>
    </w:p>
    <w:bookmarkEnd w:id="21"/>
    <w:p w14:paraId="41A939BE"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All employees employed by the school in any capacity must be mindful of the local conditions of service and requirements placed upon them in holding multiple positions. </w:t>
      </w:r>
    </w:p>
    <w:p w14:paraId="14191175"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Employees must ensure that any additional posts held do not interfere with employment at the school or have any conflict of interest with the school or bring it into disrepute.</w:t>
      </w:r>
    </w:p>
    <w:p w14:paraId="20BF6A68"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Employees must be mindful of their responsibility under </w:t>
      </w:r>
      <w:hyperlink r:id="rId16" w:history="1">
        <w:r w:rsidRPr="009C3450">
          <w:rPr>
            <w:rFonts w:ascii="Aptos" w:eastAsia="Calibri" w:hAnsi="Aptos" w:cs="Arial"/>
            <w:color w:val="0000FF"/>
            <w:sz w:val="22"/>
            <w:szCs w:val="22"/>
            <w:u w:val="single"/>
            <w:lang w:eastAsia="en-US"/>
          </w:rPr>
          <w:t>The Working Time Regulations 1998</w:t>
        </w:r>
      </w:hyperlink>
      <w:r w:rsidRPr="009C3450">
        <w:rPr>
          <w:rFonts w:ascii="Aptos" w:eastAsia="Calibri" w:hAnsi="Aptos" w:cs="Arial"/>
          <w:sz w:val="22"/>
          <w:szCs w:val="22"/>
          <w:lang w:eastAsia="en-US"/>
        </w:rPr>
        <w:t xml:space="preserve"> –</w:t>
      </w:r>
      <w:r w:rsidRPr="009C3450" w:rsidDel="00941F1C">
        <w:rPr>
          <w:rFonts w:ascii="Aptos" w:eastAsia="Calibri" w:hAnsi="Aptos" w:cs="Arial"/>
          <w:sz w:val="22"/>
          <w:szCs w:val="22"/>
          <w:shd w:val="clear" w:color="auto" w:fill="FFFFFF"/>
          <w:lang w:eastAsia="en-US"/>
        </w:rPr>
        <w:t xml:space="preserve"> </w:t>
      </w:r>
      <w:r w:rsidRPr="009C3450">
        <w:rPr>
          <w:rFonts w:ascii="Aptos" w:eastAsia="Calibri" w:hAnsi="Aptos" w:cs="Arial"/>
          <w:sz w:val="22"/>
          <w:szCs w:val="22"/>
          <w:lang w:eastAsia="en-US"/>
        </w:rPr>
        <w:t>employees</w:t>
      </w:r>
      <w:r w:rsidRPr="009C3450">
        <w:rPr>
          <w:rFonts w:ascii="Aptos" w:eastAsia="Calibri" w:hAnsi="Aptos" w:cs="Arial"/>
          <w:sz w:val="22"/>
          <w:szCs w:val="22"/>
          <w:shd w:val="clear" w:color="auto" w:fill="FFFFFF"/>
          <w:lang w:eastAsia="en-US"/>
        </w:rPr>
        <w:t xml:space="preserve"> cannot lawfully be required to work more than an average of 48 hours per week. Where </w:t>
      </w:r>
      <w:r w:rsidRPr="009C3450">
        <w:rPr>
          <w:rFonts w:ascii="Aptos" w:eastAsia="Calibri" w:hAnsi="Aptos" w:cs="Arial"/>
          <w:sz w:val="22"/>
          <w:szCs w:val="22"/>
          <w:lang w:eastAsia="en-US"/>
        </w:rPr>
        <w:t>employees</w:t>
      </w:r>
      <w:r w:rsidRPr="009C3450">
        <w:rPr>
          <w:rFonts w:ascii="Aptos" w:eastAsia="Calibri" w:hAnsi="Aptos" w:cs="Arial"/>
          <w:sz w:val="22"/>
          <w:szCs w:val="22"/>
          <w:shd w:val="clear" w:color="auto" w:fill="FFFFFF"/>
          <w:lang w:eastAsia="en-US"/>
        </w:rPr>
        <w:t xml:space="preserve"> work in excess of an average of </w:t>
      </w:r>
      <w:r w:rsidRPr="009C3450">
        <w:rPr>
          <w:rFonts w:ascii="Aptos" w:eastAsia="Calibri" w:hAnsi="Aptos" w:cs="Arial"/>
          <w:sz w:val="22"/>
          <w:szCs w:val="22"/>
          <w:lang w:eastAsia="en-US"/>
        </w:rPr>
        <w:t xml:space="preserve">48 hours per week they will be required to </w:t>
      </w:r>
      <w:r w:rsidRPr="009C3450">
        <w:rPr>
          <w:rFonts w:ascii="Aptos" w:eastAsia="Calibri" w:hAnsi="Aptos" w:cs="Arial"/>
          <w:sz w:val="22"/>
          <w:szCs w:val="22"/>
          <w:shd w:val="clear" w:color="auto" w:fill="FFFFFF"/>
          <w:lang w:eastAsia="en-US"/>
        </w:rPr>
        <w:t>w</w:t>
      </w:r>
      <w:r w:rsidRPr="009C3450">
        <w:rPr>
          <w:rFonts w:ascii="Aptos" w:eastAsia="Calibri" w:hAnsi="Aptos" w:cs="Arial"/>
          <w:sz w:val="22"/>
          <w:szCs w:val="22"/>
          <w:lang w:eastAsia="en-US"/>
        </w:rPr>
        <w:t xml:space="preserve">rite to the school, confirming that they agree to opt out of the Working Time Regulations. </w:t>
      </w:r>
    </w:p>
    <w:p w14:paraId="6A61D465"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Employees who are permitted to engage in any other business or take up any additional employment must not undertake any work in connection with their additional employment during the time in which they are scheduled to be in the school. It is the responsibility of each individual employee to declare any additional personal income to His Majesty’s Revenue and Customs (HMRC). </w:t>
      </w:r>
    </w:p>
    <w:p w14:paraId="461E24DF"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Employees who have any doubt whatsoever should make a declaration, so that the Headteacher can make a judgement as to whether a conflict exists. </w:t>
      </w:r>
    </w:p>
    <w:p w14:paraId="0D79545C" w14:textId="77777777" w:rsidR="009C3450" w:rsidRPr="009C3450" w:rsidRDefault="009C3450" w:rsidP="009C3450">
      <w:pPr>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 xml:space="preserve">7.5. </w:t>
      </w:r>
      <w:bookmarkStart w:id="22" w:name="Dress_and_appearance"/>
      <w:r w:rsidRPr="009C3450">
        <w:rPr>
          <w:rFonts w:ascii="Aptos" w:eastAsia="Calibri" w:hAnsi="Aptos" w:cs="Arial"/>
          <w:b/>
          <w:sz w:val="22"/>
          <w:szCs w:val="22"/>
          <w:lang w:eastAsia="en-US"/>
        </w:rPr>
        <w:t>Dress and appearance</w:t>
      </w:r>
      <w:bookmarkEnd w:id="22"/>
    </w:p>
    <w:p w14:paraId="02A5FCA1" w14:textId="77777777" w:rsidR="009C3450" w:rsidRPr="009C3450" w:rsidRDefault="009C3450" w:rsidP="009C3450">
      <w:pPr>
        <w:spacing w:after="200"/>
        <w:jc w:val="both"/>
        <w:rPr>
          <w:rFonts w:ascii="Aptos" w:eastAsia="Calibri" w:hAnsi="Aptos" w:cs="Arial"/>
          <w:sz w:val="22"/>
          <w:szCs w:val="22"/>
          <w:shd w:val="clear" w:color="auto" w:fill="FFFFFF"/>
          <w:lang w:eastAsia="en-US"/>
        </w:rPr>
      </w:pPr>
      <w:r w:rsidRPr="009C3450">
        <w:rPr>
          <w:rFonts w:ascii="Aptos" w:eastAsia="Calibri" w:hAnsi="Aptos" w:cs="Arial"/>
          <w:sz w:val="22"/>
          <w:szCs w:val="22"/>
          <w:shd w:val="clear" w:color="auto" w:fill="FFFFFF"/>
          <w:lang w:eastAsia="en-US"/>
        </w:rPr>
        <w:t>The school recognises the diversity of cultures and religions of its employees and will take a sensitive approach when this affects dress and uniform requirements. However, priority will be given to health and safety, security, and other similar considerations.</w:t>
      </w:r>
    </w:p>
    <w:p w14:paraId="34D97099" w14:textId="77777777" w:rsidR="009C3450" w:rsidRPr="009C3450" w:rsidRDefault="009C3450" w:rsidP="009C3450">
      <w:pPr>
        <w:spacing w:after="200"/>
        <w:jc w:val="both"/>
        <w:rPr>
          <w:rFonts w:ascii="Aptos" w:eastAsia="Calibri" w:hAnsi="Aptos" w:cs="Arial"/>
          <w:b/>
          <w:sz w:val="22"/>
          <w:szCs w:val="22"/>
          <w:lang w:eastAsia="en-US"/>
        </w:rPr>
      </w:pPr>
      <w:r w:rsidRPr="009C3450">
        <w:rPr>
          <w:rFonts w:ascii="Aptos" w:hAnsi="Aptos" w:cs="Arial"/>
          <w:sz w:val="22"/>
          <w:szCs w:val="22"/>
        </w:rPr>
        <w:t>All employees must present a positive image of the school and are therefore required to present a professional appearance and dress appropriately for the role that they perform. The term ‘dress’ extends to footwear, jewellery, tattoos and hairstyles</w:t>
      </w:r>
      <w:r w:rsidR="00B35DD3">
        <w:rPr>
          <w:rFonts w:ascii="Aptos" w:hAnsi="Aptos" w:cs="Arial"/>
          <w:i/>
          <w:iCs/>
          <w:sz w:val="22"/>
          <w:szCs w:val="22"/>
        </w:rPr>
        <w:t xml:space="preserve">. </w:t>
      </w:r>
      <w:r w:rsidRPr="009C3450">
        <w:rPr>
          <w:rFonts w:ascii="Aptos" w:hAnsi="Aptos" w:cs="Arial"/>
          <w:sz w:val="22"/>
          <w:szCs w:val="22"/>
        </w:rPr>
        <w:t>All decisions on suitability of dress and appearance will be taken in co</w:t>
      </w:r>
      <w:r w:rsidR="00EA062C">
        <w:rPr>
          <w:rFonts w:ascii="Aptos" w:hAnsi="Aptos" w:cs="Arial"/>
          <w:sz w:val="22"/>
          <w:szCs w:val="22"/>
        </w:rPr>
        <w:t xml:space="preserve">nsultation with the Headteacher </w:t>
      </w:r>
      <w:r w:rsidR="00EA062C" w:rsidRPr="00C45470">
        <w:rPr>
          <w:rFonts w:ascii="Aptos" w:hAnsi="Aptos" w:cs="Arial"/>
          <w:sz w:val="22"/>
          <w:szCs w:val="22"/>
        </w:rPr>
        <w:t>and is reflected in the staff handbook</w:t>
      </w:r>
    </w:p>
    <w:p w14:paraId="14C17BB3" w14:textId="77777777" w:rsidR="009C3450" w:rsidRPr="009C3450" w:rsidRDefault="009C3450" w:rsidP="009C3450">
      <w:pPr>
        <w:pBdr>
          <w:top w:val="single" w:sz="4" w:space="4" w:color="auto"/>
          <w:left w:val="single" w:sz="4" w:space="4" w:color="auto"/>
          <w:bottom w:val="single" w:sz="4" w:space="4" w:color="auto"/>
          <w:right w:val="single" w:sz="4" w:space="4" w:color="auto"/>
        </w:pBdr>
        <w:shd w:val="clear" w:color="auto" w:fill="A6A6A6"/>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 xml:space="preserve">8. </w:t>
      </w:r>
      <w:bookmarkStart w:id="23" w:name="Probity_of_records_and_other_documents"/>
      <w:r w:rsidRPr="009C3450">
        <w:rPr>
          <w:rFonts w:ascii="Aptos" w:eastAsia="Calibri" w:hAnsi="Aptos" w:cs="Arial"/>
          <w:b/>
          <w:sz w:val="22"/>
          <w:szCs w:val="22"/>
          <w:lang w:eastAsia="en-US"/>
        </w:rPr>
        <w:t>Probity of records and other documents</w:t>
      </w:r>
      <w:bookmarkEnd w:id="23"/>
    </w:p>
    <w:p w14:paraId="5DB32B89"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Where an employee falsifies records or other documents, including those held electronically, this will be regarded as a serious disciplinary matter and potentially a criminal offence.</w:t>
      </w:r>
    </w:p>
    <w:p w14:paraId="3D9A18BC" w14:textId="77777777" w:rsidR="009C3450" w:rsidRPr="009C3450" w:rsidRDefault="009C3450" w:rsidP="009C3450">
      <w:pPr>
        <w:pBdr>
          <w:top w:val="single" w:sz="4" w:space="4" w:color="auto"/>
          <w:left w:val="single" w:sz="4" w:space="4" w:color="auto"/>
          <w:bottom w:val="single" w:sz="4" w:space="4" w:color="auto"/>
          <w:right w:val="single" w:sz="4" w:space="4" w:color="auto"/>
        </w:pBdr>
        <w:shd w:val="clear" w:color="auto" w:fill="A6A6A6"/>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 xml:space="preserve">9. </w:t>
      </w:r>
      <w:bookmarkStart w:id="24" w:name="Financial_inducements"/>
      <w:r w:rsidRPr="009C3450">
        <w:rPr>
          <w:rFonts w:ascii="Aptos" w:eastAsia="Calibri" w:hAnsi="Aptos" w:cs="Arial"/>
          <w:b/>
          <w:sz w:val="22"/>
          <w:szCs w:val="22"/>
          <w:lang w:eastAsia="en-US"/>
        </w:rPr>
        <w:t>Financial inducements</w:t>
      </w:r>
      <w:bookmarkEnd w:id="24"/>
    </w:p>
    <w:p w14:paraId="5BB3C8B3" w14:textId="77777777" w:rsidR="009C3450" w:rsidRPr="009C3450" w:rsidRDefault="009C3450" w:rsidP="009C3450">
      <w:pPr>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 xml:space="preserve">9.1. </w:t>
      </w:r>
      <w:bookmarkStart w:id="25" w:name="Financial_Regulations_for_schools"/>
      <w:r w:rsidRPr="009C3450">
        <w:rPr>
          <w:rFonts w:ascii="Aptos" w:eastAsia="Calibri" w:hAnsi="Aptos" w:cs="Arial"/>
          <w:b/>
          <w:sz w:val="22"/>
          <w:szCs w:val="22"/>
          <w:lang w:eastAsia="en-US"/>
        </w:rPr>
        <w:t>Financial Regulations for schools</w:t>
      </w:r>
    </w:p>
    <w:bookmarkEnd w:id="25"/>
    <w:p w14:paraId="1B276428"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lastRenderedPageBreak/>
        <w:t>All school employees must comply with the school's Financial Regulations. Employees should familiarise themselves with the regulations; some of the principal employee requirements are summarised below.</w:t>
      </w:r>
    </w:p>
    <w:p w14:paraId="5139FFF0" w14:textId="77777777" w:rsidR="009C3450" w:rsidRPr="009C3450" w:rsidRDefault="009C3450" w:rsidP="009C3450">
      <w:pPr>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 xml:space="preserve">9.2. </w:t>
      </w:r>
      <w:bookmarkStart w:id="26" w:name="Business_Contacts"/>
      <w:r w:rsidRPr="009C3450">
        <w:rPr>
          <w:rFonts w:ascii="Aptos" w:eastAsia="Calibri" w:hAnsi="Aptos" w:cs="Arial"/>
          <w:b/>
          <w:sz w:val="22"/>
          <w:szCs w:val="22"/>
          <w:lang w:eastAsia="en-US"/>
        </w:rPr>
        <w:t>Business Contacts</w:t>
      </w:r>
      <w:bookmarkEnd w:id="26"/>
    </w:p>
    <w:p w14:paraId="391C76E0"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Business contact refers to any person, body, or organisation with which the school is involved on a financial or charitable basis (including contractors; developers, consultants, regional or national charities). This also includes business contacts who are potential suppliers (e.g. they are tendering for future business).</w:t>
      </w:r>
    </w:p>
    <w:p w14:paraId="14093D4E" w14:textId="77777777" w:rsidR="009C3450" w:rsidRPr="009C3450" w:rsidRDefault="009C3450" w:rsidP="009C3450">
      <w:pPr>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 xml:space="preserve">9.3. </w:t>
      </w:r>
      <w:bookmarkStart w:id="27" w:name="Declaration_of_gifts"/>
      <w:r w:rsidRPr="009C3450">
        <w:rPr>
          <w:rFonts w:ascii="Aptos" w:eastAsia="Calibri" w:hAnsi="Aptos" w:cs="Arial"/>
          <w:b/>
          <w:sz w:val="22"/>
          <w:szCs w:val="22"/>
          <w:lang w:eastAsia="en-US"/>
        </w:rPr>
        <w:t>Declaration of gifts</w:t>
      </w:r>
      <w:bookmarkEnd w:id="27"/>
    </w:p>
    <w:p w14:paraId="41818937"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Employees should avoid accepting gifts as it can be construed as a bribe by others or may lead the giver to expect preferential treatment.</w:t>
      </w:r>
    </w:p>
    <w:p w14:paraId="2179DF72"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Any gifts received should be declared in writing to the Headteacher on the Register of Gifts and Hospitality (see </w:t>
      </w:r>
      <w:r w:rsidRPr="009C3450">
        <w:rPr>
          <w:rFonts w:ascii="Aptos" w:eastAsia="Calibri" w:hAnsi="Aptos" w:cs="Arial"/>
          <w:b/>
          <w:bCs/>
          <w:sz w:val="22"/>
          <w:szCs w:val="22"/>
          <w:lang w:eastAsia="en-US"/>
        </w:rPr>
        <w:t>Appendix 2</w:t>
      </w:r>
      <w:r w:rsidRPr="009C3450">
        <w:rPr>
          <w:rFonts w:ascii="Aptos" w:eastAsia="Calibri" w:hAnsi="Aptos" w:cs="Arial"/>
          <w:sz w:val="22"/>
          <w:szCs w:val="22"/>
          <w:lang w:eastAsia="en-US"/>
        </w:rPr>
        <w:t xml:space="preserve">) with the exception of those items specifically identified in Section 9.4, below. </w:t>
      </w:r>
    </w:p>
    <w:p w14:paraId="5B7DD16F"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NB: The Headteacher is required to make any declarations to the Governing Board.</w:t>
      </w:r>
    </w:p>
    <w:p w14:paraId="04D871EF" w14:textId="77777777" w:rsidR="009C3450" w:rsidRPr="009C3450" w:rsidRDefault="009C3450" w:rsidP="009C3450">
      <w:pPr>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 xml:space="preserve">9.4. </w:t>
      </w:r>
      <w:bookmarkStart w:id="28" w:name="Gifts_or_hospitality_to_an_employee"/>
      <w:r w:rsidRPr="009C3450">
        <w:rPr>
          <w:rFonts w:ascii="Aptos" w:eastAsia="Calibri" w:hAnsi="Aptos" w:cs="Arial"/>
          <w:b/>
          <w:sz w:val="22"/>
          <w:szCs w:val="22"/>
          <w:lang w:eastAsia="en-US"/>
        </w:rPr>
        <w:t>Gifts or hospitality to an employee</w:t>
      </w:r>
      <w:bookmarkEnd w:id="28"/>
    </w:p>
    <w:p w14:paraId="7E9792CC"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Where a business contact offers a personal gift, personal payment, or other incentive such as secondary employment to an employee, these should not be accepted and should be returned with a suitable official letter. Such offers should be declared to the Headteacher and recorded in the Register of Gifts and Hospitality.</w:t>
      </w:r>
    </w:p>
    <w:p w14:paraId="17E78610" w14:textId="77777777" w:rsid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If it is not possible to return gifts, then the employee who deals with that supplier should declare the gift to the Headteacher who will keep a record of it and decide how it is to be used. Such gifts remain the property of the school and should be included in the Register of Gifts and Hospitality.</w:t>
      </w:r>
    </w:p>
    <w:p w14:paraId="280EC14C"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The only exceptions to these are:</w:t>
      </w:r>
    </w:p>
    <w:p w14:paraId="591A3DE6" w14:textId="77777777" w:rsidR="009C3450" w:rsidRPr="009C3450" w:rsidRDefault="009C3450" w:rsidP="00EB0D15">
      <w:pPr>
        <w:numPr>
          <w:ilvl w:val="0"/>
          <w:numId w:val="5"/>
        </w:numPr>
        <w:spacing w:after="200" w:line="276" w:lineRule="auto"/>
        <w:contextualSpacing/>
        <w:jc w:val="both"/>
        <w:rPr>
          <w:rFonts w:ascii="Aptos" w:eastAsia="Calibri" w:hAnsi="Aptos" w:cs="Arial"/>
          <w:sz w:val="22"/>
          <w:szCs w:val="22"/>
          <w:lang w:eastAsia="en-US"/>
        </w:rPr>
      </w:pPr>
      <w:r w:rsidRPr="009C3450">
        <w:rPr>
          <w:rFonts w:ascii="Aptos" w:eastAsia="Calibri" w:hAnsi="Aptos" w:cs="Arial"/>
          <w:sz w:val="22"/>
          <w:szCs w:val="22"/>
          <w:lang w:eastAsia="en-US"/>
        </w:rPr>
        <w:t>Low cost, functional items suitable for business use rather than personal use and displaying the supplier’s logo e.g. diaries, calendars, and pens. These items may be accepted and do not have to be included in the Register of Gifts and Hospitality</w:t>
      </w:r>
    </w:p>
    <w:p w14:paraId="5EC590B9" w14:textId="77777777" w:rsidR="009C3450" w:rsidRPr="009C3450" w:rsidRDefault="009C3450" w:rsidP="009C3450">
      <w:pPr>
        <w:spacing w:after="200"/>
        <w:ind w:left="720"/>
        <w:contextualSpacing/>
        <w:jc w:val="both"/>
        <w:rPr>
          <w:rFonts w:ascii="Aptos" w:eastAsia="Calibri" w:hAnsi="Aptos" w:cs="Arial"/>
          <w:sz w:val="22"/>
          <w:szCs w:val="22"/>
          <w:lang w:eastAsia="en-US"/>
        </w:rPr>
      </w:pPr>
    </w:p>
    <w:p w14:paraId="5C4DDFD3" w14:textId="77777777" w:rsidR="009C3450" w:rsidRPr="009C3450" w:rsidRDefault="009C3450" w:rsidP="00EB0D15">
      <w:pPr>
        <w:numPr>
          <w:ilvl w:val="0"/>
          <w:numId w:val="5"/>
        </w:numPr>
        <w:spacing w:after="200" w:line="276" w:lineRule="auto"/>
        <w:contextualSpacing/>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Gifts offered by parents or students to school staff to express their thanks, such as boxes of chocolates should only be of token value. Such gifts do not have to be declared in writing to the Governing Board or be included in the Register of Gifts and Hospitality. For the avoidance of doubt employees must always refuse gifts of money. All other gifts that are received should be declared in writing to the Headteacher on the Register of Gifts and Hospitality (see </w:t>
      </w:r>
      <w:r w:rsidRPr="009C3450">
        <w:rPr>
          <w:rFonts w:ascii="Aptos" w:eastAsia="Calibri" w:hAnsi="Aptos" w:cs="Arial"/>
          <w:b/>
          <w:bCs/>
          <w:sz w:val="22"/>
          <w:szCs w:val="22"/>
          <w:lang w:eastAsia="en-US"/>
        </w:rPr>
        <w:t>Appendix 2</w:t>
      </w:r>
      <w:r w:rsidRPr="009C3450">
        <w:rPr>
          <w:rFonts w:ascii="Aptos" w:eastAsia="Calibri" w:hAnsi="Aptos" w:cs="Arial"/>
          <w:sz w:val="22"/>
          <w:szCs w:val="22"/>
          <w:lang w:eastAsia="en-US"/>
        </w:rPr>
        <w:t>)</w:t>
      </w:r>
    </w:p>
    <w:p w14:paraId="32907A98" w14:textId="77777777" w:rsidR="009C3450" w:rsidRPr="009C3450" w:rsidRDefault="009C3450" w:rsidP="009C3450">
      <w:pPr>
        <w:spacing w:after="200"/>
        <w:ind w:left="720"/>
        <w:contextualSpacing/>
        <w:jc w:val="both"/>
        <w:rPr>
          <w:rFonts w:ascii="Aptos" w:eastAsia="Calibri" w:hAnsi="Aptos" w:cs="Arial"/>
          <w:sz w:val="22"/>
          <w:szCs w:val="22"/>
          <w:lang w:eastAsia="en-US"/>
        </w:rPr>
      </w:pPr>
    </w:p>
    <w:p w14:paraId="6BBBE3FF" w14:textId="77777777" w:rsidR="009C3450" w:rsidRPr="009C3450" w:rsidRDefault="009C3450" w:rsidP="00EB0D15">
      <w:pPr>
        <w:numPr>
          <w:ilvl w:val="0"/>
          <w:numId w:val="5"/>
        </w:numPr>
        <w:spacing w:after="200" w:line="276" w:lineRule="auto"/>
        <w:contextualSpacing/>
        <w:jc w:val="both"/>
        <w:rPr>
          <w:rFonts w:ascii="Aptos" w:eastAsia="Calibri" w:hAnsi="Aptos" w:cs="Arial"/>
          <w:sz w:val="22"/>
          <w:szCs w:val="22"/>
          <w:lang w:eastAsia="en-US"/>
        </w:rPr>
      </w:pPr>
      <w:r w:rsidRPr="009C3450">
        <w:rPr>
          <w:rFonts w:ascii="Aptos" w:eastAsia="Calibri" w:hAnsi="Aptos" w:cs="Arial"/>
          <w:sz w:val="22"/>
          <w:szCs w:val="22"/>
          <w:lang w:eastAsia="en-US"/>
        </w:rPr>
        <w:t>Where hospitality in the form of meals and drinks is offered by a business contact, this is only acceptable where it forms part of a normal business meeting (e.g. refreshments at training events or meals at evening meetings). Offers of hospitality to specific events, such as a dinner or sporting event, should only be accepted after authorisation from the Headteacher. These would normally only be approved where there is a clear and demonstrable benefit to the school and the hospitality would not expose the school to criticism that the business contact was exerting undue influence. These should be recorded in the Register of Gifts and Hospitality.</w:t>
      </w:r>
    </w:p>
    <w:p w14:paraId="2226921E" w14:textId="77777777" w:rsidR="009C3450" w:rsidRPr="009C3450" w:rsidRDefault="009C3450" w:rsidP="009C3450">
      <w:pPr>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 xml:space="preserve">9.5. </w:t>
      </w:r>
      <w:bookmarkStart w:id="29" w:name="gifts_to_children"/>
      <w:r w:rsidRPr="009C3450">
        <w:rPr>
          <w:rFonts w:ascii="Aptos" w:eastAsia="Calibri" w:hAnsi="Aptos" w:cs="Arial"/>
          <w:b/>
          <w:sz w:val="22"/>
          <w:szCs w:val="22"/>
          <w:lang w:eastAsia="en-US"/>
        </w:rPr>
        <w:t>Gifts to children</w:t>
      </w:r>
      <w:bookmarkEnd w:id="29"/>
    </w:p>
    <w:p w14:paraId="3CC052B4" w14:textId="77777777" w:rsid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lastRenderedPageBreak/>
        <w:t>Under no circumstance must staff offer or give gifts to children and young people at the school. This could be misinterpreted as a gesture either to bribe, or single out the child or young person. It might be perceived that a “favour” of some kind is expected in return. Any reward given to a child or young person should be in accordance with agreed practice within the school.</w:t>
      </w:r>
    </w:p>
    <w:p w14:paraId="39319A02" w14:textId="77777777" w:rsidR="009C3450" w:rsidRPr="009C3450" w:rsidRDefault="009C3450" w:rsidP="009C3450">
      <w:pPr>
        <w:spacing w:after="200"/>
        <w:jc w:val="both"/>
        <w:rPr>
          <w:rFonts w:ascii="Aptos" w:eastAsia="Calibri" w:hAnsi="Aptos" w:cs="Arial"/>
          <w:sz w:val="22"/>
          <w:szCs w:val="22"/>
          <w:lang w:eastAsia="en-US"/>
        </w:rPr>
      </w:pPr>
    </w:p>
    <w:p w14:paraId="3EEE17AB" w14:textId="77777777" w:rsidR="009C3450" w:rsidRPr="009C3450" w:rsidRDefault="009C3450" w:rsidP="009C3450">
      <w:pPr>
        <w:pBdr>
          <w:top w:val="single" w:sz="4" w:space="4" w:color="auto"/>
          <w:left w:val="single" w:sz="4" w:space="4" w:color="auto"/>
          <w:bottom w:val="single" w:sz="4" w:space="4" w:color="auto"/>
          <w:right w:val="single" w:sz="4" w:space="4" w:color="auto"/>
        </w:pBdr>
        <w:shd w:val="clear" w:color="auto" w:fill="A6A6A6"/>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 xml:space="preserve">10. </w:t>
      </w:r>
      <w:bookmarkStart w:id="30" w:name="Use_of_school_contacts"/>
      <w:r w:rsidRPr="009C3450">
        <w:rPr>
          <w:rFonts w:ascii="Aptos" w:eastAsia="Calibri" w:hAnsi="Aptos" w:cs="Arial"/>
          <w:b/>
          <w:sz w:val="22"/>
          <w:szCs w:val="22"/>
          <w:lang w:eastAsia="en-US"/>
        </w:rPr>
        <w:t>Use of school contacts</w:t>
      </w:r>
      <w:bookmarkEnd w:id="30"/>
    </w:p>
    <w:p w14:paraId="4F0EC5E6" w14:textId="77777777" w:rsidR="009C3450" w:rsidRPr="009C3450" w:rsidRDefault="009C3450" w:rsidP="009C3450">
      <w:pPr>
        <w:spacing w:after="200"/>
        <w:jc w:val="both"/>
        <w:rPr>
          <w:rFonts w:ascii="Aptos" w:eastAsia="Calibri" w:hAnsi="Aptos" w:cs="Arial"/>
          <w:b/>
          <w:sz w:val="22"/>
          <w:szCs w:val="22"/>
          <w:lang w:eastAsia="en-US"/>
        </w:rPr>
      </w:pPr>
      <w:r w:rsidRPr="009C3450">
        <w:rPr>
          <w:rFonts w:ascii="Aptos" w:eastAsia="Calibri" w:hAnsi="Aptos" w:cs="Arial"/>
          <w:sz w:val="22"/>
          <w:szCs w:val="22"/>
          <w:lang w:eastAsia="en-US"/>
        </w:rPr>
        <w:t xml:space="preserve">Apart from participating in concessionary schemes arranged by Trade Unions or other such groups for their members, employees shall not use school business contacts for acquiring materials or services at trade/discount prices for non-school activities unless authorised by the Headteacher. </w:t>
      </w:r>
      <w:r w:rsidRPr="009C3450">
        <w:rPr>
          <w:rFonts w:ascii="Aptos" w:eastAsia="Calibri" w:hAnsi="Aptos" w:cs="Arial"/>
          <w:b/>
          <w:sz w:val="22"/>
          <w:szCs w:val="22"/>
          <w:lang w:eastAsia="en-US"/>
        </w:rPr>
        <w:t xml:space="preserve"> </w:t>
      </w:r>
    </w:p>
    <w:p w14:paraId="04CAED0A" w14:textId="77777777" w:rsidR="009C3450" w:rsidRPr="009C3450" w:rsidRDefault="009C3450" w:rsidP="009C3450">
      <w:pPr>
        <w:pBdr>
          <w:top w:val="single" w:sz="4" w:space="4" w:color="auto"/>
          <w:left w:val="single" w:sz="4" w:space="4" w:color="auto"/>
          <w:bottom w:val="single" w:sz="4" w:space="4" w:color="auto"/>
          <w:right w:val="single" w:sz="4" w:space="4" w:color="auto"/>
        </w:pBdr>
        <w:shd w:val="clear" w:color="auto" w:fill="A6A6A6"/>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 xml:space="preserve">11. </w:t>
      </w:r>
      <w:bookmarkStart w:id="31" w:name="Health_and_safety"/>
      <w:r w:rsidRPr="009C3450">
        <w:rPr>
          <w:rFonts w:ascii="Aptos" w:eastAsia="Calibri" w:hAnsi="Aptos" w:cs="Arial"/>
          <w:b/>
          <w:sz w:val="22"/>
          <w:szCs w:val="22"/>
          <w:lang w:eastAsia="en-US"/>
        </w:rPr>
        <w:t>Health and safety</w:t>
      </w:r>
      <w:bookmarkEnd w:id="31"/>
    </w:p>
    <w:p w14:paraId="77F43BFF" w14:textId="77777777" w:rsidR="009C3450" w:rsidRPr="009C3450" w:rsidRDefault="009C3450" w:rsidP="009C3450">
      <w:pPr>
        <w:jc w:val="both"/>
        <w:rPr>
          <w:rFonts w:ascii="Aptos" w:eastAsia="Calibri" w:hAnsi="Aptos" w:cs="Arial"/>
          <w:sz w:val="22"/>
          <w:szCs w:val="22"/>
          <w:lang w:eastAsia="en-US"/>
        </w:rPr>
      </w:pPr>
      <w:r w:rsidRPr="009C3450">
        <w:rPr>
          <w:rFonts w:ascii="Aptos" w:eastAsia="Calibri" w:hAnsi="Aptos" w:cs="Arial"/>
          <w:sz w:val="22"/>
          <w:szCs w:val="22"/>
          <w:lang w:eastAsia="en-US"/>
        </w:rPr>
        <w:t>Employees must adhere to the school’s Health and Safety Policy, procedure and guidance and must ensure that they take every action to keep themselves and everyone in the school environment safe and well. This includes taking immediate safety action in a potentially harmful situation (either at school or off-site) by complying with statutory and school guidelines and collaborating with colleagues, agencies and the local authority where required.</w:t>
      </w:r>
    </w:p>
    <w:p w14:paraId="6FAE9BA5" w14:textId="77777777" w:rsidR="009C3450" w:rsidRPr="009C3450" w:rsidRDefault="009C3450" w:rsidP="009C3450">
      <w:pPr>
        <w:jc w:val="both"/>
        <w:rPr>
          <w:rFonts w:ascii="Aptos" w:eastAsia="Calibri" w:hAnsi="Aptos" w:cs="Arial"/>
          <w:sz w:val="22"/>
          <w:szCs w:val="22"/>
          <w:lang w:eastAsia="en-US"/>
        </w:rPr>
      </w:pPr>
    </w:p>
    <w:p w14:paraId="18960C71" w14:textId="77777777" w:rsidR="009C3450" w:rsidRPr="009C3450" w:rsidRDefault="009C3450" w:rsidP="009C3450">
      <w:pPr>
        <w:pBdr>
          <w:top w:val="single" w:sz="4" w:space="4" w:color="auto"/>
          <w:left w:val="single" w:sz="4" w:space="4" w:color="auto"/>
          <w:bottom w:val="single" w:sz="4" w:space="4" w:color="auto"/>
          <w:right w:val="single" w:sz="4" w:space="4" w:color="auto"/>
        </w:pBdr>
        <w:shd w:val="clear" w:color="auto" w:fill="A6A6A6"/>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 xml:space="preserve">12. </w:t>
      </w:r>
      <w:bookmarkStart w:id="32" w:name="Use_of_alchohol_and_drugs"/>
      <w:r w:rsidRPr="009C3450">
        <w:rPr>
          <w:rFonts w:ascii="Aptos" w:eastAsia="Calibri" w:hAnsi="Aptos" w:cs="Arial"/>
          <w:b/>
          <w:sz w:val="22"/>
          <w:szCs w:val="22"/>
          <w:lang w:eastAsia="en-US"/>
        </w:rPr>
        <w:t>Use of alcohol and drugs</w:t>
      </w:r>
      <w:bookmarkEnd w:id="32"/>
    </w:p>
    <w:p w14:paraId="4F681C7F"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The taking of illegal drugs and ‘legal highs’ is unacceptable and will not be tolerated. All employees are expected to attend work without being under the influence of alcohol or drugs and without their performance being adversely impacted by the consumption of alcohol or drugs. If alcohol or drug usage impacts on an employee’s working life, the school has the right to discuss the matter with the employee and take appropriate action, having considered factors such as the school’s reputation and public confidence.  Further details are available in the school’s </w:t>
      </w:r>
      <w:bookmarkStart w:id="33" w:name="_Hlk117168256"/>
      <w:r w:rsidRPr="009C3450">
        <w:rPr>
          <w:rFonts w:ascii="Aptos" w:eastAsia="Calibri" w:hAnsi="Aptos" w:cs="Arial"/>
          <w:sz w:val="22"/>
          <w:szCs w:val="22"/>
          <w:lang w:eastAsia="en-US"/>
        </w:rPr>
        <w:t>Alcohol &amp; Drug Abuse Policy</w:t>
      </w:r>
      <w:bookmarkEnd w:id="33"/>
      <w:r w:rsidRPr="009C3450">
        <w:rPr>
          <w:rFonts w:ascii="Aptos" w:eastAsia="Calibri" w:hAnsi="Aptos" w:cs="Arial"/>
          <w:sz w:val="22"/>
          <w:szCs w:val="22"/>
          <w:lang w:eastAsia="en-US"/>
        </w:rPr>
        <w:t>.</w:t>
      </w:r>
    </w:p>
    <w:p w14:paraId="681A1EFB" w14:textId="77777777" w:rsidR="009C3450" w:rsidRPr="009C3450" w:rsidRDefault="009C3450" w:rsidP="009C3450">
      <w:pPr>
        <w:pBdr>
          <w:top w:val="single" w:sz="4" w:space="4" w:color="auto"/>
          <w:left w:val="single" w:sz="4" w:space="4" w:color="auto"/>
          <w:bottom w:val="single" w:sz="4" w:space="4" w:color="auto"/>
          <w:right w:val="single" w:sz="4" w:space="4" w:color="auto"/>
        </w:pBdr>
        <w:shd w:val="clear" w:color="auto" w:fill="A6A6A6"/>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13</w:t>
      </w:r>
      <w:bookmarkStart w:id="34" w:name="Use_of_school_premises_equipment_and_Com"/>
      <w:r w:rsidRPr="009C3450">
        <w:rPr>
          <w:rFonts w:ascii="Aptos" w:eastAsia="Calibri" w:hAnsi="Aptos" w:cs="Arial"/>
          <w:b/>
          <w:sz w:val="22"/>
          <w:szCs w:val="22"/>
          <w:lang w:eastAsia="en-US"/>
        </w:rPr>
        <w:t>. Use of school premises, equipment &amp; communication systems</w:t>
      </w:r>
      <w:bookmarkEnd w:id="34"/>
    </w:p>
    <w:p w14:paraId="4D238422"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School equipment and systems (telephone, email, computers etc.) are available only for school-related activities and should not be used for the fulfilment of another job or for personal use, unless authorised by the Headteacher.  This includes photocopy facilities, stationery, and premises. It also applies to access provided for remote use (e.g. handheld portable devices etc.) and to staff working outside of school premises and using their own IT equipment. </w:t>
      </w:r>
    </w:p>
    <w:p w14:paraId="6690FD57"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Illegal, inappropriate, or unacceptable use of school equipment or communication systems may result in disciplinary action and in serious cases could lead to an employee's dismissal. The following list sets out some examples but is not an exhaustive list: </w:t>
      </w:r>
    </w:p>
    <w:p w14:paraId="6353EF82" w14:textId="77777777" w:rsidR="009C3450" w:rsidRPr="009C3450" w:rsidRDefault="009C3450" w:rsidP="00EB0D15">
      <w:pPr>
        <w:numPr>
          <w:ilvl w:val="0"/>
          <w:numId w:val="6"/>
        </w:numPr>
        <w:spacing w:after="200" w:line="276" w:lineRule="auto"/>
        <w:contextualSpacing/>
        <w:jc w:val="both"/>
        <w:rPr>
          <w:rFonts w:ascii="Aptos" w:eastAsia="Calibri" w:hAnsi="Aptos" w:cs="Arial"/>
          <w:sz w:val="22"/>
          <w:szCs w:val="22"/>
          <w:lang w:eastAsia="en-US"/>
        </w:rPr>
      </w:pPr>
      <w:r w:rsidRPr="009C3450">
        <w:rPr>
          <w:rFonts w:ascii="Aptos" w:eastAsia="Calibri" w:hAnsi="Aptos" w:cs="Arial"/>
          <w:sz w:val="22"/>
          <w:szCs w:val="22"/>
          <w:lang w:eastAsia="en-US"/>
        </w:rPr>
        <w:t>Creating, sending, or forwarding any message that would reasonably be considered inappropriate or unacceptable</w:t>
      </w:r>
    </w:p>
    <w:p w14:paraId="26184690" w14:textId="77777777" w:rsidR="009C3450" w:rsidRPr="009C3450" w:rsidRDefault="009C3450" w:rsidP="00EB0D15">
      <w:pPr>
        <w:numPr>
          <w:ilvl w:val="0"/>
          <w:numId w:val="6"/>
        </w:numPr>
        <w:spacing w:after="200" w:line="276" w:lineRule="auto"/>
        <w:contextualSpacing/>
        <w:jc w:val="both"/>
        <w:rPr>
          <w:rFonts w:ascii="Aptos" w:eastAsia="Calibri" w:hAnsi="Aptos" w:cs="Arial"/>
          <w:sz w:val="22"/>
          <w:szCs w:val="22"/>
          <w:lang w:eastAsia="en-US"/>
        </w:rPr>
      </w:pPr>
      <w:r w:rsidRPr="009C3450">
        <w:rPr>
          <w:rFonts w:ascii="Aptos" w:eastAsia="Calibri" w:hAnsi="Aptos" w:cs="Arial"/>
          <w:sz w:val="22"/>
          <w:szCs w:val="22"/>
          <w:lang w:eastAsia="en-US"/>
        </w:rPr>
        <w:t>Accessing, publication or circulation of illegal, offensive, unacceptable, or inappropriate material</w:t>
      </w:r>
    </w:p>
    <w:p w14:paraId="0C57D137" w14:textId="77777777" w:rsidR="009C3450" w:rsidRPr="009C3450" w:rsidRDefault="009C3450" w:rsidP="00EB0D15">
      <w:pPr>
        <w:numPr>
          <w:ilvl w:val="0"/>
          <w:numId w:val="6"/>
        </w:numPr>
        <w:spacing w:after="200" w:line="276" w:lineRule="auto"/>
        <w:contextualSpacing/>
        <w:jc w:val="both"/>
        <w:rPr>
          <w:rFonts w:ascii="Aptos" w:eastAsia="Calibri" w:hAnsi="Aptos" w:cs="Arial"/>
          <w:sz w:val="22"/>
          <w:szCs w:val="22"/>
          <w:lang w:eastAsia="en-US"/>
        </w:rPr>
      </w:pPr>
      <w:r w:rsidRPr="009C3450">
        <w:rPr>
          <w:rFonts w:ascii="Aptos" w:eastAsia="Calibri" w:hAnsi="Aptos" w:cs="Arial"/>
          <w:sz w:val="22"/>
          <w:szCs w:val="22"/>
          <w:lang w:eastAsia="en-US"/>
        </w:rPr>
        <w:t>Any illegal activities</w:t>
      </w:r>
    </w:p>
    <w:p w14:paraId="2001E8B9" w14:textId="77777777" w:rsidR="009C3450" w:rsidRPr="009C3450" w:rsidRDefault="009C3450" w:rsidP="00EB0D15">
      <w:pPr>
        <w:numPr>
          <w:ilvl w:val="0"/>
          <w:numId w:val="6"/>
        </w:numPr>
        <w:spacing w:after="200" w:line="276" w:lineRule="auto"/>
        <w:contextualSpacing/>
        <w:jc w:val="both"/>
        <w:rPr>
          <w:rFonts w:ascii="Aptos" w:eastAsia="Calibri" w:hAnsi="Aptos" w:cs="Arial"/>
          <w:sz w:val="22"/>
          <w:szCs w:val="22"/>
          <w:lang w:eastAsia="en-US"/>
        </w:rPr>
      </w:pPr>
      <w:r w:rsidRPr="009C3450">
        <w:rPr>
          <w:rFonts w:ascii="Aptos" w:eastAsia="Calibri" w:hAnsi="Aptos" w:cs="Arial"/>
          <w:sz w:val="22"/>
          <w:szCs w:val="22"/>
          <w:lang w:eastAsia="en-US"/>
        </w:rPr>
        <w:t>Posting confidential information about the school and/or other employees, children, or parents etc.</w:t>
      </w:r>
    </w:p>
    <w:p w14:paraId="0449CE76" w14:textId="77777777" w:rsidR="009C3450" w:rsidRPr="009C3450" w:rsidRDefault="009C3450" w:rsidP="00EB0D15">
      <w:pPr>
        <w:numPr>
          <w:ilvl w:val="0"/>
          <w:numId w:val="6"/>
        </w:numPr>
        <w:spacing w:after="200" w:line="276" w:lineRule="auto"/>
        <w:contextualSpacing/>
        <w:jc w:val="both"/>
        <w:rPr>
          <w:rFonts w:ascii="Aptos" w:eastAsia="Calibri" w:hAnsi="Aptos" w:cs="Arial"/>
          <w:sz w:val="22"/>
          <w:szCs w:val="22"/>
          <w:lang w:eastAsia="en-US"/>
        </w:rPr>
      </w:pPr>
      <w:r w:rsidRPr="009C3450">
        <w:rPr>
          <w:rFonts w:ascii="Aptos" w:eastAsia="Calibri" w:hAnsi="Aptos" w:cs="Arial"/>
          <w:sz w:val="22"/>
          <w:szCs w:val="22"/>
          <w:lang w:eastAsia="en-US"/>
        </w:rPr>
        <w:t>Gambling or gaming</w:t>
      </w:r>
    </w:p>
    <w:p w14:paraId="1E8242C3" w14:textId="77777777" w:rsidR="009C3450" w:rsidRPr="009C3450" w:rsidRDefault="009C3450" w:rsidP="00EB0D15">
      <w:pPr>
        <w:numPr>
          <w:ilvl w:val="0"/>
          <w:numId w:val="6"/>
        </w:numPr>
        <w:spacing w:after="200" w:line="276" w:lineRule="auto"/>
        <w:contextualSpacing/>
        <w:jc w:val="both"/>
        <w:rPr>
          <w:rFonts w:ascii="Aptos" w:eastAsia="Calibri" w:hAnsi="Aptos" w:cs="Arial"/>
          <w:sz w:val="22"/>
          <w:szCs w:val="22"/>
          <w:lang w:eastAsia="en-US"/>
        </w:rPr>
      </w:pPr>
      <w:r w:rsidRPr="009C3450">
        <w:rPr>
          <w:rFonts w:ascii="Aptos" w:eastAsia="Calibri" w:hAnsi="Aptos" w:cs="Arial"/>
          <w:sz w:val="22"/>
          <w:szCs w:val="22"/>
          <w:lang w:eastAsia="en-US"/>
        </w:rPr>
        <w:t>Unauthorised use of school facilities</w:t>
      </w:r>
    </w:p>
    <w:p w14:paraId="0647E7AB" w14:textId="77777777" w:rsidR="009C3450" w:rsidRPr="009C3450" w:rsidRDefault="009C3450" w:rsidP="00EB0D15">
      <w:pPr>
        <w:numPr>
          <w:ilvl w:val="0"/>
          <w:numId w:val="6"/>
        </w:numPr>
        <w:spacing w:after="200" w:line="276" w:lineRule="auto"/>
        <w:contextualSpacing/>
        <w:jc w:val="both"/>
        <w:rPr>
          <w:rFonts w:ascii="Aptos" w:eastAsia="Calibri" w:hAnsi="Aptos" w:cs="Arial"/>
          <w:sz w:val="22"/>
          <w:szCs w:val="22"/>
          <w:lang w:eastAsia="en-US"/>
        </w:rPr>
      </w:pPr>
      <w:r w:rsidRPr="009C3450">
        <w:rPr>
          <w:rFonts w:ascii="Aptos" w:eastAsia="Calibri" w:hAnsi="Aptos" w:cs="Arial"/>
          <w:sz w:val="22"/>
          <w:szCs w:val="22"/>
          <w:lang w:eastAsia="en-US"/>
        </w:rPr>
        <w:lastRenderedPageBreak/>
        <w:t>Use of social media on school owned devices unless it is in accordance with the school’s policies and procedures.</w:t>
      </w:r>
    </w:p>
    <w:p w14:paraId="0F8F40C6"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Employees receiving inappropriate communication or material, or who are unsure about whether something they propose to do might breach this Code, the school’s </w:t>
      </w:r>
      <w:bookmarkStart w:id="35" w:name="_Hlk117168300"/>
      <w:r w:rsidRPr="009C3450">
        <w:rPr>
          <w:rFonts w:ascii="Aptos" w:eastAsia="Calibri" w:hAnsi="Aptos" w:cs="Arial"/>
          <w:sz w:val="22"/>
          <w:szCs w:val="22"/>
          <w:lang w:eastAsia="en-US"/>
        </w:rPr>
        <w:t xml:space="preserve">ICT Usage Policy, Social Media Policy </w:t>
      </w:r>
      <w:bookmarkEnd w:id="35"/>
      <w:r w:rsidRPr="009C3450">
        <w:rPr>
          <w:rFonts w:ascii="Aptos" w:eastAsia="Calibri" w:hAnsi="Aptos" w:cs="Arial"/>
          <w:sz w:val="22"/>
          <w:szCs w:val="22"/>
          <w:lang w:eastAsia="en-US"/>
        </w:rPr>
        <w:t>or other related policy should refer to these policies for guidance or seek advice from the Headteacher.</w:t>
      </w:r>
    </w:p>
    <w:p w14:paraId="05B4A182"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The school has the right to monitor emails, telephone calls, internet activity or document production, principally in order to avoid offensive or nuisance material and to protect systems from viruses, but also to ensure proper and effective use of systems and equipment.</w:t>
      </w:r>
    </w:p>
    <w:p w14:paraId="7DA4A6D4"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Communication systems may be accessed when the school suspects that the employee has been misusing systems or facilities, or for the investigation of suspected fraud or other irregularity. Passwords should not be shared and access to computer systems must be kept confidential. Breach of this confidentiality may be subject to disciplinary action. Where appropriate, the school will consider a system of proxy access. The school will deal with breaches in line with the appropriate policy. </w:t>
      </w:r>
    </w:p>
    <w:p w14:paraId="30A11278"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Any school equipment that is used outside school premises, for example laptops, should be returned to the school when the employee leaves employment or upon the Headteacher’s request.</w:t>
      </w:r>
      <w:r w:rsidRPr="009C3450" w:rsidDel="003628D7">
        <w:rPr>
          <w:rFonts w:ascii="Aptos" w:eastAsia="Calibri" w:hAnsi="Aptos" w:cs="Arial"/>
          <w:sz w:val="22"/>
          <w:szCs w:val="22"/>
          <w:lang w:eastAsia="en-US"/>
        </w:rPr>
        <w:t xml:space="preserve"> </w:t>
      </w:r>
    </w:p>
    <w:p w14:paraId="2E4E5E63" w14:textId="77777777" w:rsidR="009C3450" w:rsidRPr="009C3450" w:rsidRDefault="009C3450" w:rsidP="009C3450">
      <w:pPr>
        <w:pBdr>
          <w:top w:val="single" w:sz="4" w:space="4" w:color="auto"/>
          <w:left w:val="single" w:sz="4" w:space="4" w:color="auto"/>
          <w:bottom w:val="single" w:sz="4" w:space="4" w:color="auto"/>
          <w:right w:val="single" w:sz="4" w:space="4" w:color="auto"/>
        </w:pBdr>
        <w:shd w:val="clear" w:color="auto" w:fill="A6A6A6"/>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 xml:space="preserve">14. </w:t>
      </w:r>
      <w:bookmarkStart w:id="36" w:name="Social_networking_websites_personal_webs"/>
      <w:r w:rsidRPr="009C3450">
        <w:rPr>
          <w:rFonts w:ascii="Aptos" w:eastAsia="Calibri" w:hAnsi="Aptos" w:cs="Arial"/>
          <w:b/>
          <w:sz w:val="22"/>
          <w:szCs w:val="22"/>
          <w:lang w:eastAsia="en-US"/>
        </w:rPr>
        <w:t>Social networking websites, personal websites, and blogs</w:t>
      </w:r>
      <w:bookmarkEnd w:id="36"/>
    </w:p>
    <w:p w14:paraId="0F87B8CF" w14:textId="77777777" w:rsidR="009C3450" w:rsidRPr="009C3450" w:rsidRDefault="009C3450" w:rsidP="009C3450">
      <w:pPr>
        <w:spacing w:after="200"/>
        <w:jc w:val="both"/>
        <w:rPr>
          <w:rFonts w:ascii="Aptos" w:eastAsia="Calibri" w:hAnsi="Aptos" w:cs="Arial"/>
          <w:b/>
          <w:sz w:val="22"/>
          <w:szCs w:val="22"/>
          <w:lang w:eastAsia="en-US"/>
        </w:rPr>
      </w:pPr>
      <w:r w:rsidRPr="009C3450">
        <w:rPr>
          <w:rFonts w:ascii="Aptos" w:eastAsia="Calibri" w:hAnsi="Aptos" w:cs="Arial"/>
          <w:sz w:val="22"/>
          <w:szCs w:val="22"/>
          <w:lang w:eastAsia="en-US"/>
        </w:rPr>
        <w:t>Only official school sites must be used for communicating with pupils or to enable pupils to communicate with one another. There must be a strong pedagogical or business reason for creating official school sites to communicate with pupils or others, and written consent from the Headteacher must be obtained. Sites created must not breach the terms and conditions of social media service providers, particularly with regard to minimum age requirements.  Staff must not create sites for trivial reasons which could expose the school to unwelcome publicity or cause reputational damage.</w:t>
      </w:r>
    </w:p>
    <w:p w14:paraId="64C9A38E"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 xml:space="preserve">The Social Media Policy and ICT Usage Policy provides further advice and guidance. </w:t>
      </w:r>
    </w:p>
    <w:p w14:paraId="26946DEE" w14:textId="77777777" w:rsidR="009C3450" w:rsidRPr="009C3450" w:rsidRDefault="009C3450" w:rsidP="009C3450">
      <w:pPr>
        <w:pBdr>
          <w:top w:val="single" w:sz="4" w:space="4" w:color="auto"/>
          <w:left w:val="single" w:sz="4" w:space="4" w:color="auto"/>
          <w:bottom w:val="single" w:sz="4" w:space="4" w:color="auto"/>
          <w:right w:val="single" w:sz="4" w:space="4" w:color="auto"/>
        </w:pBdr>
        <w:shd w:val="clear" w:color="auto" w:fill="A6A6A6"/>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 xml:space="preserve">15. </w:t>
      </w:r>
      <w:bookmarkStart w:id="37" w:name="Obligations_under_the_data_protection_ac"/>
      <w:r w:rsidRPr="009C3450">
        <w:rPr>
          <w:rFonts w:ascii="Aptos" w:eastAsia="Calibri" w:hAnsi="Aptos" w:cs="Arial"/>
          <w:b/>
          <w:sz w:val="22"/>
          <w:szCs w:val="22"/>
          <w:lang w:eastAsia="en-US"/>
        </w:rPr>
        <w:t xml:space="preserve">Obligations under the UK </w:t>
      </w:r>
      <w:bookmarkEnd w:id="37"/>
      <w:r w:rsidRPr="009C3450">
        <w:rPr>
          <w:rFonts w:ascii="Aptos" w:eastAsia="Calibri" w:hAnsi="Aptos" w:cs="Arial"/>
          <w:b/>
          <w:sz w:val="22"/>
          <w:szCs w:val="22"/>
          <w:lang w:eastAsia="en-US"/>
        </w:rPr>
        <w:t>General Data Protection Regulation (UK GDPR) and Data Protection Act 2018</w:t>
      </w:r>
    </w:p>
    <w:p w14:paraId="274A1A28" w14:textId="77777777" w:rsidR="009C3450" w:rsidRPr="009C3450" w:rsidRDefault="009C3450" w:rsidP="009C3450">
      <w:pPr>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 xml:space="preserve">15.1. </w:t>
      </w:r>
      <w:bookmarkStart w:id="38" w:name="Managing_data"/>
      <w:r w:rsidRPr="009C3450">
        <w:rPr>
          <w:rFonts w:ascii="Aptos" w:eastAsia="Calibri" w:hAnsi="Aptos" w:cs="Arial"/>
          <w:b/>
          <w:sz w:val="22"/>
          <w:szCs w:val="22"/>
          <w:lang w:eastAsia="en-US"/>
        </w:rPr>
        <w:t>Managing data</w:t>
      </w:r>
      <w:bookmarkEnd w:id="38"/>
    </w:p>
    <w:p w14:paraId="60DA2A13"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Where staff are required to collect, maintain and dispose of sensitive or personal data it is done so in in line with the UK General Data Protection Regulation (UK GDPR) and Data Protection Act 2018.</w:t>
      </w:r>
    </w:p>
    <w:p w14:paraId="2C8D07ED" w14:textId="77777777" w:rsidR="009C3450" w:rsidRPr="009C3450" w:rsidRDefault="009C3450" w:rsidP="009C3450">
      <w:pPr>
        <w:spacing w:after="200"/>
        <w:jc w:val="both"/>
        <w:rPr>
          <w:rFonts w:ascii="Aptos" w:eastAsia="Calibri" w:hAnsi="Aptos" w:cs="Arial"/>
          <w:b/>
          <w:sz w:val="22"/>
          <w:szCs w:val="22"/>
          <w:lang w:eastAsia="en-US"/>
        </w:rPr>
      </w:pPr>
      <w:r w:rsidRPr="009C3450">
        <w:rPr>
          <w:rFonts w:ascii="Aptos" w:eastAsia="Calibri" w:hAnsi="Aptos" w:cs="Arial"/>
          <w:b/>
          <w:sz w:val="22"/>
          <w:szCs w:val="22"/>
          <w:lang w:eastAsia="en-US"/>
        </w:rPr>
        <w:t xml:space="preserve">15.2. </w:t>
      </w:r>
      <w:bookmarkStart w:id="39" w:name="Disclosing_data"/>
      <w:r w:rsidRPr="009C3450">
        <w:rPr>
          <w:rFonts w:ascii="Aptos" w:eastAsia="Calibri" w:hAnsi="Aptos" w:cs="Arial"/>
          <w:b/>
          <w:sz w:val="22"/>
          <w:szCs w:val="22"/>
          <w:lang w:eastAsia="en-US"/>
        </w:rPr>
        <w:t>Disclosing data</w:t>
      </w:r>
      <w:bookmarkEnd w:id="39"/>
    </w:p>
    <w:p w14:paraId="3975CD97" w14:textId="77777777" w:rsidR="009C3450" w:rsidRP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Staff should not disclose sensitive information about the school, its employees or pupils to other parties, for example, parents or colleagues. There are particular exceptions to this; for example, disclosure of suspected or alleged abuse of a pupil to Child Protection Officers; discussion with a person accompanying or representing an employee in a formal meeting or disclosure under the Whistleblowing Procedure. All communication with the media must be directed through the Headteacher or their nominee, who will have sought advice from the appropriate source e.g. the Local Authority’s communication department. There are circumstances in which staff are obliged to release pupil data, for example, parents seeking information about their child.</w:t>
      </w:r>
    </w:p>
    <w:p w14:paraId="775CE00F" w14:textId="77777777" w:rsidR="009C3450" w:rsidRDefault="009C3450" w:rsidP="009C3450">
      <w:pPr>
        <w:spacing w:after="200"/>
        <w:jc w:val="both"/>
        <w:rPr>
          <w:rFonts w:ascii="Aptos" w:eastAsia="Calibri" w:hAnsi="Aptos" w:cs="Arial"/>
          <w:sz w:val="22"/>
          <w:szCs w:val="22"/>
          <w:lang w:eastAsia="en-US"/>
        </w:rPr>
      </w:pPr>
      <w:r w:rsidRPr="009C3450">
        <w:rPr>
          <w:rFonts w:ascii="Aptos" w:eastAsia="Calibri" w:hAnsi="Aptos" w:cs="Arial"/>
          <w:sz w:val="22"/>
          <w:szCs w:val="22"/>
          <w:lang w:eastAsia="en-US"/>
        </w:rPr>
        <w:t>Staff should be aware that, from time to time, information about employees’ salaries is matched with other public sector information in order to prevent fraudulent claims.</w:t>
      </w:r>
    </w:p>
    <w:p w14:paraId="5DB3CF4E" w14:textId="77777777" w:rsidR="009C3450" w:rsidRPr="009C3450" w:rsidRDefault="009C3450" w:rsidP="009C3450">
      <w:pPr>
        <w:pBdr>
          <w:top w:val="single" w:sz="4" w:space="4" w:color="auto"/>
          <w:left w:val="single" w:sz="4" w:space="4" w:color="auto"/>
          <w:bottom w:val="single" w:sz="4" w:space="4" w:color="auto"/>
          <w:right w:val="single" w:sz="4" w:space="4" w:color="auto"/>
        </w:pBdr>
        <w:shd w:val="clear" w:color="auto" w:fill="A6A6A6"/>
        <w:spacing w:after="200"/>
        <w:jc w:val="both"/>
        <w:rPr>
          <w:rFonts w:ascii="Aptos" w:eastAsia="Calibri" w:hAnsi="Aptos" w:cs="Arial"/>
          <w:b/>
          <w:strike/>
          <w:sz w:val="22"/>
          <w:szCs w:val="22"/>
          <w:lang w:eastAsia="en-US"/>
        </w:rPr>
      </w:pPr>
      <w:r w:rsidRPr="009C3450">
        <w:rPr>
          <w:rFonts w:ascii="Aptos" w:eastAsia="Calibri" w:hAnsi="Aptos" w:cs="Arial"/>
          <w:b/>
          <w:sz w:val="22"/>
          <w:szCs w:val="22"/>
          <w:lang w:eastAsia="en-US"/>
        </w:rPr>
        <w:lastRenderedPageBreak/>
        <w:t xml:space="preserve">16. </w:t>
      </w:r>
      <w:bookmarkStart w:id="40" w:name="Declaration_form"/>
      <w:r w:rsidRPr="009C3450">
        <w:rPr>
          <w:rFonts w:ascii="Aptos" w:eastAsia="Calibri" w:hAnsi="Aptos" w:cs="Arial"/>
          <w:b/>
          <w:sz w:val="22"/>
          <w:szCs w:val="22"/>
          <w:lang w:eastAsia="en-US"/>
        </w:rPr>
        <w:t>Declaration</w:t>
      </w:r>
      <w:bookmarkEnd w:id="40"/>
    </w:p>
    <w:p w14:paraId="5624CC29" w14:textId="77777777" w:rsidR="009C3450" w:rsidRPr="009C3450" w:rsidRDefault="009C3450" w:rsidP="009C3450">
      <w:pPr>
        <w:rPr>
          <w:rFonts w:ascii="Aptos" w:eastAsia="Calibri" w:hAnsi="Aptos" w:cs="Arial"/>
          <w:b/>
          <w:sz w:val="22"/>
          <w:szCs w:val="22"/>
          <w:lang w:eastAsia="en-US"/>
        </w:rPr>
      </w:pPr>
    </w:p>
    <w:tbl>
      <w:tblPr>
        <w:tblStyle w:val="TableGrid2"/>
        <w:tblW w:w="5000" w:type="pct"/>
        <w:tblLook w:val="04A0" w:firstRow="1" w:lastRow="0" w:firstColumn="1" w:lastColumn="0" w:noHBand="0" w:noVBand="1"/>
      </w:tblPr>
      <w:tblGrid>
        <w:gridCol w:w="9016"/>
      </w:tblGrid>
      <w:tr w:rsidR="009C3450" w:rsidRPr="009C3450" w14:paraId="19C82ABC" w14:textId="77777777" w:rsidTr="00480F73">
        <w:tc>
          <w:tcPr>
            <w:tcW w:w="5000" w:type="pct"/>
          </w:tcPr>
          <w:p w14:paraId="5CB91F27" w14:textId="77777777" w:rsidR="009C3450" w:rsidRPr="009C3450" w:rsidRDefault="009C3450" w:rsidP="009C3450">
            <w:pPr>
              <w:rPr>
                <w:rFonts w:ascii="Aptos" w:hAnsi="Aptos"/>
                <w:b/>
                <w:bCs/>
              </w:rPr>
            </w:pPr>
          </w:p>
          <w:p w14:paraId="44ED0857" w14:textId="77777777" w:rsidR="009C3450" w:rsidRPr="009C3450" w:rsidRDefault="009C3450" w:rsidP="009C3450">
            <w:pPr>
              <w:rPr>
                <w:rFonts w:ascii="Aptos" w:hAnsi="Aptos"/>
                <w:b/>
              </w:rPr>
            </w:pPr>
            <w:r w:rsidRPr="009C3450">
              <w:rPr>
                <w:rFonts w:ascii="Aptos" w:hAnsi="Aptos"/>
                <w:b/>
                <w:bCs/>
              </w:rPr>
              <w:t>I declare that I have read and understood the Code of Conduct and I undertake to read the required policies and guidance documents referred to within this Code as</w:t>
            </w:r>
            <w:r w:rsidRPr="009C3450">
              <w:rPr>
                <w:rFonts w:ascii="Aptos" w:hAnsi="Aptos"/>
                <w:b/>
              </w:rPr>
              <w:t xml:space="preserve"> part of the induction process. </w:t>
            </w:r>
          </w:p>
          <w:p w14:paraId="5465BE08" w14:textId="77777777" w:rsidR="009C3450" w:rsidRPr="009C3450" w:rsidRDefault="009C3450" w:rsidP="009C3450">
            <w:pPr>
              <w:ind w:left="270"/>
              <w:rPr>
                <w:rFonts w:ascii="Aptos" w:hAnsi="Aptos"/>
              </w:rPr>
            </w:pPr>
          </w:p>
          <w:p w14:paraId="5E381D3C" w14:textId="77777777" w:rsidR="00B35DD3" w:rsidRDefault="009C3450" w:rsidP="009C3450">
            <w:pPr>
              <w:ind w:left="270"/>
              <w:rPr>
                <w:rFonts w:ascii="Aptos" w:hAnsi="Aptos"/>
              </w:rPr>
            </w:pPr>
            <w:r w:rsidRPr="009C3450">
              <w:rPr>
                <w:rFonts w:ascii="Aptos" w:hAnsi="Aptos"/>
              </w:rPr>
              <w:t xml:space="preserve">Name_______________________________________ </w:t>
            </w:r>
          </w:p>
          <w:p w14:paraId="29C668F4" w14:textId="77777777" w:rsidR="009C3450" w:rsidRPr="009C3450" w:rsidRDefault="009C3450" w:rsidP="009C3450">
            <w:pPr>
              <w:ind w:left="270"/>
              <w:rPr>
                <w:rFonts w:ascii="Aptos" w:hAnsi="Aptos"/>
              </w:rPr>
            </w:pPr>
            <w:r w:rsidRPr="009C3450">
              <w:rPr>
                <w:rFonts w:ascii="Aptos" w:hAnsi="Aptos"/>
              </w:rPr>
              <w:t>Date______________________</w:t>
            </w:r>
          </w:p>
          <w:p w14:paraId="3BB53088" w14:textId="77777777" w:rsidR="009C3450" w:rsidRPr="009C3450" w:rsidRDefault="009C3450" w:rsidP="009C3450">
            <w:pPr>
              <w:ind w:left="270"/>
              <w:rPr>
                <w:rFonts w:ascii="Aptos" w:hAnsi="Aptos"/>
              </w:rPr>
            </w:pPr>
          </w:p>
          <w:p w14:paraId="3113ADB8" w14:textId="77777777" w:rsidR="009C3450" w:rsidRPr="009C3450" w:rsidRDefault="009C3450" w:rsidP="009C3450">
            <w:pPr>
              <w:ind w:left="270"/>
              <w:rPr>
                <w:rFonts w:ascii="Aptos" w:hAnsi="Aptos"/>
              </w:rPr>
            </w:pPr>
            <w:r w:rsidRPr="009C3450">
              <w:rPr>
                <w:rFonts w:ascii="Aptos" w:hAnsi="Aptos"/>
              </w:rPr>
              <w:t>Signature_______________________          Job Title________________________________</w:t>
            </w:r>
          </w:p>
          <w:p w14:paraId="5AFC3D4A" w14:textId="77777777" w:rsidR="009C3450" w:rsidRPr="009C3450" w:rsidRDefault="009C3450" w:rsidP="009C3450">
            <w:pPr>
              <w:rPr>
                <w:rFonts w:ascii="Aptos" w:hAnsi="Aptos"/>
              </w:rPr>
            </w:pPr>
          </w:p>
        </w:tc>
      </w:tr>
    </w:tbl>
    <w:p w14:paraId="2F1C2286" w14:textId="77777777" w:rsidR="009C3450" w:rsidRPr="009C3450" w:rsidRDefault="009C3450" w:rsidP="009C3450">
      <w:pPr>
        <w:spacing w:after="200"/>
        <w:rPr>
          <w:rFonts w:ascii="Aptos" w:eastAsia="Calibri" w:hAnsi="Aptos" w:cs="Arial"/>
          <w:b/>
          <w:sz w:val="22"/>
          <w:szCs w:val="22"/>
          <w:u w:val="single"/>
          <w:lang w:eastAsia="en-US"/>
        </w:rPr>
      </w:pPr>
    </w:p>
    <w:p w14:paraId="6565394E" w14:textId="77777777" w:rsidR="009C3450" w:rsidRPr="009C3450" w:rsidRDefault="009C3450" w:rsidP="009C3450">
      <w:pPr>
        <w:spacing w:after="200" w:line="276" w:lineRule="auto"/>
        <w:rPr>
          <w:rFonts w:ascii="Aptos" w:eastAsia="Calibri" w:hAnsi="Aptos" w:cs="Arial"/>
          <w:b/>
          <w:sz w:val="22"/>
          <w:szCs w:val="22"/>
          <w:lang w:eastAsia="en-US"/>
        </w:rPr>
      </w:pPr>
      <w:r w:rsidRPr="009C3450">
        <w:rPr>
          <w:rFonts w:ascii="Aptos" w:eastAsia="Calibri" w:hAnsi="Aptos" w:cs="Arial"/>
          <w:b/>
          <w:sz w:val="22"/>
          <w:szCs w:val="22"/>
          <w:lang w:eastAsia="en-US"/>
        </w:rPr>
        <w:br w:type="page"/>
      </w:r>
    </w:p>
    <w:p w14:paraId="7754623D" w14:textId="77777777" w:rsidR="009C3450" w:rsidRPr="009C3450" w:rsidRDefault="009C3450" w:rsidP="009C3450">
      <w:pPr>
        <w:spacing w:after="200"/>
        <w:jc w:val="right"/>
        <w:rPr>
          <w:rFonts w:ascii="Aptos" w:eastAsia="Calibri" w:hAnsi="Aptos" w:cs="Arial"/>
          <w:b/>
          <w:sz w:val="22"/>
          <w:szCs w:val="22"/>
          <w:lang w:eastAsia="en-US"/>
        </w:rPr>
      </w:pPr>
      <w:r w:rsidRPr="009C3450">
        <w:rPr>
          <w:rFonts w:ascii="Aptos" w:eastAsia="Calibri" w:hAnsi="Aptos" w:cs="Arial"/>
          <w:b/>
          <w:sz w:val="22"/>
          <w:szCs w:val="22"/>
          <w:lang w:eastAsia="en-US"/>
        </w:rPr>
        <w:lastRenderedPageBreak/>
        <w:t>Appendix 1</w:t>
      </w:r>
    </w:p>
    <w:p w14:paraId="7B49B67E" w14:textId="77777777" w:rsidR="009C3450" w:rsidRPr="009C3450" w:rsidRDefault="009C3450" w:rsidP="009C3450">
      <w:pPr>
        <w:pBdr>
          <w:top w:val="single" w:sz="4" w:space="4" w:color="auto"/>
          <w:left w:val="single" w:sz="4" w:space="4" w:color="auto"/>
          <w:bottom w:val="single" w:sz="4" w:space="4" w:color="auto"/>
          <w:right w:val="single" w:sz="4" w:space="4" w:color="auto"/>
        </w:pBdr>
        <w:shd w:val="clear" w:color="auto" w:fill="A6A6A6"/>
        <w:spacing w:after="200"/>
        <w:jc w:val="both"/>
        <w:rPr>
          <w:rFonts w:ascii="Aptos" w:eastAsia="Calibri" w:hAnsi="Aptos" w:cs="Arial"/>
          <w:b/>
          <w:sz w:val="22"/>
          <w:szCs w:val="22"/>
          <w:lang w:eastAsia="en-US"/>
        </w:rPr>
      </w:pPr>
      <w:bookmarkStart w:id="41" w:name="Register_of_business_interests_form"/>
      <w:r w:rsidRPr="009C3450">
        <w:rPr>
          <w:rFonts w:ascii="Aptos" w:eastAsia="Calibri" w:hAnsi="Aptos" w:cs="Arial"/>
          <w:b/>
          <w:sz w:val="22"/>
          <w:szCs w:val="22"/>
          <w:lang w:eastAsia="en-US"/>
        </w:rPr>
        <w:t>Register of Business Interests Form</w:t>
      </w:r>
    </w:p>
    <w:bookmarkEnd w:id="41"/>
    <w:p w14:paraId="55EAF52F" w14:textId="77777777" w:rsidR="009C3450" w:rsidRPr="009C3450" w:rsidRDefault="009C3450" w:rsidP="00C45470">
      <w:pPr>
        <w:rPr>
          <w:rFonts w:ascii="Aptos" w:eastAsia="Calibri" w:hAnsi="Aptos" w:cs="Arial"/>
          <w:b/>
          <w:sz w:val="22"/>
          <w:szCs w:val="22"/>
          <w:lang w:eastAsia="en-US"/>
        </w:rPr>
      </w:pPr>
      <w:r w:rsidRPr="009C3450">
        <w:rPr>
          <w:rFonts w:ascii="Aptos" w:eastAsia="Calibri" w:hAnsi="Aptos" w:cs="Arial"/>
          <w:b/>
          <w:sz w:val="22"/>
          <w:szCs w:val="22"/>
          <w:lang w:eastAsia="en-US"/>
        </w:rPr>
        <w:t>Staff Declaration Form</w:t>
      </w:r>
    </w:p>
    <w:p w14:paraId="31CCFE31" w14:textId="77777777" w:rsidR="009C3450" w:rsidRPr="009C3450" w:rsidRDefault="009C3450" w:rsidP="00C45470">
      <w:pPr>
        <w:rPr>
          <w:rFonts w:ascii="Aptos" w:eastAsia="Calibri" w:hAnsi="Aptos" w:cs="Arial"/>
          <w:sz w:val="22"/>
          <w:szCs w:val="22"/>
          <w:lang w:eastAsia="en-US"/>
        </w:rPr>
      </w:pPr>
      <w:r w:rsidRPr="009C3450">
        <w:rPr>
          <w:rFonts w:ascii="Aptos" w:eastAsia="Calibri" w:hAnsi="Aptos" w:cs="Arial"/>
          <w:sz w:val="22"/>
          <w:szCs w:val="22"/>
          <w:lang w:eastAsia="en-US"/>
        </w:rPr>
        <w:t>I wish to declare the following information in accordance with the Headteacher’s requirements that a Register of Business Interests should be maintained.</w:t>
      </w:r>
    </w:p>
    <w:p w14:paraId="6226D82C" w14:textId="5B960EF4" w:rsidR="009C3450" w:rsidRPr="009C3450" w:rsidRDefault="009C3450" w:rsidP="009C3450">
      <w:pPr>
        <w:spacing w:after="200"/>
        <w:rPr>
          <w:rFonts w:ascii="Aptos" w:eastAsia="Calibri" w:hAnsi="Aptos" w:cs="Arial"/>
          <w:b/>
          <w:sz w:val="22"/>
          <w:szCs w:val="22"/>
          <w:lang w:eastAsia="en-US"/>
        </w:rPr>
      </w:pPr>
      <w:r w:rsidRPr="009C3450">
        <w:rPr>
          <w:rFonts w:ascii="Aptos" w:eastAsia="Calibri" w:hAnsi="Aptos" w:cs="Arial"/>
          <w:b/>
          <w:sz w:val="22"/>
          <w:szCs w:val="22"/>
          <w:lang w:eastAsia="en-US"/>
        </w:rPr>
        <w:t>Name:</w:t>
      </w:r>
      <w:r w:rsidR="00C45470">
        <w:rPr>
          <w:rFonts w:ascii="Aptos" w:eastAsia="Calibri" w:hAnsi="Aptos" w:cs="Arial"/>
          <w:b/>
          <w:sz w:val="22"/>
          <w:szCs w:val="22"/>
          <w:lang w:eastAsia="en-US"/>
        </w:rPr>
        <w:tab/>
      </w:r>
      <w:r w:rsidR="00C45470">
        <w:rPr>
          <w:rFonts w:ascii="Aptos" w:eastAsia="Calibri" w:hAnsi="Aptos" w:cs="Arial"/>
          <w:b/>
          <w:sz w:val="22"/>
          <w:szCs w:val="22"/>
          <w:lang w:eastAsia="en-US"/>
        </w:rPr>
        <w:tab/>
      </w:r>
      <w:r w:rsidR="00C45470">
        <w:rPr>
          <w:rFonts w:ascii="Aptos" w:eastAsia="Calibri" w:hAnsi="Aptos" w:cs="Arial"/>
          <w:b/>
          <w:sz w:val="22"/>
          <w:szCs w:val="22"/>
          <w:lang w:eastAsia="en-US"/>
        </w:rPr>
        <w:tab/>
      </w:r>
      <w:r w:rsidR="00C45470">
        <w:rPr>
          <w:rFonts w:ascii="Aptos" w:eastAsia="Calibri" w:hAnsi="Aptos" w:cs="Arial"/>
          <w:b/>
          <w:sz w:val="22"/>
          <w:szCs w:val="22"/>
          <w:lang w:eastAsia="en-US"/>
        </w:rPr>
        <w:tab/>
      </w:r>
      <w:r w:rsidR="00C45470">
        <w:rPr>
          <w:rFonts w:ascii="Aptos" w:eastAsia="Calibri" w:hAnsi="Aptos" w:cs="Arial"/>
          <w:b/>
          <w:sz w:val="22"/>
          <w:szCs w:val="22"/>
          <w:lang w:eastAsia="en-US"/>
        </w:rPr>
        <w:tab/>
      </w:r>
      <w:r w:rsidR="00C45470">
        <w:rPr>
          <w:rFonts w:ascii="Aptos" w:eastAsia="Calibri" w:hAnsi="Aptos" w:cs="Arial"/>
          <w:b/>
          <w:sz w:val="22"/>
          <w:szCs w:val="22"/>
          <w:lang w:eastAsia="en-US"/>
        </w:rPr>
        <w:tab/>
      </w:r>
      <w:r w:rsidRPr="009C3450">
        <w:rPr>
          <w:rFonts w:ascii="Aptos" w:eastAsia="Calibri" w:hAnsi="Aptos" w:cs="Arial"/>
          <w:b/>
          <w:sz w:val="22"/>
          <w:szCs w:val="22"/>
          <w:lang w:eastAsia="en-US"/>
        </w:rPr>
        <w:t>Post:</w:t>
      </w:r>
    </w:p>
    <w:p w14:paraId="3EEDBC4B" w14:textId="09A03285" w:rsidR="009C3450" w:rsidRPr="009C3450" w:rsidRDefault="009C3450" w:rsidP="009C3450">
      <w:pPr>
        <w:spacing w:after="200"/>
        <w:rPr>
          <w:rFonts w:ascii="Aptos" w:eastAsia="Calibri" w:hAnsi="Aptos" w:cs="Arial"/>
          <w:b/>
          <w:sz w:val="22"/>
          <w:szCs w:val="22"/>
          <w:lang w:eastAsia="en-US"/>
        </w:rPr>
      </w:pPr>
      <w:r w:rsidRPr="009C3450">
        <w:rPr>
          <w:rFonts w:ascii="Aptos" w:eastAsia="Calibri" w:hAnsi="Aptos" w:cs="Arial"/>
          <w:b/>
          <w:sz w:val="22"/>
          <w:szCs w:val="22"/>
          <w:lang w:eastAsia="en-US"/>
        </w:rPr>
        <w:t>Signature:</w:t>
      </w:r>
      <w:r w:rsidR="00C45470">
        <w:rPr>
          <w:rFonts w:ascii="Aptos" w:eastAsia="Calibri" w:hAnsi="Aptos" w:cs="Arial"/>
          <w:b/>
          <w:sz w:val="22"/>
          <w:szCs w:val="22"/>
          <w:lang w:eastAsia="en-US"/>
        </w:rPr>
        <w:tab/>
      </w:r>
      <w:r w:rsidR="00C45470">
        <w:rPr>
          <w:rFonts w:ascii="Aptos" w:eastAsia="Calibri" w:hAnsi="Aptos" w:cs="Arial"/>
          <w:b/>
          <w:sz w:val="22"/>
          <w:szCs w:val="22"/>
          <w:lang w:eastAsia="en-US"/>
        </w:rPr>
        <w:tab/>
      </w:r>
      <w:r w:rsidR="00C45470">
        <w:rPr>
          <w:rFonts w:ascii="Aptos" w:eastAsia="Calibri" w:hAnsi="Aptos" w:cs="Arial"/>
          <w:b/>
          <w:sz w:val="22"/>
          <w:szCs w:val="22"/>
          <w:lang w:eastAsia="en-US"/>
        </w:rPr>
        <w:tab/>
      </w:r>
      <w:r w:rsidR="00C45470">
        <w:rPr>
          <w:rFonts w:ascii="Aptos" w:eastAsia="Calibri" w:hAnsi="Aptos" w:cs="Arial"/>
          <w:b/>
          <w:sz w:val="22"/>
          <w:szCs w:val="22"/>
          <w:lang w:eastAsia="en-US"/>
        </w:rPr>
        <w:tab/>
      </w:r>
      <w:r w:rsidR="00C45470">
        <w:rPr>
          <w:rFonts w:ascii="Aptos" w:eastAsia="Calibri" w:hAnsi="Aptos" w:cs="Arial"/>
          <w:b/>
          <w:sz w:val="22"/>
          <w:szCs w:val="22"/>
          <w:lang w:eastAsia="en-US"/>
        </w:rPr>
        <w:tab/>
      </w:r>
      <w:r w:rsidRPr="009C3450">
        <w:rPr>
          <w:rFonts w:ascii="Aptos" w:eastAsia="Calibri" w:hAnsi="Aptos" w:cs="Arial"/>
          <w:b/>
          <w:sz w:val="22"/>
          <w:szCs w:val="22"/>
          <w:lang w:eastAsia="en-US"/>
        </w:rPr>
        <w:t>Date:</w:t>
      </w:r>
    </w:p>
    <w:p w14:paraId="415D5453" w14:textId="77777777" w:rsidR="009C3450" w:rsidRPr="009C3450" w:rsidRDefault="009C3450" w:rsidP="009C3450">
      <w:pPr>
        <w:spacing w:after="200"/>
        <w:rPr>
          <w:rFonts w:ascii="Aptos" w:eastAsia="Calibri" w:hAnsi="Aptos" w:cs="Arial"/>
          <w:sz w:val="22"/>
          <w:szCs w:val="22"/>
          <w:lang w:eastAsia="en-US"/>
        </w:rPr>
      </w:pPr>
      <w:r w:rsidRPr="009C3450">
        <w:rPr>
          <w:rFonts w:ascii="Aptos" w:eastAsia="Calibri" w:hAnsi="Aptos" w:cs="Arial"/>
          <w:sz w:val="22"/>
          <w:szCs w:val="22"/>
          <w:lang w:eastAsia="en-US"/>
        </w:rPr>
        <w:t>You should provide full details of your declaration below:</w:t>
      </w:r>
    </w:p>
    <w:tbl>
      <w:tblPr>
        <w:tblStyle w:val="TableGrid2"/>
        <w:tblW w:w="5000" w:type="pct"/>
        <w:tblLook w:val="04A0" w:firstRow="1" w:lastRow="0" w:firstColumn="1" w:lastColumn="0" w:noHBand="0" w:noVBand="1"/>
      </w:tblPr>
      <w:tblGrid>
        <w:gridCol w:w="1663"/>
        <w:gridCol w:w="2011"/>
        <w:gridCol w:w="2227"/>
        <w:gridCol w:w="1039"/>
        <w:gridCol w:w="1039"/>
        <w:gridCol w:w="1037"/>
      </w:tblGrid>
      <w:tr w:rsidR="009C3450" w:rsidRPr="009C3450" w14:paraId="561FE63B" w14:textId="77777777" w:rsidTr="009C3450">
        <w:trPr>
          <w:cantSplit/>
          <w:trHeight w:val="1856"/>
        </w:trPr>
        <w:tc>
          <w:tcPr>
            <w:tcW w:w="923" w:type="pct"/>
            <w:shd w:val="clear" w:color="auto" w:fill="D9D9D9"/>
          </w:tcPr>
          <w:p w14:paraId="3478CE24" w14:textId="77777777" w:rsidR="009C3450" w:rsidRPr="009C3450" w:rsidRDefault="009C3450" w:rsidP="009C3450">
            <w:pPr>
              <w:rPr>
                <w:rFonts w:ascii="Aptos" w:hAnsi="Aptos"/>
                <w:b/>
                <w:bCs/>
              </w:rPr>
            </w:pPr>
            <w:r w:rsidRPr="009C3450">
              <w:rPr>
                <w:rFonts w:ascii="Aptos" w:hAnsi="Aptos"/>
                <w:b/>
                <w:bCs/>
              </w:rPr>
              <w:t>Name of Business</w:t>
            </w:r>
          </w:p>
        </w:tc>
        <w:tc>
          <w:tcPr>
            <w:tcW w:w="1115" w:type="pct"/>
            <w:shd w:val="clear" w:color="auto" w:fill="D9D9D9"/>
          </w:tcPr>
          <w:p w14:paraId="19891AB0" w14:textId="77777777" w:rsidR="009C3450" w:rsidRPr="009C3450" w:rsidRDefault="009C3450" w:rsidP="009C3450">
            <w:pPr>
              <w:rPr>
                <w:rFonts w:ascii="Aptos" w:hAnsi="Aptos"/>
                <w:b/>
                <w:bCs/>
              </w:rPr>
            </w:pPr>
            <w:r w:rsidRPr="009C3450">
              <w:rPr>
                <w:rFonts w:ascii="Aptos" w:hAnsi="Aptos"/>
                <w:b/>
                <w:bCs/>
              </w:rPr>
              <w:t>Nature of Business</w:t>
            </w:r>
          </w:p>
        </w:tc>
        <w:tc>
          <w:tcPr>
            <w:tcW w:w="1235" w:type="pct"/>
            <w:shd w:val="clear" w:color="auto" w:fill="D9D9D9"/>
          </w:tcPr>
          <w:p w14:paraId="3BD1A316" w14:textId="77777777" w:rsidR="009C3450" w:rsidRPr="009C3450" w:rsidRDefault="009C3450" w:rsidP="009C3450">
            <w:pPr>
              <w:rPr>
                <w:rFonts w:ascii="Aptos" w:hAnsi="Aptos"/>
                <w:b/>
                <w:bCs/>
              </w:rPr>
            </w:pPr>
            <w:r w:rsidRPr="009C3450">
              <w:rPr>
                <w:rFonts w:ascii="Aptos" w:hAnsi="Aptos"/>
                <w:b/>
                <w:bCs/>
              </w:rPr>
              <w:t>Nature of Interest</w:t>
            </w:r>
          </w:p>
        </w:tc>
        <w:tc>
          <w:tcPr>
            <w:tcW w:w="576" w:type="pct"/>
            <w:shd w:val="clear" w:color="auto" w:fill="D9D9D9"/>
            <w:textDirection w:val="btLr"/>
          </w:tcPr>
          <w:p w14:paraId="746A51F7" w14:textId="77777777" w:rsidR="009C3450" w:rsidRPr="009C3450" w:rsidRDefault="009C3450" w:rsidP="009C3450">
            <w:pPr>
              <w:ind w:left="113" w:right="113"/>
              <w:rPr>
                <w:rFonts w:ascii="Aptos" w:hAnsi="Aptos" w:cs="Calibri"/>
                <w:b/>
                <w:bCs/>
              </w:rPr>
            </w:pPr>
            <w:r w:rsidRPr="009C3450">
              <w:rPr>
                <w:rFonts w:ascii="Aptos" w:hAnsi="Aptos" w:cs="Calibri"/>
                <w:b/>
                <w:bCs/>
              </w:rPr>
              <w:t>Date of Appointment or Acquisition</w:t>
            </w:r>
          </w:p>
        </w:tc>
        <w:tc>
          <w:tcPr>
            <w:tcW w:w="576" w:type="pct"/>
            <w:shd w:val="clear" w:color="auto" w:fill="D9D9D9"/>
            <w:textDirection w:val="btLr"/>
          </w:tcPr>
          <w:p w14:paraId="2DD75BCE" w14:textId="77777777" w:rsidR="009C3450" w:rsidRPr="009C3450" w:rsidRDefault="009C3450" w:rsidP="009C3450">
            <w:pPr>
              <w:ind w:left="113" w:right="113"/>
              <w:rPr>
                <w:rFonts w:ascii="Aptos" w:hAnsi="Aptos"/>
                <w:b/>
                <w:bCs/>
              </w:rPr>
            </w:pPr>
            <w:r w:rsidRPr="009C3450">
              <w:rPr>
                <w:rFonts w:ascii="Aptos" w:hAnsi="Aptos"/>
                <w:b/>
                <w:bCs/>
              </w:rPr>
              <w:t>Date of Cessation of Interest</w:t>
            </w:r>
          </w:p>
        </w:tc>
        <w:tc>
          <w:tcPr>
            <w:tcW w:w="576" w:type="pct"/>
            <w:shd w:val="clear" w:color="auto" w:fill="D9D9D9"/>
            <w:textDirection w:val="btLr"/>
          </w:tcPr>
          <w:p w14:paraId="39E9B70B" w14:textId="77777777" w:rsidR="009C3450" w:rsidRPr="009C3450" w:rsidRDefault="009C3450" w:rsidP="009C3450">
            <w:pPr>
              <w:ind w:left="113" w:right="113"/>
              <w:rPr>
                <w:rFonts w:ascii="Aptos" w:hAnsi="Aptos"/>
                <w:b/>
                <w:bCs/>
              </w:rPr>
            </w:pPr>
            <w:r w:rsidRPr="009C3450">
              <w:rPr>
                <w:rFonts w:ascii="Aptos" w:hAnsi="Aptos"/>
                <w:b/>
                <w:bCs/>
              </w:rPr>
              <w:t>Date of Entry</w:t>
            </w:r>
          </w:p>
        </w:tc>
      </w:tr>
      <w:tr w:rsidR="009C3450" w:rsidRPr="009C3450" w14:paraId="0D0811FB" w14:textId="77777777" w:rsidTr="00480F73">
        <w:trPr>
          <w:cantSplit/>
          <w:trHeight w:val="408"/>
        </w:trPr>
        <w:tc>
          <w:tcPr>
            <w:tcW w:w="923" w:type="pct"/>
          </w:tcPr>
          <w:p w14:paraId="20D038FB" w14:textId="77777777" w:rsidR="009C3450" w:rsidRPr="009C3450" w:rsidRDefault="009C3450" w:rsidP="009C3450">
            <w:pPr>
              <w:rPr>
                <w:rFonts w:ascii="Aptos" w:hAnsi="Aptos"/>
              </w:rPr>
            </w:pPr>
          </w:p>
        </w:tc>
        <w:tc>
          <w:tcPr>
            <w:tcW w:w="1115" w:type="pct"/>
          </w:tcPr>
          <w:p w14:paraId="6F26BCF6" w14:textId="77777777" w:rsidR="009C3450" w:rsidRPr="009C3450" w:rsidRDefault="009C3450" w:rsidP="009C3450">
            <w:pPr>
              <w:rPr>
                <w:rFonts w:ascii="Aptos" w:hAnsi="Aptos"/>
              </w:rPr>
            </w:pPr>
          </w:p>
          <w:p w14:paraId="3C2C2A05" w14:textId="77777777" w:rsidR="009C3450" w:rsidRPr="009C3450" w:rsidRDefault="009C3450" w:rsidP="009C3450">
            <w:pPr>
              <w:rPr>
                <w:rFonts w:ascii="Aptos" w:hAnsi="Aptos"/>
              </w:rPr>
            </w:pPr>
          </w:p>
        </w:tc>
        <w:tc>
          <w:tcPr>
            <w:tcW w:w="1235" w:type="pct"/>
          </w:tcPr>
          <w:p w14:paraId="0554D704" w14:textId="77777777" w:rsidR="009C3450" w:rsidRPr="009C3450" w:rsidRDefault="009C3450" w:rsidP="009C3450">
            <w:pPr>
              <w:rPr>
                <w:rFonts w:ascii="Aptos" w:hAnsi="Aptos"/>
              </w:rPr>
            </w:pPr>
          </w:p>
        </w:tc>
        <w:tc>
          <w:tcPr>
            <w:tcW w:w="576" w:type="pct"/>
            <w:textDirection w:val="btLr"/>
          </w:tcPr>
          <w:p w14:paraId="22C955B9" w14:textId="77777777" w:rsidR="009C3450" w:rsidRPr="009C3450" w:rsidRDefault="009C3450" w:rsidP="009C3450">
            <w:pPr>
              <w:rPr>
                <w:rFonts w:ascii="Aptos" w:hAnsi="Aptos"/>
              </w:rPr>
            </w:pPr>
          </w:p>
        </w:tc>
        <w:tc>
          <w:tcPr>
            <w:tcW w:w="576" w:type="pct"/>
            <w:textDirection w:val="btLr"/>
          </w:tcPr>
          <w:p w14:paraId="20EA6690" w14:textId="77777777" w:rsidR="009C3450" w:rsidRPr="009C3450" w:rsidRDefault="009C3450" w:rsidP="009C3450">
            <w:pPr>
              <w:rPr>
                <w:rFonts w:ascii="Aptos" w:hAnsi="Aptos"/>
              </w:rPr>
            </w:pPr>
          </w:p>
        </w:tc>
        <w:tc>
          <w:tcPr>
            <w:tcW w:w="576" w:type="pct"/>
            <w:textDirection w:val="btLr"/>
          </w:tcPr>
          <w:p w14:paraId="5B6D594F" w14:textId="77777777" w:rsidR="009C3450" w:rsidRPr="009C3450" w:rsidRDefault="009C3450" w:rsidP="009C3450">
            <w:pPr>
              <w:rPr>
                <w:rFonts w:ascii="Aptos" w:hAnsi="Aptos"/>
              </w:rPr>
            </w:pPr>
          </w:p>
        </w:tc>
      </w:tr>
      <w:tr w:rsidR="009C3450" w:rsidRPr="009C3450" w14:paraId="53F9B2A7" w14:textId="77777777" w:rsidTr="00480F73">
        <w:trPr>
          <w:cantSplit/>
          <w:trHeight w:val="408"/>
        </w:trPr>
        <w:tc>
          <w:tcPr>
            <w:tcW w:w="923" w:type="pct"/>
          </w:tcPr>
          <w:p w14:paraId="09A67B57" w14:textId="77777777" w:rsidR="009C3450" w:rsidRPr="009C3450" w:rsidRDefault="009C3450" w:rsidP="009C3450">
            <w:pPr>
              <w:rPr>
                <w:rFonts w:ascii="Aptos" w:hAnsi="Aptos"/>
              </w:rPr>
            </w:pPr>
          </w:p>
        </w:tc>
        <w:tc>
          <w:tcPr>
            <w:tcW w:w="1115" w:type="pct"/>
          </w:tcPr>
          <w:p w14:paraId="52D67213" w14:textId="77777777" w:rsidR="009C3450" w:rsidRPr="009C3450" w:rsidRDefault="009C3450" w:rsidP="009C3450">
            <w:pPr>
              <w:rPr>
                <w:rFonts w:ascii="Aptos" w:hAnsi="Aptos"/>
              </w:rPr>
            </w:pPr>
          </w:p>
          <w:p w14:paraId="07E328F5" w14:textId="77777777" w:rsidR="009C3450" w:rsidRPr="009C3450" w:rsidRDefault="009C3450" w:rsidP="009C3450">
            <w:pPr>
              <w:rPr>
                <w:rFonts w:ascii="Aptos" w:hAnsi="Aptos"/>
              </w:rPr>
            </w:pPr>
          </w:p>
        </w:tc>
        <w:tc>
          <w:tcPr>
            <w:tcW w:w="1235" w:type="pct"/>
          </w:tcPr>
          <w:p w14:paraId="30A7019E" w14:textId="77777777" w:rsidR="009C3450" w:rsidRPr="009C3450" w:rsidRDefault="009C3450" w:rsidP="009C3450">
            <w:pPr>
              <w:rPr>
                <w:rFonts w:ascii="Aptos" w:hAnsi="Aptos"/>
              </w:rPr>
            </w:pPr>
          </w:p>
        </w:tc>
        <w:tc>
          <w:tcPr>
            <w:tcW w:w="576" w:type="pct"/>
            <w:textDirection w:val="btLr"/>
          </w:tcPr>
          <w:p w14:paraId="11F5D03C" w14:textId="77777777" w:rsidR="009C3450" w:rsidRPr="009C3450" w:rsidRDefault="009C3450" w:rsidP="009C3450">
            <w:pPr>
              <w:rPr>
                <w:rFonts w:ascii="Aptos" w:hAnsi="Aptos"/>
              </w:rPr>
            </w:pPr>
          </w:p>
        </w:tc>
        <w:tc>
          <w:tcPr>
            <w:tcW w:w="576" w:type="pct"/>
            <w:textDirection w:val="btLr"/>
          </w:tcPr>
          <w:p w14:paraId="1E424C5D" w14:textId="77777777" w:rsidR="009C3450" w:rsidRPr="009C3450" w:rsidRDefault="009C3450" w:rsidP="009C3450">
            <w:pPr>
              <w:rPr>
                <w:rFonts w:ascii="Aptos" w:hAnsi="Aptos"/>
              </w:rPr>
            </w:pPr>
          </w:p>
        </w:tc>
        <w:tc>
          <w:tcPr>
            <w:tcW w:w="576" w:type="pct"/>
            <w:textDirection w:val="btLr"/>
          </w:tcPr>
          <w:p w14:paraId="707858F5" w14:textId="77777777" w:rsidR="009C3450" w:rsidRPr="009C3450" w:rsidRDefault="009C3450" w:rsidP="009C3450">
            <w:pPr>
              <w:rPr>
                <w:rFonts w:ascii="Aptos" w:hAnsi="Aptos"/>
              </w:rPr>
            </w:pPr>
          </w:p>
        </w:tc>
      </w:tr>
      <w:tr w:rsidR="009C3450" w:rsidRPr="009C3450" w14:paraId="70AD44C8" w14:textId="77777777" w:rsidTr="00480F73">
        <w:trPr>
          <w:cantSplit/>
          <w:trHeight w:val="408"/>
        </w:trPr>
        <w:tc>
          <w:tcPr>
            <w:tcW w:w="923" w:type="pct"/>
          </w:tcPr>
          <w:p w14:paraId="2D47900E" w14:textId="77777777" w:rsidR="009C3450" w:rsidRPr="009C3450" w:rsidRDefault="009C3450" w:rsidP="009C3450">
            <w:pPr>
              <w:rPr>
                <w:rFonts w:ascii="Aptos" w:hAnsi="Aptos"/>
              </w:rPr>
            </w:pPr>
          </w:p>
        </w:tc>
        <w:tc>
          <w:tcPr>
            <w:tcW w:w="1115" w:type="pct"/>
          </w:tcPr>
          <w:p w14:paraId="2D6E2554" w14:textId="77777777" w:rsidR="009C3450" w:rsidRPr="009C3450" w:rsidRDefault="009C3450" w:rsidP="009C3450">
            <w:pPr>
              <w:rPr>
                <w:rFonts w:ascii="Aptos" w:hAnsi="Aptos"/>
              </w:rPr>
            </w:pPr>
          </w:p>
          <w:p w14:paraId="759AE2DA" w14:textId="77777777" w:rsidR="009C3450" w:rsidRPr="009C3450" w:rsidRDefault="009C3450" w:rsidP="009C3450">
            <w:pPr>
              <w:rPr>
                <w:rFonts w:ascii="Aptos" w:hAnsi="Aptos"/>
              </w:rPr>
            </w:pPr>
          </w:p>
        </w:tc>
        <w:tc>
          <w:tcPr>
            <w:tcW w:w="1235" w:type="pct"/>
          </w:tcPr>
          <w:p w14:paraId="51FDAF25" w14:textId="77777777" w:rsidR="009C3450" w:rsidRPr="009C3450" w:rsidRDefault="009C3450" w:rsidP="009C3450">
            <w:pPr>
              <w:rPr>
                <w:rFonts w:ascii="Aptos" w:hAnsi="Aptos"/>
              </w:rPr>
            </w:pPr>
          </w:p>
        </w:tc>
        <w:tc>
          <w:tcPr>
            <w:tcW w:w="576" w:type="pct"/>
            <w:textDirection w:val="btLr"/>
          </w:tcPr>
          <w:p w14:paraId="0C34F24A" w14:textId="77777777" w:rsidR="009C3450" w:rsidRPr="009C3450" w:rsidRDefault="009C3450" w:rsidP="009C3450">
            <w:pPr>
              <w:rPr>
                <w:rFonts w:ascii="Aptos" w:hAnsi="Aptos"/>
              </w:rPr>
            </w:pPr>
          </w:p>
        </w:tc>
        <w:tc>
          <w:tcPr>
            <w:tcW w:w="576" w:type="pct"/>
            <w:textDirection w:val="btLr"/>
          </w:tcPr>
          <w:p w14:paraId="663FBE2C" w14:textId="77777777" w:rsidR="009C3450" w:rsidRPr="009C3450" w:rsidRDefault="009C3450" w:rsidP="009C3450">
            <w:pPr>
              <w:rPr>
                <w:rFonts w:ascii="Aptos" w:hAnsi="Aptos"/>
              </w:rPr>
            </w:pPr>
          </w:p>
        </w:tc>
        <w:tc>
          <w:tcPr>
            <w:tcW w:w="576" w:type="pct"/>
            <w:textDirection w:val="btLr"/>
          </w:tcPr>
          <w:p w14:paraId="366F8E27" w14:textId="77777777" w:rsidR="009C3450" w:rsidRPr="009C3450" w:rsidRDefault="009C3450" w:rsidP="009C3450">
            <w:pPr>
              <w:rPr>
                <w:rFonts w:ascii="Aptos" w:hAnsi="Aptos"/>
              </w:rPr>
            </w:pPr>
          </w:p>
        </w:tc>
      </w:tr>
      <w:tr w:rsidR="009C3450" w:rsidRPr="009C3450" w14:paraId="37349345" w14:textId="77777777" w:rsidTr="00480F73">
        <w:trPr>
          <w:cantSplit/>
          <w:trHeight w:val="408"/>
        </w:trPr>
        <w:tc>
          <w:tcPr>
            <w:tcW w:w="923" w:type="pct"/>
          </w:tcPr>
          <w:p w14:paraId="4234ABF6" w14:textId="77777777" w:rsidR="009C3450" w:rsidRPr="009C3450" w:rsidRDefault="009C3450" w:rsidP="009C3450">
            <w:pPr>
              <w:rPr>
                <w:rFonts w:ascii="Aptos" w:hAnsi="Aptos"/>
              </w:rPr>
            </w:pPr>
          </w:p>
        </w:tc>
        <w:tc>
          <w:tcPr>
            <w:tcW w:w="1115" w:type="pct"/>
          </w:tcPr>
          <w:p w14:paraId="79B5C738" w14:textId="77777777" w:rsidR="009C3450" w:rsidRPr="009C3450" w:rsidRDefault="009C3450" w:rsidP="009C3450">
            <w:pPr>
              <w:rPr>
                <w:rFonts w:ascii="Aptos" w:hAnsi="Aptos"/>
              </w:rPr>
            </w:pPr>
          </w:p>
          <w:p w14:paraId="4DA89ACA" w14:textId="77777777" w:rsidR="009C3450" w:rsidRPr="009C3450" w:rsidRDefault="009C3450" w:rsidP="009C3450">
            <w:pPr>
              <w:rPr>
                <w:rFonts w:ascii="Aptos" w:hAnsi="Aptos"/>
              </w:rPr>
            </w:pPr>
          </w:p>
        </w:tc>
        <w:tc>
          <w:tcPr>
            <w:tcW w:w="1235" w:type="pct"/>
          </w:tcPr>
          <w:p w14:paraId="58472381" w14:textId="77777777" w:rsidR="009C3450" w:rsidRPr="009C3450" w:rsidRDefault="009C3450" w:rsidP="009C3450">
            <w:pPr>
              <w:rPr>
                <w:rFonts w:ascii="Aptos" w:hAnsi="Aptos"/>
              </w:rPr>
            </w:pPr>
          </w:p>
        </w:tc>
        <w:tc>
          <w:tcPr>
            <w:tcW w:w="576" w:type="pct"/>
            <w:textDirection w:val="btLr"/>
          </w:tcPr>
          <w:p w14:paraId="3C29E9D3" w14:textId="77777777" w:rsidR="009C3450" w:rsidRPr="009C3450" w:rsidRDefault="009C3450" w:rsidP="009C3450">
            <w:pPr>
              <w:rPr>
                <w:rFonts w:ascii="Aptos" w:hAnsi="Aptos"/>
              </w:rPr>
            </w:pPr>
          </w:p>
        </w:tc>
        <w:tc>
          <w:tcPr>
            <w:tcW w:w="576" w:type="pct"/>
            <w:textDirection w:val="btLr"/>
          </w:tcPr>
          <w:p w14:paraId="2EFC14F3" w14:textId="77777777" w:rsidR="009C3450" w:rsidRPr="009C3450" w:rsidRDefault="009C3450" w:rsidP="009C3450">
            <w:pPr>
              <w:rPr>
                <w:rFonts w:ascii="Aptos" w:hAnsi="Aptos"/>
              </w:rPr>
            </w:pPr>
          </w:p>
        </w:tc>
        <w:tc>
          <w:tcPr>
            <w:tcW w:w="576" w:type="pct"/>
            <w:textDirection w:val="btLr"/>
          </w:tcPr>
          <w:p w14:paraId="17BC8B31" w14:textId="77777777" w:rsidR="009C3450" w:rsidRPr="009C3450" w:rsidRDefault="009C3450" w:rsidP="009C3450">
            <w:pPr>
              <w:rPr>
                <w:rFonts w:ascii="Aptos" w:hAnsi="Aptos"/>
              </w:rPr>
            </w:pPr>
          </w:p>
        </w:tc>
      </w:tr>
    </w:tbl>
    <w:p w14:paraId="22042161" w14:textId="77777777" w:rsidR="00C45470" w:rsidRDefault="00C45470" w:rsidP="00C45470">
      <w:pPr>
        <w:spacing w:after="200" w:line="276" w:lineRule="auto"/>
        <w:rPr>
          <w:rFonts w:ascii="Aptos" w:eastAsia="Calibri" w:hAnsi="Aptos" w:cs="Arial"/>
          <w:b/>
          <w:sz w:val="22"/>
          <w:szCs w:val="22"/>
          <w:lang w:eastAsia="en-US"/>
        </w:rPr>
      </w:pPr>
      <w:r>
        <w:rPr>
          <w:rFonts w:ascii="Aptos" w:eastAsia="Calibri" w:hAnsi="Aptos" w:cs="Arial"/>
          <w:b/>
          <w:sz w:val="22"/>
          <w:szCs w:val="22"/>
          <w:lang w:eastAsia="en-US"/>
        </w:rPr>
        <w:tab/>
      </w:r>
    </w:p>
    <w:p w14:paraId="70D66E53" w14:textId="3CA506D6" w:rsidR="009C3450" w:rsidRPr="009C3450" w:rsidRDefault="009C3450" w:rsidP="00C45470">
      <w:pPr>
        <w:spacing w:after="200" w:line="276" w:lineRule="auto"/>
        <w:rPr>
          <w:rFonts w:ascii="Aptos" w:eastAsia="Calibri" w:hAnsi="Aptos" w:cs="Arial"/>
          <w:b/>
          <w:sz w:val="22"/>
          <w:szCs w:val="22"/>
          <w:lang w:eastAsia="en-US"/>
        </w:rPr>
      </w:pPr>
      <w:r w:rsidRPr="009C3450">
        <w:rPr>
          <w:rFonts w:ascii="Aptos" w:eastAsia="Calibri" w:hAnsi="Aptos" w:cs="Arial"/>
          <w:b/>
          <w:sz w:val="22"/>
          <w:szCs w:val="22"/>
          <w:lang w:eastAsia="en-US"/>
        </w:rPr>
        <w:t>Appendix 2</w:t>
      </w:r>
    </w:p>
    <w:p w14:paraId="6D536D05" w14:textId="77777777" w:rsidR="009C3450" w:rsidRPr="009C3450" w:rsidRDefault="009C3450" w:rsidP="009C3450">
      <w:pPr>
        <w:pBdr>
          <w:top w:val="single" w:sz="4" w:space="4" w:color="auto"/>
          <w:left w:val="single" w:sz="4" w:space="4" w:color="auto"/>
          <w:bottom w:val="single" w:sz="4" w:space="4" w:color="auto"/>
          <w:right w:val="single" w:sz="4" w:space="4" w:color="auto"/>
        </w:pBdr>
        <w:shd w:val="clear" w:color="auto" w:fill="A6A6A6"/>
        <w:spacing w:after="200"/>
        <w:jc w:val="both"/>
        <w:rPr>
          <w:rFonts w:ascii="Aptos" w:eastAsia="Calibri" w:hAnsi="Aptos" w:cs="Arial"/>
          <w:b/>
          <w:sz w:val="22"/>
          <w:szCs w:val="22"/>
          <w:lang w:eastAsia="en-US"/>
        </w:rPr>
      </w:pPr>
      <w:bookmarkStart w:id="42" w:name="Register_of_gifts_and_hospitality"/>
      <w:r w:rsidRPr="009C3450">
        <w:rPr>
          <w:rFonts w:ascii="Aptos" w:eastAsia="Calibri" w:hAnsi="Aptos" w:cs="Arial"/>
          <w:b/>
          <w:sz w:val="22"/>
          <w:szCs w:val="22"/>
          <w:lang w:eastAsia="en-US"/>
        </w:rPr>
        <w:t xml:space="preserve">Register of Gifts and Hospitality Form </w:t>
      </w:r>
      <w:bookmarkEnd w:id="42"/>
    </w:p>
    <w:p w14:paraId="348A5739" w14:textId="77777777" w:rsidR="009C3450" w:rsidRPr="009C3450" w:rsidRDefault="009C3450" w:rsidP="009C3450">
      <w:pPr>
        <w:spacing w:after="200"/>
        <w:rPr>
          <w:rFonts w:ascii="Aptos" w:eastAsia="Calibri" w:hAnsi="Aptos" w:cs="Arial"/>
          <w:b/>
          <w:sz w:val="22"/>
          <w:szCs w:val="22"/>
          <w:lang w:eastAsia="en-US"/>
        </w:rPr>
      </w:pPr>
      <w:r w:rsidRPr="009C3450">
        <w:rPr>
          <w:rFonts w:ascii="Aptos" w:eastAsia="Calibri" w:hAnsi="Aptos" w:cs="Arial"/>
          <w:b/>
          <w:sz w:val="22"/>
          <w:szCs w:val="22"/>
          <w:lang w:eastAsia="en-US"/>
        </w:rPr>
        <w:t>Staff Declaration Form</w:t>
      </w:r>
    </w:p>
    <w:p w14:paraId="3A40E9AB" w14:textId="77777777" w:rsidR="009C3450" w:rsidRPr="009C3450" w:rsidRDefault="009C3450" w:rsidP="009C3450">
      <w:pPr>
        <w:spacing w:after="200"/>
        <w:rPr>
          <w:rFonts w:ascii="Aptos" w:eastAsia="Calibri" w:hAnsi="Aptos" w:cs="Arial"/>
          <w:sz w:val="22"/>
          <w:szCs w:val="22"/>
          <w:lang w:eastAsia="en-US"/>
        </w:rPr>
      </w:pPr>
      <w:r w:rsidRPr="009C3450">
        <w:rPr>
          <w:rFonts w:ascii="Aptos" w:eastAsia="Calibri" w:hAnsi="Aptos" w:cs="Arial"/>
          <w:sz w:val="22"/>
          <w:szCs w:val="22"/>
          <w:lang w:eastAsia="en-US"/>
        </w:rPr>
        <w:t>I wish to declare the following information in accordance with the Headteacher’s requirements that a Register of Gifts and Hospitality should be maintained.</w:t>
      </w:r>
    </w:p>
    <w:p w14:paraId="3D6B331B" w14:textId="77777777" w:rsidR="00C45470" w:rsidRPr="009C3450" w:rsidRDefault="00C45470" w:rsidP="00C45470">
      <w:pPr>
        <w:spacing w:after="200"/>
        <w:rPr>
          <w:rFonts w:ascii="Aptos" w:eastAsia="Calibri" w:hAnsi="Aptos" w:cs="Arial"/>
          <w:b/>
          <w:sz w:val="22"/>
          <w:szCs w:val="22"/>
          <w:lang w:eastAsia="en-US"/>
        </w:rPr>
      </w:pPr>
      <w:r w:rsidRPr="009C3450">
        <w:rPr>
          <w:rFonts w:ascii="Aptos" w:eastAsia="Calibri" w:hAnsi="Aptos" w:cs="Arial"/>
          <w:b/>
          <w:sz w:val="22"/>
          <w:szCs w:val="22"/>
          <w:lang w:eastAsia="en-US"/>
        </w:rPr>
        <w:t>Name:</w:t>
      </w:r>
      <w:r>
        <w:rPr>
          <w:rFonts w:ascii="Aptos" w:eastAsia="Calibri" w:hAnsi="Aptos" w:cs="Arial"/>
          <w:b/>
          <w:sz w:val="22"/>
          <w:szCs w:val="22"/>
          <w:lang w:eastAsia="en-US"/>
        </w:rPr>
        <w:tab/>
      </w:r>
      <w:r>
        <w:rPr>
          <w:rFonts w:ascii="Aptos" w:eastAsia="Calibri" w:hAnsi="Aptos" w:cs="Arial"/>
          <w:b/>
          <w:sz w:val="22"/>
          <w:szCs w:val="22"/>
          <w:lang w:eastAsia="en-US"/>
        </w:rPr>
        <w:tab/>
      </w:r>
      <w:r>
        <w:rPr>
          <w:rFonts w:ascii="Aptos" w:eastAsia="Calibri" w:hAnsi="Aptos" w:cs="Arial"/>
          <w:b/>
          <w:sz w:val="22"/>
          <w:szCs w:val="22"/>
          <w:lang w:eastAsia="en-US"/>
        </w:rPr>
        <w:tab/>
      </w:r>
      <w:r>
        <w:rPr>
          <w:rFonts w:ascii="Aptos" w:eastAsia="Calibri" w:hAnsi="Aptos" w:cs="Arial"/>
          <w:b/>
          <w:sz w:val="22"/>
          <w:szCs w:val="22"/>
          <w:lang w:eastAsia="en-US"/>
        </w:rPr>
        <w:tab/>
      </w:r>
      <w:r>
        <w:rPr>
          <w:rFonts w:ascii="Aptos" w:eastAsia="Calibri" w:hAnsi="Aptos" w:cs="Arial"/>
          <w:b/>
          <w:sz w:val="22"/>
          <w:szCs w:val="22"/>
          <w:lang w:eastAsia="en-US"/>
        </w:rPr>
        <w:tab/>
      </w:r>
      <w:r>
        <w:rPr>
          <w:rFonts w:ascii="Aptos" w:eastAsia="Calibri" w:hAnsi="Aptos" w:cs="Arial"/>
          <w:b/>
          <w:sz w:val="22"/>
          <w:szCs w:val="22"/>
          <w:lang w:eastAsia="en-US"/>
        </w:rPr>
        <w:tab/>
      </w:r>
      <w:r w:rsidRPr="009C3450">
        <w:rPr>
          <w:rFonts w:ascii="Aptos" w:eastAsia="Calibri" w:hAnsi="Aptos" w:cs="Arial"/>
          <w:b/>
          <w:sz w:val="22"/>
          <w:szCs w:val="22"/>
          <w:lang w:eastAsia="en-US"/>
        </w:rPr>
        <w:t>Post:</w:t>
      </w:r>
    </w:p>
    <w:p w14:paraId="54947856" w14:textId="77777777" w:rsidR="00C45470" w:rsidRPr="009C3450" w:rsidRDefault="00C45470" w:rsidP="00C45470">
      <w:pPr>
        <w:spacing w:after="200"/>
        <w:rPr>
          <w:rFonts w:ascii="Aptos" w:eastAsia="Calibri" w:hAnsi="Aptos" w:cs="Arial"/>
          <w:b/>
          <w:sz w:val="22"/>
          <w:szCs w:val="22"/>
          <w:lang w:eastAsia="en-US"/>
        </w:rPr>
      </w:pPr>
      <w:r w:rsidRPr="009C3450">
        <w:rPr>
          <w:rFonts w:ascii="Aptos" w:eastAsia="Calibri" w:hAnsi="Aptos" w:cs="Arial"/>
          <w:b/>
          <w:sz w:val="22"/>
          <w:szCs w:val="22"/>
          <w:lang w:eastAsia="en-US"/>
        </w:rPr>
        <w:t>Signature:</w:t>
      </w:r>
      <w:r>
        <w:rPr>
          <w:rFonts w:ascii="Aptos" w:eastAsia="Calibri" w:hAnsi="Aptos" w:cs="Arial"/>
          <w:b/>
          <w:sz w:val="22"/>
          <w:szCs w:val="22"/>
          <w:lang w:eastAsia="en-US"/>
        </w:rPr>
        <w:tab/>
      </w:r>
      <w:r>
        <w:rPr>
          <w:rFonts w:ascii="Aptos" w:eastAsia="Calibri" w:hAnsi="Aptos" w:cs="Arial"/>
          <w:b/>
          <w:sz w:val="22"/>
          <w:szCs w:val="22"/>
          <w:lang w:eastAsia="en-US"/>
        </w:rPr>
        <w:tab/>
      </w:r>
      <w:r>
        <w:rPr>
          <w:rFonts w:ascii="Aptos" w:eastAsia="Calibri" w:hAnsi="Aptos" w:cs="Arial"/>
          <w:b/>
          <w:sz w:val="22"/>
          <w:szCs w:val="22"/>
          <w:lang w:eastAsia="en-US"/>
        </w:rPr>
        <w:tab/>
      </w:r>
      <w:r>
        <w:rPr>
          <w:rFonts w:ascii="Aptos" w:eastAsia="Calibri" w:hAnsi="Aptos" w:cs="Arial"/>
          <w:b/>
          <w:sz w:val="22"/>
          <w:szCs w:val="22"/>
          <w:lang w:eastAsia="en-US"/>
        </w:rPr>
        <w:tab/>
      </w:r>
      <w:r>
        <w:rPr>
          <w:rFonts w:ascii="Aptos" w:eastAsia="Calibri" w:hAnsi="Aptos" w:cs="Arial"/>
          <w:b/>
          <w:sz w:val="22"/>
          <w:szCs w:val="22"/>
          <w:lang w:eastAsia="en-US"/>
        </w:rPr>
        <w:tab/>
      </w:r>
      <w:r w:rsidRPr="009C3450">
        <w:rPr>
          <w:rFonts w:ascii="Aptos" w:eastAsia="Calibri" w:hAnsi="Aptos" w:cs="Arial"/>
          <w:b/>
          <w:sz w:val="22"/>
          <w:szCs w:val="22"/>
          <w:lang w:eastAsia="en-US"/>
        </w:rPr>
        <w:t>Date:</w:t>
      </w:r>
    </w:p>
    <w:p w14:paraId="2FB708EF" w14:textId="77777777" w:rsidR="009C3450" w:rsidRPr="009C3450" w:rsidRDefault="009C3450" w:rsidP="009C3450">
      <w:pPr>
        <w:spacing w:after="200"/>
        <w:rPr>
          <w:rFonts w:ascii="Aptos" w:eastAsia="Calibri" w:hAnsi="Aptos" w:cs="Arial"/>
          <w:sz w:val="22"/>
          <w:szCs w:val="22"/>
          <w:lang w:eastAsia="en-US"/>
        </w:rPr>
      </w:pPr>
      <w:r w:rsidRPr="009C3450">
        <w:rPr>
          <w:rFonts w:ascii="Aptos" w:eastAsia="Calibri" w:hAnsi="Aptos" w:cs="Arial"/>
          <w:sz w:val="22"/>
          <w:szCs w:val="22"/>
          <w:lang w:eastAsia="en-US"/>
        </w:rPr>
        <w:t>You should provide full details of your declaration below:</w:t>
      </w:r>
    </w:p>
    <w:tbl>
      <w:tblPr>
        <w:tblStyle w:val="TableGrid2"/>
        <w:tblW w:w="0" w:type="auto"/>
        <w:tblLook w:val="04A0" w:firstRow="1" w:lastRow="0" w:firstColumn="1" w:lastColumn="0" w:noHBand="0" w:noVBand="1"/>
      </w:tblPr>
      <w:tblGrid>
        <w:gridCol w:w="3006"/>
        <w:gridCol w:w="2764"/>
        <w:gridCol w:w="3246"/>
      </w:tblGrid>
      <w:tr w:rsidR="009C3450" w:rsidRPr="009C3450" w14:paraId="44401A58" w14:textId="77777777" w:rsidTr="00480F73">
        <w:tc>
          <w:tcPr>
            <w:tcW w:w="9242" w:type="dxa"/>
            <w:gridSpan w:val="3"/>
            <w:shd w:val="pct15" w:color="auto" w:fill="auto"/>
          </w:tcPr>
          <w:p w14:paraId="1BDE8FD2" w14:textId="77777777" w:rsidR="009C3450" w:rsidRPr="009C3450" w:rsidRDefault="009C3450" w:rsidP="009C3450">
            <w:pPr>
              <w:spacing w:before="120" w:after="120"/>
              <w:rPr>
                <w:rFonts w:ascii="Aptos" w:hAnsi="Aptos"/>
                <w:b/>
                <w:bCs/>
              </w:rPr>
            </w:pPr>
            <w:r w:rsidRPr="009C3450">
              <w:rPr>
                <w:rFonts w:ascii="Aptos" w:hAnsi="Aptos"/>
                <w:b/>
                <w:bCs/>
              </w:rPr>
              <w:t>Declaration of Gifts and Hospitality</w:t>
            </w:r>
          </w:p>
        </w:tc>
      </w:tr>
      <w:tr w:rsidR="009C3450" w:rsidRPr="009C3450" w14:paraId="387CA5F2" w14:textId="77777777" w:rsidTr="009C3450">
        <w:trPr>
          <w:trHeight w:val="287"/>
        </w:trPr>
        <w:tc>
          <w:tcPr>
            <w:tcW w:w="3080" w:type="dxa"/>
            <w:shd w:val="clear" w:color="auto" w:fill="D9D9D9"/>
          </w:tcPr>
          <w:p w14:paraId="6A3F7E81" w14:textId="77777777" w:rsidR="009C3450" w:rsidRPr="009C3450" w:rsidRDefault="009C3450" w:rsidP="009C3450">
            <w:pPr>
              <w:spacing w:before="120" w:after="120"/>
              <w:rPr>
                <w:rFonts w:ascii="Aptos" w:hAnsi="Aptos"/>
                <w:b/>
                <w:bCs/>
              </w:rPr>
            </w:pPr>
            <w:r w:rsidRPr="009C3450">
              <w:rPr>
                <w:rFonts w:ascii="Aptos" w:hAnsi="Aptos"/>
                <w:b/>
                <w:bCs/>
              </w:rPr>
              <w:t>Date Gift Received</w:t>
            </w:r>
            <w:r w:rsidRPr="009C3450">
              <w:rPr>
                <w:rFonts w:ascii="Aptos" w:hAnsi="Aptos"/>
                <w:b/>
                <w:bCs/>
              </w:rPr>
              <w:tab/>
            </w:r>
          </w:p>
        </w:tc>
        <w:tc>
          <w:tcPr>
            <w:tcW w:w="2840" w:type="dxa"/>
            <w:shd w:val="clear" w:color="auto" w:fill="D9D9D9"/>
          </w:tcPr>
          <w:p w14:paraId="20E50138" w14:textId="77777777" w:rsidR="009C3450" w:rsidRPr="009C3450" w:rsidRDefault="009C3450" w:rsidP="009C3450">
            <w:pPr>
              <w:spacing w:before="120" w:after="120"/>
              <w:rPr>
                <w:rFonts w:ascii="Aptos" w:hAnsi="Aptos"/>
                <w:b/>
                <w:bCs/>
              </w:rPr>
            </w:pPr>
            <w:r w:rsidRPr="009C3450">
              <w:rPr>
                <w:rFonts w:ascii="Aptos" w:hAnsi="Aptos"/>
                <w:b/>
                <w:bCs/>
              </w:rPr>
              <w:t>From whom</w:t>
            </w:r>
          </w:p>
        </w:tc>
        <w:tc>
          <w:tcPr>
            <w:tcW w:w="3322" w:type="dxa"/>
            <w:shd w:val="clear" w:color="auto" w:fill="D9D9D9"/>
          </w:tcPr>
          <w:p w14:paraId="0C6C7978" w14:textId="77777777" w:rsidR="009C3450" w:rsidRPr="009C3450" w:rsidRDefault="009C3450" w:rsidP="009C3450">
            <w:pPr>
              <w:spacing w:before="120" w:after="120"/>
              <w:rPr>
                <w:rFonts w:ascii="Aptos" w:hAnsi="Aptos"/>
                <w:b/>
                <w:bCs/>
              </w:rPr>
            </w:pPr>
            <w:r w:rsidRPr="009C3450">
              <w:rPr>
                <w:rFonts w:ascii="Aptos" w:hAnsi="Aptos"/>
                <w:b/>
                <w:bCs/>
              </w:rPr>
              <w:t>Details of the Gift or Hospitality</w:t>
            </w:r>
          </w:p>
        </w:tc>
      </w:tr>
      <w:tr w:rsidR="009C3450" w:rsidRPr="009C3450" w14:paraId="450E879E" w14:textId="77777777" w:rsidTr="00480F73">
        <w:tc>
          <w:tcPr>
            <w:tcW w:w="3080" w:type="dxa"/>
          </w:tcPr>
          <w:p w14:paraId="20F6F4FB" w14:textId="77777777" w:rsidR="009C3450" w:rsidRPr="009C3450" w:rsidRDefault="009C3450" w:rsidP="009C3450">
            <w:pPr>
              <w:rPr>
                <w:rFonts w:ascii="Aptos" w:hAnsi="Aptos"/>
              </w:rPr>
            </w:pPr>
          </w:p>
        </w:tc>
        <w:tc>
          <w:tcPr>
            <w:tcW w:w="2840" w:type="dxa"/>
          </w:tcPr>
          <w:p w14:paraId="3D210046" w14:textId="77777777" w:rsidR="009C3450" w:rsidRPr="009C3450" w:rsidRDefault="009C3450" w:rsidP="009C3450">
            <w:pPr>
              <w:rPr>
                <w:rFonts w:ascii="Aptos" w:hAnsi="Aptos"/>
              </w:rPr>
            </w:pPr>
          </w:p>
        </w:tc>
        <w:tc>
          <w:tcPr>
            <w:tcW w:w="3322" w:type="dxa"/>
          </w:tcPr>
          <w:p w14:paraId="36145506" w14:textId="77777777" w:rsidR="009C3450" w:rsidRPr="009C3450" w:rsidRDefault="009C3450" w:rsidP="009C3450">
            <w:pPr>
              <w:rPr>
                <w:rFonts w:ascii="Aptos" w:hAnsi="Aptos"/>
              </w:rPr>
            </w:pPr>
          </w:p>
        </w:tc>
      </w:tr>
      <w:tr w:rsidR="009C3450" w:rsidRPr="009C3450" w14:paraId="383194B1" w14:textId="77777777" w:rsidTr="00480F73">
        <w:tc>
          <w:tcPr>
            <w:tcW w:w="3080" w:type="dxa"/>
          </w:tcPr>
          <w:p w14:paraId="59759A54" w14:textId="77777777" w:rsidR="009C3450" w:rsidRPr="009C3450" w:rsidRDefault="009C3450" w:rsidP="009C3450">
            <w:pPr>
              <w:rPr>
                <w:rFonts w:ascii="Aptos" w:hAnsi="Aptos"/>
              </w:rPr>
            </w:pPr>
          </w:p>
        </w:tc>
        <w:tc>
          <w:tcPr>
            <w:tcW w:w="2840" w:type="dxa"/>
          </w:tcPr>
          <w:p w14:paraId="0FAE71DE" w14:textId="77777777" w:rsidR="009C3450" w:rsidRPr="009C3450" w:rsidRDefault="009C3450" w:rsidP="009C3450">
            <w:pPr>
              <w:rPr>
                <w:rFonts w:ascii="Aptos" w:hAnsi="Aptos"/>
              </w:rPr>
            </w:pPr>
          </w:p>
        </w:tc>
        <w:tc>
          <w:tcPr>
            <w:tcW w:w="3322" w:type="dxa"/>
          </w:tcPr>
          <w:p w14:paraId="325313F6" w14:textId="77777777" w:rsidR="009C3450" w:rsidRPr="009C3450" w:rsidRDefault="009C3450" w:rsidP="009C3450">
            <w:pPr>
              <w:rPr>
                <w:rFonts w:ascii="Aptos" w:hAnsi="Aptos"/>
              </w:rPr>
            </w:pPr>
          </w:p>
        </w:tc>
      </w:tr>
      <w:tr w:rsidR="009C3450" w:rsidRPr="009C3450" w14:paraId="06D2F32F" w14:textId="77777777" w:rsidTr="00480F73">
        <w:tc>
          <w:tcPr>
            <w:tcW w:w="3080" w:type="dxa"/>
          </w:tcPr>
          <w:p w14:paraId="61221959" w14:textId="77777777" w:rsidR="009C3450" w:rsidRPr="009C3450" w:rsidRDefault="009C3450" w:rsidP="009C3450">
            <w:pPr>
              <w:rPr>
                <w:rFonts w:ascii="Aptos" w:hAnsi="Aptos"/>
              </w:rPr>
            </w:pPr>
          </w:p>
        </w:tc>
        <w:tc>
          <w:tcPr>
            <w:tcW w:w="2840" w:type="dxa"/>
          </w:tcPr>
          <w:p w14:paraId="74335D5F" w14:textId="77777777" w:rsidR="009C3450" w:rsidRPr="009C3450" w:rsidRDefault="009C3450" w:rsidP="009C3450">
            <w:pPr>
              <w:rPr>
                <w:rFonts w:ascii="Aptos" w:hAnsi="Aptos"/>
              </w:rPr>
            </w:pPr>
          </w:p>
        </w:tc>
        <w:tc>
          <w:tcPr>
            <w:tcW w:w="3322" w:type="dxa"/>
          </w:tcPr>
          <w:p w14:paraId="7191F0E2" w14:textId="77777777" w:rsidR="009C3450" w:rsidRPr="009C3450" w:rsidRDefault="009C3450" w:rsidP="009C3450">
            <w:pPr>
              <w:rPr>
                <w:rFonts w:ascii="Aptos" w:hAnsi="Aptos"/>
              </w:rPr>
            </w:pPr>
          </w:p>
        </w:tc>
      </w:tr>
    </w:tbl>
    <w:p w14:paraId="65C806E6" w14:textId="77777777" w:rsidR="009C3450" w:rsidRPr="009C3450" w:rsidRDefault="009C3450" w:rsidP="009C3450">
      <w:pPr>
        <w:rPr>
          <w:rFonts w:ascii="Aptos" w:eastAsia="Calibri" w:hAnsi="Aptos" w:cs="Arial"/>
          <w:sz w:val="22"/>
          <w:szCs w:val="22"/>
          <w:lang w:eastAsia="en-US"/>
        </w:rPr>
      </w:pPr>
    </w:p>
    <w:p w14:paraId="45BD8191" w14:textId="77777777" w:rsidR="009C3450" w:rsidRPr="009C3450" w:rsidRDefault="009C3450" w:rsidP="009C3450">
      <w:pPr>
        <w:rPr>
          <w:rFonts w:ascii="Aptos" w:eastAsia="Calibri" w:hAnsi="Aptos" w:cs="Arial"/>
          <w:sz w:val="22"/>
          <w:szCs w:val="22"/>
          <w:lang w:eastAsia="en-US"/>
        </w:rPr>
      </w:pPr>
    </w:p>
    <w:p w14:paraId="33139B6E" w14:textId="77777777" w:rsidR="009E4314" w:rsidRDefault="009E4314" w:rsidP="00DD61A9">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sectPr w:rsidR="009E4314" w:rsidSect="009C3450">
      <w:headerReference w:type="even" r:id="rId17"/>
      <w:headerReference w:type="default" r:id="rId18"/>
      <w:footerReference w:type="even" r:id="rId19"/>
      <w:footerReference w:type="default" r:id="rId20"/>
      <w:headerReference w:type="first" r:id="rId21"/>
      <w:pgSz w:w="11906" w:h="16838"/>
      <w:pgMar w:top="567" w:right="1440" w:bottom="993" w:left="1440" w:header="510" w:footer="36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165DA" w14:textId="77777777" w:rsidR="00D937D6" w:rsidRDefault="00D937D6" w:rsidP="00502DF6">
      <w:r>
        <w:separator/>
      </w:r>
    </w:p>
  </w:endnote>
  <w:endnote w:type="continuationSeparator" w:id="0">
    <w:p w14:paraId="11037939" w14:textId="77777777" w:rsidR="00D937D6" w:rsidRDefault="00D937D6" w:rsidP="00502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F78FF" w14:textId="77777777" w:rsidR="00480F73" w:rsidRDefault="00480F73">
    <w:pPr>
      <w:pStyle w:val="Footer"/>
    </w:pPr>
  </w:p>
  <w:p w14:paraId="4651B104" w14:textId="77777777" w:rsidR="00480F73" w:rsidRDefault="00480F7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3546875"/>
      <w:docPartObj>
        <w:docPartGallery w:val="Page Numbers (Bottom of Page)"/>
        <w:docPartUnique/>
      </w:docPartObj>
    </w:sdtPr>
    <w:sdtEndPr>
      <w:rPr>
        <w:color w:val="7F7F7F" w:themeColor="background1" w:themeShade="7F"/>
        <w:spacing w:val="60"/>
      </w:rPr>
    </w:sdtEndPr>
    <w:sdtContent>
      <w:p w14:paraId="05B50E34" w14:textId="77777777" w:rsidR="00480F73" w:rsidRDefault="00480F73" w:rsidP="00ED527E">
        <w:pPr>
          <w:pStyle w:val="Footer"/>
          <w:pBdr>
            <w:top w:val="single" w:sz="4" w:space="1" w:color="D9D9D9" w:themeColor="background1" w:themeShade="D9"/>
          </w:pBdr>
          <w:jc w:val="right"/>
        </w:pPr>
        <w:r w:rsidRPr="00502DF6">
          <w:rPr>
            <w:rFonts w:asciiTheme="minorHAnsi" w:hAnsiTheme="minorHAnsi" w:cstheme="minorHAnsi"/>
          </w:rPr>
          <w:fldChar w:fldCharType="begin"/>
        </w:r>
        <w:r w:rsidRPr="00502DF6">
          <w:rPr>
            <w:rFonts w:asciiTheme="minorHAnsi" w:hAnsiTheme="minorHAnsi" w:cstheme="minorHAnsi"/>
          </w:rPr>
          <w:instrText xml:space="preserve"> PAGE   \* MERGEFORMAT </w:instrText>
        </w:r>
        <w:r w:rsidRPr="00502DF6">
          <w:rPr>
            <w:rFonts w:asciiTheme="minorHAnsi" w:hAnsiTheme="minorHAnsi" w:cstheme="minorHAnsi"/>
          </w:rPr>
          <w:fldChar w:fldCharType="separate"/>
        </w:r>
        <w:r w:rsidR="004C3F85">
          <w:rPr>
            <w:rFonts w:asciiTheme="minorHAnsi" w:hAnsiTheme="minorHAnsi" w:cstheme="minorHAnsi"/>
            <w:noProof/>
          </w:rPr>
          <w:t>14</w:t>
        </w:r>
        <w:r w:rsidRPr="00502DF6">
          <w:rPr>
            <w:rFonts w:asciiTheme="minorHAnsi" w:hAnsiTheme="minorHAnsi" w:cstheme="minorHAnsi"/>
            <w:noProof/>
          </w:rPr>
          <w:fldChar w:fldCharType="end"/>
        </w:r>
        <w:r w:rsidRPr="00502DF6">
          <w:rPr>
            <w:rFonts w:asciiTheme="minorHAnsi" w:hAnsiTheme="minorHAnsi" w:cstheme="minorHAnsi"/>
          </w:rPr>
          <w:t xml:space="preserve"> | </w:t>
        </w:r>
        <w:r w:rsidRPr="00502DF6">
          <w:rPr>
            <w:rFonts w:asciiTheme="minorHAnsi" w:hAnsiTheme="minorHAnsi" w:cstheme="minorHAnsi"/>
            <w:color w:val="7F7F7F" w:themeColor="background1" w:themeShade="7F"/>
            <w:spacing w:val="60"/>
          </w:rPr>
          <w:t>Page</w:t>
        </w:r>
      </w:p>
    </w:sdtContent>
  </w:sdt>
  <w:p w14:paraId="0DEE8D1A" w14:textId="77777777" w:rsidR="00480F73" w:rsidRDefault="00480F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25C51" w14:textId="77777777" w:rsidR="00D937D6" w:rsidRDefault="00D937D6" w:rsidP="00502DF6">
      <w:r>
        <w:separator/>
      </w:r>
    </w:p>
  </w:footnote>
  <w:footnote w:type="continuationSeparator" w:id="0">
    <w:p w14:paraId="4942942E" w14:textId="77777777" w:rsidR="00D937D6" w:rsidRDefault="00D937D6" w:rsidP="00502D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59A87" w14:textId="77777777" w:rsidR="00480F73" w:rsidRDefault="00000000">
    <w:pPr>
      <w:pStyle w:val="Header"/>
    </w:pPr>
    <w:r>
      <w:rPr>
        <w:noProof/>
      </w:rPr>
      <w:pict w14:anchorId="6E55DF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9741438" o:spid="_x0000_s1026" type="#_x0000_t75" style="position:absolute;margin-left:0;margin-top:0;width:1050pt;height:1050pt;z-index:-251657216;mso-position-horizontal:center;mso-position-horizontal-relative:margin;mso-position-vertical:center;mso-position-vertical-relative:margin" o:allowincell="f">
          <v:imagedata r:id="rId1" o:title="Logo" gain="19661f" blacklevel="22938f"/>
          <w10:wrap anchorx="margin" anchory="margin"/>
        </v:shape>
      </w:pict>
    </w:r>
  </w:p>
  <w:p w14:paraId="6F766147" w14:textId="77777777" w:rsidR="00480F73" w:rsidRDefault="00480F7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6643F" w14:textId="77777777" w:rsidR="00480F73" w:rsidRDefault="00000000">
    <w:pPr>
      <w:pStyle w:val="Header"/>
    </w:pPr>
    <w:r>
      <w:rPr>
        <w:noProof/>
      </w:rPr>
      <w:pict w14:anchorId="4AA094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9741439" o:spid="_x0000_s1027" type="#_x0000_t75" style="position:absolute;margin-left:0;margin-top:0;width:1050pt;height:1050pt;z-index:-251656192;mso-position-horizontal:center;mso-position-horizontal-relative:margin;mso-position-vertical:center;mso-position-vertical-relative:margin" o:allowincell="f">
          <v:imagedata r:id="rId1" o:title="Logo" gain="19661f" blacklevel="22938f"/>
          <w10:wrap anchorx="margin" anchory="margin"/>
        </v:shape>
      </w:pict>
    </w:r>
  </w:p>
  <w:p w14:paraId="0E37D3E5" w14:textId="77777777" w:rsidR="00480F73" w:rsidRDefault="00480F7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45149" w14:textId="77777777" w:rsidR="00480F73" w:rsidRDefault="00000000">
    <w:pPr>
      <w:pStyle w:val="Header"/>
    </w:pPr>
    <w:r>
      <w:rPr>
        <w:noProof/>
      </w:rPr>
      <w:pict w14:anchorId="714F2D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9741437" o:spid="_x0000_s1025" type="#_x0000_t75" style="position:absolute;margin-left:0;margin-top:0;width:1050pt;height:1050pt;z-index:-251658240;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209pt;height:332pt" o:bullet="t">
        <v:imagedata r:id="rId1" o:title="TK_LOGO_POINTER_RGB_bullet_blue"/>
      </v:shape>
    </w:pict>
  </w:numPicBullet>
  <w:abstractNum w:abstractNumId="0" w15:restartNumberingAfterBreak="0">
    <w:nsid w:val="12556E51"/>
    <w:multiLevelType w:val="hybridMultilevel"/>
    <w:tmpl w:val="DDACB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7A02EA"/>
    <w:multiLevelType w:val="hybridMultilevel"/>
    <w:tmpl w:val="0AAE3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7A12B7"/>
    <w:multiLevelType w:val="hybridMultilevel"/>
    <w:tmpl w:val="3FF63F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E80407"/>
    <w:multiLevelType w:val="hybridMultilevel"/>
    <w:tmpl w:val="712030D8"/>
    <w:lvl w:ilvl="0" w:tplc="19BE0D54">
      <w:start w:val="1"/>
      <w:numFmt w:val="decimal"/>
      <w:pStyle w:val="Numberedparagraphs"/>
      <w:lvlText w:val="%1."/>
      <w:lvlJc w:val="left"/>
      <w:pPr>
        <w:ind w:left="-207" w:hanging="360"/>
      </w:pPr>
      <w:rPr>
        <w:rFonts w:hint="default"/>
        <w:color w:val="A5A5A5"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0D3688"/>
    <w:multiLevelType w:val="hybridMultilevel"/>
    <w:tmpl w:val="5D5CFAE0"/>
    <w:lvl w:ilvl="0" w:tplc="08090001">
      <w:start w:val="1"/>
      <w:numFmt w:val="bullet"/>
      <w:lvlText w:val=""/>
      <w:lvlJc w:val="left"/>
      <w:pPr>
        <w:ind w:left="990" w:hanging="360"/>
      </w:pPr>
      <w:rPr>
        <w:rFonts w:ascii="Symbol" w:hAnsi="Symbol" w:hint="default"/>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5"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645888176">
    <w:abstractNumId w:val="5"/>
  </w:num>
  <w:num w:numId="2" w16cid:durableId="999117120">
    <w:abstractNumId w:val="3"/>
  </w:num>
  <w:num w:numId="3" w16cid:durableId="1049569324">
    <w:abstractNumId w:val="2"/>
  </w:num>
  <w:num w:numId="4" w16cid:durableId="137109031">
    <w:abstractNumId w:val="4"/>
  </w:num>
  <w:num w:numId="5" w16cid:durableId="1846506595">
    <w:abstractNumId w:val="1"/>
  </w:num>
  <w:num w:numId="6" w16cid:durableId="88522202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0"/>
  <w:activeWritingStyle w:appName="MSWord" w:lang="en-NZ" w:vendorID="64" w:dllVersion="6" w:nlCheck="1" w:checkStyle="0"/>
  <w:activeWritingStyle w:appName="MSWord" w:lang="en-US" w:vendorID="64" w:dllVersion="4096" w:nlCheck="1" w:checkStyle="0"/>
  <w:activeWritingStyle w:appName="MSWord" w:lang="en-GB" w:vendorID="64" w:dllVersion="4096" w:nlCheck="1" w:checkStyle="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60E"/>
    <w:rsid w:val="000F2A26"/>
    <w:rsid w:val="000F4790"/>
    <w:rsid w:val="000F699D"/>
    <w:rsid w:val="001C372F"/>
    <w:rsid w:val="001C63E9"/>
    <w:rsid w:val="001F204F"/>
    <w:rsid w:val="001F5D12"/>
    <w:rsid w:val="00260897"/>
    <w:rsid w:val="00265365"/>
    <w:rsid w:val="002E129B"/>
    <w:rsid w:val="002E1C6D"/>
    <w:rsid w:val="002F2ED9"/>
    <w:rsid w:val="003416CB"/>
    <w:rsid w:val="00355286"/>
    <w:rsid w:val="0038079F"/>
    <w:rsid w:val="00383AD3"/>
    <w:rsid w:val="003A6F25"/>
    <w:rsid w:val="003B1E14"/>
    <w:rsid w:val="003C1421"/>
    <w:rsid w:val="003E2796"/>
    <w:rsid w:val="003F1321"/>
    <w:rsid w:val="003F645B"/>
    <w:rsid w:val="004057C8"/>
    <w:rsid w:val="004239FB"/>
    <w:rsid w:val="00441F3D"/>
    <w:rsid w:val="00480F73"/>
    <w:rsid w:val="004A42DF"/>
    <w:rsid w:val="004C1AB1"/>
    <w:rsid w:val="004C3F85"/>
    <w:rsid w:val="004F0FE8"/>
    <w:rsid w:val="004F54F4"/>
    <w:rsid w:val="00502DF6"/>
    <w:rsid w:val="00506AF7"/>
    <w:rsid w:val="005117E4"/>
    <w:rsid w:val="0053013D"/>
    <w:rsid w:val="00541C4A"/>
    <w:rsid w:val="00592534"/>
    <w:rsid w:val="005E5A38"/>
    <w:rsid w:val="00632EA0"/>
    <w:rsid w:val="00635A16"/>
    <w:rsid w:val="00650DD1"/>
    <w:rsid w:val="00666F9F"/>
    <w:rsid w:val="00676477"/>
    <w:rsid w:val="006950BB"/>
    <w:rsid w:val="006C490D"/>
    <w:rsid w:val="006E470E"/>
    <w:rsid w:val="006F0D0B"/>
    <w:rsid w:val="006F6CB1"/>
    <w:rsid w:val="00701BFD"/>
    <w:rsid w:val="007128E1"/>
    <w:rsid w:val="007654EF"/>
    <w:rsid w:val="007B7E89"/>
    <w:rsid w:val="007E2DC4"/>
    <w:rsid w:val="007F5E1C"/>
    <w:rsid w:val="00806028"/>
    <w:rsid w:val="00806E4E"/>
    <w:rsid w:val="008217D3"/>
    <w:rsid w:val="008338DD"/>
    <w:rsid w:val="00852AA5"/>
    <w:rsid w:val="008E6D27"/>
    <w:rsid w:val="00932EFA"/>
    <w:rsid w:val="0096046D"/>
    <w:rsid w:val="009646AE"/>
    <w:rsid w:val="009B0958"/>
    <w:rsid w:val="009C3450"/>
    <w:rsid w:val="009E2736"/>
    <w:rsid w:val="009E4314"/>
    <w:rsid w:val="009E698E"/>
    <w:rsid w:val="009F121D"/>
    <w:rsid w:val="009F560E"/>
    <w:rsid w:val="00A0555F"/>
    <w:rsid w:val="00A25525"/>
    <w:rsid w:val="00A410A6"/>
    <w:rsid w:val="00A8321F"/>
    <w:rsid w:val="00A87EC9"/>
    <w:rsid w:val="00AA49FF"/>
    <w:rsid w:val="00AB1D73"/>
    <w:rsid w:val="00B35DD3"/>
    <w:rsid w:val="00B62055"/>
    <w:rsid w:val="00B721AE"/>
    <w:rsid w:val="00BE21B7"/>
    <w:rsid w:val="00C04761"/>
    <w:rsid w:val="00C45470"/>
    <w:rsid w:val="00C511B5"/>
    <w:rsid w:val="00C83B2F"/>
    <w:rsid w:val="00C843D0"/>
    <w:rsid w:val="00CC7141"/>
    <w:rsid w:val="00CD312F"/>
    <w:rsid w:val="00CE640D"/>
    <w:rsid w:val="00D937D6"/>
    <w:rsid w:val="00DC1430"/>
    <w:rsid w:val="00DD61A9"/>
    <w:rsid w:val="00E22FB8"/>
    <w:rsid w:val="00E3777B"/>
    <w:rsid w:val="00EA062C"/>
    <w:rsid w:val="00EB0D15"/>
    <w:rsid w:val="00EB2450"/>
    <w:rsid w:val="00EB4785"/>
    <w:rsid w:val="00ED2E56"/>
    <w:rsid w:val="00ED527E"/>
    <w:rsid w:val="00ED7E84"/>
    <w:rsid w:val="00EF389E"/>
    <w:rsid w:val="00F223EE"/>
    <w:rsid w:val="00F31B8F"/>
    <w:rsid w:val="00F3230B"/>
    <w:rsid w:val="00F456C4"/>
    <w:rsid w:val="00F9734A"/>
    <w:rsid w:val="00FA7FA0"/>
    <w:rsid w:val="00FB155F"/>
    <w:rsid w:val="00FC32D6"/>
    <w:rsid w:val="00FE5F63"/>
    <w:rsid w:val="00FF33A0"/>
    <w:rsid w:val="00FF64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81F29"/>
  <w15:docId w15:val="{1883BB36-3E22-40BE-A385-28538AFB1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E89"/>
  </w:style>
  <w:style w:type="paragraph" w:styleId="Heading1">
    <w:name w:val="heading 1"/>
    <w:basedOn w:val="Normal"/>
    <w:next w:val="Normal"/>
    <w:link w:val="Heading1Char"/>
    <w:uiPriority w:val="9"/>
    <w:qFormat/>
    <w:rsid w:val="000F776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721C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qFormat/>
    <w:rsid w:val="008721CD"/>
    <w:pPr>
      <w:widowControl w:val="0"/>
      <w:ind w:left="246"/>
      <w:outlineLvl w:val="2"/>
    </w:pPr>
    <w:rPr>
      <w:rFonts w:cstheme="minorBidi"/>
      <w:b/>
      <w:bCs/>
      <w:u w:val="single"/>
      <w:lang w:val="en-US" w:eastAsia="en-US"/>
    </w:rPr>
  </w:style>
  <w:style w:type="paragraph" w:styleId="Heading4">
    <w:name w:val="heading 4"/>
    <w:basedOn w:val="Normal"/>
    <w:next w:val="Normal"/>
    <w:link w:val="Heading4Char"/>
    <w:uiPriority w:val="9"/>
    <w:qFormat/>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76F"/>
    <w:rPr>
      <w:rFonts w:asciiTheme="majorHAnsi" w:eastAsiaTheme="majorEastAsia" w:hAnsiTheme="majorHAnsi" w:cstheme="majorBidi"/>
      <w:color w:val="2E74B5" w:themeColor="accent1" w:themeShade="BF"/>
      <w:sz w:val="32"/>
      <w:szCs w:val="32"/>
      <w:lang w:eastAsia="en-GB"/>
    </w:rPr>
  </w:style>
  <w:style w:type="character" w:customStyle="1" w:styleId="Heading2Char">
    <w:name w:val="Heading 2 Char"/>
    <w:basedOn w:val="DefaultParagraphFont"/>
    <w:link w:val="Heading2"/>
    <w:uiPriority w:val="9"/>
    <w:rsid w:val="008721CD"/>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rsid w:val="008721CD"/>
    <w:rPr>
      <w:rFonts w:ascii="Times New Roman" w:eastAsia="Times New Roman" w:hAnsi="Times New Roman"/>
      <w:b/>
      <w:bCs/>
      <w:sz w:val="24"/>
      <w:szCs w:val="24"/>
      <w:u w:val="single"/>
      <w:lang w:val="en-US"/>
    </w:rPr>
  </w:style>
  <w:style w:type="character" w:customStyle="1" w:styleId="Heading4Char">
    <w:name w:val="Heading 4 Char"/>
    <w:basedOn w:val="DefaultParagraphFont"/>
    <w:link w:val="Heading4"/>
    <w:uiPriority w:val="9"/>
    <w:rsid w:val="00FC32D6"/>
    <w:rPr>
      <w:b/>
    </w:rPr>
  </w:style>
  <w:style w:type="paragraph" w:styleId="Title">
    <w:name w:val="Title"/>
    <w:basedOn w:val="Normal"/>
    <w:next w:val="Normal"/>
    <w:uiPriority w:val="1"/>
    <w:qFormat/>
    <w:pPr>
      <w:keepNext/>
      <w:keepLines/>
      <w:spacing w:before="480" w:after="120"/>
    </w:pPr>
    <w:rPr>
      <w:b/>
      <w:sz w:val="72"/>
      <w:szCs w:val="72"/>
    </w:rPr>
  </w:style>
  <w:style w:type="paragraph" w:styleId="BodyText">
    <w:name w:val="Body Text"/>
    <w:basedOn w:val="Normal"/>
    <w:link w:val="BodyTextChar"/>
    <w:rsid w:val="00B15E89"/>
    <w:pPr>
      <w:spacing w:after="120"/>
    </w:pPr>
  </w:style>
  <w:style w:type="character" w:customStyle="1" w:styleId="BodyTextChar">
    <w:name w:val="Body Text Char"/>
    <w:basedOn w:val="DefaultParagraphFont"/>
    <w:link w:val="BodyText"/>
    <w:rsid w:val="00B15E89"/>
    <w:rPr>
      <w:rFonts w:ascii="Times New Roman" w:eastAsia="Times New Roman" w:hAnsi="Times New Roman" w:cs="Times New Roman"/>
      <w:sz w:val="24"/>
      <w:szCs w:val="24"/>
      <w:lang w:eastAsia="en-GB"/>
    </w:rPr>
  </w:style>
  <w:style w:type="character" w:styleId="Hyperlink">
    <w:name w:val="Hyperlink"/>
    <w:uiPriority w:val="99"/>
    <w:rsid w:val="00B15E89"/>
    <w:rPr>
      <w:rFonts w:cs="Times New Roman"/>
      <w:color w:val="0000FF"/>
      <w:u w:val="single"/>
    </w:rPr>
  </w:style>
  <w:style w:type="paragraph" w:styleId="BodyText2">
    <w:name w:val="Body Text 2"/>
    <w:basedOn w:val="Normal"/>
    <w:link w:val="BodyText2Char"/>
    <w:rsid w:val="00B15E89"/>
    <w:pPr>
      <w:spacing w:after="120" w:line="480" w:lineRule="auto"/>
    </w:pPr>
  </w:style>
  <w:style w:type="character" w:customStyle="1" w:styleId="BodyText2Char">
    <w:name w:val="Body Text 2 Char"/>
    <w:basedOn w:val="DefaultParagraphFont"/>
    <w:link w:val="BodyText2"/>
    <w:rsid w:val="00B15E89"/>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048BA"/>
    <w:pPr>
      <w:ind w:left="720"/>
      <w:contextualSpacing/>
    </w:pPr>
    <w:rPr>
      <w:sz w:val="20"/>
      <w:szCs w:val="20"/>
      <w:lang w:eastAsia="en-US"/>
    </w:rPr>
  </w:style>
  <w:style w:type="paragraph" w:styleId="BalloonText">
    <w:name w:val="Balloon Text"/>
    <w:basedOn w:val="Normal"/>
    <w:link w:val="BalloonTextChar"/>
    <w:uiPriority w:val="99"/>
    <w:semiHidden/>
    <w:unhideWhenUsed/>
    <w:rsid w:val="00876F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FC4"/>
    <w:rPr>
      <w:rFonts w:ascii="Segoe UI" w:eastAsia="Times New Roman" w:hAnsi="Segoe UI" w:cs="Segoe UI"/>
      <w:sz w:val="18"/>
      <w:szCs w:val="18"/>
      <w:lang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top w:w="15" w:type="dxa"/>
        <w:left w:w="15" w:type="dxa"/>
        <w:bottom w:w="15" w:type="dxa"/>
        <w:right w:w="15" w:type="dxa"/>
      </w:tblCellMar>
    </w:tblPr>
  </w:style>
  <w:style w:type="table" w:customStyle="1" w:styleId="2">
    <w:name w:val="2"/>
    <w:basedOn w:val="TableNormal"/>
    <w:tblPr>
      <w:tblStyleRowBandSize w:val="1"/>
      <w:tblStyleColBandSize w:val="1"/>
      <w:tblCellMar>
        <w:top w:w="15" w:type="dxa"/>
        <w:left w:w="15" w:type="dxa"/>
        <w:bottom w:w="15" w:type="dxa"/>
        <w:right w:w="15" w:type="dxa"/>
      </w:tblCellMar>
    </w:tblPr>
  </w:style>
  <w:style w:type="table" w:customStyle="1" w:styleId="1">
    <w:name w:val="1"/>
    <w:basedOn w:val="TableNormal"/>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502DF6"/>
    <w:pPr>
      <w:tabs>
        <w:tab w:val="center" w:pos="4513"/>
        <w:tab w:val="right" w:pos="9026"/>
      </w:tabs>
    </w:pPr>
  </w:style>
  <w:style w:type="character" w:customStyle="1" w:styleId="HeaderChar">
    <w:name w:val="Header Char"/>
    <w:basedOn w:val="DefaultParagraphFont"/>
    <w:link w:val="Header"/>
    <w:uiPriority w:val="99"/>
    <w:rsid w:val="00502DF6"/>
  </w:style>
  <w:style w:type="paragraph" w:styleId="Footer">
    <w:name w:val="footer"/>
    <w:basedOn w:val="Normal"/>
    <w:link w:val="FooterChar"/>
    <w:uiPriority w:val="99"/>
    <w:unhideWhenUsed/>
    <w:rsid w:val="00502DF6"/>
    <w:pPr>
      <w:tabs>
        <w:tab w:val="center" w:pos="4513"/>
        <w:tab w:val="right" w:pos="9026"/>
      </w:tabs>
    </w:pPr>
  </w:style>
  <w:style w:type="character" w:customStyle="1" w:styleId="FooterChar">
    <w:name w:val="Footer Char"/>
    <w:basedOn w:val="DefaultParagraphFont"/>
    <w:link w:val="Footer"/>
    <w:uiPriority w:val="99"/>
    <w:rsid w:val="00502DF6"/>
  </w:style>
  <w:style w:type="paragraph" w:styleId="TOC1">
    <w:name w:val="toc 1"/>
    <w:basedOn w:val="Normal"/>
    <w:next w:val="Normal"/>
    <w:autoRedefine/>
    <w:uiPriority w:val="39"/>
    <w:unhideWhenUsed/>
    <w:qFormat/>
    <w:rsid w:val="006E470E"/>
    <w:pPr>
      <w:tabs>
        <w:tab w:val="right" w:leader="dot" w:pos="9338"/>
      </w:tabs>
      <w:spacing w:before="120" w:after="120"/>
    </w:pPr>
    <w:rPr>
      <w:rFonts w:ascii="Arial" w:eastAsia="MS Mincho" w:hAnsi="Arial"/>
      <w:sz w:val="22"/>
      <w:lang w:eastAsia="en-US"/>
    </w:rPr>
  </w:style>
  <w:style w:type="paragraph" w:customStyle="1" w:styleId="Caption1">
    <w:name w:val="Caption 1"/>
    <w:basedOn w:val="Normal"/>
    <w:qFormat/>
    <w:rsid w:val="006E470E"/>
    <w:pPr>
      <w:spacing w:before="120" w:after="120"/>
    </w:pPr>
    <w:rPr>
      <w:rFonts w:ascii="Arial" w:eastAsia="MS Mincho" w:hAnsi="Arial"/>
      <w:i/>
      <w:color w:val="F15F22"/>
      <w:sz w:val="20"/>
      <w:lang w:eastAsia="en-US"/>
    </w:rPr>
  </w:style>
  <w:style w:type="character" w:customStyle="1" w:styleId="ms-rteforecolor-3">
    <w:name w:val="ms-rteforecolor-3"/>
    <w:rsid w:val="006E470E"/>
  </w:style>
  <w:style w:type="character" w:customStyle="1" w:styleId="ms-rtethemeforecolor-1-5">
    <w:name w:val="ms-rtethemeforecolor-1-5"/>
    <w:rsid w:val="006E470E"/>
  </w:style>
  <w:style w:type="paragraph" w:customStyle="1" w:styleId="1bodycopy10pt">
    <w:name w:val="1 body copy 10pt"/>
    <w:basedOn w:val="Normal"/>
    <w:link w:val="1bodycopy10ptChar"/>
    <w:qFormat/>
    <w:rsid w:val="00AA49FF"/>
    <w:pPr>
      <w:spacing w:after="120"/>
    </w:pPr>
    <w:rPr>
      <w:rFonts w:ascii="Arial" w:eastAsia="MS Mincho" w:hAnsi="Arial"/>
      <w:sz w:val="20"/>
      <w:lang w:eastAsia="en-US"/>
    </w:rPr>
  </w:style>
  <w:style w:type="character" w:customStyle="1" w:styleId="1bodycopy10ptChar">
    <w:name w:val="1 body copy 10pt Char"/>
    <w:link w:val="1bodycopy10pt"/>
    <w:rsid w:val="00AA49FF"/>
    <w:rPr>
      <w:rFonts w:ascii="Arial" w:eastAsia="MS Mincho" w:hAnsi="Arial"/>
      <w:sz w:val="20"/>
      <w:lang w:eastAsia="en-US"/>
    </w:rPr>
  </w:style>
  <w:style w:type="paragraph" w:customStyle="1" w:styleId="4Bulletedcopyblue">
    <w:name w:val="4 Bulleted copy blue"/>
    <w:basedOn w:val="Normal"/>
    <w:qFormat/>
    <w:rsid w:val="00AA49FF"/>
    <w:pPr>
      <w:numPr>
        <w:numId w:val="1"/>
      </w:numPr>
      <w:spacing w:after="120"/>
    </w:pPr>
    <w:rPr>
      <w:rFonts w:ascii="Arial" w:eastAsia="MS Mincho" w:hAnsi="Arial" w:cs="Arial"/>
      <w:sz w:val="20"/>
      <w:szCs w:val="20"/>
      <w:lang w:eastAsia="en-US"/>
    </w:rPr>
  </w:style>
  <w:style w:type="paragraph" w:customStyle="1" w:styleId="Numberedparagraphs">
    <w:name w:val="Numbered paragraphs"/>
    <w:basedOn w:val="Normal"/>
    <w:uiPriority w:val="13"/>
    <w:qFormat/>
    <w:rsid w:val="00CC7141"/>
    <w:pPr>
      <w:numPr>
        <w:numId w:val="2"/>
      </w:numPr>
      <w:spacing w:after="320" w:line="276" w:lineRule="auto"/>
    </w:pPr>
    <w:rPr>
      <w:rFonts w:asciiTheme="minorHAnsi" w:eastAsiaTheme="minorEastAsia" w:hAnsiTheme="minorHAnsi" w:cstheme="minorBidi"/>
    </w:rPr>
  </w:style>
  <w:style w:type="paragraph" w:styleId="NormalWeb">
    <w:name w:val="Normal (Web)"/>
    <w:basedOn w:val="Normal"/>
    <w:rsid w:val="00CC7141"/>
    <w:pPr>
      <w:spacing w:before="100" w:beforeAutospacing="1" w:after="100" w:afterAutospacing="1"/>
    </w:pPr>
    <w:rPr>
      <w:rFonts w:ascii="Arial Unicode MS" w:eastAsia="Arial Unicode MS" w:hAnsi="Arial Unicode MS" w:cs="Arial Unicode MS"/>
      <w:lang w:eastAsia="en-US"/>
    </w:rPr>
  </w:style>
  <w:style w:type="character" w:styleId="Strong">
    <w:name w:val="Strong"/>
    <w:basedOn w:val="DefaultParagraphFont"/>
    <w:uiPriority w:val="22"/>
    <w:qFormat/>
    <w:rsid w:val="00CC7141"/>
    <w:rPr>
      <w:b/>
      <w:bCs/>
    </w:rPr>
  </w:style>
  <w:style w:type="table" w:styleId="TableGrid">
    <w:name w:val="Table Grid"/>
    <w:basedOn w:val="TableNormal"/>
    <w:uiPriority w:val="59"/>
    <w:rsid w:val="00CC71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CC7141"/>
    <w:rPr>
      <w:sz w:val="20"/>
      <w:szCs w:val="20"/>
    </w:rPr>
  </w:style>
  <w:style w:type="character" w:customStyle="1" w:styleId="CommentTextChar">
    <w:name w:val="Comment Text Char"/>
    <w:basedOn w:val="DefaultParagraphFont"/>
    <w:link w:val="CommentText"/>
    <w:uiPriority w:val="99"/>
    <w:rsid w:val="00CC7141"/>
    <w:rPr>
      <w:sz w:val="20"/>
      <w:szCs w:val="20"/>
    </w:rPr>
  </w:style>
  <w:style w:type="character" w:customStyle="1" w:styleId="CommentSubjectChar">
    <w:name w:val="Comment Subject Char"/>
    <w:basedOn w:val="CommentTextChar"/>
    <w:link w:val="CommentSubject"/>
    <w:uiPriority w:val="99"/>
    <w:semiHidden/>
    <w:rsid w:val="00CC7141"/>
    <w:rPr>
      <w:b/>
      <w:bCs/>
      <w:sz w:val="20"/>
      <w:szCs w:val="20"/>
    </w:rPr>
  </w:style>
  <w:style w:type="paragraph" w:styleId="CommentSubject">
    <w:name w:val="annotation subject"/>
    <w:basedOn w:val="CommentText"/>
    <w:next w:val="CommentText"/>
    <w:link w:val="CommentSubjectChar"/>
    <w:uiPriority w:val="99"/>
    <w:semiHidden/>
    <w:unhideWhenUsed/>
    <w:rsid w:val="00CC7141"/>
    <w:rPr>
      <w:b/>
      <w:bCs/>
    </w:rPr>
  </w:style>
  <w:style w:type="paragraph" w:customStyle="1" w:styleId="TableParagraph">
    <w:name w:val="Table Paragraph"/>
    <w:basedOn w:val="Normal"/>
    <w:uiPriority w:val="1"/>
    <w:qFormat/>
    <w:rsid w:val="007E2DC4"/>
    <w:pPr>
      <w:widowControl w:val="0"/>
      <w:autoSpaceDE w:val="0"/>
      <w:autoSpaceDN w:val="0"/>
      <w:spacing w:before="35"/>
      <w:ind w:left="15"/>
    </w:pPr>
    <w:rPr>
      <w:rFonts w:ascii="Tahoma" w:eastAsia="Tahoma" w:hAnsi="Tahoma" w:cs="Tahoma"/>
      <w:sz w:val="22"/>
      <w:szCs w:val="22"/>
      <w:lang w:val="en-US" w:eastAsia="en-US"/>
    </w:rPr>
  </w:style>
  <w:style w:type="table" w:customStyle="1" w:styleId="TableGrid1">
    <w:name w:val="Table Grid1"/>
    <w:basedOn w:val="TableNormal"/>
    <w:next w:val="TableGrid"/>
    <w:uiPriority w:val="59"/>
    <w:rsid w:val="009E431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F5E1C"/>
    <w:rPr>
      <w:rFonts w:asciiTheme="minorHAnsi" w:eastAsiaTheme="minorHAnsi" w:hAnsiTheme="minorHAnsi" w:cstheme="minorBidi"/>
      <w:sz w:val="22"/>
      <w:szCs w:val="22"/>
      <w:lang w:eastAsia="en-US"/>
    </w:rPr>
  </w:style>
  <w:style w:type="character" w:customStyle="1" w:styleId="apple-converted-space">
    <w:name w:val="apple-converted-space"/>
    <w:basedOn w:val="DefaultParagraphFont"/>
    <w:rsid w:val="009646AE"/>
  </w:style>
  <w:style w:type="character" w:customStyle="1" w:styleId="highlight">
    <w:name w:val="highlight"/>
    <w:basedOn w:val="DefaultParagraphFont"/>
    <w:rsid w:val="009646AE"/>
  </w:style>
  <w:style w:type="paragraph" w:customStyle="1" w:styleId="Style1">
    <w:name w:val="Style1"/>
    <w:basedOn w:val="Normal"/>
    <w:link w:val="Style1Char"/>
    <w:qFormat/>
    <w:rsid w:val="009646AE"/>
    <w:rPr>
      <w:rFonts w:asciiTheme="minorHAnsi" w:eastAsiaTheme="minorHAnsi" w:hAnsiTheme="minorHAnsi" w:cstheme="minorBidi"/>
      <w:sz w:val="22"/>
      <w:szCs w:val="22"/>
      <w:lang w:eastAsia="en-US"/>
    </w:rPr>
  </w:style>
  <w:style w:type="character" w:customStyle="1" w:styleId="Style1Char">
    <w:name w:val="Style1 Char"/>
    <w:basedOn w:val="DefaultParagraphFont"/>
    <w:link w:val="Style1"/>
    <w:rsid w:val="009646AE"/>
    <w:rPr>
      <w:rFonts w:asciiTheme="minorHAnsi" w:eastAsiaTheme="minorHAnsi" w:hAnsiTheme="minorHAnsi" w:cstheme="minorBidi"/>
      <w:sz w:val="22"/>
      <w:szCs w:val="22"/>
      <w:lang w:eastAsia="en-US"/>
    </w:rPr>
  </w:style>
  <w:style w:type="numbering" w:customStyle="1" w:styleId="NoList1">
    <w:name w:val="No List1"/>
    <w:next w:val="NoList"/>
    <w:uiPriority w:val="99"/>
    <w:semiHidden/>
    <w:unhideWhenUsed/>
    <w:rsid w:val="009C3450"/>
  </w:style>
  <w:style w:type="table" w:customStyle="1" w:styleId="TableGrid2">
    <w:name w:val="Table Grid2"/>
    <w:basedOn w:val="TableNormal"/>
    <w:next w:val="TableGrid"/>
    <w:uiPriority w:val="59"/>
    <w:rsid w:val="009C345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9C3450"/>
    <w:rPr>
      <w:color w:val="800080"/>
      <w:u w:val="single"/>
    </w:rPr>
  </w:style>
  <w:style w:type="character" w:styleId="CommentReference">
    <w:name w:val="annotation reference"/>
    <w:basedOn w:val="DefaultParagraphFont"/>
    <w:uiPriority w:val="99"/>
    <w:semiHidden/>
    <w:unhideWhenUsed/>
    <w:rsid w:val="009C3450"/>
    <w:rPr>
      <w:sz w:val="16"/>
      <w:szCs w:val="16"/>
    </w:rPr>
  </w:style>
  <w:style w:type="paragraph" w:styleId="Revision">
    <w:name w:val="Revision"/>
    <w:hidden/>
    <w:uiPriority w:val="99"/>
    <w:semiHidden/>
    <w:rsid w:val="009C3450"/>
    <w:rPr>
      <w:rFonts w:ascii="Calibri" w:eastAsia="Calibri" w:hAnsi="Calibri" w:cs="Arial"/>
      <w:sz w:val="22"/>
      <w:szCs w:val="22"/>
      <w:lang w:eastAsia="en-US"/>
    </w:rPr>
  </w:style>
  <w:style w:type="character" w:customStyle="1" w:styleId="UnresolvedMention1">
    <w:name w:val="Unresolved Mention1"/>
    <w:basedOn w:val="DefaultParagraphFont"/>
    <w:uiPriority w:val="99"/>
    <w:semiHidden/>
    <w:unhideWhenUsed/>
    <w:rsid w:val="009C3450"/>
    <w:rPr>
      <w:color w:val="605E5C"/>
      <w:shd w:val="clear" w:color="auto" w:fill="E1DFDD"/>
    </w:rPr>
  </w:style>
  <w:style w:type="character" w:styleId="FollowedHyperlink">
    <w:name w:val="FollowedHyperlink"/>
    <w:basedOn w:val="DefaultParagraphFont"/>
    <w:uiPriority w:val="99"/>
    <w:semiHidden/>
    <w:unhideWhenUsed/>
    <w:rsid w:val="009C34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9399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teachers-standard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file://HY01-3120001FS1/StaffShared$/General/MODEL%20POLICIES/2.%20Model%20Policies%20for%20Schools%20-%20Word%20Version/Dealing%20with%20Allegations%20of%20Abuse%20against%20Teachers%20and%20Other%20Staff.docx"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egislation.gov.uk/uksi/1998/1833/content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g"/><Relationship Id="rId5" Type="http://schemas.openxmlformats.org/officeDocument/2006/relationships/numbering" Target="numbering.xml"/><Relationship Id="rId15" Type="http://schemas.openxmlformats.org/officeDocument/2006/relationships/hyperlink" Target="https://www.legislation.gov.uk/uksi/2018/794/contents/mad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ferrecruitmentconsortium.or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810d6a-6522-4738-83f4-c759d8077043">
      <Terms xmlns="http://schemas.microsoft.com/office/infopath/2007/PartnerControls"/>
    </lcf76f155ced4ddcb4097134ff3c332f>
    <TaxCatchAll xmlns="79d1d742-d37a-4398-93ba-e36aea82fb8d" xsi:nil="true"/>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hDLyQYc+8uryF1IbM+x+AUHhP0Ag==">AMUW2mVn7lP9CLsxFD3tLj8So3npYq0SNfhSX4aJ3sv0p+vPIDl6DzG9AmDcspI1xL9ygp1y9LkgULIoTfVU5hAqygZJlFtEjlXIGa01vLPPfKUQknR66pjde8W9PcDFQkswhntnSoaYu4nlwmAvDncxlTh4vU1T6A==</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A05F481B82763A4B8F925584EFB5561E" ma:contentTypeVersion="12" ma:contentTypeDescription="Create a new document." ma:contentTypeScope="" ma:versionID="19a134e12f90c27a6306af0fdc171dee">
  <xsd:schema xmlns:xsd="http://www.w3.org/2001/XMLSchema" xmlns:xs="http://www.w3.org/2001/XMLSchema" xmlns:p="http://schemas.microsoft.com/office/2006/metadata/properties" xmlns:ns2="9e810d6a-6522-4738-83f4-c759d8077043" xmlns:ns3="79d1d742-d37a-4398-93ba-e36aea82fb8d" targetNamespace="http://schemas.microsoft.com/office/2006/metadata/properties" ma:root="true" ma:fieldsID="a9d859497cf3486f9ec1a7be87ec61f1" ns2:_="" ns3:_="">
    <xsd:import namespace="9e810d6a-6522-4738-83f4-c759d8077043"/>
    <xsd:import namespace="79d1d742-d37a-4398-93ba-e36aea82fb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810d6a-6522-4738-83f4-c759d80770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48d8dd6-0deb-4728-a8da-43df0647e00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1d742-d37a-4398-93ba-e36aea82fb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d03f19c-1c29-4f5f-bcce-683cdd4fdfda}" ma:internalName="TaxCatchAll" ma:showField="CatchAllData" ma:web="79d1d742-d37a-4398-93ba-e36aea82fb8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BC0BE6-EBCA-4AFC-85E8-282EB56B224C}">
  <ds:schemaRefs>
    <ds:schemaRef ds:uri="http://schemas.microsoft.com/office/2006/metadata/properties"/>
    <ds:schemaRef ds:uri="http://schemas.microsoft.com/office/infopath/2007/PartnerControls"/>
    <ds:schemaRef ds:uri="9e810d6a-6522-4738-83f4-c759d8077043"/>
    <ds:schemaRef ds:uri="79d1d742-d37a-4398-93ba-e36aea82fb8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8F256E57-7F1D-4778-A862-B78B04581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810d6a-6522-4738-83f4-c759d8077043"/>
    <ds:schemaRef ds:uri="79d1d742-d37a-4398-93ba-e36aea82fb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0086E6-7189-4855-9986-14B4FA348E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12</Pages>
  <Words>4573</Words>
  <Characters>26069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Oakley</dc:creator>
  <cp:keywords/>
  <dc:description/>
  <cp:lastModifiedBy>Kevin Oakley</cp:lastModifiedBy>
  <cp:revision>12</cp:revision>
  <dcterms:created xsi:type="dcterms:W3CDTF">2025-02-17T11:22:00Z</dcterms:created>
  <dcterms:modified xsi:type="dcterms:W3CDTF">2026-02-22T16:52:00Z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0x010100A05F481B82763A4B8F925584EFB5561E</vt:lpwstr>
  </property>
  <property fmtid="{D5CDD505-2E9C-101B-9397-08002B2CF9AE}" pid="3" name="MediaServiceImageTags">
    <vt:lpwstr/>
  </property>
</Properties>
</file>