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B931" w14:textId="77777777" w:rsidR="00C74029" w:rsidRPr="0091122D" w:rsidRDefault="00C74029" w:rsidP="0091122D">
      <w:pPr>
        <w:shd w:val="clear" w:color="auto" w:fill="FFFFFF"/>
        <w:spacing w:after="150" w:line="300" w:lineRule="atLeast"/>
        <w:rPr>
          <w:rFonts w:ascii="XCCW Joined 11a" w:eastAsia="Times New Roman" w:hAnsi="XCCW Joined 11a" w:cs="Arial"/>
          <w:b/>
          <w:bCs/>
          <w:color w:val="000000" w:themeColor="text1"/>
          <w:sz w:val="24"/>
          <w:szCs w:val="28"/>
          <w:u w:val="single"/>
          <w:lang w:eastAsia="en-GB"/>
        </w:rPr>
      </w:pPr>
      <w:r w:rsidRPr="0091122D">
        <w:rPr>
          <w:rFonts w:ascii="XCCW Joined 11a" w:eastAsia="Times New Roman" w:hAnsi="XCCW Joined 11a" w:cs="Arial"/>
          <w:b/>
          <w:bCs/>
          <w:color w:val="000000" w:themeColor="text1"/>
          <w:sz w:val="24"/>
          <w:szCs w:val="28"/>
          <w:u w:val="single"/>
          <w:lang w:eastAsia="en-GB"/>
        </w:rPr>
        <w:t>Maths Curriculum</w:t>
      </w:r>
    </w:p>
    <w:p w14:paraId="7F5D57A7" w14:textId="77777777" w:rsidR="0091122D" w:rsidRPr="00B0464A" w:rsidRDefault="00B0464A" w:rsidP="0091122D">
      <w:pPr>
        <w:shd w:val="clear" w:color="auto" w:fill="FFFFFF"/>
        <w:spacing w:after="150" w:line="300" w:lineRule="atLeast"/>
        <w:rPr>
          <w:rFonts w:ascii="XCCW Joined 11a" w:eastAsia="Times New Roman" w:hAnsi="XCCW Joined 11a" w:cs="Arial"/>
          <w:b/>
          <w:bCs/>
          <w:color w:val="000000" w:themeColor="text1"/>
          <w:sz w:val="24"/>
          <w:szCs w:val="28"/>
          <w:u w:val="single"/>
          <w:lang w:eastAsia="en-GB"/>
        </w:rPr>
      </w:pPr>
      <w:r w:rsidRPr="0091122D">
        <w:rPr>
          <w:rFonts w:ascii="XCCW Joined 11a" w:eastAsia="Times New Roman" w:hAnsi="XCCW Joined 11a" w:cs="Arial"/>
          <w:b/>
          <w:bCs/>
          <w:color w:val="000000" w:themeColor="text1"/>
          <w:sz w:val="24"/>
          <w:szCs w:val="28"/>
          <w:u w:val="single"/>
          <w:lang w:eastAsia="en-GB"/>
        </w:rPr>
        <w:t xml:space="preserve">The Intent </w:t>
      </w:r>
    </w:p>
    <w:p w14:paraId="3AF88D1E" w14:textId="77777777" w:rsidR="00B0464A" w:rsidRDefault="00B0464A" w:rsidP="0091122D">
      <w:pPr>
        <w:shd w:val="clear" w:color="auto" w:fill="FFFFFF"/>
        <w:spacing w:after="150" w:line="300" w:lineRule="atLeast"/>
        <w:rPr>
          <w:rFonts w:ascii="XCCW Joined 11a" w:eastAsia="Times New Roman" w:hAnsi="XCCW Joined 11a" w:cs="Arial"/>
          <w:color w:val="000000" w:themeColor="text1"/>
          <w:sz w:val="24"/>
          <w:szCs w:val="28"/>
          <w:lang w:val="en" w:eastAsia="en-GB"/>
        </w:rPr>
      </w:pPr>
      <w:r w:rsidRPr="0091122D">
        <w:rPr>
          <w:rFonts w:ascii="XCCW Joined 11a" w:eastAsia="Times New Roman" w:hAnsi="XCCW Joined 11a" w:cs="Arial"/>
          <w:color w:val="000000" w:themeColor="text1"/>
          <w:sz w:val="24"/>
          <w:szCs w:val="28"/>
          <w:lang w:eastAsia="en-GB"/>
        </w:rPr>
        <w:t xml:space="preserve">At Culcheth Primary we </w:t>
      </w:r>
      <w:r w:rsidRPr="00B0464A">
        <w:rPr>
          <w:rFonts w:ascii="XCCW Joined 11a" w:eastAsia="Times New Roman" w:hAnsi="XCCW Joined 11a" w:cs="Arial"/>
          <w:color w:val="000000" w:themeColor="text1"/>
          <w:sz w:val="24"/>
          <w:szCs w:val="28"/>
          <w:lang w:eastAsia="en-GB"/>
        </w:rPr>
        <w:t>believe that children should be able to select which mathematical approach is most effective in different scenarios.</w:t>
      </w:r>
      <w:r w:rsidRPr="0091122D">
        <w:rPr>
          <w:rFonts w:ascii="XCCW Joined 11a" w:eastAsia="Times New Roman" w:hAnsi="XCCW Joined 11a" w:cs="Arial"/>
          <w:color w:val="000000" w:themeColor="text1"/>
          <w:sz w:val="24"/>
          <w:szCs w:val="28"/>
          <w:lang w:eastAsia="en-GB"/>
        </w:rPr>
        <w:t xml:space="preserve"> </w:t>
      </w:r>
      <w:r w:rsidRPr="00B0464A">
        <w:rPr>
          <w:rFonts w:ascii="XCCW Joined 11a" w:eastAsia="Times New Roman" w:hAnsi="XCCW Joined 11a" w:cs="Arial"/>
          <w:color w:val="000000" w:themeColor="text1"/>
          <w:sz w:val="24"/>
          <w:szCs w:val="28"/>
          <w:lang w:eastAsia="en-GB"/>
        </w:rPr>
        <w:t>A typical Maths lesson will provide the opportunity for</w:t>
      </w:r>
      <w:r w:rsidR="00C74029" w:rsidRPr="0091122D">
        <w:rPr>
          <w:rFonts w:ascii="XCCW Joined 11a" w:eastAsia="Times New Roman" w:hAnsi="XCCW Joined 11a" w:cs="Arial"/>
          <w:b/>
          <w:bCs/>
          <w:color w:val="000000" w:themeColor="text1"/>
          <w:sz w:val="24"/>
          <w:szCs w:val="28"/>
          <w:lang w:eastAsia="en-GB"/>
        </w:rPr>
        <w:t xml:space="preserve"> all </w:t>
      </w:r>
      <w:r w:rsidRPr="00B0464A">
        <w:rPr>
          <w:rFonts w:ascii="XCCW Joined 11a" w:eastAsia="Times New Roman" w:hAnsi="XCCW Joined 11a" w:cs="Arial"/>
          <w:color w:val="000000" w:themeColor="text1"/>
          <w:sz w:val="24"/>
          <w:szCs w:val="28"/>
          <w:lang w:eastAsia="en-GB"/>
        </w:rPr>
        <w:t>children, regardless of their ability</w:t>
      </w:r>
      <w:r w:rsidR="0091122D">
        <w:rPr>
          <w:rFonts w:ascii="XCCW Joined 11a" w:eastAsia="Times New Roman" w:hAnsi="XCCW Joined 11a" w:cs="Arial"/>
          <w:color w:val="000000" w:themeColor="text1"/>
          <w:sz w:val="24"/>
          <w:szCs w:val="28"/>
          <w:lang w:eastAsia="en-GB"/>
        </w:rPr>
        <w:t xml:space="preserve"> and background</w:t>
      </w:r>
      <w:r w:rsidRPr="00B0464A">
        <w:rPr>
          <w:rFonts w:ascii="XCCW Joined 11a" w:eastAsia="Times New Roman" w:hAnsi="XCCW Joined 11a" w:cs="Arial"/>
          <w:color w:val="000000" w:themeColor="text1"/>
          <w:sz w:val="24"/>
          <w:szCs w:val="28"/>
          <w:lang w:eastAsia="en-GB"/>
        </w:rPr>
        <w:t>, to work thr</w:t>
      </w:r>
      <w:r w:rsidRPr="0091122D">
        <w:rPr>
          <w:rFonts w:ascii="XCCW Joined 11a" w:eastAsia="Times New Roman" w:hAnsi="XCCW Joined 11a" w:cs="Arial"/>
          <w:color w:val="000000" w:themeColor="text1"/>
          <w:sz w:val="24"/>
          <w:szCs w:val="28"/>
          <w:lang w:eastAsia="en-GB"/>
        </w:rPr>
        <w:t>ough Fluency, Reasoning and Problem Solving activities. </w:t>
      </w:r>
      <w:r w:rsidRPr="00B0464A">
        <w:rPr>
          <w:rFonts w:ascii="XCCW Joined 11a" w:eastAsia="Times New Roman" w:hAnsi="XCCW Joined 11a" w:cs="Arial"/>
          <w:color w:val="000000" w:themeColor="text1"/>
          <w:sz w:val="24"/>
          <w:szCs w:val="28"/>
          <w:lang w:val="en" w:eastAsia="en-GB"/>
        </w:rPr>
        <w:t xml:space="preserve">Pupils are required to explore </w:t>
      </w:r>
      <w:proofErr w:type="spellStart"/>
      <w:r w:rsidRPr="00B0464A">
        <w:rPr>
          <w:rFonts w:ascii="XCCW Joined 11a" w:eastAsia="Times New Roman" w:hAnsi="XCCW Joined 11a" w:cs="Arial"/>
          <w:color w:val="000000" w:themeColor="text1"/>
          <w:sz w:val="24"/>
          <w:szCs w:val="28"/>
          <w:lang w:val="en" w:eastAsia="en-GB"/>
        </w:rPr>
        <w:t>maths</w:t>
      </w:r>
      <w:proofErr w:type="spellEnd"/>
      <w:r w:rsidRPr="00B0464A">
        <w:rPr>
          <w:rFonts w:ascii="XCCW Joined 11a" w:eastAsia="Times New Roman" w:hAnsi="XCCW Joined 11a" w:cs="Arial"/>
          <w:color w:val="000000" w:themeColor="text1"/>
          <w:sz w:val="24"/>
          <w:szCs w:val="28"/>
          <w:lang w:val="en" w:eastAsia="en-GB"/>
        </w:rPr>
        <w:t xml:space="preserve"> in depth, using mathematical vocabulary to reason and explain their workings. A wide range of mathematical resources are used and pupils are taught to show thei</w:t>
      </w:r>
      <w:r w:rsidR="006521B8">
        <w:rPr>
          <w:rFonts w:ascii="XCCW Joined 11a" w:eastAsia="Times New Roman" w:hAnsi="XCCW Joined 11a" w:cs="Arial"/>
          <w:color w:val="000000" w:themeColor="text1"/>
          <w:sz w:val="24"/>
          <w:szCs w:val="28"/>
          <w:lang w:val="en" w:eastAsia="en-GB"/>
        </w:rPr>
        <w:t>r workings in a concrete way</w:t>
      </w:r>
      <w:r w:rsidRPr="00B0464A">
        <w:rPr>
          <w:rFonts w:ascii="XCCW Joined 11a" w:eastAsia="Times New Roman" w:hAnsi="XCCW Joined 11a" w:cs="Arial"/>
          <w:color w:val="000000" w:themeColor="text1"/>
          <w:sz w:val="24"/>
          <w:szCs w:val="28"/>
          <w:lang w:val="en" w:eastAsia="en-GB"/>
        </w:rPr>
        <w:t xml:space="preserve">, before establishing ways of pictorially and formally representing their understanding. They are taught to explain their choice of methods and develop their mathematical reasoning skills. We encourage resilience and acceptance that struggle is often a necessary step in learning. </w:t>
      </w:r>
      <w:r w:rsidRPr="0091122D">
        <w:rPr>
          <w:rFonts w:ascii="XCCW Joined 11a" w:eastAsia="Times New Roman" w:hAnsi="XCCW Joined 11a" w:cs="Arial"/>
          <w:color w:val="000000" w:themeColor="text1"/>
          <w:sz w:val="24"/>
          <w:szCs w:val="28"/>
          <w:lang w:val="en" w:eastAsia="en-GB"/>
        </w:rPr>
        <w:t xml:space="preserve">It is paramount that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xml:space="preserve"> topics are applied to</w:t>
      </w:r>
      <w:r w:rsidRPr="00B0464A">
        <w:rPr>
          <w:rFonts w:ascii="XCCW Joined 11a" w:eastAsia="Times New Roman" w:hAnsi="XCCW Joined 11a" w:cs="Arial"/>
          <w:color w:val="000000" w:themeColor="text1"/>
          <w:sz w:val="24"/>
          <w:szCs w:val="28"/>
          <w:lang w:val="en" w:eastAsia="en-GB"/>
        </w:rPr>
        <w:t xml:space="preserve"> ‘real life’ contexts</w:t>
      </w:r>
      <w:r w:rsidRPr="0091122D">
        <w:rPr>
          <w:rFonts w:ascii="XCCW Joined 11a" w:eastAsia="Times New Roman" w:hAnsi="XCCW Joined 11a" w:cs="Arial"/>
          <w:color w:val="000000" w:themeColor="text1"/>
          <w:sz w:val="24"/>
          <w:szCs w:val="28"/>
          <w:lang w:val="en" w:eastAsia="en-GB"/>
        </w:rPr>
        <w:t>, in order for the children to have a true purpose for their learning</w:t>
      </w:r>
      <w:r w:rsidRPr="00B0464A">
        <w:rPr>
          <w:rFonts w:ascii="XCCW Joined 11a" w:eastAsia="Times New Roman" w:hAnsi="XCCW Joined 11a" w:cs="Arial"/>
          <w:color w:val="000000" w:themeColor="text1"/>
          <w:sz w:val="24"/>
          <w:szCs w:val="28"/>
          <w:lang w:val="en" w:eastAsia="en-GB"/>
        </w:rPr>
        <w:t>.</w:t>
      </w:r>
    </w:p>
    <w:p w14:paraId="6C4A7DA8" w14:textId="77777777" w:rsidR="00206104" w:rsidRPr="004E7511" w:rsidRDefault="00206104" w:rsidP="0091122D">
      <w:pPr>
        <w:shd w:val="clear" w:color="auto" w:fill="FFFFFF"/>
        <w:spacing w:after="150" w:line="300" w:lineRule="atLeast"/>
        <w:rPr>
          <w:rFonts w:ascii="XCCW Joined 11a" w:eastAsia="Times New Roman" w:hAnsi="XCCW Joined 11a" w:cs="Arial"/>
          <w:b/>
          <w:color w:val="000000" w:themeColor="text1"/>
          <w:sz w:val="24"/>
          <w:szCs w:val="28"/>
          <w:u w:val="single"/>
          <w:lang w:val="en" w:eastAsia="en-GB"/>
        </w:rPr>
      </w:pPr>
      <w:r w:rsidRPr="004E7511">
        <w:rPr>
          <w:rFonts w:ascii="XCCW Joined 11a" w:eastAsia="Times New Roman" w:hAnsi="XCCW Joined 11a" w:cs="Arial"/>
          <w:b/>
          <w:color w:val="000000" w:themeColor="text1"/>
          <w:sz w:val="24"/>
          <w:szCs w:val="28"/>
          <w:u w:val="single"/>
          <w:lang w:val="en" w:eastAsia="en-GB"/>
        </w:rPr>
        <w:t>National Curriculum Aims</w:t>
      </w:r>
    </w:p>
    <w:p w14:paraId="00C373FF" w14:textId="77777777" w:rsidR="00843AA7" w:rsidRDefault="00843AA7" w:rsidP="0091122D">
      <w:pPr>
        <w:shd w:val="clear" w:color="auto" w:fill="FFFFFF"/>
        <w:spacing w:after="150" w:line="300" w:lineRule="atLeast"/>
        <w:rPr>
          <w:rFonts w:ascii="XCCW Joined 11a" w:eastAsia="Times New Roman" w:hAnsi="XCCW Joined 11a" w:cs="Arial"/>
          <w:color w:val="000000" w:themeColor="text1"/>
          <w:sz w:val="24"/>
          <w:szCs w:val="28"/>
          <w:lang w:val="en" w:eastAsia="en-GB"/>
        </w:rPr>
      </w:pPr>
      <w:r>
        <w:rPr>
          <w:rFonts w:ascii="XCCW Joined 11a" w:eastAsia="Times New Roman" w:hAnsi="XCCW Joined 11a" w:cs="Arial"/>
          <w:color w:val="000000" w:themeColor="text1"/>
          <w:sz w:val="24"/>
          <w:szCs w:val="28"/>
          <w:lang w:val="en" w:eastAsia="en-GB"/>
        </w:rPr>
        <w:t>We aim to ensure that all pupils:</w:t>
      </w:r>
    </w:p>
    <w:p w14:paraId="6545A8B8" w14:textId="77777777" w:rsidR="00206104" w:rsidRDefault="00843AA7" w:rsidP="00206104">
      <w:pPr>
        <w:pStyle w:val="ListParagraph"/>
        <w:numPr>
          <w:ilvl w:val="0"/>
          <w:numId w:val="2"/>
        </w:numPr>
        <w:shd w:val="clear" w:color="auto" w:fill="FFFFFF"/>
        <w:spacing w:after="150" w:line="300" w:lineRule="atLeast"/>
        <w:rPr>
          <w:rFonts w:ascii="XCCW Joined 11a" w:eastAsia="Times New Roman" w:hAnsi="XCCW Joined 11a" w:cs="Arial"/>
          <w:color w:val="000000" w:themeColor="text1"/>
          <w:sz w:val="24"/>
          <w:szCs w:val="28"/>
          <w:lang w:val="en" w:eastAsia="en-GB"/>
        </w:rPr>
      </w:pPr>
      <w:r>
        <w:rPr>
          <w:rFonts w:ascii="XCCW Joined 11a" w:eastAsia="Times New Roman" w:hAnsi="XCCW Joined 11a" w:cs="Arial"/>
          <w:color w:val="000000" w:themeColor="text1"/>
          <w:sz w:val="24"/>
          <w:szCs w:val="28"/>
          <w:lang w:val="en" w:eastAsia="en-GB"/>
        </w:rPr>
        <w:t>b</w:t>
      </w:r>
      <w:r w:rsidR="00206104">
        <w:rPr>
          <w:rFonts w:ascii="XCCW Joined 11a" w:eastAsia="Times New Roman" w:hAnsi="XCCW Joined 11a" w:cs="Arial"/>
          <w:color w:val="000000" w:themeColor="text1"/>
          <w:sz w:val="24"/>
          <w:szCs w:val="28"/>
          <w:lang w:val="en" w:eastAsia="en-GB"/>
        </w:rPr>
        <w:t xml:space="preserve">ecome fluent in the fundamentals of </w:t>
      </w:r>
      <w:proofErr w:type="spellStart"/>
      <w:r w:rsidR="00206104">
        <w:rPr>
          <w:rFonts w:ascii="XCCW Joined 11a" w:eastAsia="Times New Roman" w:hAnsi="XCCW Joined 11a" w:cs="Arial"/>
          <w:color w:val="000000" w:themeColor="text1"/>
          <w:sz w:val="24"/>
          <w:szCs w:val="28"/>
          <w:lang w:val="en" w:eastAsia="en-GB"/>
        </w:rPr>
        <w:t>M</w:t>
      </w:r>
      <w:r w:rsidR="00F820D6">
        <w:rPr>
          <w:rFonts w:ascii="XCCW Joined 11a" w:eastAsia="Times New Roman" w:hAnsi="XCCW Joined 11a" w:cs="Arial"/>
          <w:color w:val="000000" w:themeColor="text1"/>
          <w:sz w:val="24"/>
          <w:szCs w:val="28"/>
          <w:lang w:val="en" w:eastAsia="en-GB"/>
        </w:rPr>
        <w:t>aths</w:t>
      </w:r>
      <w:proofErr w:type="spellEnd"/>
      <w:r w:rsidR="00F820D6">
        <w:rPr>
          <w:rFonts w:ascii="XCCW Joined 11a" w:eastAsia="Times New Roman" w:hAnsi="XCCW Joined 11a" w:cs="Arial"/>
          <w:color w:val="000000" w:themeColor="text1"/>
          <w:sz w:val="24"/>
          <w:szCs w:val="28"/>
          <w:lang w:val="en" w:eastAsia="en-GB"/>
        </w:rPr>
        <w:t>, enabling the children to recall and apply their knowledge rapidly, accurately and independently.</w:t>
      </w:r>
    </w:p>
    <w:p w14:paraId="3C6685B1" w14:textId="77777777" w:rsidR="00843AA7" w:rsidRDefault="00843AA7" w:rsidP="00206104">
      <w:pPr>
        <w:pStyle w:val="ListParagraph"/>
        <w:numPr>
          <w:ilvl w:val="0"/>
          <w:numId w:val="2"/>
        </w:numPr>
        <w:shd w:val="clear" w:color="auto" w:fill="FFFFFF"/>
        <w:spacing w:after="150" w:line="300" w:lineRule="atLeast"/>
        <w:rPr>
          <w:rFonts w:ascii="XCCW Joined 11a" w:eastAsia="Times New Roman" w:hAnsi="XCCW Joined 11a" w:cs="Arial"/>
          <w:color w:val="000000" w:themeColor="text1"/>
          <w:sz w:val="24"/>
          <w:szCs w:val="28"/>
          <w:lang w:val="en" w:eastAsia="en-GB"/>
        </w:rPr>
      </w:pPr>
      <w:r>
        <w:rPr>
          <w:rFonts w:ascii="XCCW Joined 11a" w:eastAsia="Times New Roman" w:hAnsi="XCCW Joined 11a" w:cs="Arial"/>
          <w:color w:val="000000" w:themeColor="text1"/>
          <w:sz w:val="24"/>
          <w:szCs w:val="28"/>
          <w:lang w:val="en" w:eastAsia="en-GB"/>
        </w:rPr>
        <w:t>reason mathematically by following a line of enquiry and explaining their methods with proof and mathematical language.</w:t>
      </w:r>
    </w:p>
    <w:p w14:paraId="4423BD5A" w14:textId="77777777" w:rsidR="004E7511" w:rsidRPr="004E7511" w:rsidRDefault="00AD2230" w:rsidP="0091122D">
      <w:pPr>
        <w:pStyle w:val="ListParagraph"/>
        <w:numPr>
          <w:ilvl w:val="0"/>
          <w:numId w:val="2"/>
        </w:numPr>
        <w:shd w:val="clear" w:color="auto" w:fill="FFFFFF"/>
        <w:spacing w:after="150" w:line="300" w:lineRule="atLeast"/>
        <w:rPr>
          <w:rFonts w:ascii="XCCW Joined 11a" w:eastAsia="Times New Roman" w:hAnsi="XCCW Joined 11a" w:cs="Arial"/>
          <w:color w:val="000000" w:themeColor="text1"/>
          <w:sz w:val="24"/>
          <w:szCs w:val="28"/>
          <w:lang w:val="en" w:eastAsia="en-GB"/>
        </w:rPr>
      </w:pPr>
      <w:r>
        <w:rPr>
          <w:rFonts w:ascii="XCCW Joined 11a" w:eastAsia="Times New Roman" w:hAnsi="XCCW Joined 11a" w:cs="Arial"/>
          <w:color w:val="000000" w:themeColor="text1"/>
          <w:sz w:val="24"/>
          <w:szCs w:val="28"/>
          <w:lang w:val="en" w:eastAsia="en-GB"/>
        </w:rPr>
        <w:t>c</w:t>
      </w:r>
      <w:r w:rsidR="00843AA7">
        <w:rPr>
          <w:rFonts w:ascii="XCCW Joined 11a" w:eastAsia="Times New Roman" w:hAnsi="XCCW Joined 11a" w:cs="Arial"/>
          <w:color w:val="000000" w:themeColor="text1"/>
          <w:sz w:val="24"/>
          <w:szCs w:val="28"/>
          <w:lang w:val="en" w:eastAsia="en-GB"/>
        </w:rPr>
        <w:t xml:space="preserve">an solve problems by applying their </w:t>
      </w:r>
      <w:proofErr w:type="spellStart"/>
      <w:r w:rsidR="00843AA7">
        <w:rPr>
          <w:rFonts w:ascii="XCCW Joined 11a" w:eastAsia="Times New Roman" w:hAnsi="XCCW Joined 11a" w:cs="Arial"/>
          <w:color w:val="000000" w:themeColor="text1"/>
          <w:sz w:val="24"/>
          <w:szCs w:val="28"/>
          <w:lang w:val="en" w:eastAsia="en-GB"/>
        </w:rPr>
        <w:t>maths</w:t>
      </w:r>
      <w:proofErr w:type="spellEnd"/>
      <w:r w:rsidR="00843AA7">
        <w:rPr>
          <w:rFonts w:ascii="XCCW Joined 11a" w:eastAsia="Times New Roman" w:hAnsi="XCCW Joined 11a" w:cs="Arial"/>
          <w:color w:val="000000" w:themeColor="text1"/>
          <w:sz w:val="24"/>
          <w:szCs w:val="28"/>
          <w:lang w:val="en" w:eastAsia="en-GB"/>
        </w:rPr>
        <w:t xml:space="preserve"> knowledge to a variety of routine and non-routine problems with increasing perseverance in seeking the solutions.</w:t>
      </w:r>
    </w:p>
    <w:p w14:paraId="2A240EAC" w14:textId="77777777" w:rsidR="00BD5052" w:rsidRPr="00BD5052" w:rsidRDefault="00BD5052" w:rsidP="0091122D">
      <w:pPr>
        <w:spacing w:after="0" w:line="240" w:lineRule="auto"/>
        <w:rPr>
          <w:rFonts w:ascii="XCCW Joined 11a" w:eastAsia="Times New Roman" w:hAnsi="XCCW Joined 11a" w:cs="Times New Roman"/>
          <w:color w:val="000000" w:themeColor="text1"/>
          <w:sz w:val="24"/>
          <w:szCs w:val="28"/>
          <w:u w:val="single"/>
          <w:lang w:val="en" w:eastAsia="en-GB"/>
        </w:rPr>
      </w:pPr>
      <w:r w:rsidRPr="0091122D">
        <w:rPr>
          <w:rFonts w:ascii="XCCW Joined 11a" w:eastAsia="Times New Roman" w:hAnsi="XCCW Joined 11a" w:cs="Arial"/>
          <w:b/>
          <w:bCs/>
          <w:color w:val="000000" w:themeColor="text1"/>
          <w:sz w:val="24"/>
          <w:szCs w:val="28"/>
          <w:u w:val="single"/>
          <w:lang w:val="en" w:eastAsia="en-GB"/>
        </w:rPr>
        <w:t>Implementation</w:t>
      </w:r>
    </w:p>
    <w:p w14:paraId="4453A251" w14:textId="6F0DD901" w:rsidR="00BD5052" w:rsidRPr="0091122D" w:rsidRDefault="00BD5052" w:rsidP="0091122D">
      <w:pPr>
        <w:spacing w:after="0" w:line="240" w:lineRule="auto"/>
        <w:rPr>
          <w:rFonts w:ascii="XCCW Joined 11a" w:eastAsia="Times New Roman" w:hAnsi="XCCW Joined 11a" w:cs="Arial"/>
          <w:color w:val="000000" w:themeColor="text1"/>
          <w:sz w:val="24"/>
          <w:szCs w:val="28"/>
          <w:lang w:val="en" w:eastAsia="en-GB"/>
        </w:rPr>
      </w:pPr>
      <w:r w:rsidRPr="00BD5052">
        <w:rPr>
          <w:rFonts w:ascii="XCCW Joined 11a" w:eastAsia="Times New Roman" w:hAnsi="XCCW Joined 11a" w:cs="Arial"/>
          <w:color w:val="000000" w:themeColor="text1"/>
          <w:sz w:val="24"/>
          <w:szCs w:val="28"/>
          <w:lang w:val="en" w:eastAsia="en-GB"/>
        </w:rPr>
        <w:t>We implement our approach through high quality teaching delivering appropriately challenging work for all individuals</w:t>
      </w:r>
      <w:r w:rsidR="0091122D">
        <w:rPr>
          <w:rFonts w:ascii="XCCW Joined 11a" w:eastAsia="Times New Roman" w:hAnsi="XCCW Joined 11a" w:cs="Arial"/>
          <w:color w:val="000000" w:themeColor="text1"/>
          <w:sz w:val="24"/>
          <w:szCs w:val="28"/>
          <w:lang w:val="en" w:eastAsia="en-GB"/>
        </w:rPr>
        <w:t xml:space="preserve"> with age appropriate independence</w:t>
      </w:r>
      <w:r w:rsidRPr="00BD5052">
        <w:rPr>
          <w:rFonts w:ascii="XCCW Joined 11a" w:eastAsia="Times New Roman" w:hAnsi="XCCW Joined 11a" w:cs="Arial"/>
          <w:color w:val="000000" w:themeColor="text1"/>
          <w:sz w:val="24"/>
          <w:szCs w:val="28"/>
          <w:lang w:val="en" w:eastAsia="en-GB"/>
        </w:rPr>
        <w:t xml:space="preserve">. </w:t>
      </w:r>
      <w:r w:rsidRPr="0091122D">
        <w:rPr>
          <w:rFonts w:ascii="XCCW Joined 11a" w:eastAsia="Times New Roman" w:hAnsi="XCCW Joined 11a" w:cs="Arial"/>
          <w:color w:val="000000" w:themeColor="text1"/>
          <w:sz w:val="24"/>
          <w:szCs w:val="28"/>
          <w:lang w:val="en" w:eastAsia="en-GB"/>
        </w:rPr>
        <w:t xml:space="preserve">In Key Stage 2 all classes are split according to register order, half the class is taught by the class teacher, while the other half is taught by </w:t>
      </w:r>
      <w:r w:rsidR="002F5E57">
        <w:rPr>
          <w:rFonts w:ascii="XCCW Joined 11a" w:eastAsia="Times New Roman" w:hAnsi="XCCW Joined 11a" w:cs="Arial"/>
          <w:color w:val="000000" w:themeColor="text1"/>
          <w:sz w:val="24"/>
          <w:szCs w:val="28"/>
          <w:lang w:val="en" w:eastAsia="en-GB"/>
        </w:rPr>
        <w:t>another qualified teacher</w:t>
      </w:r>
      <w:r w:rsidRPr="0091122D">
        <w:rPr>
          <w:rFonts w:ascii="XCCW Joined 11a" w:eastAsia="Times New Roman" w:hAnsi="XCCW Joined 11a" w:cs="Arial"/>
          <w:color w:val="000000" w:themeColor="text1"/>
          <w:sz w:val="24"/>
          <w:szCs w:val="28"/>
          <w:lang w:val="en" w:eastAsia="en-GB"/>
        </w:rPr>
        <w:t xml:space="preserve">. The whole school is using ‘Power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with Years 1</w:t>
      </w:r>
      <w:r w:rsidR="002F5E57">
        <w:rPr>
          <w:rFonts w:ascii="XCCW Joined 11a" w:eastAsia="Times New Roman" w:hAnsi="XCCW Joined 11a" w:cs="Arial"/>
          <w:color w:val="000000" w:themeColor="text1"/>
          <w:sz w:val="24"/>
          <w:szCs w:val="28"/>
          <w:lang w:val="en" w:eastAsia="en-GB"/>
        </w:rPr>
        <w:t>-5</w:t>
      </w:r>
      <w:r w:rsidRPr="0091122D">
        <w:rPr>
          <w:rFonts w:ascii="XCCW Joined 11a" w:eastAsia="Times New Roman" w:hAnsi="XCCW Joined 11a" w:cs="Arial"/>
          <w:color w:val="000000" w:themeColor="text1"/>
          <w:sz w:val="24"/>
          <w:szCs w:val="28"/>
          <w:lang w:val="en" w:eastAsia="en-GB"/>
        </w:rPr>
        <w:t xml:space="preserve"> each having an individual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xml:space="preserve"> practice book to work through. Daily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xml:space="preserve"> sessions of 50 minutes makes the lessons pacey and keeps everyone on task. </w:t>
      </w:r>
      <w:r w:rsidR="002A6DC1" w:rsidRPr="0091122D">
        <w:rPr>
          <w:rFonts w:ascii="XCCW Joined 11a" w:eastAsia="Times New Roman" w:hAnsi="XCCW Joined 11a" w:cs="Arial"/>
          <w:color w:val="000000" w:themeColor="text1"/>
          <w:sz w:val="24"/>
          <w:szCs w:val="28"/>
          <w:lang w:val="en" w:eastAsia="en-GB"/>
        </w:rPr>
        <w:t>Each lessons starts with an aspect of counting followed by a hook. The hook is normally a problem</w:t>
      </w:r>
      <w:r w:rsidR="00AD2230">
        <w:rPr>
          <w:rFonts w:ascii="XCCW Joined 11a" w:eastAsia="Times New Roman" w:hAnsi="XCCW Joined 11a" w:cs="Arial"/>
          <w:color w:val="000000" w:themeColor="text1"/>
          <w:sz w:val="24"/>
          <w:szCs w:val="28"/>
          <w:lang w:val="en" w:eastAsia="en-GB"/>
        </w:rPr>
        <w:t>,</w:t>
      </w:r>
      <w:r w:rsidR="002A6DC1" w:rsidRPr="0091122D">
        <w:rPr>
          <w:rFonts w:ascii="XCCW Joined 11a" w:eastAsia="Times New Roman" w:hAnsi="XCCW Joined 11a" w:cs="Arial"/>
          <w:color w:val="000000" w:themeColor="text1"/>
          <w:sz w:val="24"/>
          <w:szCs w:val="28"/>
          <w:lang w:val="en" w:eastAsia="en-GB"/>
        </w:rPr>
        <w:t xml:space="preserve"> </w:t>
      </w:r>
      <w:r w:rsidR="00AD2230">
        <w:rPr>
          <w:rFonts w:ascii="XCCW Joined 11a" w:eastAsia="Times New Roman" w:hAnsi="XCCW Joined 11a" w:cs="Arial"/>
          <w:color w:val="000000" w:themeColor="text1"/>
          <w:sz w:val="24"/>
          <w:szCs w:val="28"/>
          <w:lang w:val="en" w:eastAsia="en-GB"/>
        </w:rPr>
        <w:t>this enables</w:t>
      </w:r>
      <w:r w:rsidR="002A6DC1" w:rsidRPr="0091122D">
        <w:rPr>
          <w:rFonts w:ascii="XCCW Joined 11a" w:eastAsia="Times New Roman" w:hAnsi="XCCW Joined 11a" w:cs="Arial"/>
          <w:color w:val="000000" w:themeColor="text1"/>
          <w:sz w:val="24"/>
          <w:szCs w:val="28"/>
          <w:lang w:val="en" w:eastAsia="en-GB"/>
        </w:rPr>
        <w:t xml:space="preserve"> the teacher to see any gaps in the children’s learning and addre</w:t>
      </w:r>
      <w:r w:rsidR="0091122D">
        <w:rPr>
          <w:rFonts w:ascii="XCCW Joined 11a" w:eastAsia="Times New Roman" w:hAnsi="XCCW Joined 11a" w:cs="Arial"/>
          <w:color w:val="000000" w:themeColor="text1"/>
          <w:sz w:val="24"/>
          <w:szCs w:val="28"/>
          <w:lang w:val="en" w:eastAsia="en-GB"/>
        </w:rPr>
        <w:t>s</w:t>
      </w:r>
      <w:r w:rsidRPr="0091122D">
        <w:rPr>
          <w:rFonts w:ascii="XCCW Joined 11a" w:eastAsia="Times New Roman" w:hAnsi="XCCW Joined 11a" w:cs="Arial"/>
          <w:color w:val="000000" w:themeColor="text1"/>
          <w:sz w:val="24"/>
          <w:szCs w:val="28"/>
          <w:lang w:val="en" w:eastAsia="en-GB"/>
        </w:rPr>
        <w:t xml:space="preserve">s </w:t>
      </w:r>
      <w:r w:rsidR="00AD2230">
        <w:rPr>
          <w:rFonts w:ascii="XCCW Joined 11a" w:eastAsia="Times New Roman" w:hAnsi="XCCW Joined 11a" w:cs="Arial"/>
          <w:color w:val="000000" w:themeColor="text1"/>
          <w:sz w:val="24"/>
          <w:szCs w:val="28"/>
          <w:lang w:val="en" w:eastAsia="en-GB"/>
        </w:rPr>
        <w:t xml:space="preserve">them appropriately. As </w:t>
      </w:r>
      <w:r w:rsidRPr="0091122D">
        <w:rPr>
          <w:rFonts w:ascii="XCCW Joined 11a" w:eastAsia="Times New Roman" w:hAnsi="XCCW Joined 11a" w:cs="Arial"/>
          <w:color w:val="000000" w:themeColor="text1"/>
          <w:sz w:val="24"/>
          <w:szCs w:val="28"/>
          <w:lang w:val="en" w:eastAsia="en-GB"/>
        </w:rPr>
        <w:t xml:space="preserve">well as ‘Power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we use</w:t>
      </w:r>
      <w:r w:rsidRPr="00BD5052">
        <w:rPr>
          <w:rFonts w:ascii="XCCW Joined 11a" w:eastAsia="Times New Roman" w:hAnsi="XCCW Joined 11a" w:cs="Arial"/>
          <w:color w:val="000000" w:themeColor="text1"/>
          <w:sz w:val="24"/>
          <w:szCs w:val="28"/>
          <w:lang w:val="en" w:eastAsia="en-GB"/>
        </w:rPr>
        <w:t xml:space="preserve"> a range of planning resources including</w:t>
      </w:r>
      <w:r w:rsidR="00AD2230">
        <w:rPr>
          <w:rFonts w:ascii="XCCW Joined 11a" w:eastAsia="Times New Roman" w:hAnsi="XCCW Joined 11a" w:cs="Arial"/>
          <w:color w:val="000000" w:themeColor="text1"/>
          <w:sz w:val="24"/>
          <w:szCs w:val="28"/>
          <w:lang w:val="en" w:eastAsia="en-GB"/>
        </w:rPr>
        <w:t xml:space="preserve">: </w:t>
      </w:r>
      <w:r w:rsidRPr="0091122D">
        <w:rPr>
          <w:rFonts w:ascii="XCCW Joined 11a" w:eastAsia="Times New Roman" w:hAnsi="XCCW Joined 11a" w:cs="Arial"/>
          <w:color w:val="000000" w:themeColor="text1"/>
          <w:sz w:val="24"/>
          <w:szCs w:val="28"/>
          <w:lang w:val="en" w:eastAsia="en-GB"/>
        </w:rPr>
        <w:t xml:space="preserve">White Rose Hubs, NCETM, </w:t>
      </w:r>
      <w:r w:rsidR="002F5E57">
        <w:rPr>
          <w:rFonts w:ascii="XCCW Joined 11a" w:eastAsia="Times New Roman" w:hAnsi="XCCW Joined 11a" w:cs="Arial"/>
          <w:color w:val="000000" w:themeColor="text1"/>
          <w:sz w:val="24"/>
          <w:szCs w:val="28"/>
          <w:lang w:val="en" w:eastAsia="en-GB"/>
        </w:rPr>
        <w:t>Third Space learning</w:t>
      </w:r>
      <w:r w:rsidRPr="0091122D">
        <w:rPr>
          <w:rFonts w:ascii="XCCW Joined 11a" w:eastAsia="Times New Roman" w:hAnsi="XCCW Joined 11a" w:cs="Arial"/>
          <w:color w:val="000000" w:themeColor="text1"/>
          <w:sz w:val="24"/>
          <w:szCs w:val="28"/>
          <w:lang w:val="en" w:eastAsia="en-GB"/>
        </w:rPr>
        <w:t xml:space="preserve"> and</w:t>
      </w:r>
      <w:r w:rsidRPr="00BD5052">
        <w:rPr>
          <w:rFonts w:ascii="XCCW Joined 11a" w:eastAsia="Times New Roman" w:hAnsi="XCCW Joined 11a" w:cs="Arial"/>
          <w:color w:val="000000" w:themeColor="text1"/>
          <w:sz w:val="24"/>
          <w:szCs w:val="28"/>
          <w:lang w:val="en" w:eastAsia="en-GB"/>
        </w:rPr>
        <w:t xml:space="preserve"> NRICH. </w:t>
      </w:r>
      <w:r w:rsidR="0091122D">
        <w:rPr>
          <w:rFonts w:ascii="XCCW Joined 11a" w:eastAsia="Times New Roman" w:hAnsi="XCCW Joined 11a" w:cs="Arial"/>
          <w:color w:val="000000" w:themeColor="text1"/>
          <w:sz w:val="24"/>
          <w:szCs w:val="28"/>
          <w:lang w:val="en" w:eastAsia="en-GB"/>
        </w:rPr>
        <w:t>All teachers endeavor to plan lessons which co-inside with the school motto “Where Learning is Fun!”, this is evident across the year groups.</w:t>
      </w:r>
    </w:p>
    <w:p w14:paraId="5786E25A" w14:textId="77777777" w:rsidR="00C74029" w:rsidRPr="0091122D" w:rsidRDefault="00C74029" w:rsidP="0091122D">
      <w:pPr>
        <w:spacing w:after="0" w:line="240" w:lineRule="auto"/>
        <w:rPr>
          <w:rFonts w:ascii="XCCW Joined 11a" w:eastAsia="Times New Roman" w:hAnsi="XCCW Joined 11a" w:cs="Arial"/>
          <w:color w:val="000000" w:themeColor="text1"/>
          <w:sz w:val="24"/>
          <w:szCs w:val="28"/>
          <w:lang w:val="en" w:eastAsia="en-GB"/>
        </w:rPr>
      </w:pPr>
    </w:p>
    <w:p w14:paraId="6CA68A3B" w14:textId="77777777" w:rsidR="00B0464A" w:rsidRPr="00B0464A" w:rsidRDefault="00C74029" w:rsidP="0091122D">
      <w:pPr>
        <w:shd w:val="clear" w:color="auto" w:fill="FFFFFF"/>
        <w:spacing w:after="150" w:line="300" w:lineRule="atLeast"/>
        <w:rPr>
          <w:rFonts w:ascii="XCCW Joined 11a" w:eastAsia="Times New Roman" w:hAnsi="XCCW Joined 11a" w:cs="Arial"/>
          <w:color w:val="000000"/>
          <w:sz w:val="24"/>
          <w:szCs w:val="28"/>
          <w:lang w:eastAsia="en-GB"/>
        </w:rPr>
      </w:pPr>
      <w:r w:rsidRPr="0091122D">
        <w:rPr>
          <w:rFonts w:ascii="XCCW Joined 11a" w:eastAsia="Times New Roman" w:hAnsi="XCCW Joined 11a" w:cs="Arial"/>
          <w:color w:val="222222"/>
          <w:sz w:val="24"/>
          <w:szCs w:val="28"/>
          <w:lang w:eastAsia="en-GB"/>
        </w:rPr>
        <w:t>We use ‘</w:t>
      </w:r>
      <w:r w:rsidR="00B0464A" w:rsidRPr="00B0464A">
        <w:rPr>
          <w:rFonts w:ascii="XCCW Joined 11a" w:eastAsia="Times New Roman" w:hAnsi="XCCW Joined 11a" w:cs="Arial"/>
          <w:color w:val="222222"/>
          <w:sz w:val="24"/>
          <w:szCs w:val="28"/>
          <w:lang w:eastAsia="en-GB"/>
        </w:rPr>
        <w:t>The mastery approach</w:t>
      </w:r>
      <w:r w:rsidRPr="0091122D">
        <w:rPr>
          <w:rFonts w:ascii="XCCW Joined 11a" w:eastAsia="Times New Roman" w:hAnsi="XCCW Joined 11a" w:cs="Arial"/>
          <w:color w:val="222222"/>
          <w:sz w:val="24"/>
          <w:szCs w:val="28"/>
          <w:lang w:eastAsia="en-GB"/>
        </w:rPr>
        <w:t>’</w:t>
      </w:r>
      <w:r w:rsidR="00B0464A" w:rsidRPr="00B0464A">
        <w:rPr>
          <w:rFonts w:ascii="XCCW Joined 11a" w:eastAsia="Times New Roman" w:hAnsi="XCCW Joined 11a" w:cs="Arial"/>
          <w:color w:val="222222"/>
          <w:sz w:val="24"/>
          <w:szCs w:val="28"/>
          <w:lang w:eastAsia="en-GB"/>
        </w:rPr>
        <w:t xml:space="preserve"> </w:t>
      </w:r>
      <w:r w:rsidRPr="0091122D">
        <w:rPr>
          <w:rFonts w:ascii="XCCW Joined 11a" w:eastAsia="Times New Roman" w:hAnsi="XCCW Joined 11a" w:cs="Arial"/>
          <w:color w:val="222222"/>
          <w:sz w:val="24"/>
          <w:szCs w:val="28"/>
          <w:lang w:eastAsia="en-GB"/>
        </w:rPr>
        <w:t>which</w:t>
      </w:r>
      <w:r w:rsidR="00B0464A" w:rsidRPr="00B0464A">
        <w:rPr>
          <w:rFonts w:ascii="XCCW Joined 11a" w:eastAsia="Times New Roman" w:hAnsi="XCCW Joined 11a" w:cs="Arial"/>
          <w:color w:val="222222"/>
          <w:sz w:val="24"/>
          <w:szCs w:val="28"/>
          <w:lang w:eastAsia="en-GB"/>
        </w:rPr>
        <w:t xml:space="preserve"> explore</w:t>
      </w:r>
      <w:r w:rsidRPr="0091122D">
        <w:rPr>
          <w:rFonts w:ascii="XCCW Joined 11a" w:eastAsia="Times New Roman" w:hAnsi="XCCW Joined 11a" w:cs="Arial"/>
          <w:color w:val="222222"/>
          <w:sz w:val="24"/>
          <w:szCs w:val="28"/>
          <w:lang w:eastAsia="en-GB"/>
        </w:rPr>
        <w:t>s</w:t>
      </w:r>
      <w:r w:rsidR="00B0464A" w:rsidRPr="00B0464A">
        <w:rPr>
          <w:rFonts w:ascii="XCCW Joined 11a" w:eastAsia="Times New Roman" w:hAnsi="XCCW Joined 11a" w:cs="Arial"/>
          <w:color w:val="222222"/>
          <w:sz w:val="24"/>
          <w:szCs w:val="28"/>
          <w:lang w:eastAsia="en-GB"/>
        </w:rPr>
        <w:t xml:space="preserve"> and demonstrate mathematical ideas, </w:t>
      </w:r>
      <w:r w:rsidRPr="0091122D">
        <w:rPr>
          <w:rFonts w:ascii="XCCW Joined 11a" w:eastAsia="Times New Roman" w:hAnsi="XCCW Joined 11a" w:cs="Arial"/>
          <w:color w:val="222222"/>
          <w:sz w:val="24"/>
          <w:szCs w:val="28"/>
          <w:lang w:eastAsia="en-GB"/>
        </w:rPr>
        <w:t xml:space="preserve">to </w:t>
      </w:r>
      <w:r w:rsidR="00B0464A" w:rsidRPr="00B0464A">
        <w:rPr>
          <w:rFonts w:ascii="XCCW Joined 11a" w:eastAsia="Times New Roman" w:hAnsi="XCCW Joined 11a" w:cs="Arial"/>
          <w:color w:val="222222"/>
          <w:sz w:val="24"/>
          <w:szCs w:val="28"/>
          <w:lang w:eastAsia="en-GB"/>
        </w:rPr>
        <w:t>enrich their learning experience and d</w:t>
      </w:r>
      <w:r w:rsidRPr="0091122D">
        <w:rPr>
          <w:rFonts w:ascii="XCCW Joined 11a" w:eastAsia="Times New Roman" w:hAnsi="XCCW Joined 11a" w:cs="Arial"/>
          <w:color w:val="222222"/>
          <w:sz w:val="24"/>
          <w:szCs w:val="28"/>
          <w:lang w:eastAsia="en-GB"/>
        </w:rPr>
        <w:t>eepen understanding. T</w:t>
      </w:r>
      <w:r w:rsidR="00B0464A" w:rsidRPr="00B0464A">
        <w:rPr>
          <w:rFonts w:ascii="XCCW Joined 11a" w:eastAsia="Times New Roman" w:hAnsi="XCCW Joined 11a" w:cs="Arial"/>
          <w:color w:val="222222"/>
          <w:sz w:val="24"/>
          <w:szCs w:val="28"/>
          <w:lang w:eastAsia="en-GB"/>
        </w:rPr>
        <w:t>hese elements help cement knowledge so pupils truly understand what they’ve learnt.</w:t>
      </w:r>
      <w:r w:rsidR="006749F7">
        <w:rPr>
          <w:rFonts w:ascii="XCCW Joined 11a" w:eastAsia="Times New Roman" w:hAnsi="XCCW Joined 11a" w:cs="Arial"/>
          <w:color w:val="222222"/>
          <w:sz w:val="24"/>
          <w:szCs w:val="28"/>
          <w:lang w:eastAsia="en-GB"/>
        </w:rPr>
        <w:t xml:space="preserve"> Children use problem solving skills which match the aims of the appropriate year group curriculum, and these challenges are coherently planned and sequenced through the terms and years in order for the children to build and acquire sufficient knowledge.</w:t>
      </w:r>
    </w:p>
    <w:p w14:paraId="4C11FD15" w14:textId="77777777" w:rsidR="00B0464A" w:rsidRDefault="00B0464A" w:rsidP="0091122D">
      <w:pPr>
        <w:shd w:val="clear" w:color="auto" w:fill="FFFFFF"/>
        <w:spacing w:after="150" w:line="300" w:lineRule="atLeast"/>
        <w:rPr>
          <w:rFonts w:ascii="XCCW Joined 11a" w:eastAsia="Times New Roman" w:hAnsi="XCCW Joined 11a" w:cs="Arial"/>
          <w:color w:val="222222"/>
          <w:sz w:val="24"/>
          <w:szCs w:val="28"/>
          <w:lang w:eastAsia="en-GB"/>
        </w:rPr>
      </w:pPr>
      <w:r w:rsidRPr="00B0464A">
        <w:rPr>
          <w:rFonts w:ascii="XCCW Joined 11a" w:eastAsia="Times New Roman" w:hAnsi="XCCW Joined 11a" w:cs="Arial"/>
          <w:color w:val="222222"/>
          <w:sz w:val="24"/>
          <w:szCs w:val="28"/>
          <w:lang w:eastAsia="en-GB"/>
        </w:rPr>
        <w:t xml:space="preserve">All pupils, when </w:t>
      </w:r>
      <w:r w:rsidR="006749F7">
        <w:rPr>
          <w:rFonts w:ascii="XCCW Joined 11a" w:eastAsia="Times New Roman" w:hAnsi="XCCW Joined 11a" w:cs="Arial"/>
          <w:color w:val="222222"/>
          <w:sz w:val="24"/>
          <w:szCs w:val="28"/>
          <w:lang w:eastAsia="en-GB"/>
        </w:rPr>
        <w:t>exposed</w:t>
      </w:r>
      <w:r w:rsidRPr="00B0464A">
        <w:rPr>
          <w:rFonts w:ascii="XCCW Joined 11a" w:eastAsia="Times New Roman" w:hAnsi="XCCW Joined 11a" w:cs="Arial"/>
          <w:color w:val="222222"/>
          <w:sz w:val="24"/>
          <w:szCs w:val="28"/>
          <w:lang w:eastAsia="en-GB"/>
        </w:rPr>
        <w:t xml:space="preserve"> to a key new concept, should have the opportunity to build competency in this topic by taking this approach. Pupils are encouraged to physically represent mathematical concepts. Objects and pictures are used to demonstrate and visualise abstract ideas, alongside numbers and symbols.</w:t>
      </w:r>
    </w:p>
    <w:p w14:paraId="6926EE03" w14:textId="77777777" w:rsidR="006749F7" w:rsidRPr="00B0464A" w:rsidRDefault="006749F7" w:rsidP="0091122D">
      <w:pPr>
        <w:shd w:val="clear" w:color="auto" w:fill="FFFFFF"/>
        <w:spacing w:after="150" w:line="300" w:lineRule="atLeast"/>
        <w:rPr>
          <w:rFonts w:ascii="XCCW Joined 11a" w:eastAsia="Times New Roman" w:hAnsi="XCCW Joined 11a" w:cs="Arial"/>
          <w:color w:val="000000"/>
          <w:sz w:val="24"/>
          <w:szCs w:val="28"/>
          <w:lang w:eastAsia="en-GB"/>
        </w:rPr>
      </w:pPr>
      <w:r>
        <w:rPr>
          <w:rFonts w:ascii="XCCW Joined 11a" w:eastAsia="Times New Roman" w:hAnsi="XCCW Joined 11a" w:cs="Arial"/>
          <w:color w:val="222222"/>
          <w:sz w:val="24"/>
          <w:szCs w:val="28"/>
          <w:lang w:eastAsia="en-GB"/>
        </w:rPr>
        <w:t>We aim to create an environment which is tailored to the needs of the children, we carefully select teaching materials that clearly support the lessons objectives.</w:t>
      </w:r>
    </w:p>
    <w:p w14:paraId="1585CBB3" w14:textId="77777777" w:rsidR="00B0464A" w:rsidRPr="00B0464A" w:rsidRDefault="00B0464A" w:rsidP="0091122D">
      <w:pPr>
        <w:shd w:val="clear" w:color="auto" w:fill="FFFFFF"/>
        <w:spacing w:after="150" w:line="300" w:lineRule="atLeast"/>
        <w:rPr>
          <w:rFonts w:ascii="XCCW Joined 11a" w:eastAsia="Times New Roman" w:hAnsi="XCCW Joined 11a" w:cs="Arial"/>
          <w:color w:val="000000"/>
          <w:sz w:val="24"/>
          <w:szCs w:val="28"/>
          <w:lang w:eastAsia="en-GB"/>
        </w:rPr>
      </w:pPr>
      <w:r w:rsidRPr="0091122D">
        <w:rPr>
          <w:rFonts w:ascii="XCCW Joined 11a" w:eastAsia="Times New Roman" w:hAnsi="XCCW Joined 11a" w:cs="Arial"/>
          <w:b/>
          <w:bCs/>
          <w:i/>
          <w:iCs/>
          <w:color w:val="222222"/>
          <w:sz w:val="24"/>
          <w:szCs w:val="28"/>
          <w:lang w:eastAsia="en-GB"/>
        </w:rPr>
        <w:t>Concrete </w:t>
      </w:r>
      <w:r w:rsidRPr="0091122D">
        <w:rPr>
          <w:rFonts w:ascii="XCCW Joined 11a" w:eastAsia="Times New Roman" w:hAnsi="XCCW Joined 11a" w:cs="Arial"/>
          <w:b/>
          <w:bCs/>
          <w:color w:val="222222"/>
          <w:sz w:val="24"/>
          <w:szCs w:val="28"/>
          <w:lang w:eastAsia="en-GB"/>
        </w:rPr>
        <w:t xml:space="preserve">– </w:t>
      </w:r>
      <w:r w:rsidRPr="00B0464A">
        <w:rPr>
          <w:rFonts w:ascii="XCCW Joined 11a" w:eastAsia="Times New Roman" w:hAnsi="XCCW Joined 11a" w:cs="Arial"/>
          <w:color w:val="222222"/>
          <w:sz w:val="24"/>
          <w:szCs w:val="28"/>
          <w:lang w:eastAsia="en-GB"/>
        </w:rPr>
        <w:t>children have the</w:t>
      </w:r>
      <w:r w:rsidRPr="00B0464A">
        <w:rPr>
          <w:rFonts w:ascii="Arial" w:eastAsia="Times New Roman" w:hAnsi="Arial" w:cs="Arial"/>
          <w:color w:val="222222"/>
          <w:sz w:val="24"/>
          <w:szCs w:val="28"/>
          <w:lang w:eastAsia="en-GB"/>
        </w:rPr>
        <w:t xml:space="preserve"> </w:t>
      </w:r>
      <w:r w:rsidRPr="00B0464A">
        <w:rPr>
          <w:rFonts w:ascii="XCCW Joined 11a" w:eastAsia="Times New Roman" w:hAnsi="XCCW Joined 11a" w:cs="Arial"/>
          <w:color w:val="222222"/>
          <w:sz w:val="24"/>
          <w:szCs w:val="28"/>
          <w:lang w:eastAsia="en-GB"/>
        </w:rPr>
        <w:t>opportunity to use concrete objects and manipulatives to help them understand and explain what they are doing.</w:t>
      </w:r>
    </w:p>
    <w:p w14:paraId="48E44700" w14:textId="77777777" w:rsidR="00B0464A" w:rsidRPr="00B0464A" w:rsidRDefault="00B0464A" w:rsidP="0091122D">
      <w:pPr>
        <w:shd w:val="clear" w:color="auto" w:fill="FFFFFF"/>
        <w:spacing w:after="150" w:line="300" w:lineRule="atLeast"/>
        <w:rPr>
          <w:rFonts w:ascii="XCCW Joined 11a" w:eastAsia="Times New Roman" w:hAnsi="XCCW Joined 11a" w:cs="Arial"/>
          <w:color w:val="000000"/>
          <w:sz w:val="24"/>
          <w:szCs w:val="28"/>
          <w:lang w:eastAsia="en-GB"/>
        </w:rPr>
      </w:pPr>
      <w:r w:rsidRPr="0091122D">
        <w:rPr>
          <w:rFonts w:ascii="XCCW Joined 11a" w:eastAsia="Times New Roman" w:hAnsi="XCCW Joined 11a" w:cs="Arial"/>
          <w:b/>
          <w:bCs/>
          <w:i/>
          <w:iCs/>
          <w:color w:val="222222"/>
          <w:sz w:val="24"/>
          <w:szCs w:val="28"/>
          <w:lang w:eastAsia="en-GB"/>
        </w:rPr>
        <w:lastRenderedPageBreak/>
        <w:t>Pictorial</w:t>
      </w:r>
      <w:r w:rsidRPr="0091122D">
        <w:rPr>
          <w:rFonts w:ascii="XCCW Joined 11a" w:eastAsia="Times New Roman" w:hAnsi="XCCW Joined 11a" w:cs="Arial"/>
          <w:b/>
          <w:bCs/>
          <w:color w:val="005BAB"/>
          <w:sz w:val="24"/>
          <w:szCs w:val="28"/>
          <w:lang w:eastAsia="en-GB"/>
        </w:rPr>
        <w:t> </w:t>
      </w:r>
      <w:r w:rsidRPr="00B0464A">
        <w:rPr>
          <w:rFonts w:ascii="XCCW Joined 11a" w:eastAsia="Times New Roman" w:hAnsi="XCCW Joined 11a" w:cs="Arial"/>
          <w:color w:val="222222"/>
          <w:sz w:val="24"/>
          <w:szCs w:val="28"/>
          <w:lang w:eastAsia="en-GB"/>
        </w:rPr>
        <w:t>– children then build on this concrete approach by using pictorial representations, which can then be used to reason and solve problems.</w:t>
      </w:r>
    </w:p>
    <w:p w14:paraId="7884B4F2" w14:textId="77777777" w:rsidR="00B0464A" w:rsidRPr="0091122D" w:rsidRDefault="00B0464A" w:rsidP="0091122D">
      <w:pPr>
        <w:shd w:val="clear" w:color="auto" w:fill="FFFFFF"/>
        <w:spacing w:after="150" w:line="300" w:lineRule="atLeast"/>
        <w:rPr>
          <w:rFonts w:ascii="XCCW Joined 11a" w:eastAsia="Times New Roman" w:hAnsi="XCCW Joined 11a" w:cs="Arial"/>
          <w:color w:val="222222"/>
          <w:sz w:val="24"/>
          <w:szCs w:val="28"/>
          <w:lang w:eastAsia="en-GB"/>
        </w:rPr>
      </w:pPr>
      <w:r w:rsidRPr="0091122D">
        <w:rPr>
          <w:rFonts w:ascii="XCCW Joined 11a" w:eastAsia="Times New Roman" w:hAnsi="XCCW Joined 11a" w:cs="Arial"/>
          <w:b/>
          <w:bCs/>
          <w:i/>
          <w:iCs/>
          <w:color w:val="222222"/>
          <w:sz w:val="24"/>
          <w:szCs w:val="28"/>
          <w:lang w:eastAsia="en-GB"/>
        </w:rPr>
        <w:t>Abstract </w:t>
      </w:r>
      <w:r w:rsidRPr="00B0464A">
        <w:rPr>
          <w:rFonts w:ascii="XCCW Joined 11a" w:eastAsia="Times New Roman" w:hAnsi="XCCW Joined 11a" w:cs="Arial"/>
          <w:color w:val="222222"/>
          <w:sz w:val="24"/>
          <w:szCs w:val="28"/>
          <w:lang w:eastAsia="en-GB"/>
        </w:rPr>
        <w:t>– With the foundations firmly laid, children can move to an abstract approach using numbers and key concepts with confidence.</w:t>
      </w:r>
    </w:p>
    <w:p w14:paraId="161EA1FA" w14:textId="77777777" w:rsidR="00C74029" w:rsidRPr="00C928F6" w:rsidRDefault="00C74029" w:rsidP="0091122D">
      <w:pPr>
        <w:shd w:val="clear" w:color="auto" w:fill="FFFFFF"/>
        <w:spacing w:after="150" w:line="300" w:lineRule="atLeast"/>
        <w:rPr>
          <w:rFonts w:ascii="Arial" w:eastAsia="Times New Roman" w:hAnsi="Arial" w:cs="Arial"/>
          <w:color w:val="222222"/>
          <w:sz w:val="28"/>
          <w:szCs w:val="28"/>
          <w:lang w:eastAsia="en-GB"/>
        </w:rPr>
      </w:pPr>
    </w:p>
    <w:p w14:paraId="3038A340" w14:textId="77777777" w:rsidR="00C74029" w:rsidRPr="00C928F6" w:rsidRDefault="00C74029" w:rsidP="00B0464A">
      <w:pPr>
        <w:shd w:val="clear" w:color="auto" w:fill="FFFFFF"/>
        <w:spacing w:after="150" w:line="300" w:lineRule="atLeast"/>
        <w:jc w:val="both"/>
        <w:rPr>
          <w:rFonts w:ascii="Arial" w:eastAsia="Times New Roman" w:hAnsi="Arial" w:cs="Arial"/>
          <w:color w:val="222222"/>
          <w:sz w:val="28"/>
          <w:szCs w:val="28"/>
          <w:lang w:eastAsia="en-GB"/>
        </w:rPr>
      </w:pPr>
      <w:r w:rsidRPr="00C928F6">
        <w:rPr>
          <w:noProof/>
          <w:sz w:val="28"/>
          <w:szCs w:val="28"/>
          <w:lang w:eastAsia="en-GB"/>
        </w:rPr>
        <w:drawing>
          <wp:inline distT="0" distB="0" distL="0" distR="0" wp14:anchorId="5079D716" wp14:editId="6D3D3C1C">
            <wp:extent cx="5731510" cy="394208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942080"/>
                    </a:xfrm>
                    <a:prstGeom prst="rect">
                      <a:avLst/>
                    </a:prstGeom>
                  </pic:spPr>
                </pic:pic>
              </a:graphicData>
            </a:graphic>
          </wp:inline>
        </w:drawing>
      </w:r>
    </w:p>
    <w:p w14:paraId="07DBA745" w14:textId="77777777" w:rsidR="00C74029" w:rsidRPr="00C928F6" w:rsidRDefault="00C74029" w:rsidP="00B0464A">
      <w:pPr>
        <w:shd w:val="clear" w:color="auto" w:fill="FFFFFF"/>
        <w:spacing w:after="150" w:line="300" w:lineRule="atLeast"/>
        <w:jc w:val="both"/>
        <w:rPr>
          <w:rFonts w:ascii="Arial" w:eastAsia="Times New Roman" w:hAnsi="Arial" w:cs="Arial"/>
          <w:color w:val="222222"/>
          <w:sz w:val="28"/>
          <w:szCs w:val="28"/>
          <w:lang w:eastAsia="en-GB"/>
        </w:rPr>
      </w:pPr>
    </w:p>
    <w:p w14:paraId="10ACAD74" w14:textId="1A0942ED" w:rsidR="00894293" w:rsidRPr="0091122D" w:rsidRDefault="002A6DC1" w:rsidP="00C74029">
      <w:pPr>
        <w:spacing w:after="0" w:line="240" w:lineRule="auto"/>
        <w:rPr>
          <w:rFonts w:ascii="XCCW Joined 11a" w:hAnsi="XCCW Joined 11a" w:cs="Segoe UI"/>
          <w:sz w:val="24"/>
          <w:szCs w:val="24"/>
        </w:rPr>
      </w:pPr>
      <w:r w:rsidRPr="0091122D">
        <w:rPr>
          <w:rFonts w:ascii="XCCW Joined 11a" w:eastAsia="Times New Roman" w:hAnsi="XCCW Joined 11a" w:cs="Arial"/>
          <w:color w:val="000000" w:themeColor="text1"/>
          <w:sz w:val="24"/>
          <w:szCs w:val="24"/>
          <w:lang w:val="en" w:eastAsia="en-GB"/>
        </w:rPr>
        <w:t xml:space="preserve">It is </w:t>
      </w:r>
      <w:r w:rsidR="006749F7" w:rsidRPr="0091122D">
        <w:rPr>
          <w:rFonts w:ascii="XCCW Joined 11a" w:eastAsia="Times New Roman" w:hAnsi="XCCW Joined 11a" w:cs="Arial"/>
          <w:color w:val="000000" w:themeColor="text1"/>
          <w:sz w:val="24"/>
          <w:szCs w:val="24"/>
          <w:lang w:val="en" w:eastAsia="en-GB"/>
        </w:rPr>
        <w:t>vital</w:t>
      </w:r>
      <w:r w:rsidRPr="0091122D">
        <w:rPr>
          <w:rFonts w:ascii="XCCW Joined 11a" w:eastAsia="Times New Roman" w:hAnsi="XCCW Joined 11a" w:cs="Arial"/>
          <w:color w:val="000000" w:themeColor="text1"/>
          <w:sz w:val="24"/>
          <w:szCs w:val="24"/>
          <w:lang w:val="en" w:eastAsia="en-GB"/>
        </w:rPr>
        <w:t xml:space="preserve"> that children </w:t>
      </w:r>
      <w:r w:rsidR="00894293" w:rsidRPr="0091122D">
        <w:rPr>
          <w:rFonts w:ascii="XCCW Joined 11a" w:eastAsia="Times New Roman" w:hAnsi="XCCW Joined 11a" w:cs="Arial"/>
          <w:color w:val="000000" w:themeColor="text1"/>
          <w:sz w:val="24"/>
          <w:szCs w:val="24"/>
          <w:lang w:val="en" w:eastAsia="en-GB"/>
        </w:rPr>
        <w:t xml:space="preserve">are continually revisiting past topics, so that their learning is not lost. </w:t>
      </w:r>
      <w:r w:rsidR="006749F7">
        <w:rPr>
          <w:rFonts w:ascii="XCCW Joined 11a" w:eastAsia="Times New Roman" w:hAnsi="XCCW Joined 11a" w:cs="Arial"/>
          <w:color w:val="000000" w:themeColor="text1"/>
          <w:sz w:val="24"/>
          <w:szCs w:val="24"/>
          <w:lang w:val="en" w:eastAsia="en-GB"/>
        </w:rPr>
        <w:t>Our on</w:t>
      </w:r>
      <w:r w:rsidR="00894293" w:rsidRPr="0091122D">
        <w:rPr>
          <w:rFonts w:ascii="XCCW Joined 11a" w:eastAsia="Times New Roman" w:hAnsi="XCCW Joined 11a" w:cs="Arial"/>
          <w:color w:val="000000" w:themeColor="text1"/>
          <w:sz w:val="24"/>
          <w:szCs w:val="24"/>
          <w:lang w:val="en" w:eastAsia="en-GB"/>
        </w:rPr>
        <w:t xml:space="preserve">line </w:t>
      </w:r>
      <w:proofErr w:type="spellStart"/>
      <w:r w:rsidR="00894293" w:rsidRPr="0091122D">
        <w:rPr>
          <w:rFonts w:ascii="XCCW Joined 11a" w:eastAsia="Times New Roman" w:hAnsi="XCCW Joined 11a" w:cs="Arial"/>
          <w:color w:val="000000" w:themeColor="text1"/>
          <w:sz w:val="24"/>
          <w:szCs w:val="24"/>
          <w:lang w:val="en" w:eastAsia="en-GB"/>
        </w:rPr>
        <w:t>Maths</w:t>
      </w:r>
      <w:proofErr w:type="spellEnd"/>
      <w:r w:rsidR="00894293" w:rsidRPr="0091122D">
        <w:rPr>
          <w:rFonts w:ascii="XCCW Joined 11a" w:eastAsia="Times New Roman" w:hAnsi="XCCW Joined 11a" w:cs="Arial"/>
          <w:color w:val="000000" w:themeColor="text1"/>
          <w:sz w:val="24"/>
          <w:szCs w:val="24"/>
          <w:lang w:val="en" w:eastAsia="en-GB"/>
        </w:rPr>
        <w:t xml:space="preserve"> homework, ‘</w:t>
      </w:r>
      <w:proofErr w:type="spellStart"/>
      <w:r w:rsidR="00894293" w:rsidRPr="0091122D">
        <w:rPr>
          <w:rFonts w:ascii="XCCW Joined 11a" w:eastAsia="Times New Roman" w:hAnsi="XCCW Joined 11a" w:cs="Arial"/>
          <w:color w:val="000000" w:themeColor="text1"/>
          <w:sz w:val="24"/>
          <w:szCs w:val="24"/>
          <w:lang w:val="en" w:eastAsia="en-GB"/>
        </w:rPr>
        <w:t>Math</w:t>
      </w:r>
      <w:r w:rsidR="006749F7">
        <w:rPr>
          <w:rFonts w:ascii="XCCW Joined 11a" w:eastAsia="Times New Roman" w:hAnsi="XCCW Joined 11a" w:cs="Arial"/>
          <w:color w:val="000000" w:themeColor="text1"/>
          <w:sz w:val="24"/>
          <w:szCs w:val="24"/>
          <w:lang w:val="en" w:eastAsia="en-GB"/>
        </w:rPr>
        <w:t>s</w:t>
      </w:r>
      <w:r w:rsidR="002F5E57">
        <w:rPr>
          <w:rFonts w:ascii="XCCW Joined 11a" w:eastAsia="Times New Roman" w:hAnsi="XCCW Joined 11a" w:cs="Arial"/>
          <w:color w:val="000000" w:themeColor="text1"/>
          <w:sz w:val="24"/>
          <w:szCs w:val="24"/>
          <w:lang w:val="en" w:eastAsia="en-GB"/>
        </w:rPr>
        <w:t>eeds</w:t>
      </w:r>
      <w:proofErr w:type="spellEnd"/>
      <w:r w:rsidR="00894293" w:rsidRPr="0091122D">
        <w:rPr>
          <w:rFonts w:ascii="XCCW Joined 11a" w:eastAsia="Times New Roman" w:hAnsi="XCCW Joined 11a" w:cs="Arial"/>
          <w:color w:val="000000" w:themeColor="text1"/>
          <w:sz w:val="24"/>
          <w:szCs w:val="24"/>
          <w:lang w:val="en" w:eastAsia="en-GB"/>
        </w:rPr>
        <w:t xml:space="preserve">’ (Years </w:t>
      </w:r>
      <w:r w:rsidR="002F5E57">
        <w:rPr>
          <w:rFonts w:ascii="XCCW Joined 11a" w:eastAsia="Times New Roman" w:hAnsi="XCCW Joined 11a" w:cs="Arial"/>
          <w:color w:val="000000" w:themeColor="text1"/>
          <w:sz w:val="24"/>
          <w:szCs w:val="24"/>
          <w:lang w:val="en" w:eastAsia="en-GB"/>
        </w:rPr>
        <w:t>1-2</w:t>
      </w:r>
      <w:r w:rsidR="00894293" w:rsidRPr="0091122D">
        <w:rPr>
          <w:rFonts w:ascii="XCCW Joined 11a" w:eastAsia="Times New Roman" w:hAnsi="XCCW Joined 11a" w:cs="Arial"/>
          <w:color w:val="000000" w:themeColor="text1"/>
          <w:sz w:val="24"/>
          <w:szCs w:val="24"/>
          <w:lang w:val="en" w:eastAsia="en-GB"/>
        </w:rPr>
        <w:t>)</w:t>
      </w:r>
      <w:r w:rsidR="002F5E57">
        <w:rPr>
          <w:rFonts w:ascii="XCCW Joined 11a" w:eastAsia="Times New Roman" w:hAnsi="XCCW Joined 11a" w:cs="Arial"/>
          <w:color w:val="000000" w:themeColor="text1"/>
          <w:sz w:val="24"/>
          <w:szCs w:val="24"/>
          <w:lang w:val="en" w:eastAsia="en-GB"/>
        </w:rPr>
        <w:t xml:space="preserve"> and Mathletics (Year 3-6)</w:t>
      </w:r>
      <w:r w:rsidR="00894293" w:rsidRPr="0091122D">
        <w:rPr>
          <w:rFonts w:ascii="XCCW Joined 11a" w:eastAsia="Times New Roman" w:hAnsi="XCCW Joined 11a" w:cs="Arial"/>
          <w:color w:val="000000" w:themeColor="text1"/>
          <w:sz w:val="24"/>
          <w:szCs w:val="24"/>
          <w:lang w:val="en" w:eastAsia="en-GB"/>
        </w:rPr>
        <w:t xml:space="preserve"> </w:t>
      </w:r>
      <w:proofErr w:type="gramStart"/>
      <w:r w:rsidR="00894293" w:rsidRPr="0091122D">
        <w:rPr>
          <w:rFonts w:ascii="XCCW Joined 11a" w:hAnsi="XCCW Joined 11a" w:cs="Segoe UI"/>
          <w:sz w:val="24"/>
          <w:szCs w:val="24"/>
        </w:rPr>
        <w:t>caters</w:t>
      </w:r>
      <w:proofErr w:type="gramEnd"/>
      <w:r w:rsidR="00894293" w:rsidRPr="0091122D">
        <w:rPr>
          <w:rFonts w:ascii="XCCW Joined 11a" w:hAnsi="XCCW Joined 11a" w:cs="Segoe UI"/>
          <w:sz w:val="24"/>
          <w:szCs w:val="24"/>
        </w:rPr>
        <w:t xml:space="preserve"> to every child’s individual needs, revisits topics and improves their pace of learning.</w:t>
      </w:r>
      <w:r w:rsidR="006749F7">
        <w:rPr>
          <w:rFonts w:ascii="XCCW Joined 11a" w:hAnsi="XCCW Joined 11a" w:cs="Segoe UI"/>
          <w:sz w:val="24"/>
          <w:szCs w:val="24"/>
        </w:rPr>
        <w:t xml:space="preserve"> </w:t>
      </w:r>
      <w:proofErr w:type="spellStart"/>
      <w:r w:rsidR="006749F7">
        <w:rPr>
          <w:rFonts w:ascii="XCCW Joined 11a" w:hAnsi="XCCW Joined 11a" w:cs="Segoe UI"/>
          <w:sz w:val="24"/>
          <w:szCs w:val="24"/>
        </w:rPr>
        <w:t>Maths</w:t>
      </w:r>
      <w:r w:rsidR="002F5E57">
        <w:rPr>
          <w:rFonts w:ascii="XCCW Joined 11a" w:hAnsi="XCCW Joined 11a" w:cs="Segoe UI"/>
          <w:sz w:val="24"/>
          <w:szCs w:val="24"/>
        </w:rPr>
        <w:t>eeds</w:t>
      </w:r>
      <w:proofErr w:type="spellEnd"/>
      <w:r w:rsidR="002F5E57">
        <w:rPr>
          <w:rFonts w:ascii="XCCW Joined 11a" w:hAnsi="XCCW Joined 11a" w:cs="Segoe UI"/>
          <w:sz w:val="24"/>
          <w:szCs w:val="24"/>
        </w:rPr>
        <w:t xml:space="preserve"> and Mathletics</w:t>
      </w:r>
      <w:r w:rsidR="006749F7">
        <w:rPr>
          <w:rFonts w:ascii="XCCW Joined 11a" w:hAnsi="XCCW Joined 11a" w:cs="Segoe UI"/>
          <w:sz w:val="24"/>
          <w:szCs w:val="24"/>
        </w:rPr>
        <w:t xml:space="preserve"> creates an instant assessment tool, which shows m</w:t>
      </w:r>
      <w:r w:rsidR="007C2119">
        <w:rPr>
          <w:rFonts w:ascii="XCCW Joined 11a" w:hAnsi="XCCW Joined 11a" w:cs="Segoe UI"/>
          <w:sz w:val="24"/>
          <w:szCs w:val="24"/>
        </w:rPr>
        <w:t xml:space="preserve">isconceptions across areas from different programmes of study, teachers can access this easily and give appropriate feedback. </w:t>
      </w:r>
      <w:r w:rsidR="00894293" w:rsidRPr="0091122D">
        <w:rPr>
          <w:rFonts w:ascii="XCCW Joined 11a" w:hAnsi="XCCW Joined 11a" w:cs="Segoe UI"/>
          <w:sz w:val="24"/>
          <w:szCs w:val="24"/>
        </w:rPr>
        <w:t xml:space="preserve">Daily morning activity tasks enables teachers to focus on topics that are not being taught that half term. This </w:t>
      </w:r>
      <w:r w:rsidR="007C2119">
        <w:rPr>
          <w:rFonts w:ascii="XCCW Joined 11a" w:hAnsi="XCCW Joined 11a" w:cs="Segoe UI"/>
          <w:sz w:val="24"/>
          <w:szCs w:val="24"/>
        </w:rPr>
        <w:t xml:space="preserve">daily </w:t>
      </w:r>
      <w:r w:rsidR="00894293" w:rsidRPr="0091122D">
        <w:rPr>
          <w:rFonts w:ascii="XCCW Joined 11a" w:hAnsi="XCCW Joined 11a" w:cs="Segoe UI"/>
          <w:sz w:val="24"/>
          <w:szCs w:val="24"/>
        </w:rPr>
        <w:t>review and practice helps to keep topics fresh in their minds.</w:t>
      </w:r>
    </w:p>
    <w:p w14:paraId="4B86F522" w14:textId="77777777" w:rsidR="004E7511" w:rsidRPr="00BD5052" w:rsidRDefault="004E7511" w:rsidP="00C74029">
      <w:pPr>
        <w:spacing w:after="0" w:line="240" w:lineRule="auto"/>
        <w:rPr>
          <w:rFonts w:ascii="XCCW Joined 11a" w:eastAsia="Times New Roman" w:hAnsi="XCCW Joined 11a" w:cs="Times New Roman"/>
          <w:color w:val="000000" w:themeColor="text1"/>
          <w:sz w:val="24"/>
          <w:szCs w:val="24"/>
          <w:lang w:val="en" w:eastAsia="en-GB"/>
        </w:rPr>
      </w:pPr>
    </w:p>
    <w:p w14:paraId="137709D2" w14:textId="77777777" w:rsidR="00C74029" w:rsidRPr="0091122D" w:rsidRDefault="00894293" w:rsidP="00B0464A">
      <w:pPr>
        <w:shd w:val="clear" w:color="auto" w:fill="FFFFFF"/>
        <w:spacing w:after="150" w:line="300" w:lineRule="atLeast"/>
        <w:jc w:val="both"/>
        <w:rPr>
          <w:rFonts w:ascii="XCCW Joined 11a" w:eastAsia="Times New Roman" w:hAnsi="XCCW Joined 11a" w:cs="Arial"/>
          <w:b/>
          <w:color w:val="000000"/>
          <w:sz w:val="24"/>
          <w:szCs w:val="24"/>
          <w:u w:val="single"/>
          <w:lang w:eastAsia="en-GB"/>
        </w:rPr>
      </w:pPr>
      <w:r w:rsidRPr="0091122D">
        <w:rPr>
          <w:rFonts w:ascii="XCCW Joined 11a" w:eastAsia="Times New Roman" w:hAnsi="XCCW Joined 11a" w:cs="Arial"/>
          <w:b/>
          <w:color w:val="000000"/>
          <w:sz w:val="24"/>
          <w:szCs w:val="24"/>
          <w:u w:val="single"/>
          <w:lang w:eastAsia="en-GB"/>
        </w:rPr>
        <w:t>Impact</w:t>
      </w:r>
    </w:p>
    <w:p w14:paraId="58C0896A" w14:textId="2525DA5D" w:rsidR="00DA07B7" w:rsidRDefault="00DA07B7" w:rsidP="00DA07B7">
      <w:pPr>
        <w:spacing w:after="0" w:line="240" w:lineRule="auto"/>
        <w:rPr>
          <w:rFonts w:ascii="XCCW Joined 11a" w:eastAsia="Times New Roman" w:hAnsi="XCCW Joined 11a" w:cs="Arial"/>
          <w:color w:val="000000" w:themeColor="text1"/>
          <w:sz w:val="24"/>
          <w:szCs w:val="24"/>
          <w:lang w:val="en" w:eastAsia="en-GB"/>
        </w:rPr>
      </w:pPr>
      <w:r w:rsidRPr="00BD5052">
        <w:rPr>
          <w:rFonts w:ascii="XCCW Joined 11a" w:eastAsia="Times New Roman" w:hAnsi="XCCW Joined 11a" w:cs="Arial"/>
          <w:color w:val="000000" w:themeColor="text1"/>
          <w:sz w:val="24"/>
          <w:szCs w:val="24"/>
          <w:lang w:val="en" w:eastAsia="en-GB"/>
        </w:rPr>
        <w:t>Through our teaching we continuously monitor pupils’ progress against expected attainment for their age, making formative assessment notes where appropriate and using these to inform our discussions in t</w:t>
      </w:r>
      <w:r w:rsidRPr="0091122D">
        <w:rPr>
          <w:rFonts w:ascii="XCCW Joined 11a" w:eastAsia="Times New Roman" w:hAnsi="XCCW Joined 11a" w:cs="Arial"/>
          <w:color w:val="000000" w:themeColor="text1"/>
          <w:sz w:val="24"/>
          <w:szCs w:val="24"/>
          <w:lang w:val="en" w:eastAsia="en-GB"/>
        </w:rPr>
        <w:t>ermly Pupil Progress Meetings</w:t>
      </w:r>
      <w:r w:rsidRPr="00BD5052">
        <w:rPr>
          <w:rFonts w:ascii="XCCW Joined 11a" w:eastAsia="Times New Roman" w:hAnsi="XCCW Joined 11a" w:cs="Arial"/>
          <w:color w:val="000000" w:themeColor="text1"/>
          <w:sz w:val="24"/>
          <w:szCs w:val="24"/>
          <w:lang w:val="en" w:eastAsia="en-GB"/>
        </w:rPr>
        <w:t>. The main purpose of all assessment is to always ensure that we are providing excellent provision for every child.</w:t>
      </w:r>
      <w:r>
        <w:rPr>
          <w:rFonts w:ascii="XCCW Joined 11a" w:eastAsia="Times New Roman" w:hAnsi="XCCW Joined 11a" w:cs="Arial"/>
          <w:color w:val="000000" w:themeColor="text1"/>
          <w:sz w:val="24"/>
          <w:szCs w:val="24"/>
          <w:lang w:val="en" w:eastAsia="en-GB"/>
        </w:rPr>
        <w:t xml:space="preserve"> </w:t>
      </w:r>
      <w:r w:rsidR="002F5E57">
        <w:rPr>
          <w:rFonts w:ascii="XCCW Joined 11a" w:eastAsia="Times New Roman" w:hAnsi="XCCW Joined 11a" w:cs="Arial"/>
          <w:color w:val="000000" w:themeColor="text1"/>
          <w:sz w:val="24"/>
          <w:szCs w:val="24"/>
          <w:lang w:val="en" w:eastAsia="en-GB"/>
        </w:rPr>
        <w:t xml:space="preserve">Within our </w:t>
      </w:r>
      <w:proofErr w:type="spellStart"/>
      <w:r w:rsidR="002F5E57">
        <w:rPr>
          <w:rFonts w:ascii="XCCW Joined 11a" w:eastAsia="Times New Roman" w:hAnsi="XCCW Joined 11a" w:cs="Arial"/>
          <w:color w:val="000000" w:themeColor="text1"/>
          <w:sz w:val="24"/>
          <w:szCs w:val="24"/>
          <w:lang w:val="en" w:eastAsia="en-GB"/>
        </w:rPr>
        <w:t>maths</w:t>
      </w:r>
      <w:proofErr w:type="spellEnd"/>
      <w:r w:rsidR="002F5E57">
        <w:rPr>
          <w:rFonts w:ascii="XCCW Joined 11a" w:eastAsia="Times New Roman" w:hAnsi="XCCW Joined 11a" w:cs="Arial"/>
          <w:color w:val="000000" w:themeColor="text1"/>
          <w:sz w:val="24"/>
          <w:szCs w:val="24"/>
          <w:lang w:val="en" w:eastAsia="en-GB"/>
        </w:rPr>
        <w:t xml:space="preserve"> lessons, we</w:t>
      </w:r>
      <w:r>
        <w:rPr>
          <w:rFonts w:ascii="XCCW Joined 11a" w:eastAsia="Times New Roman" w:hAnsi="XCCW Joined 11a" w:cs="Arial"/>
          <w:color w:val="000000" w:themeColor="text1"/>
          <w:sz w:val="24"/>
          <w:szCs w:val="24"/>
          <w:lang w:val="en" w:eastAsia="en-GB"/>
        </w:rPr>
        <w:t xml:space="preserve"> aim to address gaps quickly and effectively for all pupils, which will in turn inform teaching. </w:t>
      </w:r>
    </w:p>
    <w:p w14:paraId="6D649653" w14:textId="77777777" w:rsidR="00DA07B7" w:rsidRDefault="00DA07B7" w:rsidP="00DA07B7">
      <w:pPr>
        <w:spacing w:after="0" w:line="240" w:lineRule="auto"/>
        <w:rPr>
          <w:rFonts w:ascii="XCCW Joined 11a" w:eastAsia="Times New Roman" w:hAnsi="XCCW Joined 11a" w:cs="Arial"/>
          <w:color w:val="000000" w:themeColor="text1"/>
          <w:sz w:val="24"/>
          <w:szCs w:val="24"/>
          <w:lang w:val="en" w:eastAsia="en-GB"/>
        </w:rPr>
      </w:pPr>
    </w:p>
    <w:p w14:paraId="46E7E0CB" w14:textId="77777777" w:rsidR="00894293" w:rsidRPr="00894293" w:rsidRDefault="00894293" w:rsidP="00894293">
      <w:pPr>
        <w:spacing w:after="0" w:line="240" w:lineRule="auto"/>
        <w:rPr>
          <w:rFonts w:ascii="XCCW Joined 11a" w:eastAsia="Times New Roman" w:hAnsi="XCCW Joined 11a" w:cs="Times New Roman"/>
          <w:color w:val="000000" w:themeColor="text1"/>
          <w:sz w:val="24"/>
          <w:szCs w:val="24"/>
          <w:lang w:val="en" w:eastAsia="en-GB"/>
        </w:rPr>
      </w:pPr>
      <w:r w:rsidRPr="00894293">
        <w:rPr>
          <w:rFonts w:ascii="XCCW Joined 11a" w:eastAsia="Times New Roman" w:hAnsi="XCCW Joined 11a" w:cs="Arial"/>
          <w:color w:val="000000" w:themeColor="text1"/>
          <w:sz w:val="24"/>
          <w:szCs w:val="24"/>
          <w:lang w:val="en" w:eastAsia="en-GB"/>
        </w:rPr>
        <w:t>The impact our mathematical philosophy for teaching and learning is having can be seen across the school:</w:t>
      </w:r>
    </w:p>
    <w:p w14:paraId="48A7A24A" w14:textId="77777777" w:rsidR="00894293" w:rsidRPr="00894293" w:rsidRDefault="00894293" w:rsidP="00894293">
      <w:pPr>
        <w:spacing w:after="0" w:line="240" w:lineRule="auto"/>
        <w:rPr>
          <w:rFonts w:ascii="Times New Roman" w:eastAsia="Times New Roman" w:hAnsi="Times New Roman" w:cs="Times New Roman"/>
          <w:color w:val="000000" w:themeColor="text1"/>
          <w:sz w:val="28"/>
          <w:szCs w:val="28"/>
          <w:lang w:val="en" w:eastAsia="en-GB"/>
        </w:rPr>
      </w:pPr>
      <w:r w:rsidRPr="00894293">
        <w:rPr>
          <w:rFonts w:ascii="Times New Roman" w:eastAsia="Times New Roman" w:hAnsi="Times New Roman" w:cs="Times New Roman"/>
          <w:color w:val="000000" w:themeColor="text1"/>
          <w:sz w:val="28"/>
          <w:szCs w:val="28"/>
          <w:lang w:val="en" w:eastAsia="en-GB"/>
        </w:rPr>
        <w:t> </w:t>
      </w:r>
    </w:p>
    <w:p w14:paraId="6209C2DA" w14:textId="77777777" w:rsidR="00976A2C" w:rsidRPr="00D42416" w:rsidRDefault="00976A2C" w:rsidP="00894293">
      <w:pPr>
        <w:spacing w:after="0" w:line="240" w:lineRule="auto"/>
        <w:rPr>
          <w:rFonts w:ascii="XCCW Joined 11a" w:eastAsia="Times New Roman" w:hAnsi="XCCW Joined 11a" w:cs="Arial"/>
          <w:i/>
          <w:iCs/>
          <w:color w:val="000000" w:themeColor="text1"/>
          <w:szCs w:val="28"/>
          <w:u w:val="single"/>
          <w:lang w:val="en" w:eastAsia="en-GB"/>
        </w:rPr>
      </w:pPr>
    </w:p>
    <w:p w14:paraId="2B851A76" w14:textId="77777777" w:rsidR="00976A2C" w:rsidRPr="00D42416" w:rsidRDefault="00976A2C" w:rsidP="00894293">
      <w:pPr>
        <w:spacing w:after="0" w:line="240" w:lineRule="auto"/>
        <w:rPr>
          <w:rFonts w:ascii="XCCW Joined 11a" w:eastAsia="Times New Roman" w:hAnsi="XCCW Joined 11a" w:cs="Times New Roman"/>
          <w:color w:val="000000" w:themeColor="text1"/>
          <w:sz w:val="20"/>
          <w:szCs w:val="23"/>
          <w:u w:val="single"/>
          <w:lang w:val="en" w:eastAsia="en-GB"/>
        </w:rPr>
      </w:pPr>
      <w:r w:rsidRPr="00D42416">
        <w:rPr>
          <w:rFonts w:ascii="XCCW Joined 11a" w:eastAsia="Times New Roman" w:hAnsi="XCCW Joined 11a" w:cs="Arial"/>
          <w:i/>
          <w:iCs/>
          <w:color w:val="000000" w:themeColor="text1"/>
          <w:szCs w:val="28"/>
          <w:u w:val="single"/>
          <w:lang w:val="en" w:eastAsia="en-GB"/>
        </w:rPr>
        <w:t xml:space="preserve">At Expected in </w:t>
      </w:r>
      <w:proofErr w:type="spellStart"/>
      <w:r w:rsidRPr="00D42416">
        <w:rPr>
          <w:rFonts w:ascii="XCCW Joined 11a" w:eastAsia="Times New Roman" w:hAnsi="XCCW Joined 11a" w:cs="Arial"/>
          <w:i/>
          <w:iCs/>
          <w:color w:val="000000" w:themeColor="text1"/>
          <w:szCs w:val="28"/>
          <w:u w:val="single"/>
          <w:lang w:val="en" w:eastAsia="en-GB"/>
        </w:rPr>
        <w:t>Maths</w:t>
      </w:r>
      <w:proofErr w:type="spellEnd"/>
    </w:p>
    <w:tbl>
      <w:tblPr>
        <w:tblStyle w:val="TableGrid"/>
        <w:tblW w:w="9634" w:type="dxa"/>
        <w:tblLook w:val="04A0" w:firstRow="1" w:lastRow="0" w:firstColumn="1" w:lastColumn="0" w:noHBand="0" w:noVBand="1"/>
      </w:tblPr>
      <w:tblGrid>
        <w:gridCol w:w="821"/>
        <w:gridCol w:w="821"/>
        <w:gridCol w:w="821"/>
        <w:gridCol w:w="821"/>
        <w:gridCol w:w="821"/>
        <w:gridCol w:w="821"/>
        <w:gridCol w:w="821"/>
        <w:gridCol w:w="821"/>
        <w:gridCol w:w="821"/>
        <w:gridCol w:w="821"/>
        <w:gridCol w:w="821"/>
        <w:gridCol w:w="821"/>
      </w:tblGrid>
      <w:tr w:rsidR="00976A2C" w14:paraId="2ABC83E4" w14:textId="77777777" w:rsidTr="00976A2C">
        <w:tc>
          <w:tcPr>
            <w:tcW w:w="1644" w:type="dxa"/>
            <w:gridSpan w:val="2"/>
          </w:tcPr>
          <w:p w14:paraId="2C54DE9C" w14:textId="77777777" w:rsidR="00976A2C" w:rsidRDefault="00976A2C" w:rsidP="00B0464A">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1</w:t>
            </w:r>
          </w:p>
        </w:tc>
        <w:tc>
          <w:tcPr>
            <w:tcW w:w="1642" w:type="dxa"/>
            <w:gridSpan w:val="2"/>
          </w:tcPr>
          <w:p w14:paraId="4EECD3EC" w14:textId="77777777" w:rsidR="00976A2C" w:rsidRPr="00976A2C" w:rsidRDefault="00976A2C" w:rsidP="00B0464A">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2</w:t>
            </w:r>
          </w:p>
        </w:tc>
        <w:tc>
          <w:tcPr>
            <w:tcW w:w="1642" w:type="dxa"/>
            <w:gridSpan w:val="2"/>
          </w:tcPr>
          <w:p w14:paraId="6E8AE8FC" w14:textId="77777777" w:rsidR="00976A2C" w:rsidRDefault="00976A2C" w:rsidP="00B0464A">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3</w:t>
            </w:r>
          </w:p>
        </w:tc>
        <w:tc>
          <w:tcPr>
            <w:tcW w:w="1642" w:type="dxa"/>
            <w:gridSpan w:val="2"/>
          </w:tcPr>
          <w:p w14:paraId="62190D19" w14:textId="77777777" w:rsidR="00976A2C" w:rsidRPr="00976A2C" w:rsidRDefault="00976A2C" w:rsidP="00B0464A">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4</w:t>
            </w:r>
          </w:p>
        </w:tc>
        <w:tc>
          <w:tcPr>
            <w:tcW w:w="1642" w:type="dxa"/>
            <w:gridSpan w:val="2"/>
          </w:tcPr>
          <w:p w14:paraId="7618542A" w14:textId="77777777" w:rsidR="00976A2C" w:rsidRDefault="00976A2C" w:rsidP="00B0464A">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5</w:t>
            </w:r>
          </w:p>
        </w:tc>
        <w:tc>
          <w:tcPr>
            <w:tcW w:w="1422" w:type="dxa"/>
            <w:gridSpan w:val="2"/>
          </w:tcPr>
          <w:p w14:paraId="1E61D887" w14:textId="77777777" w:rsidR="00976A2C" w:rsidRPr="00976A2C" w:rsidRDefault="00976A2C" w:rsidP="00B0464A">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6</w:t>
            </w:r>
          </w:p>
        </w:tc>
      </w:tr>
      <w:tr w:rsidR="00976A2C" w14:paraId="134596CD" w14:textId="77777777" w:rsidTr="00976A2C">
        <w:tc>
          <w:tcPr>
            <w:tcW w:w="821" w:type="dxa"/>
          </w:tcPr>
          <w:p w14:paraId="1D1C9B4C" w14:textId="6A94EF17"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lastRenderedPageBreak/>
              <w:t>Summer 20</w:t>
            </w:r>
            <w:r w:rsidR="008D49BF">
              <w:rPr>
                <w:rFonts w:ascii="Arial" w:eastAsia="Times New Roman" w:hAnsi="Arial" w:cs="Arial"/>
                <w:color w:val="000000"/>
                <w:sz w:val="16"/>
                <w:szCs w:val="18"/>
                <w:lang w:eastAsia="en-GB"/>
              </w:rPr>
              <w:t>24</w:t>
            </w:r>
          </w:p>
        </w:tc>
        <w:tc>
          <w:tcPr>
            <w:tcW w:w="823" w:type="dxa"/>
          </w:tcPr>
          <w:p w14:paraId="6D7E6170" w14:textId="64ABCB14"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w:t>
            </w:r>
            <w:r w:rsidR="008D49BF">
              <w:rPr>
                <w:rFonts w:ascii="Arial" w:eastAsia="Times New Roman" w:hAnsi="Arial" w:cs="Arial"/>
                <w:color w:val="000000"/>
                <w:sz w:val="16"/>
                <w:szCs w:val="18"/>
                <w:lang w:eastAsia="en-GB"/>
              </w:rPr>
              <w:t>25</w:t>
            </w:r>
          </w:p>
        </w:tc>
        <w:tc>
          <w:tcPr>
            <w:tcW w:w="821" w:type="dxa"/>
          </w:tcPr>
          <w:p w14:paraId="246CF3AF" w14:textId="5009067D"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24</w:t>
            </w:r>
          </w:p>
        </w:tc>
        <w:tc>
          <w:tcPr>
            <w:tcW w:w="821" w:type="dxa"/>
          </w:tcPr>
          <w:p w14:paraId="02CD4CEE" w14:textId="4B04CCA0"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25</w:t>
            </w:r>
          </w:p>
        </w:tc>
        <w:tc>
          <w:tcPr>
            <w:tcW w:w="821" w:type="dxa"/>
          </w:tcPr>
          <w:p w14:paraId="190CFD76" w14:textId="13E4EB80"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w:t>
            </w:r>
            <w:r w:rsidR="008D49BF">
              <w:rPr>
                <w:rFonts w:ascii="Arial" w:eastAsia="Times New Roman" w:hAnsi="Arial" w:cs="Arial"/>
                <w:color w:val="000000"/>
                <w:sz w:val="16"/>
                <w:szCs w:val="18"/>
                <w:lang w:eastAsia="en-GB"/>
              </w:rPr>
              <w:t>24</w:t>
            </w:r>
          </w:p>
        </w:tc>
        <w:tc>
          <w:tcPr>
            <w:tcW w:w="821" w:type="dxa"/>
          </w:tcPr>
          <w:p w14:paraId="226457C9" w14:textId="08C960BF"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w:t>
            </w:r>
            <w:r w:rsidR="008D49BF">
              <w:rPr>
                <w:rFonts w:ascii="Arial" w:eastAsia="Times New Roman" w:hAnsi="Arial" w:cs="Arial"/>
                <w:color w:val="000000"/>
                <w:sz w:val="16"/>
                <w:szCs w:val="18"/>
                <w:lang w:eastAsia="en-GB"/>
              </w:rPr>
              <w:t>25</w:t>
            </w:r>
          </w:p>
        </w:tc>
        <w:tc>
          <w:tcPr>
            <w:tcW w:w="821" w:type="dxa"/>
          </w:tcPr>
          <w:p w14:paraId="7E88822C" w14:textId="161C6B9D"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24</w:t>
            </w:r>
          </w:p>
        </w:tc>
        <w:tc>
          <w:tcPr>
            <w:tcW w:w="821" w:type="dxa"/>
          </w:tcPr>
          <w:p w14:paraId="55F6CF1D" w14:textId="374F3EFF"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25</w:t>
            </w:r>
          </w:p>
        </w:tc>
        <w:tc>
          <w:tcPr>
            <w:tcW w:w="821" w:type="dxa"/>
          </w:tcPr>
          <w:p w14:paraId="7874728F" w14:textId="3C855365"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w:t>
            </w:r>
            <w:r w:rsidR="008D49BF">
              <w:rPr>
                <w:rFonts w:ascii="Arial" w:eastAsia="Times New Roman" w:hAnsi="Arial" w:cs="Arial"/>
                <w:color w:val="000000"/>
                <w:sz w:val="16"/>
                <w:szCs w:val="18"/>
                <w:lang w:eastAsia="en-GB"/>
              </w:rPr>
              <w:t>24</w:t>
            </w:r>
          </w:p>
        </w:tc>
        <w:tc>
          <w:tcPr>
            <w:tcW w:w="821" w:type="dxa"/>
          </w:tcPr>
          <w:p w14:paraId="265BCECA" w14:textId="6008F96C"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w:t>
            </w:r>
            <w:r w:rsidR="008D49BF">
              <w:rPr>
                <w:rFonts w:ascii="Arial" w:eastAsia="Times New Roman" w:hAnsi="Arial" w:cs="Arial"/>
                <w:color w:val="000000"/>
                <w:sz w:val="16"/>
                <w:szCs w:val="18"/>
                <w:lang w:eastAsia="en-GB"/>
              </w:rPr>
              <w:t>25</w:t>
            </w:r>
          </w:p>
        </w:tc>
        <w:tc>
          <w:tcPr>
            <w:tcW w:w="615" w:type="dxa"/>
          </w:tcPr>
          <w:p w14:paraId="2B18D228" w14:textId="4B3EFF82"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24</w:t>
            </w:r>
          </w:p>
        </w:tc>
        <w:tc>
          <w:tcPr>
            <w:tcW w:w="807" w:type="dxa"/>
          </w:tcPr>
          <w:p w14:paraId="724319E7" w14:textId="37A356E9"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25</w:t>
            </w:r>
          </w:p>
        </w:tc>
      </w:tr>
      <w:tr w:rsidR="00976A2C" w14:paraId="1A8E9084" w14:textId="77777777" w:rsidTr="00976A2C">
        <w:tc>
          <w:tcPr>
            <w:tcW w:w="821" w:type="dxa"/>
          </w:tcPr>
          <w:p w14:paraId="6FB6EEE4" w14:textId="7EA6E1CE" w:rsidR="00976A2C" w:rsidRPr="00976A2C" w:rsidRDefault="00976A2C" w:rsidP="00976A2C">
            <w:pPr>
              <w:spacing w:after="150" w:line="300" w:lineRule="atLeast"/>
              <w:jc w:val="center"/>
              <w:rPr>
                <w:rFonts w:ascii="Arial" w:eastAsia="Times New Roman" w:hAnsi="Arial" w:cs="Arial"/>
                <w:color w:val="000000"/>
                <w:sz w:val="16"/>
                <w:szCs w:val="18"/>
                <w:lang w:eastAsia="en-GB"/>
              </w:rPr>
            </w:pPr>
          </w:p>
        </w:tc>
        <w:tc>
          <w:tcPr>
            <w:tcW w:w="823" w:type="dxa"/>
          </w:tcPr>
          <w:p w14:paraId="57F7986A" w14:textId="564B62EF" w:rsidR="00976A2C" w:rsidRDefault="00976A2C" w:rsidP="00976A2C">
            <w:pPr>
              <w:spacing w:after="150" w:line="300" w:lineRule="atLeast"/>
              <w:jc w:val="center"/>
              <w:rPr>
                <w:rFonts w:ascii="Arial" w:eastAsia="Times New Roman" w:hAnsi="Arial" w:cs="Arial"/>
                <w:color w:val="000000"/>
                <w:sz w:val="16"/>
                <w:szCs w:val="18"/>
                <w:lang w:eastAsia="en-GB"/>
              </w:rPr>
            </w:pPr>
          </w:p>
        </w:tc>
        <w:tc>
          <w:tcPr>
            <w:tcW w:w="821" w:type="dxa"/>
          </w:tcPr>
          <w:p w14:paraId="509EF073" w14:textId="2600FD09" w:rsidR="00976A2C" w:rsidRPr="00976A2C" w:rsidRDefault="00976A2C" w:rsidP="00976A2C">
            <w:pPr>
              <w:spacing w:after="150" w:line="300" w:lineRule="atLeast"/>
              <w:jc w:val="center"/>
              <w:rPr>
                <w:rFonts w:ascii="Arial" w:eastAsia="Times New Roman" w:hAnsi="Arial" w:cs="Arial"/>
                <w:color w:val="FF0000"/>
                <w:sz w:val="16"/>
                <w:szCs w:val="18"/>
                <w:lang w:eastAsia="en-GB"/>
              </w:rPr>
            </w:pPr>
          </w:p>
        </w:tc>
        <w:tc>
          <w:tcPr>
            <w:tcW w:w="821" w:type="dxa"/>
          </w:tcPr>
          <w:p w14:paraId="7C7B52BA" w14:textId="38F10D3E" w:rsidR="00976A2C" w:rsidRPr="00976A2C" w:rsidRDefault="00976A2C" w:rsidP="00976A2C">
            <w:pPr>
              <w:spacing w:after="150" w:line="300" w:lineRule="atLeast"/>
              <w:jc w:val="center"/>
              <w:rPr>
                <w:rFonts w:ascii="Arial" w:eastAsia="Times New Roman" w:hAnsi="Arial" w:cs="Arial"/>
                <w:color w:val="FF0000"/>
                <w:sz w:val="16"/>
                <w:szCs w:val="18"/>
                <w:lang w:eastAsia="en-GB"/>
              </w:rPr>
            </w:pPr>
          </w:p>
        </w:tc>
        <w:tc>
          <w:tcPr>
            <w:tcW w:w="821" w:type="dxa"/>
          </w:tcPr>
          <w:p w14:paraId="22219971" w14:textId="13A642CB" w:rsidR="00976A2C" w:rsidRDefault="00976A2C" w:rsidP="00976A2C">
            <w:pPr>
              <w:spacing w:after="150" w:line="300" w:lineRule="atLeast"/>
              <w:jc w:val="center"/>
              <w:rPr>
                <w:rFonts w:ascii="Arial" w:eastAsia="Times New Roman" w:hAnsi="Arial" w:cs="Arial"/>
                <w:color w:val="000000"/>
                <w:sz w:val="16"/>
                <w:szCs w:val="18"/>
                <w:lang w:eastAsia="en-GB"/>
              </w:rPr>
            </w:pPr>
          </w:p>
          <w:p w14:paraId="7E083EDE" w14:textId="77777777" w:rsidR="00976A2C" w:rsidRPr="00976A2C" w:rsidRDefault="00976A2C" w:rsidP="00976A2C">
            <w:pPr>
              <w:spacing w:after="150" w:line="300" w:lineRule="atLeast"/>
              <w:jc w:val="center"/>
              <w:rPr>
                <w:rFonts w:ascii="Arial" w:eastAsia="Times New Roman" w:hAnsi="Arial" w:cs="Arial"/>
                <w:color w:val="000000"/>
                <w:sz w:val="16"/>
                <w:szCs w:val="18"/>
                <w:lang w:eastAsia="en-GB"/>
              </w:rPr>
            </w:pPr>
          </w:p>
        </w:tc>
        <w:tc>
          <w:tcPr>
            <w:tcW w:w="821" w:type="dxa"/>
          </w:tcPr>
          <w:p w14:paraId="1D60BB0B" w14:textId="209BE532" w:rsidR="00976A2C" w:rsidRDefault="00976A2C" w:rsidP="00976A2C">
            <w:pPr>
              <w:spacing w:after="150" w:line="300" w:lineRule="atLeast"/>
              <w:jc w:val="center"/>
              <w:rPr>
                <w:rFonts w:ascii="Arial" w:eastAsia="Times New Roman" w:hAnsi="Arial" w:cs="Arial"/>
                <w:color w:val="000000"/>
                <w:sz w:val="16"/>
                <w:szCs w:val="18"/>
                <w:lang w:eastAsia="en-GB"/>
              </w:rPr>
            </w:pPr>
          </w:p>
        </w:tc>
        <w:tc>
          <w:tcPr>
            <w:tcW w:w="821" w:type="dxa"/>
          </w:tcPr>
          <w:p w14:paraId="22F45A28" w14:textId="636DF1D9" w:rsidR="00976A2C" w:rsidRPr="00976A2C" w:rsidRDefault="00976A2C" w:rsidP="00976A2C">
            <w:pPr>
              <w:spacing w:after="150" w:line="300" w:lineRule="atLeast"/>
              <w:jc w:val="center"/>
              <w:rPr>
                <w:rFonts w:ascii="Arial" w:eastAsia="Times New Roman" w:hAnsi="Arial" w:cs="Arial"/>
                <w:color w:val="FF0000"/>
                <w:sz w:val="16"/>
                <w:szCs w:val="18"/>
                <w:lang w:eastAsia="en-GB"/>
              </w:rPr>
            </w:pPr>
          </w:p>
        </w:tc>
        <w:tc>
          <w:tcPr>
            <w:tcW w:w="821" w:type="dxa"/>
          </w:tcPr>
          <w:p w14:paraId="13337D1C" w14:textId="29B8EC12" w:rsidR="00976A2C" w:rsidRPr="00976A2C" w:rsidRDefault="00976A2C" w:rsidP="00976A2C">
            <w:pPr>
              <w:spacing w:after="150" w:line="300" w:lineRule="atLeast"/>
              <w:jc w:val="center"/>
              <w:rPr>
                <w:rFonts w:ascii="Arial" w:eastAsia="Times New Roman" w:hAnsi="Arial" w:cs="Arial"/>
                <w:color w:val="FF0000"/>
                <w:sz w:val="16"/>
                <w:szCs w:val="18"/>
                <w:lang w:eastAsia="en-GB"/>
              </w:rPr>
            </w:pPr>
          </w:p>
        </w:tc>
        <w:tc>
          <w:tcPr>
            <w:tcW w:w="821" w:type="dxa"/>
          </w:tcPr>
          <w:p w14:paraId="39536713" w14:textId="630B2DD1" w:rsidR="00976A2C" w:rsidRPr="00976A2C" w:rsidRDefault="00976A2C" w:rsidP="00976A2C">
            <w:pPr>
              <w:spacing w:after="150" w:line="300" w:lineRule="atLeast"/>
              <w:jc w:val="center"/>
              <w:rPr>
                <w:rFonts w:ascii="Arial" w:eastAsia="Times New Roman" w:hAnsi="Arial" w:cs="Arial"/>
                <w:color w:val="000000"/>
                <w:sz w:val="16"/>
                <w:szCs w:val="18"/>
                <w:lang w:eastAsia="en-GB"/>
              </w:rPr>
            </w:pPr>
          </w:p>
        </w:tc>
        <w:tc>
          <w:tcPr>
            <w:tcW w:w="821" w:type="dxa"/>
          </w:tcPr>
          <w:p w14:paraId="4FA61DD1" w14:textId="6C2670B6" w:rsidR="00976A2C" w:rsidRDefault="00976A2C" w:rsidP="00976A2C">
            <w:pPr>
              <w:spacing w:after="150" w:line="300" w:lineRule="atLeast"/>
              <w:jc w:val="center"/>
              <w:rPr>
                <w:rFonts w:ascii="Arial" w:eastAsia="Times New Roman" w:hAnsi="Arial" w:cs="Arial"/>
                <w:color w:val="000000"/>
                <w:sz w:val="16"/>
                <w:szCs w:val="18"/>
                <w:lang w:eastAsia="en-GB"/>
              </w:rPr>
            </w:pPr>
          </w:p>
        </w:tc>
        <w:tc>
          <w:tcPr>
            <w:tcW w:w="615" w:type="dxa"/>
          </w:tcPr>
          <w:p w14:paraId="32D2B391" w14:textId="7ACDE630" w:rsidR="00976A2C" w:rsidRPr="00976A2C" w:rsidRDefault="00976A2C" w:rsidP="00976A2C">
            <w:pPr>
              <w:spacing w:after="150" w:line="300" w:lineRule="atLeast"/>
              <w:jc w:val="center"/>
              <w:rPr>
                <w:rFonts w:ascii="Arial" w:eastAsia="Times New Roman" w:hAnsi="Arial" w:cs="Arial"/>
                <w:color w:val="FF0000"/>
                <w:sz w:val="16"/>
                <w:szCs w:val="18"/>
                <w:lang w:eastAsia="en-GB"/>
              </w:rPr>
            </w:pPr>
          </w:p>
        </w:tc>
        <w:tc>
          <w:tcPr>
            <w:tcW w:w="807" w:type="dxa"/>
          </w:tcPr>
          <w:p w14:paraId="583F96F1" w14:textId="77777777" w:rsidR="00976A2C" w:rsidRPr="00976A2C" w:rsidRDefault="00130416" w:rsidP="00976A2C">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97%</w:t>
            </w:r>
          </w:p>
        </w:tc>
      </w:tr>
    </w:tbl>
    <w:p w14:paraId="6A4AE02F" w14:textId="77777777" w:rsidR="00894293" w:rsidRPr="00B0464A" w:rsidRDefault="00894293" w:rsidP="00B0464A">
      <w:pPr>
        <w:shd w:val="clear" w:color="auto" w:fill="FFFFFF"/>
        <w:spacing w:after="150" w:line="300" w:lineRule="atLeast"/>
        <w:jc w:val="both"/>
        <w:rPr>
          <w:rFonts w:ascii="Arial" w:eastAsia="Times New Roman" w:hAnsi="Arial" w:cs="Arial"/>
          <w:color w:val="000000"/>
          <w:sz w:val="24"/>
          <w:szCs w:val="18"/>
          <w:lang w:eastAsia="en-GB"/>
        </w:rPr>
      </w:pPr>
    </w:p>
    <w:p w14:paraId="558748CF" w14:textId="77777777" w:rsidR="00B0464A" w:rsidRDefault="00B0464A" w:rsidP="00940C44">
      <w:pPr>
        <w:autoSpaceDE w:val="0"/>
        <w:autoSpaceDN w:val="0"/>
        <w:adjustRightInd w:val="0"/>
        <w:spacing w:after="0" w:line="240" w:lineRule="auto"/>
        <w:rPr>
          <w:rFonts w:ascii="TrebuchetMS-Bold" w:hAnsi="TrebuchetMS-Bold" w:cs="TrebuchetMS-Bold"/>
          <w:b/>
          <w:bCs/>
          <w:sz w:val="23"/>
          <w:szCs w:val="23"/>
        </w:rPr>
      </w:pPr>
    </w:p>
    <w:p w14:paraId="42010FF4" w14:textId="77777777" w:rsidR="00940C44" w:rsidRPr="00D42416" w:rsidRDefault="00976A2C" w:rsidP="00976A2C">
      <w:pPr>
        <w:spacing w:after="0" w:line="240" w:lineRule="auto"/>
        <w:rPr>
          <w:rFonts w:ascii="XCCW Joined 11a" w:eastAsia="Times New Roman" w:hAnsi="XCCW Joined 11a" w:cs="Times New Roman"/>
          <w:color w:val="000000" w:themeColor="text1"/>
          <w:szCs w:val="23"/>
          <w:u w:val="single"/>
          <w:lang w:val="en" w:eastAsia="en-GB"/>
        </w:rPr>
      </w:pPr>
      <w:r w:rsidRPr="00D42416">
        <w:rPr>
          <w:rFonts w:ascii="XCCW Joined 11a" w:eastAsia="Times New Roman" w:hAnsi="XCCW Joined 11a" w:cs="Arial"/>
          <w:i/>
          <w:iCs/>
          <w:color w:val="000000" w:themeColor="text1"/>
          <w:sz w:val="24"/>
          <w:szCs w:val="28"/>
          <w:u w:val="single"/>
          <w:lang w:val="en" w:eastAsia="en-GB"/>
        </w:rPr>
        <w:t xml:space="preserve">At Greater Depth in </w:t>
      </w:r>
      <w:proofErr w:type="spellStart"/>
      <w:r w:rsidRPr="00D42416">
        <w:rPr>
          <w:rFonts w:ascii="XCCW Joined 11a" w:eastAsia="Times New Roman" w:hAnsi="XCCW Joined 11a" w:cs="Arial"/>
          <w:i/>
          <w:iCs/>
          <w:color w:val="000000" w:themeColor="text1"/>
          <w:sz w:val="24"/>
          <w:szCs w:val="28"/>
          <w:u w:val="single"/>
          <w:lang w:val="en" w:eastAsia="en-GB"/>
        </w:rPr>
        <w:t>Maths</w:t>
      </w:r>
      <w:proofErr w:type="spellEnd"/>
    </w:p>
    <w:tbl>
      <w:tblPr>
        <w:tblStyle w:val="TableGrid"/>
        <w:tblW w:w="9634" w:type="dxa"/>
        <w:tblLook w:val="04A0" w:firstRow="1" w:lastRow="0" w:firstColumn="1" w:lastColumn="0" w:noHBand="0" w:noVBand="1"/>
      </w:tblPr>
      <w:tblGrid>
        <w:gridCol w:w="821"/>
        <w:gridCol w:w="821"/>
        <w:gridCol w:w="821"/>
        <w:gridCol w:w="821"/>
        <w:gridCol w:w="821"/>
        <w:gridCol w:w="821"/>
        <w:gridCol w:w="821"/>
        <w:gridCol w:w="821"/>
        <w:gridCol w:w="821"/>
        <w:gridCol w:w="821"/>
        <w:gridCol w:w="821"/>
        <w:gridCol w:w="821"/>
      </w:tblGrid>
      <w:tr w:rsidR="00976A2C" w14:paraId="187B3914" w14:textId="77777777" w:rsidTr="004E7511">
        <w:tc>
          <w:tcPr>
            <w:tcW w:w="1644" w:type="dxa"/>
            <w:gridSpan w:val="2"/>
          </w:tcPr>
          <w:p w14:paraId="3DCDECEA" w14:textId="77777777" w:rsidR="00976A2C" w:rsidRDefault="00976A2C" w:rsidP="004E7511">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1</w:t>
            </w:r>
          </w:p>
        </w:tc>
        <w:tc>
          <w:tcPr>
            <w:tcW w:w="1642" w:type="dxa"/>
            <w:gridSpan w:val="2"/>
          </w:tcPr>
          <w:p w14:paraId="2006AEB7" w14:textId="77777777" w:rsidR="00976A2C" w:rsidRPr="00976A2C" w:rsidRDefault="00976A2C" w:rsidP="004E7511">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2</w:t>
            </w:r>
          </w:p>
        </w:tc>
        <w:tc>
          <w:tcPr>
            <w:tcW w:w="1642" w:type="dxa"/>
            <w:gridSpan w:val="2"/>
          </w:tcPr>
          <w:p w14:paraId="3B6976ED" w14:textId="77777777" w:rsidR="00976A2C" w:rsidRDefault="00976A2C" w:rsidP="004E7511">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3</w:t>
            </w:r>
          </w:p>
        </w:tc>
        <w:tc>
          <w:tcPr>
            <w:tcW w:w="1642" w:type="dxa"/>
            <w:gridSpan w:val="2"/>
          </w:tcPr>
          <w:p w14:paraId="580430C5" w14:textId="77777777" w:rsidR="00976A2C" w:rsidRPr="00976A2C" w:rsidRDefault="00976A2C" w:rsidP="004E7511">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4</w:t>
            </w:r>
          </w:p>
        </w:tc>
        <w:tc>
          <w:tcPr>
            <w:tcW w:w="1642" w:type="dxa"/>
            <w:gridSpan w:val="2"/>
          </w:tcPr>
          <w:p w14:paraId="33CFEB21" w14:textId="77777777" w:rsidR="00976A2C" w:rsidRDefault="00976A2C" w:rsidP="004E7511">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5</w:t>
            </w:r>
          </w:p>
        </w:tc>
        <w:tc>
          <w:tcPr>
            <w:tcW w:w="1422" w:type="dxa"/>
            <w:gridSpan w:val="2"/>
          </w:tcPr>
          <w:p w14:paraId="4A7C2A9A" w14:textId="77777777" w:rsidR="00976A2C" w:rsidRPr="00976A2C" w:rsidRDefault="00976A2C" w:rsidP="004E7511">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6</w:t>
            </w:r>
          </w:p>
        </w:tc>
      </w:tr>
      <w:tr w:rsidR="00976A2C" w14:paraId="77889771" w14:textId="77777777" w:rsidTr="004E7511">
        <w:tc>
          <w:tcPr>
            <w:tcW w:w="821" w:type="dxa"/>
          </w:tcPr>
          <w:p w14:paraId="4A4973A8" w14:textId="21FEFA9E"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w:t>
            </w:r>
            <w:r w:rsidR="008D49BF">
              <w:rPr>
                <w:rFonts w:ascii="Arial" w:eastAsia="Times New Roman" w:hAnsi="Arial" w:cs="Arial"/>
                <w:color w:val="000000"/>
                <w:sz w:val="16"/>
                <w:szCs w:val="18"/>
                <w:lang w:eastAsia="en-GB"/>
              </w:rPr>
              <w:t>24</w:t>
            </w:r>
          </w:p>
        </w:tc>
        <w:tc>
          <w:tcPr>
            <w:tcW w:w="823" w:type="dxa"/>
          </w:tcPr>
          <w:p w14:paraId="7EE6C121" w14:textId="5B372295"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w:t>
            </w:r>
            <w:r w:rsidR="008D49BF">
              <w:rPr>
                <w:rFonts w:ascii="Arial" w:eastAsia="Times New Roman" w:hAnsi="Arial" w:cs="Arial"/>
                <w:color w:val="000000"/>
                <w:sz w:val="16"/>
                <w:szCs w:val="18"/>
                <w:lang w:eastAsia="en-GB"/>
              </w:rPr>
              <w:t>25</w:t>
            </w:r>
          </w:p>
        </w:tc>
        <w:tc>
          <w:tcPr>
            <w:tcW w:w="821" w:type="dxa"/>
          </w:tcPr>
          <w:p w14:paraId="758C0BAA" w14:textId="2DE1890D"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24</w:t>
            </w:r>
          </w:p>
        </w:tc>
        <w:tc>
          <w:tcPr>
            <w:tcW w:w="821" w:type="dxa"/>
          </w:tcPr>
          <w:p w14:paraId="18A8828E" w14:textId="52FF2047"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25</w:t>
            </w:r>
          </w:p>
        </w:tc>
        <w:tc>
          <w:tcPr>
            <w:tcW w:w="821" w:type="dxa"/>
          </w:tcPr>
          <w:p w14:paraId="13A53690" w14:textId="0B9B9BC0"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w:t>
            </w:r>
            <w:r w:rsidR="008D49BF">
              <w:rPr>
                <w:rFonts w:ascii="Arial" w:eastAsia="Times New Roman" w:hAnsi="Arial" w:cs="Arial"/>
                <w:color w:val="000000"/>
                <w:sz w:val="16"/>
                <w:szCs w:val="18"/>
                <w:lang w:eastAsia="en-GB"/>
              </w:rPr>
              <w:t>24</w:t>
            </w:r>
          </w:p>
        </w:tc>
        <w:tc>
          <w:tcPr>
            <w:tcW w:w="821" w:type="dxa"/>
          </w:tcPr>
          <w:p w14:paraId="442AF5E6" w14:textId="2188D116"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w:t>
            </w:r>
            <w:r w:rsidR="008D49BF">
              <w:rPr>
                <w:rFonts w:ascii="Arial" w:eastAsia="Times New Roman" w:hAnsi="Arial" w:cs="Arial"/>
                <w:color w:val="000000"/>
                <w:sz w:val="16"/>
                <w:szCs w:val="18"/>
                <w:lang w:eastAsia="en-GB"/>
              </w:rPr>
              <w:t>25</w:t>
            </w:r>
          </w:p>
        </w:tc>
        <w:tc>
          <w:tcPr>
            <w:tcW w:w="821" w:type="dxa"/>
          </w:tcPr>
          <w:p w14:paraId="3F284C40" w14:textId="7B4A578B"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24</w:t>
            </w:r>
          </w:p>
        </w:tc>
        <w:tc>
          <w:tcPr>
            <w:tcW w:w="821" w:type="dxa"/>
          </w:tcPr>
          <w:p w14:paraId="080208F9" w14:textId="63B383C8"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25</w:t>
            </w:r>
          </w:p>
        </w:tc>
        <w:tc>
          <w:tcPr>
            <w:tcW w:w="821" w:type="dxa"/>
          </w:tcPr>
          <w:p w14:paraId="511EE424" w14:textId="67BD0BD1"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w:t>
            </w:r>
            <w:r w:rsidR="008D49BF">
              <w:rPr>
                <w:rFonts w:ascii="Arial" w:eastAsia="Times New Roman" w:hAnsi="Arial" w:cs="Arial"/>
                <w:color w:val="000000"/>
                <w:sz w:val="16"/>
                <w:szCs w:val="18"/>
                <w:lang w:eastAsia="en-GB"/>
              </w:rPr>
              <w:t>24</w:t>
            </w:r>
          </w:p>
        </w:tc>
        <w:tc>
          <w:tcPr>
            <w:tcW w:w="821" w:type="dxa"/>
          </w:tcPr>
          <w:p w14:paraId="29230EF3" w14:textId="362DB7F4"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w:t>
            </w:r>
            <w:r w:rsidR="008D49BF">
              <w:rPr>
                <w:rFonts w:ascii="Arial" w:eastAsia="Times New Roman" w:hAnsi="Arial" w:cs="Arial"/>
                <w:color w:val="000000"/>
                <w:sz w:val="16"/>
                <w:szCs w:val="18"/>
                <w:lang w:eastAsia="en-GB"/>
              </w:rPr>
              <w:t>25</w:t>
            </w:r>
          </w:p>
        </w:tc>
        <w:tc>
          <w:tcPr>
            <w:tcW w:w="615" w:type="dxa"/>
          </w:tcPr>
          <w:p w14:paraId="410139E6" w14:textId="6C116CF1"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24</w:t>
            </w:r>
          </w:p>
        </w:tc>
        <w:tc>
          <w:tcPr>
            <w:tcW w:w="807" w:type="dxa"/>
          </w:tcPr>
          <w:p w14:paraId="6716FA2E" w14:textId="2D0A0DCB"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w:t>
            </w:r>
            <w:r w:rsidR="008D49BF">
              <w:rPr>
                <w:rFonts w:ascii="Arial" w:eastAsia="Times New Roman" w:hAnsi="Arial" w:cs="Arial"/>
                <w:color w:val="FF0000"/>
                <w:sz w:val="16"/>
                <w:szCs w:val="18"/>
                <w:lang w:eastAsia="en-GB"/>
              </w:rPr>
              <w:t>25</w:t>
            </w:r>
          </w:p>
        </w:tc>
      </w:tr>
      <w:tr w:rsidR="00976A2C" w14:paraId="7C8B1EAE" w14:textId="77777777" w:rsidTr="004E7511">
        <w:tc>
          <w:tcPr>
            <w:tcW w:w="821" w:type="dxa"/>
          </w:tcPr>
          <w:p w14:paraId="4E26B6FF" w14:textId="2CBEE029" w:rsidR="00976A2C" w:rsidRPr="00976A2C" w:rsidRDefault="00976A2C" w:rsidP="004E7511">
            <w:pPr>
              <w:spacing w:after="150" w:line="300" w:lineRule="atLeast"/>
              <w:jc w:val="center"/>
              <w:rPr>
                <w:rFonts w:ascii="Arial" w:eastAsia="Times New Roman" w:hAnsi="Arial" w:cs="Arial"/>
                <w:color w:val="000000"/>
                <w:sz w:val="16"/>
                <w:szCs w:val="18"/>
                <w:lang w:eastAsia="en-GB"/>
              </w:rPr>
            </w:pPr>
          </w:p>
        </w:tc>
        <w:tc>
          <w:tcPr>
            <w:tcW w:w="823" w:type="dxa"/>
          </w:tcPr>
          <w:p w14:paraId="3E4732AC" w14:textId="50907C69" w:rsidR="00976A2C" w:rsidRDefault="00976A2C" w:rsidP="004E7511">
            <w:pPr>
              <w:spacing w:after="150" w:line="300" w:lineRule="atLeast"/>
              <w:jc w:val="center"/>
              <w:rPr>
                <w:rFonts w:ascii="Arial" w:eastAsia="Times New Roman" w:hAnsi="Arial" w:cs="Arial"/>
                <w:color w:val="000000"/>
                <w:sz w:val="16"/>
                <w:szCs w:val="18"/>
                <w:lang w:eastAsia="en-GB"/>
              </w:rPr>
            </w:pPr>
          </w:p>
        </w:tc>
        <w:tc>
          <w:tcPr>
            <w:tcW w:w="821" w:type="dxa"/>
          </w:tcPr>
          <w:p w14:paraId="4C6FC8C0" w14:textId="3831FA34" w:rsidR="00976A2C" w:rsidRPr="00976A2C" w:rsidRDefault="00976A2C" w:rsidP="004E7511">
            <w:pPr>
              <w:spacing w:after="150" w:line="300" w:lineRule="atLeast"/>
              <w:jc w:val="center"/>
              <w:rPr>
                <w:rFonts w:ascii="Arial" w:eastAsia="Times New Roman" w:hAnsi="Arial" w:cs="Arial"/>
                <w:color w:val="FF0000"/>
                <w:sz w:val="16"/>
                <w:szCs w:val="18"/>
                <w:lang w:eastAsia="en-GB"/>
              </w:rPr>
            </w:pPr>
          </w:p>
        </w:tc>
        <w:tc>
          <w:tcPr>
            <w:tcW w:w="821" w:type="dxa"/>
          </w:tcPr>
          <w:p w14:paraId="77754689" w14:textId="4F6D331F" w:rsidR="00976A2C" w:rsidRPr="00976A2C" w:rsidRDefault="00976A2C" w:rsidP="004E7511">
            <w:pPr>
              <w:spacing w:after="150" w:line="300" w:lineRule="atLeast"/>
              <w:jc w:val="center"/>
              <w:rPr>
                <w:rFonts w:ascii="Arial" w:eastAsia="Times New Roman" w:hAnsi="Arial" w:cs="Arial"/>
                <w:color w:val="FF0000"/>
                <w:sz w:val="16"/>
                <w:szCs w:val="18"/>
                <w:lang w:eastAsia="en-GB"/>
              </w:rPr>
            </w:pPr>
          </w:p>
        </w:tc>
        <w:tc>
          <w:tcPr>
            <w:tcW w:w="821" w:type="dxa"/>
          </w:tcPr>
          <w:p w14:paraId="691FFF56" w14:textId="1773F6C6" w:rsidR="00976A2C" w:rsidRDefault="00976A2C" w:rsidP="004E7511">
            <w:pPr>
              <w:spacing w:after="150" w:line="300" w:lineRule="atLeast"/>
              <w:jc w:val="center"/>
              <w:rPr>
                <w:rFonts w:ascii="Arial" w:eastAsia="Times New Roman" w:hAnsi="Arial" w:cs="Arial"/>
                <w:color w:val="000000"/>
                <w:sz w:val="16"/>
                <w:szCs w:val="18"/>
                <w:lang w:eastAsia="en-GB"/>
              </w:rPr>
            </w:pPr>
          </w:p>
          <w:p w14:paraId="0B9372F7" w14:textId="77777777" w:rsidR="00976A2C" w:rsidRPr="00976A2C" w:rsidRDefault="00976A2C" w:rsidP="004E7511">
            <w:pPr>
              <w:spacing w:after="150" w:line="300" w:lineRule="atLeast"/>
              <w:jc w:val="center"/>
              <w:rPr>
                <w:rFonts w:ascii="Arial" w:eastAsia="Times New Roman" w:hAnsi="Arial" w:cs="Arial"/>
                <w:color w:val="000000"/>
                <w:sz w:val="16"/>
                <w:szCs w:val="18"/>
                <w:lang w:eastAsia="en-GB"/>
              </w:rPr>
            </w:pPr>
          </w:p>
        </w:tc>
        <w:tc>
          <w:tcPr>
            <w:tcW w:w="821" w:type="dxa"/>
          </w:tcPr>
          <w:p w14:paraId="32AE36B6" w14:textId="76CE7415" w:rsidR="00976A2C" w:rsidRDefault="00976A2C" w:rsidP="004E7511">
            <w:pPr>
              <w:spacing w:after="150" w:line="300" w:lineRule="atLeast"/>
              <w:jc w:val="center"/>
              <w:rPr>
                <w:rFonts w:ascii="Arial" w:eastAsia="Times New Roman" w:hAnsi="Arial" w:cs="Arial"/>
                <w:color w:val="000000"/>
                <w:sz w:val="16"/>
                <w:szCs w:val="18"/>
                <w:lang w:eastAsia="en-GB"/>
              </w:rPr>
            </w:pPr>
          </w:p>
        </w:tc>
        <w:tc>
          <w:tcPr>
            <w:tcW w:w="821" w:type="dxa"/>
          </w:tcPr>
          <w:p w14:paraId="6075BACF" w14:textId="58C9188F" w:rsidR="00976A2C" w:rsidRPr="00976A2C" w:rsidRDefault="00976A2C" w:rsidP="004E7511">
            <w:pPr>
              <w:spacing w:after="150" w:line="300" w:lineRule="atLeast"/>
              <w:jc w:val="center"/>
              <w:rPr>
                <w:rFonts w:ascii="Arial" w:eastAsia="Times New Roman" w:hAnsi="Arial" w:cs="Arial"/>
                <w:color w:val="FF0000"/>
                <w:sz w:val="16"/>
                <w:szCs w:val="18"/>
                <w:lang w:eastAsia="en-GB"/>
              </w:rPr>
            </w:pPr>
          </w:p>
        </w:tc>
        <w:tc>
          <w:tcPr>
            <w:tcW w:w="821" w:type="dxa"/>
          </w:tcPr>
          <w:p w14:paraId="1F8C771C" w14:textId="46CAB0A0" w:rsidR="00976A2C" w:rsidRPr="00976A2C" w:rsidRDefault="00976A2C" w:rsidP="004E7511">
            <w:pPr>
              <w:spacing w:after="150" w:line="300" w:lineRule="atLeast"/>
              <w:jc w:val="center"/>
              <w:rPr>
                <w:rFonts w:ascii="Arial" w:eastAsia="Times New Roman" w:hAnsi="Arial" w:cs="Arial"/>
                <w:color w:val="FF0000"/>
                <w:sz w:val="16"/>
                <w:szCs w:val="18"/>
                <w:lang w:eastAsia="en-GB"/>
              </w:rPr>
            </w:pPr>
          </w:p>
        </w:tc>
        <w:tc>
          <w:tcPr>
            <w:tcW w:w="821" w:type="dxa"/>
          </w:tcPr>
          <w:p w14:paraId="6AC233D4" w14:textId="2D43D71E" w:rsidR="00976A2C" w:rsidRPr="00976A2C" w:rsidRDefault="00976A2C" w:rsidP="004E7511">
            <w:pPr>
              <w:spacing w:after="150" w:line="300" w:lineRule="atLeast"/>
              <w:jc w:val="center"/>
              <w:rPr>
                <w:rFonts w:ascii="Arial" w:eastAsia="Times New Roman" w:hAnsi="Arial" w:cs="Arial"/>
                <w:color w:val="000000"/>
                <w:sz w:val="16"/>
                <w:szCs w:val="18"/>
                <w:lang w:eastAsia="en-GB"/>
              </w:rPr>
            </w:pPr>
          </w:p>
        </w:tc>
        <w:tc>
          <w:tcPr>
            <w:tcW w:w="821" w:type="dxa"/>
          </w:tcPr>
          <w:p w14:paraId="374B30DF" w14:textId="283458B5" w:rsidR="00976A2C" w:rsidRDefault="00976A2C" w:rsidP="004E7511">
            <w:pPr>
              <w:spacing w:after="150" w:line="300" w:lineRule="atLeast"/>
              <w:jc w:val="center"/>
              <w:rPr>
                <w:rFonts w:ascii="Arial" w:eastAsia="Times New Roman" w:hAnsi="Arial" w:cs="Arial"/>
                <w:color w:val="000000"/>
                <w:sz w:val="16"/>
                <w:szCs w:val="18"/>
                <w:lang w:eastAsia="en-GB"/>
              </w:rPr>
            </w:pPr>
          </w:p>
        </w:tc>
        <w:tc>
          <w:tcPr>
            <w:tcW w:w="615" w:type="dxa"/>
          </w:tcPr>
          <w:p w14:paraId="5A9EA138" w14:textId="55D412BB" w:rsidR="00976A2C" w:rsidRPr="00976A2C" w:rsidRDefault="00976A2C" w:rsidP="004E7511">
            <w:pPr>
              <w:spacing w:after="150" w:line="300" w:lineRule="atLeast"/>
              <w:jc w:val="center"/>
              <w:rPr>
                <w:rFonts w:ascii="Arial" w:eastAsia="Times New Roman" w:hAnsi="Arial" w:cs="Arial"/>
                <w:color w:val="FF0000"/>
                <w:sz w:val="16"/>
                <w:szCs w:val="18"/>
                <w:lang w:eastAsia="en-GB"/>
              </w:rPr>
            </w:pPr>
          </w:p>
        </w:tc>
        <w:tc>
          <w:tcPr>
            <w:tcW w:w="807" w:type="dxa"/>
          </w:tcPr>
          <w:p w14:paraId="129BC2C1" w14:textId="5E2139FF" w:rsidR="00976A2C" w:rsidRPr="00976A2C" w:rsidRDefault="008D49BF" w:rsidP="004E7511">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4</w:t>
            </w:r>
            <w:r w:rsidR="00D42416">
              <w:rPr>
                <w:rFonts w:ascii="Arial" w:eastAsia="Times New Roman" w:hAnsi="Arial" w:cs="Arial"/>
                <w:color w:val="FF0000"/>
                <w:sz w:val="16"/>
                <w:szCs w:val="18"/>
                <w:lang w:eastAsia="en-GB"/>
              </w:rPr>
              <w:t>5%</w:t>
            </w:r>
          </w:p>
        </w:tc>
      </w:tr>
    </w:tbl>
    <w:p w14:paraId="0024FEBD" w14:textId="77777777" w:rsidR="00940C44" w:rsidRDefault="00940C44" w:rsidP="00940C44"/>
    <w:p w14:paraId="264D4026" w14:textId="77777777" w:rsidR="00940C44" w:rsidRDefault="00940C44" w:rsidP="00940C44"/>
    <w:p w14:paraId="7CA2C114" w14:textId="77777777" w:rsidR="00940C44" w:rsidRDefault="00940C44" w:rsidP="00940C44"/>
    <w:p w14:paraId="0AD60B3D" w14:textId="77777777" w:rsidR="00940C44" w:rsidRDefault="00940C44" w:rsidP="00940C44"/>
    <w:sectPr w:rsidR="00940C44" w:rsidSect="004E75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CCW Joined 11a">
    <w:altName w:val="Calibri"/>
    <w:charset w:val="00"/>
    <w:family w:val="script"/>
    <w:pitch w:val="variable"/>
    <w:sig w:usb0="800000A7" w:usb1="10000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rebuchetM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10F4"/>
    <w:multiLevelType w:val="hybridMultilevel"/>
    <w:tmpl w:val="D2A2164A"/>
    <w:lvl w:ilvl="0" w:tplc="596E5074">
      <w:start w:val="2"/>
      <w:numFmt w:val="bullet"/>
      <w:lvlText w:val="-"/>
      <w:lvlJc w:val="left"/>
      <w:pPr>
        <w:ind w:left="720" w:hanging="360"/>
      </w:pPr>
      <w:rPr>
        <w:rFonts w:ascii="XCCW Joined 11a" w:eastAsia="Times New Roman" w:hAnsi="XCCW Joined 11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23F03"/>
    <w:multiLevelType w:val="multilevel"/>
    <w:tmpl w:val="1E2E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858704">
    <w:abstractNumId w:val="1"/>
  </w:num>
  <w:num w:numId="2" w16cid:durableId="48262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C44"/>
    <w:rsid w:val="00130416"/>
    <w:rsid w:val="00206104"/>
    <w:rsid w:val="002A6DC1"/>
    <w:rsid w:val="002D133D"/>
    <w:rsid w:val="002F5E57"/>
    <w:rsid w:val="00392A7F"/>
    <w:rsid w:val="00393B96"/>
    <w:rsid w:val="004227C4"/>
    <w:rsid w:val="00433155"/>
    <w:rsid w:val="004E7511"/>
    <w:rsid w:val="005B7C04"/>
    <w:rsid w:val="00623888"/>
    <w:rsid w:val="006521B8"/>
    <w:rsid w:val="006749F7"/>
    <w:rsid w:val="006A3822"/>
    <w:rsid w:val="007458F9"/>
    <w:rsid w:val="007C2119"/>
    <w:rsid w:val="00832A6B"/>
    <w:rsid w:val="00843AA7"/>
    <w:rsid w:val="00882AFD"/>
    <w:rsid w:val="00894293"/>
    <w:rsid w:val="008D49BF"/>
    <w:rsid w:val="0091122D"/>
    <w:rsid w:val="00940C44"/>
    <w:rsid w:val="00976A2C"/>
    <w:rsid w:val="009778EE"/>
    <w:rsid w:val="009D1E95"/>
    <w:rsid w:val="00AD2230"/>
    <w:rsid w:val="00B0464A"/>
    <w:rsid w:val="00BD5052"/>
    <w:rsid w:val="00BF4C6C"/>
    <w:rsid w:val="00C05954"/>
    <w:rsid w:val="00C74029"/>
    <w:rsid w:val="00C928F6"/>
    <w:rsid w:val="00D42416"/>
    <w:rsid w:val="00DA07B7"/>
    <w:rsid w:val="00E80B6F"/>
    <w:rsid w:val="00F82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593D"/>
  <w15:chartTrackingRefBased/>
  <w15:docId w15:val="{419CCDBA-F7AC-43BF-9625-6ECB9A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464A"/>
    <w:pPr>
      <w:spacing w:before="375" w:after="225" w:line="240" w:lineRule="auto"/>
      <w:outlineLvl w:val="0"/>
    </w:pPr>
    <w:rPr>
      <w:rFonts w:ascii="Montserrat" w:eastAsia="Times New Roman" w:hAnsi="Montserrat" w:cs="Times New Roman"/>
      <w:color w:val="005BAB"/>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64A"/>
    <w:rPr>
      <w:rFonts w:ascii="Montserrat" w:eastAsia="Times New Roman" w:hAnsi="Montserrat" w:cs="Times New Roman"/>
      <w:color w:val="005BAB"/>
      <w:kern w:val="36"/>
      <w:sz w:val="45"/>
      <w:szCs w:val="45"/>
      <w:lang w:eastAsia="en-GB"/>
    </w:rPr>
  </w:style>
  <w:style w:type="character" w:styleId="Strong">
    <w:name w:val="Strong"/>
    <w:basedOn w:val="DefaultParagraphFont"/>
    <w:uiPriority w:val="22"/>
    <w:qFormat/>
    <w:rsid w:val="00B0464A"/>
    <w:rPr>
      <w:b/>
      <w:bCs/>
      <w:color w:val="005BAB"/>
    </w:rPr>
  </w:style>
  <w:style w:type="paragraph" w:styleId="NormalWeb">
    <w:name w:val="Normal (Web)"/>
    <w:basedOn w:val="Normal"/>
    <w:uiPriority w:val="99"/>
    <w:semiHidden/>
    <w:unhideWhenUsed/>
    <w:rsid w:val="00B0464A"/>
    <w:pPr>
      <w:spacing w:after="150" w:line="300" w:lineRule="atLeast"/>
    </w:pPr>
    <w:rPr>
      <w:rFonts w:ascii="Times New Roman" w:eastAsia="Times New Roman" w:hAnsi="Times New Roman" w:cs="Times New Roman"/>
      <w:color w:val="000000"/>
      <w:sz w:val="18"/>
      <w:szCs w:val="18"/>
      <w:lang w:eastAsia="en-GB"/>
    </w:rPr>
  </w:style>
  <w:style w:type="character" w:styleId="Emphasis">
    <w:name w:val="Emphasis"/>
    <w:basedOn w:val="DefaultParagraphFont"/>
    <w:uiPriority w:val="20"/>
    <w:qFormat/>
    <w:rsid w:val="00B0464A"/>
    <w:rPr>
      <w:i/>
      <w:iCs/>
    </w:rPr>
  </w:style>
  <w:style w:type="table" w:styleId="TableGrid">
    <w:name w:val="Table Grid"/>
    <w:basedOn w:val="TableNormal"/>
    <w:uiPriority w:val="39"/>
    <w:rsid w:val="0097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6104"/>
    <w:pPr>
      <w:ind w:left="720"/>
      <w:contextualSpacing/>
    </w:pPr>
  </w:style>
  <w:style w:type="paragraph" w:styleId="BalloonText">
    <w:name w:val="Balloon Text"/>
    <w:basedOn w:val="Normal"/>
    <w:link w:val="BalloonTextChar"/>
    <w:uiPriority w:val="99"/>
    <w:semiHidden/>
    <w:unhideWhenUsed/>
    <w:rsid w:val="004E7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21314">
      <w:bodyDiv w:val="1"/>
      <w:marLeft w:val="0"/>
      <w:marRight w:val="0"/>
      <w:marTop w:val="0"/>
      <w:marBottom w:val="0"/>
      <w:divBdr>
        <w:top w:val="none" w:sz="0" w:space="0" w:color="auto"/>
        <w:left w:val="none" w:sz="0" w:space="0" w:color="auto"/>
        <w:bottom w:val="none" w:sz="0" w:space="0" w:color="auto"/>
        <w:right w:val="none" w:sz="0" w:space="0" w:color="auto"/>
      </w:divBdr>
      <w:divsChild>
        <w:div w:id="72240705">
          <w:marLeft w:val="0"/>
          <w:marRight w:val="0"/>
          <w:marTop w:val="0"/>
          <w:marBottom w:val="0"/>
          <w:divBdr>
            <w:top w:val="none" w:sz="0" w:space="0" w:color="auto"/>
            <w:left w:val="none" w:sz="0" w:space="0" w:color="auto"/>
            <w:bottom w:val="none" w:sz="0" w:space="0" w:color="auto"/>
            <w:right w:val="none" w:sz="0" w:space="0" w:color="auto"/>
          </w:divBdr>
          <w:divsChild>
            <w:div w:id="1845972934">
              <w:marLeft w:val="0"/>
              <w:marRight w:val="0"/>
              <w:marTop w:val="0"/>
              <w:marBottom w:val="0"/>
              <w:divBdr>
                <w:top w:val="none" w:sz="0" w:space="0" w:color="auto"/>
                <w:left w:val="none" w:sz="0" w:space="0" w:color="auto"/>
                <w:bottom w:val="none" w:sz="0" w:space="0" w:color="auto"/>
                <w:right w:val="none" w:sz="0" w:space="0" w:color="auto"/>
              </w:divBdr>
              <w:divsChild>
                <w:div w:id="1866751656">
                  <w:marLeft w:val="0"/>
                  <w:marRight w:val="0"/>
                  <w:marTop w:val="0"/>
                  <w:marBottom w:val="0"/>
                  <w:divBdr>
                    <w:top w:val="none" w:sz="0" w:space="0" w:color="auto"/>
                    <w:left w:val="none" w:sz="0" w:space="0" w:color="auto"/>
                    <w:bottom w:val="none" w:sz="0" w:space="0" w:color="auto"/>
                    <w:right w:val="none" w:sz="0" w:space="0" w:color="auto"/>
                  </w:divBdr>
                  <w:divsChild>
                    <w:div w:id="1194339908">
                      <w:marLeft w:val="0"/>
                      <w:marRight w:val="0"/>
                      <w:marTop w:val="0"/>
                      <w:marBottom w:val="0"/>
                      <w:divBdr>
                        <w:top w:val="none" w:sz="0" w:space="0" w:color="auto"/>
                        <w:left w:val="none" w:sz="0" w:space="0" w:color="auto"/>
                        <w:bottom w:val="none" w:sz="0" w:space="0" w:color="auto"/>
                        <w:right w:val="none" w:sz="0" w:space="0" w:color="auto"/>
                      </w:divBdr>
                      <w:divsChild>
                        <w:div w:id="115175494">
                          <w:marLeft w:val="0"/>
                          <w:marRight w:val="0"/>
                          <w:marTop w:val="0"/>
                          <w:marBottom w:val="0"/>
                          <w:divBdr>
                            <w:top w:val="none" w:sz="0" w:space="0" w:color="auto"/>
                            <w:left w:val="none" w:sz="0" w:space="0" w:color="auto"/>
                            <w:bottom w:val="none" w:sz="0" w:space="0" w:color="auto"/>
                            <w:right w:val="none" w:sz="0" w:space="0" w:color="auto"/>
                          </w:divBdr>
                          <w:divsChild>
                            <w:div w:id="15165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31220">
      <w:bodyDiv w:val="1"/>
      <w:marLeft w:val="0"/>
      <w:marRight w:val="0"/>
      <w:marTop w:val="0"/>
      <w:marBottom w:val="0"/>
      <w:divBdr>
        <w:top w:val="none" w:sz="0" w:space="0" w:color="auto"/>
        <w:left w:val="none" w:sz="0" w:space="0" w:color="auto"/>
        <w:bottom w:val="none" w:sz="0" w:space="0" w:color="auto"/>
        <w:right w:val="none" w:sz="0" w:space="0" w:color="auto"/>
      </w:divBdr>
      <w:divsChild>
        <w:div w:id="81219845">
          <w:marLeft w:val="0"/>
          <w:marRight w:val="0"/>
          <w:marTop w:val="0"/>
          <w:marBottom w:val="0"/>
          <w:divBdr>
            <w:top w:val="none" w:sz="0" w:space="0" w:color="auto"/>
            <w:left w:val="none" w:sz="0" w:space="0" w:color="auto"/>
            <w:bottom w:val="none" w:sz="0" w:space="0" w:color="auto"/>
            <w:right w:val="none" w:sz="0" w:space="0" w:color="auto"/>
          </w:divBdr>
          <w:divsChild>
            <w:div w:id="1340816728">
              <w:marLeft w:val="0"/>
              <w:marRight w:val="0"/>
              <w:marTop w:val="0"/>
              <w:marBottom w:val="0"/>
              <w:divBdr>
                <w:top w:val="none" w:sz="0" w:space="0" w:color="auto"/>
                <w:left w:val="none" w:sz="0" w:space="0" w:color="auto"/>
                <w:bottom w:val="none" w:sz="0" w:space="0" w:color="auto"/>
                <w:right w:val="none" w:sz="0" w:space="0" w:color="auto"/>
              </w:divBdr>
              <w:divsChild>
                <w:div w:id="1860074944">
                  <w:marLeft w:val="0"/>
                  <w:marRight w:val="0"/>
                  <w:marTop w:val="0"/>
                  <w:marBottom w:val="0"/>
                  <w:divBdr>
                    <w:top w:val="none" w:sz="0" w:space="0" w:color="auto"/>
                    <w:left w:val="none" w:sz="0" w:space="0" w:color="auto"/>
                    <w:bottom w:val="none" w:sz="0" w:space="0" w:color="auto"/>
                    <w:right w:val="none" w:sz="0" w:space="0" w:color="auto"/>
                  </w:divBdr>
                  <w:divsChild>
                    <w:div w:id="729110520">
                      <w:marLeft w:val="0"/>
                      <w:marRight w:val="0"/>
                      <w:marTop w:val="0"/>
                      <w:marBottom w:val="0"/>
                      <w:divBdr>
                        <w:top w:val="none" w:sz="0" w:space="0" w:color="auto"/>
                        <w:left w:val="none" w:sz="0" w:space="0" w:color="auto"/>
                        <w:bottom w:val="none" w:sz="0" w:space="0" w:color="auto"/>
                        <w:right w:val="none" w:sz="0" w:space="0" w:color="auto"/>
                      </w:divBdr>
                      <w:divsChild>
                        <w:div w:id="1201362237">
                          <w:marLeft w:val="0"/>
                          <w:marRight w:val="0"/>
                          <w:marTop w:val="0"/>
                          <w:marBottom w:val="0"/>
                          <w:divBdr>
                            <w:top w:val="none" w:sz="0" w:space="0" w:color="auto"/>
                            <w:left w:val="none" w:sz="0" w:space="0" w:color="auto"/>
                            <w:bottom w:val="none" w:sz="0" w:space="0" w:color="auto"/>
                            <w:right w:val="none" w:sz="0" w:space="0" w:color="auto"/>
                          </w:divBdr>
                          <w:divsChild>
                            <w:div w:id="442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936400">
      <w:bodyDiv w:val="1"/>
      <w:marLeft w:val="0"/>
      <w:marRight w:val="0"/>
      <w:marTop w:val="0"/>
      <w:marBottom w:val="0"/>
      <w:divBdr>
        <w:top w:val="none" w:sz="0" w:space="0" w:color="auto"/>
        <w:left w:val="none" w:sz="0" w:space="0" w:color="auto"/>
        <w:bottom w:val="none" w:sz="0" w:space="0" w:color="auto"/>
        <w:right w:val="none" w:sz="0" w:space="0" w:color="auto"/>
      </w:divBdr>
      <w:divsChild>
        <w:div w:id="571737966">
          <w:marLeft w:val="0"/>
          <w:marRight w:val="0"/>
          <w:marTop w:val="0"/>
          <w:marBottom w:val="0"/>
          <w:divBdr>
            <w:top w:val="none" w:sz="0" w:space="0" w:color="auto"/>
            <w:left w:val="none" w:sz="0" w:space="0" w:color="auto"/>
            <w:bottom w:val="none" w:sz="0" w:space="0" w:color="auto"/>
            <w:right w:val="none" w:sz="0" w:space="0" w:color="auto"/>
          </w:divBdr>
          <w:divsChild>
            <w:div w:id="1191066786">
              <w:marLeft w:val="0"/>
              <w:marRight w:val="0"/>
              <w:marTop w:val="0"/>
              <w:marBottom w:val="0"/>
              <w:divBdr>
                <w:top w:val="dashed" w:sz="12" w:space="11" w:color="005BAB"/>
                <w:left w:val="dashed" w:sz="12" w:space="11" w:color="005BAB"/>
                <w:bottom w:val="dashed" w:sz="12" w:space="11" w:color="005BAB"/>
                <w:right w:val="dashed" w:sz="12" w:space="11" w:color="005BAB"/>
              </w:divBdr>
              <w:divsChild>
                <w:div w:id="19303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4297">
      <w:bodyDiv w:val="1"/>
      <w:marLeft w:val="0"/>
      <w:marRight w:val="0"/>
      <w:marTop w:val="0"/>
      <w:marBottom w:val="0"/>
      <w:divBdr>
        <w:top w:val="none" w:sz="0" w:space="0" w:color="auto"/>
        <w:left w:val="none" w:sz="0" w:space="0" w:color="auto"/>
        <w:bottom w:val="none" w:sz="0" w:space="0" w:color="auto"/>
        <w:right w:val="none" w:sz="0" w:space="0" w:color="auto"/>
      </w:divBdr>
      <w:divsChild>
        <w:div w:id="874853573">
          <w:marLeft w:val="0"/>
          <w:marRight w:val="0"/>
          <w:marTop w:val="0"/>
          <w:marBottom w:val="0"/>
          <w:divBdr>
            <w:top w:val="none" w:sz="0" w:space="0" w:color="auto"/>
            <w:left w:val="none" w:sz="0" w:space="0" w:color="auto"/>
            <w:bottom w:val="none" w:sz="0" w:space="0" w:color="auto"/>
            <w:right w:val="none" w:sz="0" w:space="0" w:color="auto"/>
          </w:divBdr>
          <w:divsChild>
            <w:div w:id="43797147">
              <w:marLeft w:val="0"/>
              <w:marRight w:val="0"/>
              <w:marTop w:val="0"/>
              <w:marBottom w:val="0"/>
              <w:divBdr>
                <w:top w:val="none" w:sz="0" w:space="0" w:color="auto"/>
                <w:left w:val="none" w:sz="0" w:space="0" w:color="auto"/>
                <w:bottom w:val="none" w:sz="0" w:space="0" w:color="auto"/>
                <w:right w:val="none" w:sz="0" w:space="0" w:color="auto"/>
              </w:divBdr>
              <w:divsChild>
                <w:div w:id="28183679">
                  <w:marLeft w:val="0"/>
                  <w:marRight w:val="0"/>
                  <w:marTop w:val="0"/>
                  <w:marBottom w:val="0"/>
                  <w:divBdr>
                    <w:top w:val="none" w:sz="0" w:space="0" w:color="auto"/>
                    <w:left w:val="none" w:sz="0" w:space="0" w:color="auto"/>
                    <w:bottom w:val="none" w:sz="0" w:space="0" w:color="auto"/>
                    <w:right w:val="none" w:sz="0" w:space="0" w:color="auto"/>
                  </w:divBdr>
                  <w:divsChild>
                    <w:div w:id="990017614">
                      <w:marLeft w:val="0"/>
                      <w:marRight w:val="0"/>
                      <w:marTop w:val="0"/>
                      <w:marBottom w:val="0"/>
                      <w:divBdr>
                        <w:top w:val="none" w:sz="0" w:space="0" w:color="auto"/>
                        <w:left w:val="none" w:sz="0" w:space="0" w:color="auto"/>
                        <w:bottom w:val="none" w:sz="0" w:space="0" w:color="auto"/>
                        <w:right w:val="none" w:sz="0" w:space="0" w:color="auto"/>
                      </w:divBdr>
                      <w:divsChild>
                        <w:div w:id="598029747">
                          <w:marLeft w:val="0"/>
                          <w:marRight w:val="0"/>
                          <w:marTop w:val="0"/>
                          <w:marBottom w:val="0"/>
                          <w:divBdr>
                            <w:top w:val="none" w:sz="0" w:space="0" w:color="auto"/>
                            <w:left w:val="none" w:sz="0" w:space="0" w:color="auto"/>
                            <w:bottom w:val="none" w:sz="0" w:space="0" w:color="auto"/>
                            <w:right w:val="none" w:sz="0" w:space="0" w:color="auto"/>
                          </w:divBdr>
                          <w:divsChild>
                            <w:div w:id="12309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ABtec Computer Solutions</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karen.rodgers</dc:creator>
  <cp:keywords/>
  <dc:description/>
  <cp:lastModifiedBy>Emma Wardle</cp:lastModifiedBy>
  <cp:revision>4</cp:revision>
  <cp:lastPrinted>2019-10-02T15:50:00Z</cp:lastPrinted>
  <dcterms:created xsi:type="dcterms:W3CDTF">2026-01-11T13:06:00Z</dcterms:created>
  <dcterms:modified xsi:type="dcterms:W3CDTF">2026-01-11T13:23:00Z</dcterms:modified>
</cp:coreProperties>
</file>