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D566" w14:textId="77777777" w:rsidR="007E3E40" w:rsidRPr="007A020C" w:rsidRDefault="00F905DD" w:rsidP="00EA4F7A">
      <w:pPr>
        <w:ind w:left="-284" w:firstLine="284"/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254FF" wp14:editId="24B370A9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04DA9" w14:textId="77777777" w:rsidR="007A63DB" w:rsidRPr="00944B18" w:rsidRDefault="007A63DB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254FF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11C04DA9" w14:textId="77777777" w:rsidR="007A63DB" w:rsidRPr="00944B18" w:rsidRDefault="007A63DB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8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2F5DBD0" wp14:editId="7CFE7AE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49BEB10F" wp14:editId="339B7A12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6D469" wp14:editId="112FB21D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FC6DA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75DC80F8" w14:textId="77777777" w:rsidR="007A63DB" w:rsidRPr="00944B18" w:rsidRDefault="007A63DB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D469" id="Text Box 2" o:spid="_x0000_s1027" type="#_x0000_t202" style="position:absolute;left:0;text-align:left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7ADFC6DA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75DC80F8" w14:textId="77777777" w:rsidR="007A63DB" w:rsidRPr="00944B18" w:rsidRDefault="007A63DB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145CA085" w14:textId="77777777" w:rsidR="007A38A6" w:rsidRPr="007A020C" w:rsidRDefault="00F905DD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0C0A6" wp14:editId="7C7B9065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538D" w14:textId="77777777" w:rsidR="007A63DB" w:rsidRDefault="007A63DB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>
                              <w:t xml:space="preserve"> PSHCE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D0C0A6"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40BB538D" w14:textId="77777777" w:rsidR="007A63DB" w:rsidRDefault="007A63DB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>
                        <w:t xml:space="preserve"> PSHCE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86C876" w14:textId="77777777" w:rsidR="00EC62CC" w:rsidRPr="007A020C" w:rsidRDefault="00EC62CC">
      <w:pPr>
        <w:rPr>
          <w:rFonts w:cstheme="minorHAnsi"/>
        </w:rPr>
      </w:pPr>
    </w:p>
    <w:p w14:paraId="0DC52EE9" w14:textId="77777777" w:rsidR="00944B18" w:rsidRPr="007A020C" w:rsidRDefault="00944B18">
      <w:pPr>
        <w:rPr>
          <w:rFonts w:cstheme="minorHAnsi"/>
        </w:rPr>
      </w:pPr>
    </w:p>
    <w:p w14:paraId="60A56487" w14:textId="77777777" w:rsidR="00060E4D" w:rsidRPr="007A020C" w:rsidRDefault="00060E4D">
      <w:pPr>
        <w:rPr>
          <w:rFonts w:cstheme="minorHAnsi"/>
        </w:rPr>
      </w:pPr>
    </w:p>
    <w:tbl>
      <w:tblPr>
        <w:tblStyle w:val="TableGrid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118"/>
        <w:gridCol w:w="2008"/>
        <w:gridCol w:w="2008"/>
        <w:gridCol w:w="2009"/>
        <w:gridCol w:w="2008"/>
        <w:gridCol w:w="2008"/>
        <w:gridCol w:w="2009"/>
      </w:tblGrid>
      <w:tr w:rsidR="00FB7CEE" w:rsidRPr="007A020C" w14:paraId="206ED635" w14:textId="256E4FEB" w:rsidTr="00295687">
        <w:tc>
          <w:tcPr>
            <w:tcW w:w="3118" w:type="dxa"/>
          </w:tcPr>
          <w:p w14:paraId="440E7E9C" w14:textId="77777777" w:rsidR="00FB7CEE" w:rsidRPr="007A020C" w:rsidRDefault="00FB7CEE" w:rsidP="00FB7CEE">
            <w:pPr>
              <w:rPr>
                <w:rFonts w:cstheme="minorHAnsi"/>
              </w:rPr>
            </w:pPr>
          </w:p>
        </w:tc>
        <w:tc>
          <w:tcPr>
            <w:tcW w:w="2008" w:type="dxa"/>
            <w:vAlign w:val="center"/>
          </w:tcPr>
          <w:p w14:paraId="13FCA677" w14:textId="1A08E997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03.06.24</w:t>
            </w:r>
          </w:p>
        </w:tc>
        <w:tc>
          <w:tcPr>
            <w:tcW w:w="2008" w:type="dxa"/>
            <w:vAlign w:val="center"/>
          </w:tcPr>
          <w:p w14:paraId="5E8AF0A1" w14:textId="12ACF512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10.06.24</w:t>
            </w:r>
          </w:p>
        </w:tc>
        <w:tc>
          <w:tcPr>
            <w:tcW w:w="2009" w:type="dxa"/>
            <w:vAlign w:val="center"/>
          </w:tcPr>
          <w:p w14:paraId="0EF43B4C" w14:textId="5E3798F8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17.06.24</w:t>
            </w:r>
          </w:p>
        </w:tc>
        <w:tc>
          <w:tcPr>
            <w:tcW w:w="2008" w:type="dxa"/>
            <w:vAlign w:val="center"/>
          </w:tcPr>
          <w:p w14:paraId="4A938124" w14:textId="57B17A37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24.06.24</w:t>
            </w:r>
          </w:p>
        </w:tc>
        <w:tc>
          <w:tcPr>
            <w:tcW w:w="2008" w:type="dxa"/>
            <w:vAlign w:val="center"/>
          </w:tcPr>
          <w:p w14:paraId="17CE1434" w14:textId="7E6A83C3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01.07.24</w:t>
            </w:r>
          </w:p>
        </w:tc>
        <w:tc>
          <w:tcPr>
            <w:tcW w:w="2009" w:type="dxa"/>
            <w:vAlign w:val="center"/>
          </w:tcPr>
          <w:p w14:paraId="57E9C55D" w14:textId="5FD40080" w:rsidR="00FB7CEE" w:rsidRPr="00051414" w:rsidRDefault="00FB7CEE" w:rsidP="00FB7CE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</w:rPr>
              <w:t>08.07.24</w:t>
            </w:r>
          </w:p>
        </w:tc>
      </w:tr>
      <w:tr w:rsidR="00090D85" w:rsidRPr="007A020C" w14:paraId="040428C0" w14:textId="0D85B9A1" w:rsidTr="00730866">
        <w:tc>
          <w:tcPr>
            <w:tcW w:w="3118" w:type="dxa"/>
          </w:tcPr>
          <w:p w14:paraId="571C5FF5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Maths</w:t>
            </w:r>
          </w:p>
          <w:p w14:paraId="181ECE60" w14:textId="77777777" w:rsidR="00090D85" w:rsidRDefault="00960B08" w:rsidP="00090D85">
            <w:hyperlink r:id="rId10" w:history="1">
              <w:r w:rsidR="00090D85">
                <w:rPr>
                  <w:rStyle w:val="Hyperlink"/>
                </w:rPr>
                <w:t>Oak National Academy</w:t>
              </w:r>
            </w:hyperlink>
          </w:p>
          <w:p w14:paraId="70DFF497" w14:textId="77777777" w:rsidR="00090D85" w:rsidRDefault="00090D85" w:rsidP="00090D85"/>
          <w:p w14:paraId="769A1663" w14:textId="61070F31" w:rsidR="00090D85" w:rsidRPr="00BD4301" w:rsidRDefault="00090D85" w:rsidP="00090D85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7941" w14:textId="77777777" w:rsidR="00090D85" w:rsidRDefault="00960B08" w:rsidP="00090D85">
            <w:pPr>
              <w:rPr>
                <w:rFonts w:cstheme="minorHAnsi"/>
              </w:rPr>
            </w:pPr>
            <w:hyperlink r:id="rId11" w:history="1">
              <w:r w:rsidR="00090D85">
                <w:rPr>
                  <w:rStyle w:val="Hyperlink"/>
                  <w:rFonts w:cstheme="minorHAnsi"/>
                </w:rPr>
                <w:t>Data Handling</w:t>
              </w:r>
            </w:hyperlink>
          </w:p>
          <w:p w14:paraId="42E0611B" w14:textId="07BE32E0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1-3</w:t>
            </w:r>
          </w:p>
          <w:p w14:paraId="5E2F200A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83C" w14:textId="77777777" w:rsidR="00090D85" w:rsidRDefault="00960B08" w:rsidP="00090D85">
            <w:pPr>
              <w:rPr>
                <w:rFonts w:cstheme="minorHAnsi"/>
              </w:rPr>
            </w:pPr>
            <w:hyperlink r:id="rId12" w:history="1">
              <w:r w:rsidR="00090D85">
                <w:rPr>
                  <w:rStyle w:val="Hyperlink"/>
                  <w:rFonts w:cstheme="minorHAnsi"/>
                </w:rPr>
                <w:t>Data Handling</w:t>
              </w:r>
            </w:hyperlink>
          </w:p>
          <w:p w14:paraId="79807DF3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4-6</w:t>
            </w:r>
          </w:p>
          <w:p w14:paraId="50ED1592" w14:textId="77777777" w:rsidR="00090D85" w:rsidRPr="007A63DB" w:rsidRDefault="00090D85" w:rsidP="008F4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565" w14:textId="77777777" w:rsidR="00090D85" w:rsidRDefault="00960B08" w:rsidP="00090D85">
            <w:pPr>
              <w:rPr>
                <w:rFonts w:cstheme="minorHAnsi"/>
              </w:rPr>
            </w:pPr>
            <w:hyperlink r:id="rId13" w:history="1">
              <w:r w:rsidR="00090D85">
                <w:rPr>
                  <w:rStyle w:val="Hyperlink"/>
                  <w:rFonts w:cstheme="minorHAnsi"/>
                </w:rPr>
                <w:t>Data Handling part 2</w:t>
              </w:r>
            </w:hyperlink>
          </w:p>
          <w:p w14:paraId="17E50974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1-3</w:t>
            </w:r>
          </w:p>
          <w:p w14:paraId="2D391F01" w14:textId="5D6A0996" w:rsidR="00090D85" w:rsidRPr="007A63DB" w:rsidRDefault="00090D85" w:rsidP="008F4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20FD" w14:textId="77777777" w:rsidR="00090D85" w:rsidRDefault="00960B08" w:rsidP="00090D85">
            <w:pPr>
              <w:rPr>
                <w:rFonts w:cstheme="minorHAnsi"/>
              </w:rPr>
            </w:pPr>
            <w:hyperlink r:id="rId14" w:history="1">
              <w:r w:rsidR="00090D85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07204123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7-9</w:t>
            </w:r>
          </w:p>
          <w:p w14:paraId="036724DC" w14:textId="183DBB76" w:rsidR="00090D85" w:rsidRPr="007A63DB" w:rsidRDefault="00090D85" w:rsidP="008F4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0460" w14:textId="77777777" w:rsidR="00090D85" w:rsidRDefault="00960B08" w:rsidP="00090D85">
            <w:pPr>
              <w:rPr>
                <w:rFonts w:cstheme="minorHAnsi"/>
              </w:rPr>
            </w:pPr>
            <w:hyperlink r:id="rId15" w:history="1">
              <w:r w:rsidR="00090D85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675B8B06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10-11</w:t>
            </w:r>
          </w:p>
          <w:p w14:paraId="26FDC7F1" w14:textId="134D674D" w:rsidR="00090D85" w:rsidRPr="007A63DB" w:rsidRDefault="00090D85" w:rsidP="008F49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5C5B" w14:textId="77777777" w:rsidR="00090D85" w:rsidRDefault="00960B08" w:rsidP="00090D85">
            <w:pPr>
              <w:rPr>
                <w:rFonts w:cstheme="minorHAnsi"/>
              </w:rPr>
            </w:pPr>
            <w:hyperlink r:id="rId16" w:history="1">
              <w:r w:rsidR="00090D85">
                <w:rPr>
                  <w:rStyle w:val="Hyperlink"/>
                  <w:rFonts w:cstheme="minorHAnsi"/>
                </w:rPr>
                <w:t>Averages</w:t>
              </w:r>
            </w:hyperlink>
          </w:p>
          <w:p w14:paraId="7EEFD650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Lessons 12</w:t>
            </w:r>
          </w:p>
          <w:p w14:paraId="70EC2EFB" w14:textId="1B80A8C0" w:rsidR="00090D85" w:rsidRPr="007A63DB" w:rsidRDefault="00090D85" w:rsidP="008F495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0D85" w:rsidRPr="007A020C" w14:paraId="23CCCDD0" w14:textId="57B75FC8" w:rsidTr="00352A0A">
        <w:tc>
          <w:tcPr>
            <w:tcW w:w="3118" w:type="dxa"/>
          </w:tcPr>
          <w:p w14:paraId="335D8EEE" w14:textId="66DEBC18" w:rsidR="00090D85" w:rsidRPr="007A020C" w:rsidRDefault="00960B08" w:rsidP="00090D85">
            <w:pPr>
              <w:rPr>
                <w:rFonts w:cstheme="minorHAnsi"/>
                <w:b/>
              </w:rPr>
            </w:pPr>
            <w:hyperlink r:id="rId17" w:history="1">
              <w:proofErr w:type="spellStart"/>
              <w:r w:rsidR="00090D85">
                <w:rPr>
                  <w:rStyle w:val="Hyperlink"/>
                </w:rPr>
                <w:t>Sparx</w:t>
              </w:r>
              <w:proofErr w:type="spellEnd"/>
              <w:r w:rsidR="00090D85">
                <w:rPr>
                  <w:rStyle w:val="Hyperlink"/>
                </w:rPr>
                <w:t xml:space="preserve"> Maths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4CE4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37EA77E8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2A0E88A3" w14:textId="2636B42A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Collecting and presenting data</w:t>
            </w:r>
          </w:p>
          <w:p w14:paraId="30E262E9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AA45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5B34C5F2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129ACD8D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Collecting and presenting data</w:t>
            </w:r>
          </w:p>
          <w:p w14:paraId="77F943A8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65ED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3340E461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5B862851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Bar Charts</w:t>
            </w:r>
          </w:p>
          <w:p w14:paraId="1358CB6F" w14:textId="47FEA672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C4BD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68DE2BF9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2E49DAD5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 and range</w:t>
            </w:r>
          </w:p>
          <w:p w14:paraId="508127D5" w14:textId="5FF9C385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3D06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2B41CF52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16BB42DA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 and range</w:t>
            </w:r>
          </w:p>
          <w:p w14:paraId="05E1ED4D" w14:textId="376605D0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B5B9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Independent Learning:</w:t>
            </w:r>
          </w:p>
          <w:p w14:paraId="156264C2" w14:textId="77777777" w:rsidR="00090D85" w:rsidRDefault="00090D85" w:rsidP="00090D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Statistics</w:t>
            </w:r>
          </w:p>
          <w:p w14:paraId="7AC02557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Averages and range</w:t>
            </w:r>
          </w:p>
          <w:p w14:paraId="47594B0F" w14:textId="58B874CF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0D85" w:rsidRPr="007A020C" w14:paraId="0438DF44" w14:textId="14CA74CA" w:rsidTr="00FB7CEE">
        <w:tc>
          <w:tcPr>
            <w:tcW w:w="3118" w:type="dxa"/>
          </w:tcPr>
          <w:p w14:paraId="030069BA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English</w:t>
            </w:r>
          </w:p>
          <w:p w14:paraId="41E4AAC9" w14:textId="77777777" w:rsidR="00090D85" w:rsidRPr="005D1620" w:rsidRDefault="00090D85" w:rsidP="00090D85">
            <w:r w:rsidRPr="005D1620">
              <w:t>Oak</w:t>
            </w:r>
            <w:r>
              <w:t xml:space="preserve"> National</w:t>
            </w:r>
            <w:r w:rsidRPr="005D1620">
              <w:t xml:space="preserve"> Academy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B6FC" w14:textId="4AC44819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1: </w:t>
            </w:r>
          </w:p>
          <w:p w14:paraId="29F1E19A" w14:textId="058BD629" w:rsidR="00090D85" w:rsidRDefault="00960B08" w:rsidP="00090D85">
            <w:pPr>
              <w:rPr>
                <w:rFonts w:cstheme="minorHAnsi"/>
              </w:rPr>
            </w:pPr>
            <w:hyperlink r:id="rId18" w:history="1">
              <w:r w:rsidR="00090D85">
                <w:rPr>
                  <w:rStyle w:val="Hyperlink"/>
                  <w:rFonts w:cstheme="minorHAnsi"/>
                </w:rPr>
                <w:t xml:space="preserve">Approaches to reading unseen fiction texts </w:t>
              </w:r>
            </w:hyperlink>
          </w:p>
          <w:p w14:paraId="3F6894C1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2:</w:t>
            </w:r>
          </w:p>
          <w:p w14:paraId="2A1F98B7" w14:textId="5205E09D" w:rsidR="00090D85" w:rsidRDefault="00960B08" w:rsidP="00090D85">
            <w:pPr>
              <w:rPr>
                <w:rFonts w:cstheme="minorHAnsi"/>
              </w:rPr>
            </w:pPr>
            <w:hyperlink r:id="rId19" w:history="1">
              <w:r w:rsidR="00090D85">
                <w:rPr>
                  <w:rStyle w:val="Hyperlink"/>
                  <w:rFonts w:cstheme="minorHAnsi"/>
                </w:rPr>
                <w:t>Character types and function</w:t>
              </w:r>
            </w:hyperlink>
          </w:p>
          <w:p w14:paraId="3EAC7DEA" w14:textId="77777777" w:rsidR="00090D85" w:rsidRDefault="00090D85" w:rsidP="00090D85">
            <w:pPr>
              <w:rPr>
                <w:rFonts w:cstheme="minorHAnsi"/>
              </w:rPr>
            </w:pPr>
          </w:p>
          <w:p w14:paraId="35EF2507" w14:textId="1ED972E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54F" w14:textId="670ECDE2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3: </w:t>
            </w:r>
          </w:p>
          <w:p w14:paraId="66DAD697" w14:textId="6B7621AB" w:rsidR="00090D85" w:rsidRDefault="00960B08" w:rsidP="00090D85">
            <w:pPr>
              <w:rPr>
                <w:rFonts w:cstheme="minorHAnsi"/>
              </w:rPr>
            </w:pPr>
            <w:hyperlink r:id="rId20" w:history="1">
              <w:r w:rsidR="00090D85">
                <w:rPr>
                  <w:rStyle w:val="Hyperlink"/>
                  <w:rFonts w:cstheme="minorHAnsi"/>
                </w:rPr>
                <w:t>Analysing language: Selecting evidence</w:t>
              </w:r>
            </w:hyperlink>
          </w:p>
          <w:p w14:paraId="74675876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4:</w:t>
            </w:r>
          </w:p>
          <w:p w14:paraId="326C4780" w14:textId="44D28FC0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090D85">
                <w:rPr>
                  <w:rStyle w:val="Hyperlink"/>
                  <w:rFonts w:cstheme="minorHAnsi"/>
                </w:rPr>
                <w:t xml:space="preserve">Analysing language: Analytical writing 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C6C" w14:textId="3DFD3909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5: </w:t>
            </w:r>
          </w:p>
          <w:p w14:paraId="499CFCCA" w14:textId="66EDE8FE" w:rsidR="00090D85" w:rsidRDefault="00960B08" w:rsidP="00090D85">
            <w:pPr>
              <w:rPr>
                <w:rFonts w:cstheme="minorHAnsi"/>
              </w:rPr>
            </w:pPr>
            <w:hyperlink r:id="rId22" w:history="1">
              <w:r w:rsidR="00090D85">
                <w:rPr>
                  <w:rStyle w:val="Hyperlink"/>
                  <w:rFonts w:cstheme="minorHAnsi"/>
                </w:rPr>
                <w:t xml:space="preserve">Examining structural choices </w:t>
              </w:r>
            </w:hyperlink>
          </w:p>
          <w:p w14:paraId="269ABE41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6:</w:t>
            </w:r>
          </w:p>
          <w:p w14:paraId="5923159A" w14:textId="78C13C9F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23" w:history="1">
              <w:r w:rsidR="00090D85">
                <w:rPr>
                  <w:rStyle w:val="Hyperlink"/>
                  <w:rFonts w:cstheme="minorHAnsi"/>
                </w:rPr>
                <w:t xml:space="preserve">Unseen Fiction Texts: Pre-1900 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21DC" w14:textId="3681D142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7: </w:t>
            </w:r>
          </w:p>
          <w:p w14:paraId="7EA9AF36" w14:textId="1DB779DF" w:rsidR="00090D85" w:rsidRDefault="00960B08" w:rsidP="00090D85">
            <w:pPr>
              <w:rPr>
                <w:rFonts w:cstheme="minorHAnsi"/>
              </w:rPr>
            </w:pPr>
            <w:hyperlink r:id="rId24" w:history="1">
              <w:r w:rsidR="00090D85">
                <w:rPr>
                  <w:rStyle w:val="Hyperlink"/>
                  <w:rFonts w:cstheme="minorHAnsi"/>
                </w:rPr>
                <w:t xml:space="preserve">Mary/Eve Dichotomy </w:t>
              </w:r>
            </w:hyperlink>
          </w:p>
          <w:p w14:paraId="4EB3B6F5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8</w:t>
            </w:r>
          </w:p>
          <w:p w14:paraId="3200995A" w14:textId="7E5A6DF2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25" w:history="1">
              <w:r w:rsidR="00090D85">
                <w:rPr>
                  <w:rStyle w:val="Hyperlink"/>
                  <w:rFonts w:cstheme="minorHAnsi"/>
                </w:rPr>
                <w:t xml:space="preserve">Thinking about space: Where do women belong? 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97EB" w14:textId="2D45934A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9: </w:t>
            </w:r>
          </w:p>
          <w:p w14:paraId="64CACC70" w14:textId="3F8EF05C" w:rsidR="00090D85" w:rsidRDefault="00960B08" w:rsidP="00090D85">
            <w:pPr>
              <w:rPr>
                <w:rFonts w:cstheme="minorHAnsi"/>
              </w:rPr>
            </w:pPr>
            <w:hyperlink r:id="rId26" w:history="1">
              <w:r w:rsidR="00090D85">
                <w:rPr>
                  <w:rStyle w:val="Hyperlink"/>
                  <w:rFonts w:cstheme="minorHAnsi"/>
                </w:rPr>
                <w:t>Responding to evaluation questions</w:t>
              </w:r>
            </w:hyperlink>
          </w:p>
          <w:p w14:paraId="5311DC1F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10</w:t>
            </w:r>
          </w:p>
          <w:p w14:paraId="5C07D474" w14:textId="4B9A6051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="00090D85">
                <w:rPr>
                  <w:rStyle w:val="Hyperlink"/>
                  <w:rFonts w:cstheme="minorHAnsi"/>
                </w:rPr>
                <w:t xml:space="preserve">Evaluation: Writing it up 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2AF" w14:textId="61304E34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Fiction: Reading and Descriptive writing, lesson 11: </w:t>
            </w:r>
          </w:p>
          <w:p w14:paraId="46642C54" w14:textId="2AA773D0" w:rsidR="00090D85" w:rsidRDefault="00960B08" w:rsidP="00090D85">
            <w:pPr>
              <w:rPr>
                <w:rFonts w:cstheme="minorHAnsi"/>
              </w:rPr>
            </w:pPr>
            <w:hyperlink r:id="rId28" w:history="1">
              <w:r w:rsidR="00090D85">
                <w:rPr>
                  <w:rStyle w:val="Hyperlink"/>
                  <w:rFonts w:cstheme="minorHAnsi"/>
                </w:rPr>
                <w:t>Reading skills: Unseen fiction - Cold Mountain</w:t>
              </w:r>
            </w:hyperlink>
          </w:p>
          <w:p w14:paraId="0C057AAB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Lesson 12</w:t>
            </w:r>
          </w:p>
          <w:p w14:paraId="336E6046" w14:textId="315B64A3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29" w:history="1">
              <w:r w:rsidR="00090D85">
                <w:rPr>
                  <w:rStyle w:val="Hyperlink"/>
                  <w:rFonts w:cstheme="minorHAnsi"/>
                </w:rPr>
                <w:t>Journeys in literature: Cold Mountain</w:t>
              </w:r>
            </w:hyperlink>
          </w:p>
        </w:tc>
      </w:tr>
      <w:tr w:rsidR="00090D85" w:rsidRPr="007A020C" w14:paraId="22FD04AC" w14:textId="77777777" w:rsidTr="00FB7CEE">
        <w:tc>
          <w:tcPr>
            <w:tcW w:w="3118" w:type="dxa"/>
          </w:tcPr>
          <w:p w14:paraId="692EAC84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Science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8A01" w14:textId="77777777" w:rsidR="00090D85" w:rsidRDefault="00960B08" w:rsidP="00090D85">
            <w:hyperlink r:id="rId30" w:history="1">
              <w:r w:rsidR="00090D85">
                <w:rPr>
                  <w:rStyle w:val="Hyperlink"/>
                </w:rPr>
                <w:t>Skills</w:t>
              </w:r>
            </w:hyperlink>
          </w:p>
          <w:p w14:paraId="70ACF71E" w14:textId="77777777" w:rsidR="00090D85" w:rsidRDefault="00090D85" w:rsidP="00090D85"/>
          <w:p w14:paraId="369120ED" w14:textId="77777777" w:rsidR="00090D85" w:rsidRDefault="00090D85" w:rsidP="00090D85"/>
          <w:p w14:paraId="78A8F4A4" w14:textId="77777777" w:rsidR="00090D85" w:rsidRDefault="00090D85" w:rsidP="00090D85"/>
          <w:p w14:paraId="0A6BE54D" w14:textId="77777777" w:rsidR="00090D85" w:rsidRPr="007A63DB" w:rsidRDefault="00090D85" w:rsidP="00090D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41E6" w14:textId="77777777" w:rsidR="00090D85" w:rsidRDefault="00090D85" w:rsidP="00090D85">
            <w:r>
              <w:lastRenderedPageBreak/>
              <w:t>EOY assessment</w:t>
            </w:r>
          </w:p>
          <w:p w14:paraId="4AD4A482" w14:textId="11F2D406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  <w:r>
              <w:t>(This will be shared on WAT APP if appropriate)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1C1D" w14:textId="2BBC97E3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31" w:history="1">
              <w:r w:rsidR="00090D85">
                <w:rPr>
                  <w:rStyle w:val="Hyperlink"/>
                </w:rPr>
                <w:t>Intro to KS4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EA86" w14:textId="7D1BB1A8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32" w:history="1">
              <w:r w:rsidR="00090D85">
                <w:rPr>
                  <w:rStyle w:val="Hyperlink"/>
                </w:rPr>
                <w:t>Intro to KS4</w:t>
              </w:r>
            </w:hyperlink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7AD0" w14:textId="2A7B8433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33" w:history="1">
              <w:r w:rsidR="00090D85">
                <w:rPr>
                  <w:rStyle w:val="Hyperlink"/>
                </w:rPr>
                <w:t>Intro to KS4</w:t>
              </w:r>
            </w:hyperlink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C67" w14:textId="5F8B7044" w:rsidR="00090D85" w:rsidRPr="007A63DB" w:rsidRDefault="00960B08" w:rsidP="00090D85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090D85">
                <w:rPr>
                  <w:rStyle w:val="Hyperlink"/>
                </w:rPr>
                <w:t>Intro to KS4</w:t>
              </w:r>
            </w:hyperlink>
          </w:p>
        </w:tc>
      </w:tr>
      <w:tr w:rsidR="00090D85" w:rsidRPr="007A020C" w14:paraId="7F0476C4" w14:textId="68725ED2" w:rsidTr="00CF1669">
        <w:tc>
          <w:tcPr>
            <w:tcW w:w="3118" w:type="dxa"/>
          </w:tcPr>
          <w:p w14:paraId="14D9F6B1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French</w:t>
            </w:r>
          </w:p>
          <w:p w14:paraId="08D9A69E" w14:textId="77777777" w:rsidR="00090D85" w:rsidRPr="007A020C" w:rsidRDefault="00090D85" w:rsidP="00090D85">
            <w:pPr>
              <w:rPr>
                <w:rFonts w:cstheme="minorHAnsi"/>
              </w:rPr>
            </w:pPr>
          </w:p>
        </w:tc>
        <w:tc>
          <w:tcPr>
            <w:tcW w:w="2008" w:type="dxa"/>
          </w:tcPr>
          <w:p w14:paraId="537773C0" w14:textId="77777777" w:rsidR="003E0EF0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 xml:space="preserve">Describing people and objects in French </w:t>
            </w:r>
          </w:p>
          <w:p w14:paraId="2FE23A1E" w14:textId="77777777" w:rsidR="003E0EF0" w:rsidRDefault="003E0EF0" w:rsidP="00090D85">
            <w:pPr>
              <w:rPr>
                <w:rFonts w:cstheme="minorHAnsi"/>
              </w:rPr>
            </w:pPr>
          </w:p>
          <w:p w14:paraId="67DAE337" w14:textId="250DD21D" w:rsidR="00090D85" w:rsidRPr="00A220A9" w:rsidRDefault="00914215" w:rsidP="00090D85">
            <w:pPr>
              <w:rPr>
                <w:rFonts w:cstheme="minorHAnsi"/>
              </w:rPr>
            </w:pPr>
            <w:hyperlink r:id="rId35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534BB136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72089A5C" w14:textId="370B4E57" w:rsidR="00090D85" w:rsidRPr="00A220A9" w:rsidRDefault="00914215" w:rsidP="00090D85">
            <w:pPr>
              <w:rPr>
                <w:rFonts w:cstheme="minorHAnsi"/>
              </w:rPr>
            </w:pPr>
            <w:hyperlink r:id="rId36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06AC9AE6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5777202" w14:textId="77777777" w:rsidR="003E0EF0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 xml:space="preserve">Introduction to modal verbs in the work place, in French </w:t>
            </w:r>
          </w:p>
          <w:p w14:paraId="1D08F699" w14:textId="77777777" w:rsidR="003E0EF0" w:rsidRDefault="003E0EF0" w:rsidP="00090D85">
            <w:pPr>
              <w:rPr>
                <w:rFonts w:cstheme="minorHAnsi"/>
              </w:rPr>
            </w:pPr>
          </w:p>
          <w:p w14:paraId="3C0F8FDA" w14:textId="114715D4" w:rsidR="00090D85" w:rsidRPr="00A220A9" w:rsidRDefault="00914215" w:rsidP="00090D85">
            <w:pPr>
              <w:rPr>
                <w:rFonts w:cstheme="minorHAnsi"/>
              </w:rPr>
            </w:pPr>
            <w:hyperlink r:id="rId37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100842CB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7D18BA11" w14:textId="56F7CA8B" w:rsidR="00090D85" w:rsidRPr="00A220A9" w:rsidRDefault="00914215" w:rsidP="00090D85">
            <w:pPr>
              <w:rPr>
                <w:rFonts w:cstheme="minorHAnsi"/>
              </w:rPr>
            </w:pPr>
            <w:hyperlink r:id="rId38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26BF1FA8" w14:textId="59A35228" w:rsidR="00090D85" w:rsidRPr="007A63DB" w:rsidRDefault="00090D85" w:rsidP="009142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7DBE26FC" w14:textId="77777777" w:rsidR="00090D85" w:rsidRPr="00A220A9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>Introduction to negated modal verbs in the work place, in French.</w:t>
            </w:r>
          </w:p>
          <w:p w14:paraId="49165211" w14:textId="77777777" w:rsidR="003E0EF0" w:rsidRDefault="003E0EF0" w:rsidP="00090D85">
            <w:pPr>
              <w:rPr>
                <w:rFonts w:cstheme="minorHAnsi"/>
              </w:rPr>
            </w:pPr>
          </w:p>
          <w:p w14:paraId="02EA932D" w14:textId="03087C19" w:rsidR="00090D85" w:rsidRPr="00A220A9" w:rsidRDefault="00914215" w:rsidP="00090D85">
            <w:pPr>
              <w:rPr>
                <w:rFonts w:cstheme="minorHAnsi"/>
              </w:rPr>
            </w:pPr>
            <w:hyperlink r:id="rId39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7C1CE21C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3DA0CFE9" w14:textId="356787C8" w:rsidR="00090D85" w:rsidRPr="00A220A9" w:rsidRDefault="00914215" w:rsidP="00090D85">
            <w:pPr>
              <w:rPr>
                <w:rFonts w:cstheme="minorHAnsi"/>
              </w:rPr>
            </w:pPr>
            <w:hyperlink r:id="rId40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279E03DB" w14:textId="0BCF7385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2E5DC8E6" w14:textId="77777777" w:rsidR="003E0EF0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 xml:space="preserve">Talking about the environment </w:t>
            </w:r>
          </w:p>
          <w:p w14:paraId="58EADF6C" w14:textId="77777777" w:rsidR="003E0EF0" w:rsidRDefault="003E0EF0" w:rsidP="00090D85">
            <w:pPr>
              <w:rPr>
                <w:rFonts w:cstheme="minorHAnsi"/>
              </w:rPr>
            </w:pPr>
          </w:p>
          <w:p w14:paraId="246AA508" w14:textId="22027D76" w:rsidR="00090D85" w:rsidRPr="00A220A9" w:rsidRDefault="00914215" w:rsidP="00090D85">
            <w:pPr>
              <w:rPr>
                <w:rFonts w:cstheme="minorHAnsi"/>
              </w:rPr>
            </w:pPr>
            <w:hyperlink r:id="rId41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2A49E6F8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01D36DD3" w14:textId="6477C659" w:rsidR="00090D85" w:rsidRPr="00A220A9" w:rsidRDefault="00914215" w:rsidP="00090D85">
            <w:pPr>
              <w:rPr>
                <w:rFonts w:cstheme="minorHAnsi"/>
              </w:rPr>
            </w:pPr>
            <w:hyperlink r:id="rId42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2728E1EA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7406AC24" w14:textId="07217261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C4CF4A" w14:textId="77777777" w:rsidR="003E0EF0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 xml:space="preserve">Talking about what, where and who you know in French </w:t>
            </w:r>
          </w:p>
          <w:p w14:paraId="2BACDD3E" w14:textId="77777777" w:rsidR="003E0EF0" w:rsidRDefault="003E0EF0" w:rsidP="00090D85">
            <w:pPr>
              <w:rPr>
                <w:rFonts w:cstheme="minorHAnsi"/>
              </w:rPr>
            </w:pPr>
          </w:p>
          <w:p w14:paraId="07B9E751" w14:textId="5E5D3F68" w:rsidR="00090D85" w:rsidRPr="00A220A9" w:rsidRDefault="00914215" w:rsidP="00090D85">
            <w:pPr>
              <w:rPr>
                <w:rFonts w:cstheme="minorHAnsi"/>
              </w:rPr>
            </w:pPr>
            <w:hyperlink r:id="rId43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01EBC1C1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38C255BF" w14:textId="015EB0DC" w:rsidR="00090D85" w:rsidRPr="00A220A9" w:rsidRDefault="00914215" w:rsidP="00090D85">
            <w:pPr>
              <w:rPr>
                <w:rFonts w:cstheme="minorHAnsi"/>
              </w:rPr>
            </w:pPr>
            <w:hyperlink r:id="rId44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12604ACB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3F06DB23" w14:textId="47970180" w:rsidR="00090D85" w:rsidRPr="007A63DB" w:rsidRDefault="00090D85" w:rsidP="0091421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8211F8C" w14:textId="77777777" w:rsidR="00914215" w:rsidRDefault="00090D85" w:rsidP="00090D85">
            <w:pPr>
              <w:rPr>
                <w:rFonts w:cstheme="minorHAnsi"/>
              </w:rPr>
            </w:pPr>
            <w:r w:rsidRPr="00A220A9">
              <w:rPr>
                <w:rFonts w:cstheme="minorHAnsi"/>
              </w:rPr>
              <w:t xml:space="preserve">Talking about travel activities in France </w:t>
            </w:r>
          </w:p>
          <w:p w14:paraId="6C92A779" w14:textId="77777777" w:rsidR="00914215" w:rsidRDefault="00914215" w:rsidP="00090D85">
            <w:pPr>
              <w:rPr>
                <w:rFonts w:cstheme="minorHAnsi"/>
              </w:rPr>
            </w:pPr>
          </w:p>
          <w:p w14:paraId="641E0009" w14:textId="6915B7C4" w:rsidR="00090D85" w:rsidRPr="00A220A9" w:rsidRDefault="00914215" w:rsidP="00090D85">
            <w:pPr>
              <w:rPr>
                <w:rFonts w:cstheme="minorHAnsi"/>
              </w:rPr>
            </w:pPr>
            <w:hyperlink r:id="rId45" w:history="1">
              <w:r w:rsidR="00090D85" w:rsidRPr="00914215">
                <w:rPr>
                  <w:rStyle w:val="Hyperlink"/>
                  <w:rFonts w:cstheme="minorHAnsi"/>
                </w:rPr>
                <w:t>Part 1</w:t>
              </w:r>
            </w:hyperlink>
          </w:p>
          <w:p w14:paraId="6DF43DF8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11053776" w14:textId="6E90C505" w:rsidR="00090D85" w:rsidRPr="00A220A9" w:rsidRDefault="00914215" w:rsidP="00090D85">
            <w:pPr>
              <w:rPr>
                <w:rFonts w:cstheme="minorHAnsi"/>
              </w:rPr>
            </w:pPr>
            <w:hyperlink r:id="rId46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</w:p>
          <w:p w14:paraId="102D7207" w14:textId="77777777" w:rsidR="00090D85" w:rsidRPr="00A220A9" w:rsidRDefault="00090D85" w:rsidP="00090D85">
            <w:pPr>
              <w:rPr>
                <w:rFonts w:cstheme="minorHAnsi"/>
              </w:rPr>
            </w:pPr>
          </w:p>
          <w:p w14:paraId="0511A383" w14:textId="54F6AE25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0D85" w:rsidRPr="007A020C" w14:paraId="1CDB4389" w14:textId="5F7C9B45" w:rsidTr="008C6F21">
        <w:tc>
          <w:tcPr>
            <w:tcW w:w="3118" w:type="dxa"/>
          </w:tcPr>
          <w:p w14:paraId="694D3BD4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Languages Spanish</w:t>
            </w:r>
          </w:p>
        </w:tc>
        <w:tc>
          <w:tcPr>
            <w:tcW w:w="2008" w:type="dxa"/>
          </w:tcPr>
          <w:p w14:paraId="36845CAC" w14:textId="37520EA3" w:rsidR="00090D85" w:rsidRPr="00914215" w:rsidRDefault="00914215" w:rsidP="00090D85">
            <w:pPr>
              <w:rPr>
                <w:rFonts w:cstheme="minorHAnsi"/>
              </w:rPr>
            </w:pPr>
            <w:hyperlink r:id="rId47" w:history="1">
              <w:r w:rsidR="00090D85" w:rsidRPr="00914215">
                <w:rPr>
                  <w:rStyle w:val="Hyperlink"/>
                  <w:rFonts w:cstheme="minorHAnsi"/>
                </w:rPr>
                <w:t>Describing your family members</w:t>
              </w:r>
            </w:hyperlink>
          </w:p>
          <w:p w14:paraId="0EE40FEC" w14:textId="77777777" w:rsidR="00090D85" w:rsidRPr="005A760C" w:rsidRDefault="00090D85" w:rsidP="00090D85">
            <w:pPr>
              <w:rPr>
                <w:rFonts w:cstheme="minorHAnsi"/>
              </w:rPr>
            </w:pPr>
          </w:p>
          <w:p w14:paraId="5E43979D" w14:textId="77777777" w:rsidR="00090D85" w:rsidRPr="005A760C" w:rsidRDefault="00090D85" w:rsidP="00090D85">
            <w:pPr>
              <w:rPr>
                <w:rFonts w:cstheme="minorHAnsi"/>
              </w:rPr>
            </w:pPr>
          </w:p>
          <w:p w14:paraId="4A5D866D" w14:textId="77777777" w:rsidR="00090D85" w:rsidRPr="008E3C2A" w:rsidRDefault="00090D85" w:rsidP="00090D85">
            <w:pPr>
              <w:ind w:firstLine="7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92193A4" w14:textId="71685D39" w:rsidR="00090D85" w:rsidRPr="00914215" w:rsidRDefault="00914215" w:rsidP="00090D85">
            <w:pPr>
              <w:rPr>
                <w:rFonts w:cstheme="minorHAnsi"/>
              </w:rPr>
            </w:pPr>
            <w:hyperlink r:id="rId48" w:history="1">
              <w:r w:rsidR="00090D85" w:rsidRPr="00914215">
                <w:rPr>
                  <w:rStyle w:val="Hyperlink"/>
                  <w:rFonts w:cstheme="minorHAnsi"/>
                </w:rPr>
                <w:t>Describing jobs</w:t>
              </w:r>
            </w:hyperlink>
          </w:p>
          <w:p w14:paraId="00FACDB5" w14:textId="77777777" w:rsidR="00090D85" w:rsidRPr="008E3C2A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6C94FB5" w14:textId="7A95C9DD" w:rsidR="00090D85" w:rsidRPr="00914215" w:rsidRDefault="00914215" w:rsidP="00090D85">
            <w:pPr>
              <w:rPr>
                <w:rFonts w:cstheme="minorHAnsi"/>
                <w:sz w:val="20"/>
                <w:szCs w:val="20"/>
              </w:rPr>
            </w:pPr>
            <w:hyperlink r:id="rId49" w:history="1">
              <w:r w:rsidR="00090D85" w:rsidRPr="00914215">
                <w:rPr>
                  <w:rStyle w:val="Hyperlink"/>
                  <w:rFonts w:cstheme="minorHAnsi"/>
                </w:rPr>
                <w:t>Describing how people feel</w:t>
              </w:r>
            </w:hyperlink>
          </w:p>
        </w:tc>
        <w:tc>
          <w:tcPr>
            <w:tcW w:w="2008" w:type="dxa"/>
          </w:tcPr>
          <w:p w14:paraId="5403B7C2" w14:textId="51F78F57" w:rsidR="00090D85" w:rsidRPr="00914215" w:rsidRDefault="00914215" w:rsidP="00090D85">
            <w:pPr>
              <w:rPr>
                <w:rFonts w:cstheme="minorHAnsi"/>
                <w:sz w:val="20"/>
                <w:szCs w:val="20"/>
              </w:rPr>
            </w:pPr>
            <w:hyperlink r:id="rId50" w:history="1">
              <w:r w:rsidR="00090D85" w:rsidRPr="00914215">
                <w:rPr>
                  <w:rStyle w:val="Hyperlink"/>
                  <w:rFonts w:cstheme="minorHAnsi"/>
                </w:rPr>
                <w:t>Comparing things and shopping</w:t>
              </w:r>
            </w:hyperlink>
          </w:p>
        </w:tc>
        <w:tc>
          <w:tcPr>
            <w:tcW w:w="2008" w:type="dxa"/>
          </w:tcPr>
          <w:p w14:paraId="2DAD619F" w14:textId="4B933E90" w:rsidR="00090D85" w:rsidRPr="00914215" w:rsidRDefault="00914215" w:rsidP="00090D85">
            <w:pPr>
              <w:rPr>
                <w:rFonts w:cstheme="minorHAnsi"/>
                <w:sz w:val="20"/>
                <w:szCs w:val="20"/>
              </w:rPr>
            </w:pPr>
            <w:hyperlink r:id="rId51" w:history="1">
              <w:r w:rsidR="00090D85" w:rsidRPr="00914215">
                <w:rPr>
                  <w:rStyle w:val="Hyperlink"/>
                  <w:rFonts w:cstheme="minorHAnsi"/>
                </w:rPr>
                <w:t>Describing how other people feel</w:t>
              </w:r>
            </w:hyperlink>
          </w:p>
        </w:tc>
        <w:tc>
          <w:tcPr>
            <w:tcW w:w="2009" w:type="dxa"/>
          </w:tcPr>
          <w:p w14:paraId="2F75AC49" w14:textId="707335CE" w:rsidR="00090D85" w:rsidRPr="005A760C" w:rsidRDefault="0091421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914215">
              <w:rPr>
                <w:rFonts w:cstheme="minorHAnsi"/>
              </w:rPr>
              <w:t>escribing how people feel</w:t>
            </w:r>
          </w:p>
          <w:p w14:paraId="723D878A" w14:textId="77777777" w:rsidR="00090D85" w:rsidRPr="005A760C" w:rsidRDefault="00090D85" w:rsidP="00090D85">
            <w:pPr>
              <w:rPr>
                <w:rFonts w:cstheme="minorHAnsi"/>
              </w:rPr>
            </w:pPr>
          </w:p>
          <w:p w14:paraId="6F86E9EC" w14:textId="07FD8B4D" w:rsidR="00090D85" w:rsidRPr="00914215" w:rsidRDefault="00914215" w:rsidP="00090D85">
            <w:pPr>
              <w:rPr>
                <w:rFonts w:cstheme="minorHAnsi"/>
                <w:sz w:val="20"/>
                <w:szCs w:val="20"/>
              </w:rPr>
            </w:pPr>
            <w:hyperlink r:id="rId52" w:history="1">
              <w:r w:rsidR="00090D85" w:rsidRPr="00914215">
                <w:rPr>
                  <w:rStyle w:val="Hyperlink"/>
                  <w:rFonts w:cstheme="minorHAnsi"/>
                </w:rPr>
                <w:t>Part 2</w:t>
              </w:r>
            </w:hyperlink>
            <w:r w:rsidR="00090D85" w:rsidRPr="00914215">
              <w:rPr>
                <w:rFonts w:cstheme="minorHAnsi"/>
              </w:rPr>
              <w:t xml:space="preserve"> – </w:t>
            </w:r>
          </w:p>
        </w:tc>
      </w:tr>
      <w:tr w:rsidR="00090D85" w:rsidRPr="007A020C" w14:paraId="45502DF0" w14:textId="6E26AFCA" w:rsidTr="004704E1">
        <w:tc>
          <w:tcPr>
            <w:tcW w:w="3118" w:type="dxa"/>
          </w:tcPr>
          <w:p w14:paraId="0B6CFCEE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Humanities Geography</w:t>
            </w:r>
          </w:p>
          <w:p w14:paraId="6F2FE6F0" w14:textId="0C803116" w:rsidR="00090D85" w:rsidRPr="007A63DB" w:rsidRDefault="00090D85" w:rsidP="00090D85">
            <w:pPr>
              <w:rPr>
                <w:rFonts w:cstheme="minorHAnsi"/>
              </w:rPr>
            </w:pPr>
            <w:r w:rsidRPr="007A63DB">
              <w:rPr>
                <w:rFonts w:cstheme="minorHAnsi"/>
                <w:sz w:val="18"/>
              </w:rPr>
              <w:t>Allied Learning Continuity Oak</w:t>
            </w:r>
          </w:p>
        </w:tc>
        <w:tc>
          <w:tcPr>
            <w:tcW w:w="2008" w:type="dxa"/>
          </w:tcPr>
          <w:p w14:paraId="5F31B9A1" w14:textId="3E77D4FA" w:rsidR="00090D85" w:rsidRPr="00A6170D" w:rsidRDefault="00D96767" w:rsidP="00090D85">
            <w:pPr>
              <w:rPr>
                <w:rFonts w:cstheme="minorHAnsi"/>
              </w:rPr>
            </w:pPr>
            <w:hyperlink r:id="rId53" w:history="1">
              <w:r w:rsidR="00090D85" w:rsidRPr="00D96767">
                <w:rPr>
                  <w:rStyle w:val="Hyperlink"/>
                  <w:rFonts w:cstheme="minorHAnsi"/>
                </w:rPr>
                <w:t>How can humans adapt to climate change?</w:t>
              </w:r>
            </w:hyperlink>
          </w:p>
          <w:p w14:paraId="6EC22101" w14:textId="77777777" w:rsidR="00090D85" w:rsidRPr="00A6170D" w:rsidRDefault="00090D85" w:rsidP="00090D85">
            <w:pPr>
              <w:rPr>
                <w:rFonts w:cstheme="minorHAnsi"/>
              </w:rPr>
            </w:pPr>
          </w:p>
          <w:p w14:paraId="4950AF1E" w14:textId="77777777" w:rsidR="00090D85" w:rsidRPr="00A6170D" w:rsidRDefault="00090D85" w:rsidP="00090D85">
            <w:pPr>
              <w:rPr>
                <w:rFonts w:cstheme="minorHAnsi"/>
              </w:rPr>
            </w:pPr>
          </w:p>
          <w:p w14:paraId="5D32C7BA" w14:textId="6993B194" w:rsidR="00090D85" w:rsidRPr="007A63DB" w:rsidRDefault="00090D85" w:rsidP="00090D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FFD207F" w14:textId="5F779AEE" w:rsidR="00090D85" w:rsidRPr="00A6170D" w:rsidRDefault="00D96767" w:rsidP="00090D85">
            <w:pPr>
              <w:rPr>
                <w:rFonts w:cstheme="minorHAnsi"/>
              </w:rPr>
            </w:pPr>
            <w:hyperlink r:id="rId54" w:history="1">
              <w:r w:rsidR="00090D85" w:rsidRPr="00D96767">
                <w:rPr>
                  <w:rStyle w:val="Hyperlink"/>
                  <w:rFonts w:cstheme="minorHAnsi"/>
                </w:rPr>
                <w:t>How can humans mitigate the effects of climate change?</w:t>
              </w:r>
            </w:hyperlink>
          </w:p>
          <w:p w14:paraId="0025016B" w14:textId="2231BCBA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B9FCB03" w14:textId="228C6437" w:rsidR="00090D85" w:rsidRPr="00A6170D" w:rsidRDefault="00D96767" w:rsidP="00090D85">
            <w:pPr>
              <w:rPr>
                <w:rFonts w:cstheme="minorHAnsi"/>
              </w:rPr>
            </w:pPr>
            <w:hyperlink r:id="rId55" w:history="1">
              <w:r w:rsidR="00090D85" w:rsidRPr="00D96767">
                <w:rPr>
                  <w:rStyle w:val="Hyperlink"/>
                  <w:rFonts w:cstheme="minorHAnsi"/>
                </w:rPr>
                <w:t xml:space="preserve">What </w:t>
              </w:r>
              <w:proofErr w:type="gramStart"/>
              <w:r w:rsidR="00090D85" w:rsidRPr="00D96767">
                <w:rPr>
                  <w:rStyle w:val="Hyperlink"/>
                  <w:rFonts w:cstheme="minorHAnsi"/>
                </w:rPr>
                <w:t>are</w:t>
              </w:r>
              <w:proofErr w:type="gramEnd"/>
              <w:r w:rsidR="00090D85" w:rsidRPr="00D96767">
                <w:rPr>
                  <w:rStyle w:val="Hyperlink"/>
                  <w:rFonts w:cstheme="minorHAnsi"/>
                </w:rPr>
                <w:t xml:space="preserve"> the UK’s main rock types?</w:t>
              </w:r>
            </w:hyperlink>
          </w:p>
          <w:p w14:paraId="4CF6DFED" w14:textId="73DE7DC0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6AA5509C" w14:textId="46EB07CB" w:rsidR="00090D85" w:rsidRPr="00A6170D" w:rsidRDefault="00D96767" w:rsidP="00090D85">
            <w:pPr>
              <w:rPr>
                <w:rFonts w:cstheme="minorHAnsi"/>
              </w:rPr>
            </w:pPr>
            <w:hyperlink r:id="rId56" w:history="1">
              <w:r w:rsidR="00090D85" w:rsidRPr="00D96767">
                <w:rPr>
                  <w:rStyle w:val="Hyperlink"/>
                  <w:rFonts w:cstheme="minorHAnsi"/>
                </w:rPr>
                <w:t>What is the rock cycle?</w:t>
              </w:r>
            </w:hyperlink>
          </w:p>
          <w:p w14:paraId="35F967D5" w14:textId="01DF37CA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09663F" w14:textId="150136EE" w:rsidR="00090D85" w:rsidRPr="00A6170D" w:rsidRDefault="00D96767" w:rsidP="00090D85">
            <w:pPr>
              <w:rPr>
                <w:rFonts w:cstheme="minorHAnsi"/>
              </w:rPr>
            </w:pPr>
            <w:hyperlink r:id="rId57" w:history="1">
              <w:r w:rsidR="00090D85" w:rsidRPr="00D96767">
                <w:rPr>
                  <w:rStyle w:val="Hyperlink"/>
                  <w:rFonts w:cstheme="minorHAnsi"/>
                </w:rPr>
                <w:t>How does weathering effect rocks?</w:t>
              </w:r>
            </w:hyperlink>
          </w:p>
          <w:p w14:paraId="3C111CF6" w14:textId="5C751E96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68582378" w14:textId="24006060" w:rsidR="00090D85" w:rsidRPr="00A6170D" w:rsidRDefault="00D96767" w:rsidP="00090D85">
            <w:pPr>
              <w:rPr>
                <w:rFonts w:cstheme="minorHAnsi"/>
              </w:rPr>
            </w:pPr>
            <w:hyperlink r:id="rId58" w:history="1">
              <w:r w:rsidR="00090D85" w:rsidRPr="00D96767">
                <w:rPr>
                  <w:rStyle w:val="Hyperlink"/>
                  <w:rFonts w:cstheme="minorHAnsi"/>
                </w:rPr>
                <w:t>What are glaciers?</w:t>
              </w:r>
            </w:hyperlink>
          </w:p>
          <w:p w14:paraId="298E1B3C" w14:textId="567F8247" w:rsidR="00090D85" w:rsidRPr="00A6170D" w:rsidRDefault="00090D85" w:rsidP="00090D85">
            <w:pPr>
              <w:rPr>
                <w:rFonts w:cstheme="minorHAnsi"/>
              </w:rPr>
            </w:pPr>
            <w:r w:rsidRPr="00A6170D">
              <w:rPr>
                <w:rFonts w:cstheme="minorHAnsi"/>
              </w:rPr>
              <w:br/>
            </w:r>
            <w:hyperlink r:id="rId59" w:history="1">
              <w:r w:rsidRPr="00D96767">
                <w:rPr>
                  <w:rStyle w:val="Hyperlink"/>
                  <w:rFonts w:cstheme="minorHAnsi"/>
                </w:rPr>
                <w:t>How can glaciated landscapes be managed?</w:t>
              </w:r>
            </w:hyperlink>
          </w:p>
          <w:p w14:paraId="7790E740" w14:textId="01FAFBC0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  <w:r w:rsidRPr="00A6170D">
              <w:rPr>
                <w:rFonts w:cstheme="minorHAnsi"/>
              </w:rPr>
              <w:t xml:space="preserve"> </w:t>
            </w:r>
          </w:p>
        </w:tc>
      </w:tr>
      <w:tr w:rsidR="00090D85" w:rsidRPr="007A020C" w14:paraId="010CDF22" w14:textId="7EBA6894" w:rsidTr="00CC2C02">
        <w:tc>
          <w:tcPr>
            <w:tcW w:w="3118" w:type="dxa"/>
          </w:tcPr>
          <w:p w14:paraId="2FFF1F63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lastRenderedPageBreak/>
              <w:t>Humanities History</w:t>
            </w:r>
          </w:p>
        </w:tc>
        <w:tc>
          <w:tcPr>
            <w:tcW w:w="2008" w:type="dxa"/>
          </w:tcPr>
          <w:p w14:paraId="782762D9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British colonialism in India</w:t>
            </w:r>
          </w:p>
          <w:p w14:paraId="1A0827A7" w14:textId="307A9B96" w:rsidR="00090D85" w:rsidRPr="009C216A" w:rsidRDefault="00D96767" w:rsidP="00090D85">
            <w:pPr>
              <w:rPr>
                <w:rFonts w:cstheme="minorHAnsi"/>
              </w:rPr>
            </w:pPr>
            <w:hyperlink r:id="rId60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237CE11C" w14:textId="77777777" w:rsidR="00090D85" w:rsidRPr="009C216A" w:rsidRDefault="00090D85" w:rsidP="00090D85">
            <w:pPr>
              <w:rPr>
                <w:rFonts w:cstheme="minorHAnsi"/>
              </w:rPr>
            </w:pPr>
          </w:p>
          <w:p w14:paraId="21E2AE9D" w14:textId="77777777" w:rsidR="00090D85" w:rsidRPr="009C216A" w:rsidRDefault="00090D85" w:rsidP="00090D85">
            <w:pPr>
              <w:rPr>
                <w:rFonts w:cstheme="minorHAnsi"/>
              </w:rPr>
            </w:pPr>
          </w:p>
          <w:p w14:paraId="504AFE96" w14:textId="77777777" w:rsidR="00090D85" w:rsidRPr="007A63DB" w:rsidRDefault="00090D85" w:rsidP="00090D8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05175C2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Indian migration and indentured labour</w:t>
            </w:r>
          </w:p>
          <w:p w14:paraId="201F5A36" w14:textId="5B0802A1" w:rsidR="00090D85" w:rsidRPr="009C216A" w:rsidRDefault="00D96767" w:rsidP="00090D85">
            <w:pPr>
              <w:rPr>
                <w:rFonts w:cstheme="minorHAnsi"/>
              </w:rPr>
            </w:pPr>
            <w:hyperlink r:id="rId61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68158E0A" w14:textId="77777777" w:rsidR="00090D85" w:rsidRPr="007A63DB" w:rsidRDefault="00090D85" w:rsidP="00D96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E81B45B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The Scramble for Africa</w:t>
            </w:r>
          </w:p>
          <w:p w14:paraId="20F0C2A1" w14:textId="16D5F130" w:rsidR="00090D85" w:rsidRPr="009C216A" w:rsidRDefault="00D96767" w:rsidP="00090D85">
            <w:pPr>
              <w:rPr>
                <w:rFonts w:cstheme="minorHAnsi"/>
              </w:rPr>
            </w:pPr>
            <w:hyperlink r:id="rId62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52574601" w14:textId="7B72022A" w:rsidR="00090D85" w:rsidRPr="007A63DB" w:rsidRDefault="00090D85" w:rsidP="00D96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4B79D3A2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The Victorians</w:t>
            </w:r>
          </w:p>
          <w:p w14:paraId="1BB8BE2D" w14:textId="28E2D9A8" w:rsidR="00090D85" w:rsidRPr="009C216A" w:rsidRDefault="00D96767" w:rsidP="00090D85">
            <w:pPr>
              <w:rPr>
                <w:rFonts w:cstheme="minorHAnsi"/>
              </w:rPr>
            </w:pPr>
            <w:hyperlink r:id="rId63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79258893" w14:textId="67157BB6" w:rsidR="00090D85" w:rsidRPr="007A63DB" w:rsidRDefault="00090D85" w:rsidP="00D96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42777BBC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Florence Nightingale’s impact on healthcare</w:t>
            </w:r>
          </w:p>
          <w:p w14:paraId="7CD2A04D" w14:textId="123D5966" w:rsidR="00090D85" w:rsidRPr="009C216A" w:rsidRDefault="00D96767" w:rsidP="00090D85">
            <w:pPr>
              <w:rPr>
                <w:rFonts w:cstheme="minorHAnsi"/>
              </w:rPr>
            </w:pPr>
            <w:hyperlink r:id="rId64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2FF5650B" w14:textId="1748164B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7AA59EBF" w14:textId="77777777" w:rsidR="00090D85" w:rsidRPr="009C216A" w:rsidRDefault="00090D85" w:rsidP="00090D85">
            <w:pPr>
              <w:rPr>
                <w:rFonts w:cstheme="minorHAnsi"/>
                <w:bCs/>
              </w:rPr>
            </w:pPr>
            <w:r w:rsidRPr="009C216A">
              <w:rPr>
                <w:rFonts w:cstheme="minorHAnsi"/>
                <w:bCs/>
              </w:rPr>
              <w:t>Mary Seacole’s impact on healthcare</w:t>
            </w:r>
          </w:p>
          <w:p w14:paraId="3EC804EA" w14:textId="3D4BAC61" w:rsidR="00090D85" w:rsidRPr="009C216A" w:rsidRDefault="00D96767" w:rsidP="00090D85">
            <w:pPr>
              <w:rPr>
                <w:rFonts w:cstheme="minorHAnsi"/>
              </w:rPr>
            </w:pPr>
            <w:hyperlink r:id="rId65" w:history="1">
              <w:r w:rsidR="00090D85" w:rsidRPr="00D96767">
                <w:rPr>
                  <w:rStyle w:val="Hyperlink"/>
                  <w:rFonts w:cstheme="minorHAnsi"/>
                </w:rPr>
                <w:t>Task - Complete the activities on the BBC Bitesize Learner Guide.</w:t>
              </w:r>
            </w:hyperlink>
          </w:p>
          <w:p w14:paraId="7432115D" w14:textId="77777777" w:rsidR="00090D85" w:rsidRPr="007A63DB" w:rsidRDefault="00090D85" w:rsidP="00D9676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0D85" w:rsidRPr="007A020C" w14:paraId="290B91B6" w14:textId="77777777" w:rsidTr="00FB7CEE">
        <w:tc>
          <w:tcPr>
            <w:tcW w:w="3118" w:type="dxa"/>
          </w:tcPr>
          <w:p w14:paraId="461EE84B" w14:textId="77777777" w:rsidR="00090D85" w:rsidRDefault="00090D85" w:rsidP="00090D85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Performance Studies (Dance)</w:t>
            </w:r>
            <w:r w:rsidRPr="007A020C">
              <w:rPr>
                <w:rFonts w:cstheme="minorHAnsi"/>
              </w:rPr>
              <w:t xml:space="preserve"> </w:t>
            </w:r>
          </w:p>
          <w:p w14:paraId="2AC26BE6" w14:textId="77777777" w:rsidR="00090D85" w:rsidRPr="005D1620" w:rsidRDefault="00090D85" w:rsidP="00090D85">
            <w:pPr>
              <w:rPr>
                <w:rFonts w:cstheme="minorHAnsi"/>
                <w:b/>
                <w:sz w:val="18"/>
                <w:szCs w:val="18"/>
              </w:rPr>
            </w:pPr>
            <w:r w:rsidRPr="005D1620">
              <w:rPr>
                <w:rFonts w:cstheme="minorHAnsi"/>
                <w:sz w:val="18"/>
                <w:szCs w:val="18"/>
              </w:rPr>
              <w:t xml:space="preserve">All resources and instructions will be on </w:t>
            </w:r>
            <w:hyperlink r:id="rId66" w:history="1">
              <w:proofErr w:type="spellStart"/>
              <w:proofErr w:type="gramStart"/>
              <w:r w:rsidRPr="005D1620">
                <w:rPr>
                  <w:rStyle w:val="Hyperlink"/>
                  <w:rFonts w:cstheme="minorHAnsi"/>
                  <w:sz w:val="18"/>
                  <w:szCs w:val="18"/>
                </w:rPr>
                <w:t>Satchel:One</w:t>
              </w:r>
              <w:proofErr w:type="spellEnd"/>
              <w:proofErr w:type="gramEnd"/>
            </w:hyperlink>
          </w:p>
          <w:p w14:paraId="7FB22A8C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</w:tcPr>
          <w:p w14:paraId="024AA87F" w14:textId="374E484A" w:rsidR="00090D85" w:rsidRPr="00085942" w:rsidRDefault="00D96767" w:rsidP="00090D85">
            <w:pPr>
              <w:rPr>
                <w:rFonts w:cstheme="minorHAnsi"/>
                <w:color w:val="000000"/>
              </w:rPr>
            </w:pPr>
            <w:hyperlink r:id="rId67" w:history="1">
              <w:r w:rsidR="00090D85" w:rsidRPr="00D96767">
                <w:rPr>
                  <w:rStyle w:val="Hyperlink"/>
                  <w:rFonts w:cstheme="minorHAnsi"/>
                </w:rPr>
                <w:t>Take part in this Zumba workout for healthy performer:</w:t>
              </w:r>
            </w:hyperlink>
            <w:r w:rsidR="00090D85" w:rsidRPr="00085942">
              <w:rPr>
                <w:rFonts w:cstheme="minorHAnsi"/>
                <w:color w:val="000000"/>
              </w:rPr>
              <w:t xml:space="preserve"> </w:t>
            </w:r>
          </w:p>
          <w:p w14:paraId="71172E73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008" w:type="dxa"/>
          </w:tcPr>
          <w:p w14:paraId="215DD9B5" w14:textId="25EADF03" w:rsidR="00090D85" w:rsidRPr="007A63DB" w:rsidRDefault="00D96767" w:rsidP="00090D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</w:rPr>
              <w:fldChar w:fldCharType="begin"/>
            </w:r>
            <w:r>
              <w:rPr>
                <w:rFonts w:cstheme="minorHAnsi"/>
                <w:color w:val="000000"/>
              </w:rPr>
              <w:instrText xml:space="preserve"> HYPERLINK "https://www.youtube.com/watch?v=mZeFvX3ALKY" </w:instrText>
            </w:r>
            <w:r>
              <w:rPr>
                <w:rFonts w:cstheme="minorHAnsi"/>
                <w:color w:val="000000"/>
              </w:rPr>
            </w:r>
            <w:r>
              <w:rPr>
                <w:rFonts w:cstheme="minorHAnsi"/>
                <w:color w:val="000000"/>
              </w:rPr>
              <w:fldChar w:fldCharType="separate"/>
            </w:r>
            <w:r w:rsidR="00090D85" w:rsidRPr="00D96767">
              <w:rPr>
                <w:rStyle w:val="Hyperlink"/>
                <w:rFonts w:cstheme="minorHAnsi"/>
              </w:rPr>
              <w:t>Take part in this Zumba workout for healthy performer:</w:t>
            </w:r>
            <w:r>
              <w:rPr>
                <w:rFonts w:cstheme="minorHAnsi"/>
                <w:color w:val="000000"/>
              </w:rPr>
              <w:fldChar w:fldCharType="end"/>
            </w:r>
            <w:r w:rsidR="00090D85" w:rsidRPr="000859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9" w:type="dxa"/>
          </w:tcPr>
          <w:p w14:paraId="59A0F5B2" w14:textId="52D95499" w:rsidR="00090D85" w:rsidRPr="007A63DB" w:rsidRDefault="00D96767" w:rsidP="00090D85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090D85" w:rsidRPr="00D96767">
                <w:rPr>
                  <w:rStyle w:val="Hyperlink"/>
                  <w:rFonts w:cstheme="minorHAnsi"/>
                </w:rPr>
                <w:t>Take part in this Zumba workout for healthy performer:</w:t>
              </w:r>
            </w:hyperlink>
            <w:r w:rsidR="00090D85" w:rsidRPr="000859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8" w:type="dxa"/>
          </w:tcPr>
          <w:p w14:paraId="0EFE9644" w14:textId="137F1675" w:rsidR="00090D85" w:rsidRPr="007A63DB" w:rsidRDefault="00D96767" w:rsidP="00090D85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090D85" w:rsidRPr="00D96767">
                <w:rPr>
                  <w:rStyle w:val="Hyperlink"/>
                  <w:rFonts w:cstheme="minorHAnsi"/>
                </w:rPr>
                <w:t>Take part in this Zumba workout for healthy performer:</w:t>
              </w:r>
            </w:hyperlink>
            <w:r w:rsidR="00090D85" w:rsidRPr="000859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8" w:type="dxa"/>
          </w:tcPr>
          <w:p w14:paraId="57D7780F" w14:textId="7E8FB6F6" w:rsidR="00090D85" w:rsidRPr="007A63DB" w:rsidRDefault="00D96767" w:rsidP="00090D85">
            <w:pPr>
              <w:rPr>
                <w:rFonts w:cstheme="minorHAnsi"/>
                <w:sz w:val="20"/>
                <w:szCs w:val="20"/>
              </w:rPr>
            </w:pPr>
            <w:hyperlink r:id="rId70" w:history="1">
              <w:r w:rsidR="00090D85" w:rsidRPr="00D96767">
                <w:rPr>
                  <w:rStyle w:val="Hyperlink"/>
                  <w:rFonts w:cstheme="minorHAnsi"/>
                </w:rPr>
                <w:t>Take part in this Zumba workout for healthy performer:</w:t>
              </w:r>
            </w:hyperlink>
            <w:r w:rsidR="00090D85" w:rsidRPr="0008594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009" w:type="dxa"/>
          </w:tcPr>
          <w:p w14:paraId="0025AAA0" w14:textId="4FFC5950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  <w:r w:rsidRPr="00085942">
              <w:rPr>
                <w:rFonts w:cstheme="minorHAnsi"/>
                <w:color w:val="000000"/>
              </w:rPr>
              <w:t>Design a poster on Health and Safety in Dance</w:t>
            </w:r>
          </w:p>
        </w:tc>
      </w:tr>
      <w:tr w:rsidR="00090D85" w:rsidRPr="007A020C" w14:paraId="705421C5" w14:textId="516F28F8" w:rsidTr="00FB7CEE">
        <w:tc>
          <w:tcPr>
            <w:tcW w:w="3118" w:type="dxa"/>
          </w:tcPr>
          <w:p w14:paraId="65D8BE6B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Performance Studies (Drama)</w:t>
            </w:r>
          </w:p>
          <w:p w14:paraId="470DE903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</w:p>
          <w:p w14:paraId="7BB0EABC" w14:textId="77777777" w:rsidR="00090D85" w:rsidRPr="007A020C" w:rsidRDefault="00090D85" w:rsidP="00090D85">
            <w:pPr>
              <w:rPr>
                <w:rFonts w:cstheme="minorHAnsi"/>
                <w:b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203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Write your own soap opera scene include a freeze frame</w:t>
            </w:r>
          </w:p>
          <w:p w14:paraId="31383E88" w14:textId="77777777" w:rsidR="00090D85" w:rsidRDefault="00090D85" w:rsidP="00090D85">
            <w:pPr>
              <w:rPr>
                <w:rFonts w:cstheme="minorHAnsi"/>
              </w:rPr>
            </w:pPr>
          </w:p>
          <w:p w14:paraId="51DF1F4D" w14:textId="77777777" w:rsidR="00090D85" w:rsidRDefault="00090D85" w:rsidP="00090D85">
            <w:pPr>
              <w:rPr>
                <w:rFonts w:cstheme="minorHAnsi"/>
              </w:rPr>
            </w:pPr>
          </w:p>
          <w:p w14:paraId="30838A5C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9E1E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soap opera scene include a freeze frame and cliff hanger </w:t>
            </w:r>
          </w:p>
          <w:p w14:paraId="415FC436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DA3D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your own soap opera scene include a freeze frame, thought tracking and a cliff hanger </w:t>
            </w:r>
          </w:p>
          <w:p w14:paraId="7B350B11" w14:textId="77777777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1B05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Write your own soap opera scene, include a freeze frame, thought tracking and mime</w:t>
            </w:r>
          </w:p>
          <w:p w14:paraId="3CF6883B" w14:textId="2B562445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5E1" w14:textId="77777777" w:rsidR="00090D85" w:rsidRDefault="00090D85" w:rsidP="00090D85">
            <w:pPr>
              <w:rPr>
                <w:rFonts w:cstheme="minorHAnsi"/>
              </w:rPr>
            </w:pPr>
            <w:r>
              <w:rPr>
                <w:rFonts w:cstheme="minorHAnsi"/>
              </w:rPr>
              <w:t>Write your own soap opera scene, include a freeze frame, thought tracking and mime</w:t>
            </w:r>
          </w:p>
          <w:p w14:paraId="58D51F6A" w14:textId="62106DEE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980" w14:textId="05656B7E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Create a soap character – draw, label and write a paragraph about why this character </w:t>
            </w:r>
            <w:r>
              <w:rPr>
                <w:rFonts w:cstheme="minorHAnsi"/>
              </w:rPr>
              <w:lastRenderedPageBreak/>
              <w:t xml:space="preserve">would be appealing in a soap opera. </w:t>
            </w:r>
          </w:p>
        </w:tc>
      </w:tr>
      <w:tr w:rsidR="00090D85" w:rsidRPr="007A020C" w14:paraId="3F1E21EA" w14:textId="05BF34EA" w:rsidTr="00960B08">
        <w:trPr>
          <w:trHeight w:val="1495"/>
        </w:trPr>
        <w:tc>
          <w:tcPr>
            <w:tcW w:w="3118" w:type="dxa"/>
          </w:tcPr>
          <w:p w14:paraId="388F4952" w14:textId="77777777" w:rsidR="00090D85" w:rsidRPr="007A020C" w:rsidRDefault="00090D85" w:rsidP="00090D85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lastRenderedPageBreak/>
              <w:t>Performance Studies (Music)</w:t>
            </w:r>
          </w:p>
        </w:tc>
        <w:tc>
          <w:tcPr>
            <w:tcW w:w="2008" w:type="dxa"/>
          </w:tcPr>
          <w:p w14:paraId="1BA51075" w14:textId="56373AB8" w:rsidR="00090D85" w:rsidRPr="000D594A" w:rsidRDefault="00D96767" w:rsidP="00090D85">
            <w:pPr>
              <w:rPr>
                <w:rFonts w:cstheme="minorHAnsi"/>
              </w:rPr>
            </w:pPr>
            <w:hyperlink r:id="rId71" w:history="1">
              <w:r w:rsidR="00090D85" w:rsidRPr="00D96767">
                <w:rPr>
                  <w:rStyle w:val="Hyperlink"/>
                  <w:rFonts w:cstheme="minorHAnsi"/>
                </w:rPr>
                <w:t>5 mins read, building bricks, elements quiz</w:t>
              </w:r>
            </w:hyperlink>
          </w:p>
          <w:p w14:paraId="135DB586" w14:textId="17BE437E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312CF80" w14:textId="4920A13F" w:rsidR="00090D85" w:rsidRPr="000D594A" w:rsidRDefault="00D96767" w:rsidP="00090D85">
            <w:pPr>
              <w:rPr>
                <w:rFonts w:cstheme="minorHAnsi"/>
              </w:rPr>
            </w:pPr>
            <w:hyperlink r:id="rId72" w:history="1">
              <w:r w:rsidR="00090D85" w:rsidRPr="00D96767">
                <w:rPr>
                  <w:rStyle w:val="Hyperlink"/>
                  <w:rFonts w:cstheme="minorHAnsi"/>
                </w:rPr>
                <w:t xml:space="preserve">Performing pulse </w:t>
              </w:r>
              <w:proofErr w:type="gramStart"/>
              <w:r w:rsidR="00090D85" w:rsidRPr="00D96767">
                <w:rPr>
                  <w:rStyle w:val="Hyperlink"/>
                  <w:rFonts w:cstheme="minorHAnsi"/>
                </w:rPr>
                <w:t>and  rhythms</w:t>
              </w:r>
              <w:proofErr w:type="gramEnd"/>
              <w:r w:rsidR="00090D85" w:rsidRPr="00D96767">
                <w:rPr>
                  <w:rStyle w:val="Hyperlink"/>
                  <w:rFonts w:cstheme="minorHAnsi"/>
                </w:rPr>
                <w:t xml:space="preserve"> in a structure</w:t>
              </w:r>
            </w:hyperlink>
            <w:r w:rsidR="00090D85" w:rsidRPr="000D594A">
              <w:rPr>
                <w:rFonts w:cstheme="minorHAnsi"/>
              </w:rPr>
              <w:t>.</w:t>
            </w:r>
          </w:p>
          <w:p w14:paraId="0D099838" w14:textId="58828161" w:rsidR="00090D85" w:rsidRPr="007A63DB" w:rsidRDefault="00090D85" w:rsidP="00090D85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outlineLvl w:val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009" w:type="dxa"/>
          </w:tcPr>
          <w:p w14:paraId="0D672224" w14:textId="3B72AD27" w:rsidR="00090D85" w:rsidRPr="007A63DB" w:rsidRDefault="00D96767" w:rsidP="00960B08">
            <w:pPr>
              <w:pStyle w:val="Heading1"/>
              <w:shd w:val="clear" w:color="auto" w:fill="FFFFFF"/>
              <w:spacing w:before="0" w:beforeAutospacing="0" w:after="360" w:afterAutospacing="0"/>
              <w:textAlignment w:val="baseline"/>
              <w:rPr>
                <w:rFonts w:cstheme="minorHAnsi"/>
                <w:sz w:val="20"/>
                <w:szCs w:val="20"/>
              </w:rPr>
            </w:pPr>
            <w:hyperlink r:id="rId73" w:history="1">
              <w:r w:rsidR="00090D85" w:rsidRPr="00D96767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</w:rPr>
                <w:t>Exploring basic beatboxing sonorities: Performing a structured piece</w:t>
              </w:r>
            </w:hyperlink>
          </w:p>
        </w:tc>
        <w:tc>
          <w:tcPr>
            <w:tcW w:w="2008" w:type="dxa"/>
          </w:tcPr>
          <w:p w14:paraId="4D971044" w14:textId="290A2980" w:rsidR="00090D85" w:rsidRPr="000D594A" w:rsidRDefault="00D96767" w:rsidP="00090D85">
            <w:pPr>
              <w:rPr>
                <w:rFonts w:cstheme="minorHAnsi"/>
              </w:rPr>
            </w:pPr>
            <w:hyperlink r:id="rId74" w:history="1">
              <w:r w:rsidR="00090D85" w:rsidRPr="00D96767">
                <w:rPr>
                  <w:rStyle w:val="Hyperlink"/>
                  <w:rFonts w:cstheme="minorHAnsi"/>
                </w:rPr>
                <w:t>Explore the ability of the voice.</w:t>
              </w:r>
            </w:hyperlink>
          </w:p>
          <w:p w14:paraId="3757D4C6" w14:textId="77777777" w:rsidR="00090D85" w:rsidRPr="000D594A" w:rsidRDefault="00090D85" w:rsidP="00090D85">
            <w:pPr>
              <w:rPr>
                <w:rFonts w:cstheme="minorHAnsi"/>
              </w:rPr>
            </w:pPr>
          </w:p>
          <w:p w14:paraId="48957986" w14:textId="7C046381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FAEE96E" w14:textId="65EED849" w:rsidR="00090D85" w:rsidRPr="000D594A" w:rsidRDefault="00D96767" w:rsidP="00090D85">
            <w:pPr>
              <w:rPr>
                <w:rFonts w:cstheme="minorHAnsi"/>
              </w:rPr>
            </w:pPr>
            <w:hyperlink r:id="rId75" w:history="1">
              <w:r w:rsidR="00090D85" w:rsidRPr="00D96767">
                <w:rPr>
                  <w:rStyle w:val="Hyperlink"/>
                  <w:rFonts w:cstheme="minorHAnsi"/>
                </w:rPr>
                <w:t>To understand how to communicate the meaning of a song effectively</w:t>
              </w:r>
            </w:hyperlink>
            <w:r w:rsidR="00090D85" w:rsidRPr="000D594A">
              <w:rPr>
                <w:rFonts w:cstheme="minorHAnsi"/>
              </w:rPr>
              <w:t>.</w:t>
            </w:r>
          </w:p>
          <w:p w14:paraId="2963D73B" w14:textId="0D89B9B1" w:rsidR="00090D85" w:rsidRPr="007A63DB" w:rsidRDefault="00090D85" w:rsidP="00090D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2CE73BE5" w14:textId="1431F812" w:rsidR="00090D85" w:rsidRPr="000D594A" w:rsidRDefault="00D96767" w:rsidP="00090D85">
            <w:pPr>
              <w:rPr>
                <w:rFonts w:cstheme="minorHAnsi"/>
              </w:rPr>
            </w:pPr>
            <w:hyperlink r:id="rId76" w:history="1">
              <w:r w:rsidR="00090D85" w:rsidRPr="00D96767">
                <w:rPr>
                  <w:rStyle w:val="Hyperlink"/>
                  <w:rFonts w:cstheme="minorHAnsi"/>
                </w:rPr>
                <w:t>To explore more advanced body percussion techniques.</w:t>
              </w:r>
            </w:hyperlink>
          </w:p>
          <w:p w14:paraId="7644CC32" w14:textId="39698CF5" w:rsidR="00090D85" w:rsidRPr="007A63DB" w:rsidRDefault="00090D85" w:rsidP="00960B08">
            <w:pPr>
              <w:rPr>
                <w:rFonts w:cstheme="minorHAnsi"/>
                <w:sz w:val="20"/>
                <w:szCs w:val="20"/>
              </w:rPr>
            </w:pPr>
            <w:r w:rsidRPr="000D594A">
              <w:rPr>
                <w:rFonts w:cstheme="minorHAnsi"/>
              </w:rPr>
              <w:t xml:space="preserve"> </w:t>
            </w:r>
          </w:p>
        </w:tc>
      </w:tr>
      <w:tr w:rsidR="00BC14CB" w:rsidRPr="007A020C" w14:paraId="023CB53C" w14:textId="549C3405" w:rsidTr="00FB7CEE">
        <w:tc>
          <w:tcPr>
            <w:tcW w:w="3118" w:type="dxa"/>
          </w:tcPr>
          <w:p w14:paraId="0207F1AB" w14:textId="4C87C887" w:rsidR="00BC14CB" w:rsidRPr="007A020C" w:rsidRDefault="00BC14CB" w:rsidP="00BC14CB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t>PE</w:t>
            </w:r>
            <w:r>
              <w:rPr>
                <w:rFonts w:cstheme="minorHAnsi"/>
                <w:b/>
              </w:rPr>
              <w:t xml:space="preserve"> Practical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E2DB" w14:textId="2AAAC8D9" w:rsidR="00BC14CB" w:rsidRPr="00BC14CB" w:rsidRDefault="00D96767" w:rsidP="00BC14CB">
            <w:pPr>
              <w:rPr>
                <w:rFonts w:cstheme="minorHAnsi"/>
              </w:rPr>
            </w:pPr>
            <w:hyperlink r:id="rId77" w:history="1">
              <w:r w:rsidR="00BC14CB" w:rsidRPr="00D96767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="00BC14CB" w:rsidRPr="00D96767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="00BC14CB" w:rsidRPr="00D96767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078478A4" w14:textId="77777777" w:rsidR="00BC14CB" w:rsidRPr="00BC14CB" w:rsidRDefault="00BC14CB" w:rsidP="00D9676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59D3" w14:textId="1345E9D0" w:rsidR="00BC14CB" w:rsidRPr="00BC14CB" w:rsidRDefault="00D96767" w:rsidP="00BC14CB">
            <w:pPr>
              <w:rPr>
                <w:rFonts w:cstheme="minorHAnsi"/>
              </w:rPr>
            </w:pPr>
            <w:hyperlink r:id="rId78" w:history="1">
              <w:r w:rsidR="00BC14CB" w:rsidRPr="00D96767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0014D05F" w14:textId="0077F2A6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A07D" w14:textId="1F42DC7A" w:rsidR="00BC14CB" w:rsidRPr="00BC14CB" w:rsidRDefault="00D96767" w:rsidP="00BC14CB">
            <w:pPr>
              <w:rPr>
                <w:rFonts w:cstheme="minorHAnsi"/>
              </w:rPr>
            </w:pPr>
            <w:hyperlink r:id="rId79" w:history="1">
              <w:r w:rsidR="00BC14CB" w:rsidRPr="00D96767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1EF52CC5" w14:textId="63900364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FA3" w14:textId="1DE2C9EA" w:rsidR="00BC14CB" w:rsidRPr="00BC14CB" w:rsidRDefault="00015A35" w:rsidP="00BC14CB">
            <w:pPr>
              <w:rPr>
                <w:rFonts w:cstheme="minorHAnsi"/>
              </w:rPr>
            </w:pPr>
            <w:hyperlink r:id="rId80" w:history="1">
              <w:r w:rsidR="00BC14CB" w:rsidRPr="00015A35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3EC34F44" w14:textId="77C7F2C8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3827" w14:textId="73B34D42" w:rsidR="00BC14CB" w:rsidRPr="00BC14CB" w:rsidRDefault="00015A35" w:rsidP="00BC14CB">
            <w:pPr>
              <w:rPr>
                <w:rFonts w:cstheme="minorHAnsi"/>
              </w:rPr>
            </w:pPr>
            <w:hyperlink r:id="rId81" w:history="1">
              <w:r w:rsidR="00BC14CB" w:rsidRPr="00015A35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65C4CB67" w14:textId="66654C6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D83" w14:textId="4FCFF51A" w:rsidR="00BC14CB" w:rsidRPr="00BC14CB" w:rsidRDefault="00015A35" w:rsidP="00BC14CB">
            <w:pPr>
              <w:rPr>
                <w:rFonts w:cstheme="minorHAnsi"/>
              </w:rPr>
            </w:pPr>
            <w:hyperlink r:id="rId82" w:history="1">
              <w:r w:rsidR="00BC14CB" w:rsidRPr="00015A35">
                <w:rPr>
                  <w:rStyle w:val="Hyperlink"/>
                  <w:rFonts w:cstheme="minorHAnsi"/>
                </w:rPr>
                <w:t>Indoor Golf</w:t>
              </w:r>
            </w:hyperlink>
          </w:p>
          <w:p w14:paraId="49BC173E" w14:textId="5A493CD1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4CB" w:rsidRPr="007A020C" w14:paraId="02174ABC" w14:textId="77777777" w:rsidTr="00FB7CEE">
        <w:tc>
          <w:tcPr>
            <w:tcW w:w="3118" w:type="dxa"/>
          </w:tcPr>
          <w:p w14:paraId="43290E44" w14:textId="670C4C43" w:rsidR="00BC14CB" w:rsidRPr="007A020C" w:rsidRDefault="00BC14CB" w:rsidP="00BC14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 Theory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6CF3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for…………….</w:t>
            </w:r>
          </w:p>
          <w:p w14:paraId="301D6FA2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74506D05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Continuous Training</w:t>
            </w:r>
          </w:p>
          <w:p w14:paraId="19151CB9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FA6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for…………….</w:t>
            </w:r>
          </w:p>
          <w:p w14:paraId="777FC3E1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7B8A8340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Resistance Training</w:t>
            </w:r>
          </w:p>
          <w:p w14:paraId="59FBACC3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197A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for.............</w:t>
            </w:r>
          </w:p>
          <w:p w14:paraId="49100E19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07F9B871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HIIT</w:t>
            </w:r>
          </w:p>
          <w:p w14:paraId="122574FC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271FA097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A849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for…………….</w:t>
            </w:r>
          </w:p>
          <w:p w14:paraId="6E15CFF5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55D7E93B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Warm Up</w:t>
            </w:r>
          </w:p>
          <w:p w14:paraId="03607BFA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6C1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for…………….</w:t>
            </w:r>
          </w:p>
          <w:p w14:paraId="5141F0A6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69B9F7C7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Cool Down</w:t>
            </w:r>
          </w:p>
          <w:p w14:paraId="2780E55C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7736" w14:textId="77777777" w:rsidR="00BC14CB" w:rsidRPr="00BC14CB" w:rsidRDefault="00BC14CB" w:rsidP="00BC14CB">
            <w:pPr>
              <w:rPr>
                <w:rFonts w:cstheme="minorHAnsi"/>
              </w:rPr>
            </w:pPr>
            <w:proofErr w:type="spellStart"/>
            <w:r w:rsidRPr="00BC14CB">
              <w:rPr>
                <w:rFonts w:cstheme="minorHAnsi"/>
              </w:rPr>
              <w:t>EverLearner</w:t>
            </w:r>
            <w:proofErr w:type="spellEnd"/>
            <w:r w:rsidRPr="00BC14CB">
              <w:rPr>
                <w:rFonts w:cstheme="minorHAnsi"/>
              </w:rPr>
              <w:t xml:space="preserve"> – Watch &amp; take test for…………….</w:t>
            </w:r>
          </w:p>
          <w:p w14:paraId="494C35F9" w14:textId="77777777" w:rsidR="00BC14CB" w:rsidRPr="00BC14CB" w:rsidRDefault="00BC14CB" w:rsidP="00BC14CB">
            <w:pPr>
              <w:rPr>
                <w:rFonts w:cstheme="minorHAnsi"/>
              </w:rPr>
            </w:pPr>
          </w:p>
          <w:p w14:paraId="0BBF65C1" w14:textId="77777777" w:rsidR="00BC14CB" w:rsidRPr="00BC14CB" w:rsidRDefault="00BC14CB" w:rsidP="00BC14CB">
            <w:pPr>
              <w:rPr>
                <w:rFonts w:cstheme="minorHAnsi"/>
              </w:rPr>
            </w:pPr>
            <w:r w:rsidRPr="00BC14CB">
              <w:rPr>
                <w:rFonts w:cstheme="minorHAnsi"/>
              </w:rPr>
              <w:t>Cool Down</w:t>
            </w:r>
          </w:p>
          <w:p w14:paraId="16EBD576" w14:textId="77777777" w:rsidR="00BC14CB" w:rsidRPr="00BC14C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4CB" w:rsidRPr="007A020C" w14:paraId="344FC401" w14:textId="26D07CD4" w:rsidTr="00FB7CEE">
        <w:tc>
          <w:tcPr>
            <w:tcW w:w="3118" w:type="dxa"/>
          </w:tcPr>
          <w:p w14:paraId="1DBE8915" w14:textId="77777777" w:rsidR="00BC14CB" w:rsidRDefault="00BC14CB" w:rsidP="00BC14CB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Computing</w:t>
            </w:r>
          </w:p>
          <w:p w14:paraId="6E0162AF" w14:textId="296C3938" w:rsidR="00BC14CB" w:rsidRPr="007A020C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Resources on Class Teams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C664" w14:textId="77777777" w:rsidR="00BC14CB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an IMMP – Mind Map &amp; Mood board</w:t>
            </w:r>
          </w:p>
          <w:p w14:paraId="27519D72" w14:textId="6ADDE8F8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A6B1" w14:textId="77777777" w:rsidR="00BC14CB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an IMMP – developing Logo</w:t>
            </w:r>
          </w:p>
          <w:p w14:paraId="0111DC62" w14:textId="15BD5C66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A811" w14:textId="77777777" w:rsidR="00BC14CB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an IMMP – Research</w:t>
            </w:r>
          </w:p>
          <w:p w14:paraId="44285CF1" w14:textId="77777777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973A" w14:textId="77777777" w:rsidR="00BC14CB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an IMMP – Interactive product</w:t>
            </w:r>
          </w:p>
          <w:p w14:paraId="5B8269A5" w14:textId="77777777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CA3D" w14:textId="690F5A12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 xml:space="preserve">Creating an IMMP – </w:t>
            </w:r>
            <w:proofErr w:type="spellStart"/>
            <w:r>
              <w:rPr>
                <w:rFonts w:cstheme="minorHAnsi"/>
              </w:rPr>
              <w:t>Capcut</w:t>
            </w:r>
            <w:proofErr w:type="spellEnd"/>
            <w:r>
              <w:rPr>
                <w:rFonts w:cstheme="minorHAnsi"/>
              </w:rPr>
              <w:t xml:space="preserve"> video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41C1" w14:textId="77777777" w:rsidR="00BC14CB" w:rsidRDefault="00BC14CB" w:rsidP="00BC14CB">
            <w:pPr>
              <w:rPr>
                <w:rFonts w:cstheme="minorHAnsi"/>
              </w:rPr>
            </w:pPr>
            <w:r>
              <w:rPr>
                <w:rFonts w:cstheme="minorHAnsi"/>
              </w:rPr>
              <w:t>Creating an IMMP – Presenting IMMP</w:t>
            </w:r>
          </w:p>
          <w:p w14:paraId="062A6433" w14:textId="3D057745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C14CB" w:rsidRPr="007A020C" w14:paraId="442A5AA3" w14:textId="356116C0" w:rsidTr="0004202D">
        <w:tc>
          <w:tcPr>
            <w:tcW w:w="3118" w:type="dxa"/>
          </w:tcPr>
          <w:p w14:paraId="731F19E6" w14:textId="7F96EBDC" w:rsidR="00BC14CB" w:rsidRPr="007A020C" w:rsidRDefault="00BC14CB" w:rsidP="00BC14CB">
            <w:pPr>
              <w:rPr>
                <w:rFonts w:cstheme="minorHAnsi"/>
              </w:rPr>
            </w:pPr>
            <w:r w:rsidRPr="007A020C">
              <w:rPr>
                <w:rFonts w:cstheme="minorHAnsi"/>
                <w:b/>
              </w:rPr>
              <w:lastRenderedPageBreak/>
              <w:t>ADT</w:t>
            </w:r>
          </w:p>
        </w:tc>
        <w:tc>
          <w:tcPr>
            <w:tcW w:w="2008" w:type="dxa"/>
          </w:tcPr>
          <w:p w14:paraId="295D6442" w14:textId="77777777" w:rsidR="00BC14CB" w:rsidRPr="000B2EEB" w:rsidRDefault="00BC14CB" w:rsidP="00BC14CB">
            <w:pPr>
              <w:rPr>
                <w:rFonts w:cstheme="minorHAnsi"/>
              </w:rPr>
            </w:pPr>
            <w:r w:rsidRPr="000B2EEB">
              <w:rPr>
                <w:rFonts w:cstheme="minorHAnsi"/>
              </w:rPr>
              <w:t>Research what continuous line is and the different artists that use this method to create their artwork</w:t>
            </w:r>
          </w:p>
          <w:p w14:paraId="68B2A6F4" w14:textId="77777777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0B7B79D9" w14:textId="09FA99F8" w:rsidR="00BC14CB" w:rsidRPr="000B2EEB" w:rsidRDefault="00BC14CB" w:rsidP="00BC14CB">
            <w:pPr>
              <w:rPr>
                <w:rFonts w:cstheme="minorHAnsi"/>
              </w:rPr>
            </w:pPr>
            <w:r w:rsidRPr="000B2EEB">
              <w:rPr>
                <w:rFonts w:cstheme="minorHAnsi"/>
              </w:rPr>
              <w:t xml:space="preserve">Research the artist </w:t>
            </w:r>
            <w:hyperlink r:id="rId83" w:history="1">
              <w:r w:rsidRPr="00960B08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Pr="00960B08">
                <w:rPr>
                  <w:rStyle w:val="Hyperlink"/>
                  <w:rFonts w:cstheme="minorHAnsi"/>
                </w:rPr>
                <w:t>Burgerman</w:t>
              </w:r>
              <w:proofErr w:type="spellEnd"/>
              <w:r w:rsidRPr="00960B08">
                <w:rPr>
                  <w:rStyle w:val="Hyperlink"/>
                  <w:rFonts w:cstheme="minorHAnsi"/>
                </w:rPr>
                <w:t xml:space="preserve"> and how he uses continuous line in his work</w:t>
              </w:r>
            </w:hyperlink>
            <w:r w:rsidRPr="000B2EEB">
              <w:rPr>
                <w:rFonts w:cstheme="minorHAnsi"/>
              </w:rPr>
              <w:t xml:space="preserve"> </w:t>
            </w:r>
          </w:p>
          <w:p w14:paraId="1AFE2A2A" w14:textId="77777777" w:rsidR="00BC14CB" w:rsidRPr="000B2EEB" w:rsidRDefault="00BC14CB" w:rsidP="00BC14CB">
            <w:pPr>
              <w:rPr>
                <w:rFonts w:cstheme="minorHAnsi"/>
              </w:rPr>
            </w:pPr>
          </w:p>
          <w:p w14:paraId="28BBCB5D" w14:textId="77777777" w:rsidR="00BC14CB" w:rsidRPr="007A63DB" w:rsidRDefault="00BC14CB" w:rsidP="0096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9" w:type="dxa"/>
          </w:tcPr>
          <w:p w14:paraId="5A77E119" w14:textId="7ECE295E" w:rsidR="00BC14CB" w:rsidRPr="007A63DB" w:rsidRDefault="00960B08" w:rsidP="00BC14CB">
            <w:pPr>
              <w:rPr>
                <w:rFonts w:cstheme="minorHAnsi"/>
                <w:sz w:val="20"/>
                <w:szCs w:val="20"/>
              </w:rPr>
            </w:pPr>
            <w:hyperlink r:id="rId84" w:history="1">
              <w:r w:rsidR="00BC14CB" w:rsidRPr="00960B08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BC14CB" w:rsidRPr="00960B08">
                <w:rPr>
                  <w:rStyle w:val="Hyperlink"/>
                  <w:rFonts w:cstheme="minorHAnsi"/>
                </w:rPr>
                <w:t>Burgerman</w:t>
              </w:r>
              <w:proofErr w:type="spellEnd"/>
              <w:r w:rsidR="00BC14CB" w:rsidRPr="00960B08">
                <w:rPr>
                  <w:rStyle w:val="Hyperlink"/>
                  <w:rFonts w:cstheme="minorHAnsi"/>
                </w:rPr>
                <w:t xml:space="preserve"> Doodle exercises</w:t>
              </w:r>
            </w:hyperlink>
          </w:p>
        </w:tc>
        <w:tc>
          <w:tcPr>
            <w:tcW w:w="2008" w:type="dxa"/>
          </w:tcPr>
          <w:p w14:paraId="7DE2B0E2" w14:textId="2D361880" w:rsidR="00BC14CB" w:rsidRPr="000B2EEB" w:rsidRDefault="00960B08" w:rsidP="00BC14CB">
            <w:pPr>
              <w:rPr>
                <w:rFonts w:cstheme="minorHAnsi"/>
              </w:rPr>
            </w:pPr>
            <w:hyperlink r:id="rId85" w:history="1">
              <w:r w:rsidR="00BC14CB" w:rsidRPr="00960B08">
                <w:rPr>
                  <w:rStyle w:val="Hyperlink"/>
                  <w:rFonts w:cstheme="minorHAnsi"/>
                </w:rPr>
                <w:t>Create a range of characters from continuous line</w:t>
              </w:r>
            </w:hyperlink>
            <w:r w:rsidR="00BC14CB" w:rsidRPr="000B2EEB">
              <w:rPr>
                <w:rFonts w:cstheme="minorHAnsi"/>
              </w:rPr>
              <w:t xml:space="preserve"> </w:t>
            </w:r>
          </w:p>
          <w:p w14:paraId="7CA8D21F" w14:textId="77777777" w:rsidR="00BC14CB" w:rsidRPr="000B2EEB" w:rsidRDefault="00BC14CB" w:rsidP="00BC14CB">
            <w:pPr>
              <w:rPr>
                <w:rFonts w:cstheme="minorHAnsi"/>
              </w:rPr>
            </w:pPr>
          </w:p>
          <w:p w14:paraId="4403691B" w14:textId="07055EDE" w:rsidR="00BC14CB" w:rsidRPr="007A63DB" w:rsidRDefault="00BC14CB" w:rsidP="00960B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51E3FAC3" w14:textId="371D249B" w:rsidR="00BC14CB" w:rsidRPr="007A63DB" w:rsidRDefault="00960B08" w:rsidP="00BC14CB">
            <w:pPr>
              <w:rPr>
                <w:rFonts w:cstheme="minorHAnsi"/>
                <w:sz w:val="20"/>
                <w:szCs w:val="20"/>
              </w:rPr>
            </w:pPr>
            <w:hyperlink r:id="rId86" w:history="1">
              <w:r w:rsidR="00BC14CB" w:rsidRPr="00960B08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BC14CB" w:rsidRPr="00960B08">
                <w:rPr>
                  <w:rStyle w:val="Hyperlink"/>
                  <w:rFonts w:cstheme="minorHAnsi"/>
                </w:rPr>
                <w:t>Burgerman’s</w:t>
              </w:r>
              <w:proofErr w:type="spellEnd"/>
              <w:r w:rsidR="00BC14CB" w:rsidRPr="00960B08">
                <w:rPr>
                  <w:rStyle w:val="Hyperlink"/>
                  <w:rFonts w:cstheme="minorHAnsi"/>
                </w:rPr>
                <w:t xml:space="preserve"> work during lockdown</w:t>
              </w:r>
            </w:hyperlink>
            <w:r w:rsidR="00BC14CB" w:rsidRPr="000B2EEB">
              <w:rPr>
                <w:rFonts w:cstheme="minorHAnsi"/>
              </w:rPr>
              <w:t xml:space="preserve"> </w:t>
            </w:r>
          </w:p>
        </w:tc>
        <w:tc>
          <w:tcPr>
            <w:tcW w:w="2009" w:type="dxa"/>
          </w:tcPr>
          <w:p w14:paraId="3217EF65" w14:textId="2AEDEB02" w:rsidR="00BC14CB" w:rsidRPr="007A63DB" w:rsidRDefault="00960B08" w:rsidP="00BC14CB">
            <w:pPr>
              <w:rPr>
                <w:rFonts w:cstheme="minorHAnsi"/>
                <w:sz w:val="20"/>
                <w:szCs w:val="20"/>
              </w:rPr>
            </w:pPr>
            <w:hyperlink r:id="rId87" w:history="1">
              <w:r w:rsidR="00BC14CB" w:rsidRPr="00960B08">
                <w:rPr>
                  <w:rStyle w:val="Hyperlink"/>
                  <w:rFonts w:cstheme="minorHAnsi"/>
                </w:rPr>
                <w:t xml:space="preserve">Jon </w:t>
              </w:r>
              <w:proofErr w:type="spellStart"/>
              <w:r w:rsidR="00BC14CB" w:rsidRPr="00960B08">
                <w:rPr>
                  <w:rStyle w:val="Hyperlink"/>
                  <w:rFonts w:cstheme="minorHAnsi"/>
                </w:rPr>
                <w:t>Burgerman</w:t>
              </w:r>
              <w:proofErr w:type="spellEnd"/>
              <w:r w:rsidR="00BC14CB" w:rsidRPr="00960B08">
                <w:rPr>
                  <w:rStyle w:val="Hyperlink"/>
                  <w:rFonts w:cstheme="minorHAnsi"/>
                </w:rPr>
                <w:t xml:space="preserve"> skill sharing</w:t>
              </w:r>
            </w:hyperlink>
            <w:r w:rsidR="00BC14CB" w:rsidRPr="000B2EEB">
              <w:rPr>
                <w:rFonts w:cstheme="minorHAnsi"/>
              </w:rPr>
              <w:t xml:space="preserve"> </w:t>
            </w:r>
          </w:p>
        </w:tc>
      </w:tr>
      <w:tr w:rsidR="00BC14CB" w:rsidRPr="007A020C" w14:paraId="09C8970B" w14:textId="5EA20CF2" w:rsidTr="001513C8">
        <w:tc>
          <w:tcPr>
            <w:tcW w:w="3118" w:type="dxa"/>
          </w:tcPr>
          <w:p w14:paraId="0085499E" w14:textId="77777777" w:rsidR="00BC14CB" w:rsidRDefault="00BC14CB" w:rsidP="00BC14CB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>Global Citizenship</w:t>
            </w:r>
          </w:p>
          <w:p w14:paraId="23F9F682" w14:textId="673C1D9E" w:rsidR="00BC14CB" w:rsidRPr="005D1620" w:rsidRDefault="00BC14CB" w:rsidP="00BC14CB">
            <w:pPr>
              <w:rPr>
                <w:rFonts w:cstheme="minorHAnsi"/>
                <w:sz w:val="18"/>
                <w:szCs w:val="18"/>
              </w:rPr>
            </w:pPr>
            <w:hyperlink r:id="rId88" w:history="1">
              <w:r w:rsidRPr="00890589">
                <w:rPr>
                  <w:rStyle w:val="Hyperlink"/>
                  <w:rFonts w:cstheme="minorHAnsi"/>
                  <w:sz w:val="18"/>
                </w:rPr>
                <w:t>https://www.weduc.co.uk</w:t>
              </w:r>
            </w:hyperlink>
            <w:r w:rsidRPr="00396839">
              <w:rPr>
                <w:rStyle w:val="Hyperlink"/>
                <w:rFonts w:cstheme="minorHAnsi"/>
                <w:sz w:val="18"/>
              </w:rPr>
              <w:t>/</w:t>
            </w:r>
          </w:p>
        </w:tc>
        <w:tc>
          <w:tcPr>
            <w:tcW w:w="2008" w:type="dxa"/>
          </w:tcPr>
          <w:p w14:paraId="09D7993A" w14:textId="039EED40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The right to protest</w:t>
            </w:r>
          </w:p>
        </w:tc>
        <w:tc>
          <w:tcPr>
            <w:tcW w:w="2008" w:type="dxa"/>
          </w:tcPr>
          <w:p w14:paraId="2F1DFC78" w14:textId="030064A1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How protests can achieve change</w:t>
            </w:r>
          </w:p>
        </w:tc>
        <w:tc>
          <w:tcPr>
            <w:tcW w:w="2009" w:type="dxa"/>
          </w:tcPr>
          <w:p w14:paraId="6BBCB33D" w14:textId="412126B1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Protests &amp; change</w:t>
            </w:r>
          </w:p>
        </w:tc>
        <w:tc>
          <w:tcPr>
            <w:tcW w:w="2008" w:type="dxa"/>
          </w:tcPr>
          <w:p w14:paraId="41352D63" w14:textId="2FD6229B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Should protesters break the law</w:t>
            </w:r>
          </w:p>
        </w:tc>
        <w:tc>
          <w:tcPr>
            <w:tcW w:w="2008" w:type="dxa"/>
          </w:tcPr>
          <w:p w14:paraId="301AFD1E" w14:textId="44FA57AB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Pressure groups</w:t>
            </w:r>
          </w:p>
        </w:tc>
        <w:tc>
          <w:tcPr>
            <w:tcW w:w="2009" w:type="dxa"/>
          </w:tcPr>
          <w:p w14:paraId="166D2CAF" w14:textId="53022046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 xml:space="preserve">Assessment </w:t>
            </w:r>
          </w:p>
        </w:tc>
      </w:tr>
      <w:tr w:rsidR="00BC14CB" w:rsidRPr="007A020C" w14:paraId="08B72103" w14:textId="4CDE77FE" w:rsidTr="00F71922">
        <w:tc>
          <w:tcPr>
            <w:tcW w:w="3118" w:type="dxa"/>
          </w:tcPr>
          <w:p w14:paraId="6F572C87" w14:textId="77777777" w:rsidR="00BC14CB" w:rsidRDefault="00BC14CB" w:rsidP="00BC14CB">
            <w:pPr>
              <w:rPr>
                <w:rFonts w:cstheme="minorHAnsi"/>
                <w:b/>
              </w:rPr>
            </w:pPr>
            <w:r w:rsidRPr="007A020C">
              <w:rPr>
                <w:rFonts w:cstheme="minorHAnsi"/>
                <w:b/>
              </w:rPr>
              <w:t xml:space="preserve">PSHCE </w:t>
            </w:r>
          </w:p>
          <w:p w14:paraId="7E542555" w14:textId="7089883A" w:rsidR="00BC14CB" w:rsidRPr="007A020C" w:rsidRDefault="00BC14CB" w:rsidP="00BC14CB">
            <w:pPr>
              <w:rPr>
                <w:rFonts w:cstheme="minorHAnsi"/>
              </w:rPr>
            </w:pPr>
            <w:hyperlink r:id="rId89" w:history="1">
              <w:r w:rsidRPr="00890589">
                <w:rPr>
                  <w:rStyle w:val="Hyperlink"/>
                  <w:rFonts w:cstheme="minorHAnsi"/>
                  <w:sz w:val="18"/>
                </w:rPr>
                <w:t>https://www.weduc.co.uk</w:t>
              </w:r>
            </w:hyperlink>
            <w:r w:rsidRPr="00396839">
              <w:rPr>
                <w:rStyle w:val="Hyperlink"/>
                <w:rFonts w:cstheme="minorHAnsi"/>
                <w:sz w:val="18"/>
              </w:rPr>
              <w:t>/</w:t>
            </w:r>
          </w:p>
        </w:tc>
        <w:tc>
          <w:tcPr>
            <w:tcW w:w="2008" w:type="dxa"/>
          </w:tcPr>
          <w:p w14:paraId="0DAE2351" w14:textId="5ED9A5F9" w:rsidR="00BC14CB" w:rsidRPr="007A63DB" w:rsidRDefault="00BC14CB" w:rsidP="00BC14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Stereotypes</w:t>
            </w:r>
          </w:p>
        </w:tc>
        <w:tc>
          <w:tcPr>
            <w:tcW w:w="2008" w:type="dxa"/>
          </w:tcPr>
          <w:p w14:paraId="6C8D9E4F" w14:textId="5EC12CC1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Familial relationships</w:t>
            </w:r>
          </w:p>
        </w:tc>
        <w:tc>
          <w:tcPr>
            <w:tcW w:w="2009" w:type="dxa"/>
          </w:tcPr>
          <w:p w14:paraId="277DF564" w14:textId="33DEC626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Romantic relationships</w:t>
            </w:r>
          </w:p>
        </w:tc>
        <w:tc>
          <w:tcPr>
            <w:tcW w:w="2008" w:type="dxa"/>
          </w:tcPr>
          <w:p w14:paraId="263BC0FE" w14:textId="04647813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Health survey</w:t>
            </w:r>
          </w:p>
        </w:tc>
        <w:tc>
          <w:tcPr>
            <w:tcW w:w="2008" w:type="dxa"/>
          </w:tcPr>
          <w:p w14:paraId="5D678492" w14:textId="1D5F2355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Health Survey</w:t>
            </w:r>
          </w:p>
        </w:tc>
        <w:tc>
          <w:tcPr>
            <w:tcW w:w="2009" w:type="dxa"/>
          </w:tcPr>
          <w:p w14:paraId="6755CCFF" w14:textId="65DB30B8" w:rsidR="00BC14CB" w:rsidRPr="007A63DB" w:rsidRDefault="00BC14CB" w:rsidP="00BC14CB">
            <w:pPr>
              <w:rPr>
                <w:rFonts w:cstheme="minorHAnsi"/>
                <w:sz w:val="20"/>
                <w:szCs w:val="20"/>
              </w:rPr>
            </w:pPr>
            <w:r w:rsidRPr="005C2420">
              <w:rPr>
                <w:rFonts w:cstheme="minorHAnsi"/>
              </w:rPr>
              <w:t>How to stay safe in the summer</w:t>
            </w:r>
          </w:p>
        </w:tc>
      </w:tr>
    </w:tbl>
    <w:p w14:paraId="747A2BE1" w14:textId="77777777" w:rsidR="008E394F" w:rsidRPr="007A020C" w:rsidRDefault="008E394F">
      <w:pPr>
        <w:rPr>
          <w:rFonts w:cstheme="minorHAnsi"/>
        </w:rPr>
      </w:pPr>
    </w:p>
    <w:sectPr w:rsidR="008E394F" w:rsidRPr="007A020C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6B0B0" w14:textId="77777777" w:rsidR="007A63DB" w:rsidRDefault="007A63DB" w:rsidP="00DB2155">
      <w:pPr>
        <w:spacing w:after="0" w:line="240" w:lineRule="auto"/>
      </w:pPr>
      <w:r>
        <w:separator/>
      </w:r>
    </w:p>
  </w:endnote>
  <w:endnote w:type="continuationSeparator" w:id="0">
    <w:p w14:paraId="599EFD46" w14:textId="77777777" w:rsidR="007A63DB" w:rsidRDefault="007A63DB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63385" w14:textId="77777777" w:rsidR="007A63DB" w:rsidRDefault="007A63DB" w:rsidP="00DB2155">
      <w:pPr>
        <w:spacing w:after="0" w:line="240" w:lineRule="auto"/>
      </w:pPr>
      <w:r>
        <w:separator/>
      </w:r>
    </w:p>
  </w:footnote>
  <w:footnote w:type="continuationSeparator" w:id="0">
    <w:p w14:paraId="27B1A779" w14:textId="77777777" w:rsidR="007A63DB" w:rsidRDefault="007A63DB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5CCB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8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20"/>
  </w:num>
  <w:num w:numId="6">
    <w:abstractNumId w:val="7"/>
  </w:num>
  <w:num w:numId="7">
    <w:abstractNumId w:val="18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2"/>
  </w:num>
  <w:num w:numId="20">
    <w:abstractNumId w:val="19"/>
  </w:num>
  <w:num w:numId="21">
    <w:abstractNumId w:val="8"/>
  </w:num>
  <w:num w:numId="22">
    <w:abstractNumId w:val="11"/>
  </w:num>
  <w:num w:numId="23">
    <w:abstractNumId w:val="15"/>
  </w:num>
  <w:num w:numId="24">
    <w:abstractNumId w:val="5"/>
  </w:num>
  <w:num w:numId="25">
    <w:abstractNumId w:val="1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7DE1"/>
    <w:rsid w:val="00010A80"/>
    <w:rsid w:val="00015A35"/>
    <w:rsid w:val="00016C7F"/>
    <w:rsid w:val="00051414"/>
    <w:rsid w:val="00051633"/>
    <w:rsid w:val="000523F0"/>
    <w:rsid w:val="00060E4D"/>
    <w:rsid w:val="0006139D"/>
    <w:rsid w:val="00062395"/>
    <w:rsid w:val="00070206"/>
    <w:rsid w:val="0008183B"/>
    <w:rsid w:val="00090D85"/>
    <w:rsid w:val="000941EC"/>
    <w:rsid w:val="00095B84"/>
    <w:rsid w:val="00097ACC"/>
    <w:rsid w:val="000B1634"/>
    <w:rsid w:val="000B37A4"/>
    <w:rsid w:val="000F0FB9"/>
    <w:rsid w:val="000F2127"/>
    <w:rsid w:val="00107B6B"/>
    <w:rsid w:val="001159B8"/>
    <w:rsid w:val="00115FA3"/>
    <w:rsid w:val="001178EB"/>
    <w:rsid w:val="00120D0B"/>
    <w:rsid w:val="00126354"/>
    <w:rsid w:val="001365FA"/>
    <w:rsid w:val="00140047"/>
    <w:rsid w:val="0014323A"/>
    <w:rsid w:val="00155842"/>
    <w:rsid w:val="0016220D"/>
    <w:rsid w:val="00172345"/>
    <w:rsid w:val="00194B03"/>
    <w:rsid w:val="001A2EDA"/>
    <w:rsid w:val="001A335C"/>
    <w:rsid w:val="001B6AA3"/>
    <w:rsid w:val="001D17EC"/>
    <w:rsid w:val="001E4373"/>
    <w:rsid w:val="001E6C6D"/>
    <w:rsid w:val="001F3791"/>
    <w:rsid w:val="001F79C2"/>
    <w:rsid w:val="0020043E"/>
    <w:rsid w:val="00204FAB"/>
    <w:rsid w:val="002052A0"/>
    <w:rsid w:val="002154E5"/>
    <w:rsid w:val="00220E0A"/>
    <w:rsid w:val="002262AB"/>
    <w:rsid w:val="00230180"/>
    <w:rsid w:val="002333C2"/>
    <w:rsid w:val="002334A1"/>
    <w:rsid w:val="00235A6F"/>
    <w:rsid w:val="002411E4"/>
    <w:rsid w:val="00253159"/>
    <w:rsid w:val="00253327"/>
    <w:rsid w:val="0025423D"/>
    <w:rsid w:val="0025530A"/>
    <w:rsid w:val="002659A5"/>
    <w:rsid w:val="00270E7D"/>
    <w:rsid w:val="00275B4B"/>
    <w:rsid w:val="002947EF"/>
    <w:rsid w:val="00294F10"/>
    <w:rsid w:val="002B64CE"/>
    <w:rsid w:val="002B79AB"/>
    <w:rsid w:val="002C122A"/>
    <w:rsid w:val="002F6703"/>
    <w:rsid w:val="003055C5"/>
    <w:rsid w:val="003235F9"/>
    <w:rsid w:val="00345512"/>
    <w:rsid w:val="00353890"/>
    <w:rsid w:val="0036544F"/>
    <w:rsid w:val="0037130B"/>
    <w:rsid w:val="00396746"/>
    <w:rsid w:val="00396B5B"/>
    <w:rsid w:val="003A0052"/>
    <w:rsid w:val="003A36FA"/>
    <w:rsid w:val="003B0DC6"/>
    <w:rsid w:val="003B62F3"/>
    <w:rsid w:val="003C2936"/>
    <w:rsid w:val="003D31B0"/>
    <w:rsid w:val="003E0EF0"/>
    <w:rsid w:val="003E54FB"/>
    <w:rsid w:val="003F6BE5"/>
    <w:rsid w:val="003F7B1C"/>
    <w:rsid w:val="0040056E"/>
    <w:rsid w:val="00411184"/>
    <w:rsid w:val="004161B6"/>
    <w:rsid w:val="0042339D"/>
    <w:rsid w:val="00424590"/>
    <w:rsid w:val="00426E57"/>
    <w:rsid w:val="00436D73"/>
    <w:rsid w:val="00450ACD"/>
    <w:rsid w:val="00453C78"/>
    <w:rsid w:val="00454477"/>
    <w:rsid w:val="004553EF"/>
    <w:rsid w:val="00462E2F"/>
    <w:rsid w:val="00467B06"/>
    <w:rsid w:val="00470A67"/>
    <w:rsid w:val="004812ED"/>
    <w:rsid w:val="00483D93"/>
    <w:rsid w:val="0049046E"/>
    <w:rsid w:val="0049178A"/>
    <w:rsid w:val="004A39F6"/>
    <w:rsid w:val="004B2006"/>
    <w:rsid w:val="004C0673"/>
    <w:rsid w:val="004D7599"/>
    <w:rsid w:val="005031AE"/>
    <w:rsid w:val="00510270"/>
    <w:rsid w:val="00525CE6"/>
    <w:rsid w:val="00547584"/>
    <w:rsid w:val="00553579"/>
    <w:rsid w:val="0057268C"/>
    <w:rsid w:val="005A243A"/>
    <w:rsid w:val="005B3013"/>
    <w:rsid w:val="005B599E"/>
    <w:rsid w:val="005B686D"/>
    <w:rsid w:val="005B70C3"/>
    <w:rsid w:val="005C075C"/>
    <w:rsid w:val="005C229D"/>
    <w:rsid w:val="005D1620"/>
    <w:rsid w:val="005F30B4"/>
    <w:rsid w:val="005F64A2"/>
    <w:rsid w:val="00606A57"/>
    <w:rsid w:val="00612AC9"/>
    <w:rsid w:val="00614F68"/>
    <w:rsid w:val="006265DA"/>
    <w:rsid w:val="00631304"/>
    <w:rsid w:val="00637259"/>
    <w:rsid w:val="0064692B"/>
    <w:rsid w:val="00665671"/>
    <w:rsid w:val="00673D50"/>
    <w:rsid w:val="006763C9"/>
    <w:rsid w:val="006776FC"/>
    <w:rsid w:val="0068363D"/>
    <w:rsid w:val="00686613"/>
    <w:rsid w:val="00692EAF"/>
    <w:rsid w:val="006C08FF"/>
    <w:rsid w:val="006C4F50"/>
    <w:rsid w:val="006D2AF0"/>
    <w:rsid w:val="006E7574"/>
    <w:rsid w:val="00700084"/>
    <w:rsid w:val="00702299"/>
    <w:rsid w:val="00714DE6"/>
    <w:rsid w:val="007155C8"/>
    <w:rsid w:val="00725D2E"/>
    <w:rsid w:val="007273E8"/>
    <w:rsid w:val="00730E1C"/>
    <w:rsid w:val="0073124A"/>
    <w:rsid w:val="00736850"/>
    <w:rsid w:val="00737DB0"/>
    <w:rsid w:val="00747EAD"/>
    <w:rsid w:val="0075270C"/>
    <w:rsid w:val="00765B64"/>
    <w:rsid w:val="00767A78"/>
    <w:rsid w:val="007771FF"/>
    <w:rsid w:val="0078469B"/>
    <w:rsid w:val="007936ED"/>
    <w:rsid w:val="007937F6"/>
    <w:rsid w:val="00797337"/>
    <w:rsid w:val="007975F6"/>
    <w:rsid w:val="007A020C"/>
    <w:rsid w:val="007A38A6"/>
    <w:rsid w:val="007A63DB"/>
    <w:rsid w:val="007A765D"/>
    <w:rsid w:val="007B53D0"/>
    <w:rsid w:val="007B5577"/>
    <w:rsid w:val="007C0CB4"/>
    <w:rsid w:val="007C202C"/>
    <w:rsid w:val="007C2125"/>
    <w:rsid w:val="007C3C54"/>
    <w:rsid w:val="007C69E5"/>
    <w:rsid w:val="007D55C6"/>
    <w:rsid w:val="007D7C43"/>
    <w:rsid w:val="007E3E40"/>
    <w:rsid w:val="007F19D0"/>
    <w:rsid w:val="00807786"/>
    <w:rsid w:val="00840495"/>
    <w:rsid w:val="00843E1E"/>
    <w:rsid w:val="00847970"/>
    <w:rsid w:val="0085183E"/>
    <w:rsid w:val="00860445"/>
    <w:rsid w:val="00877BED"/>
    <w:rsid w:val="008815FE"/>
    <w:rsid w:val="00890E34"/>
    <w:rsid w:val="0089459D"/>
    <w:rsid w:val="008952B9"/>
    <w:rsid w:val="008A6CF7"/>
    <w:rsid w:val="008B1730"/>
    <w:rsid w:val="008C5FBD"/>
    <w:rsid w:val="008C6B4C"/>
    <w:rsid w:val="008D3657"/>
    <w:rsid w:val="008D5E1C"/>
    <w:rsid w:val="008E394F"/>
    <w:rsid w:val="008E3C2A"/>
    <w:rsid w:val="008F495B"/>
    <w:rsid w:val="008F66C7"/>
    <w:rsid w:val="00911089"/>
    <w:rsid w:val="009122AF"/>
    <w:rsid w:val="00914215"/>
    <w:rsid w:val="00914416"/>
    <w:rsid w:val="00931E06"/>
    <w:rsid w:val="009342E9"/>
    <w:rsid w:val="009360DA"/>
    <w:rsid w:val="00942725"/>
    <w:rsid w:val="00942BD4"/>
    <w:rsid w:val="00944B18"/>
    <w:rsid w:val="00945A3C"/>
    <w:rsid w:val="00960B08"/>
    <w:rsid w:val="00960ED4"/>
    <w:rsid w:val="00962225"/>
    <w:rsid w:val="00970403"/>
    <w:rsid w:val="0097492E"/>
    <w:rsid w:val="0099011B"/>
    <w:rsid w:val="0099702B"/>
    <w:rsid w:val="009A0466"/>
    <w:rsid w:val="009B21E5"/>
    <w:rsid w:val="009B3B7B"/>
    <w:rsid w:val="009B7CFD"/>
    <w:rsid w:val="009D115F"/>
    <w:rsid w:val="009E532B"/>
    <w:rsid w:val="009E5383"/>
    <w:rsid w:val="00A151C8"/>
    <w:rsid w:val="00A20622"/>
    <w:rsid w:val="00A2283B"/>
    <w:rsid w:val="00A31DE9"/>
    <w:rsid w:val="00A42503"/>
    <w:rsid w:val="00A47304"/>
    <w:rsid w:val="00A50C64"/>
    <w:rsid w:val="00A6602E"/>
    <w:rsid w:val="00A71678"/>
    <w:rsid w:val="00A738F6"/>
    <w:rsid w:val="00A94CE3"/>
    <w:rsid w:val="00AA63CD"/>
    <w:rsid w:val="00AB5038"/>
    <w:rsid w:val="00AB7B61"/>
    <w:rsid w:val="00AC27F6"/>
    <w:rsid w:val="00AD2FCE"/>
    <w:rsid w:val="00AD7ECB"/>
    <w:rsid w:val="00AE7C92"/>
    <w:rsid w:val="00AF30A9"/>
    <w:rsid w:val="00B00A48"/>
    <w:rsid w:val="00B10184"/>
    <w:rsid w:val="00B131AC"/>
    <w:rsid w:val="00B1765D"/>
    <w:rsid w:val="00B20655"/>
    <w:rsid w:val="00B25CAB"/>
    <w:rsid w:val="00B33E98"/>
    <w:rsid w:val="00B35FA7"/>
    <w:rsid w:val="00B441C9"/>
    <w:rsid w:val="00B53C07"/>
    <w:rsid w:val="00B56282"/>
    <w:rsid w:val="00B831D4"/>
    <w:rsid w:val="00B90A4A"/>
    <w:rsid w:val="00BB0DD6"/>
    <w:rsid w:val="00BB2E5B"/>
    <w:rsid w:val="00BC14CB"/>
    <w:rsid w:val="00BC47C4"/>
    <w:rsid w:val="00BD4301"/>
    <w:rsid w:val="00BE10FC"/>
    <w:rsid w:val="00BE1679"/>
    <w:rsid w:val="00BE3D2E"/>
    <w:rsid w:val="00BE7739"/>
    <w:rsid w:val="00C0268C"/>
    <w:rsid w:val="00C2172A"/>
    <w:rsid w:val="00C27494"/>
    <w:rsid w:val="00C2772F"/>
    <w:rsid w:val="00C3025B"/>
    <w:rsid w:val="00C307F8"/>
    <w:rsid w:val="00C65B17"/>
    <w:rsid w:val="00C81AED"/>
    <w:rsid w:val="00C86A78"/>
    <w:rsid w:val="00C95133"/>
    <w:rsid w:val="00C95DB6"/>
    <w:rsid w:val="00CB520D"/>
    <w:rsid w:val="00CE0461"/>
    <w:rsid w:val="00CE04C3"/>
    <w:rsid w:val="00CF43EC"/>
    <w:rsid w:val="00D05176"/>
    <w:rsid w:val="00D12F02"/>
    <w:rsid w:val="00D21287"/>
    <w:rsid w:val="00D23BA9"/>
    <w:rsid w:val="00D302A7"/>
    <w:rsid w:val="00D36238"/>
    <w:rsid w:val="00D43210"/>
    <w:rsid w:val="00D44173"/>
    <w:rsid w:val="00D47CCE"/>
    <w:rsid w:val="00D51813"/>
    <w:rsid w:val="00D5584D"/>
    <w:rsid w:val="00D56B1E"/>
    <w:rsid w:val="00D63103"/>
    <w:rsid w:val="00D77CD4"/>
    <w:rsid w:val="00D80846"/>
    <w:rsid w:val="00D859E8"/>
    <w:rsid w:val="00D87288"/>
    <w:rsid w:val="00D93F12"/>
    <w:rsid w:val="00D96767"/>
    <w:rsid w:val="00D96F25"/>
    <w:rsid w:val="00DA20A3"/>
    <w:rsid w:val="00DB2155"/>
    <w:rsid w:val="00DD0304"/>
    <w:rsid w:val="00DD1FBA"/>
    <w:rsid w:val="00DE0556"/>
    <w:rsid w:val="00E05CF7"/>
    <w:rsid w:val="00E06091"/>
    <w:rsid w:val="00E07049"/>
    <w:rsid w:val="00E37589"/>
    <w:rsid w:val="00E40562"/>
    <w:rsid w:val="00E42001"/>
    <w:rsid w:val="00E55BC7"/>
    <w:rsid w:val="00E65357"/>
    <w:rsid w:val="00E80156"/>
    <w:rsid w:val="00E81E36"/>
    <w:rsid w:val="00E944E6"/>
    <w:rsid w:val="00E94E16"/>
    <w:rsid w:val="00E96833"/>
    <w:rsid w:val="00EA25F4"/>
    <w:rsid w:val="00EA413A"/>
    <w:rsid w:val="00EA4F7A"/>
    <w:rsid w:val="00EA6EDE"/>
    <w:rsid w:val="00EB08AD"/>
    <w:rsid w:val="00EB4F4F"/>
    <w:rsid w:val="00EB55E0"/>
    <w:rsid w:val="00EB65F7"/>
    <w:rsid w:val="00EB7234"/>
    <w:rsid w:val="00EC62CC"/>
    <w:rsid w:val="00ED0838"/>
    <w:rsid w:val="00ED2E34"/>
    <w:rsid w:val="00ED39A7"/>
    <w:rsid w:val="00ED547D"/>
    <w:rsid w:val="00EE646A"/>
    <w:rsid w:val="00F02D40"/>
    <w:rsid w:val="00F0452A"/>
    <w:rsid w:val="00F10B7F"/>
    <w:rsid w:val="00F151E3"/>
    <w:rsid w:val="00F163FA"/>
    <w:rsid w:val="00F168A8"/>
    <w:rsid w:val="00F22362"/>
    <w:rsid w:val="00F35F9E"/>
    <w:rsid w:val="00F647BD"/>
    <w:rsid w:val="00F905DD"/>
    <w:rsid w:val="00F93C38"/>
    <w:rsid w:val="00F96B82"/>
    <w:rsid w:val="00FA5B74"/>
    <w:rsid w:val="00FB41C5"/>
    <w:rsid w:val="00FB7CEE"/>
    <w:rsid w:val="00FC1875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ecimalSymbol w:val="."/>
  <w:listSeparator w:val=","/>
  <w14:docId w14:val="779C2AFF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DE0556"/>
    <w:pPr>
      <w:numPr>
        <w:numId w:val="26"/>
      </w:numPr>
      <w:spacing w:after="160" w:line="25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lassroom.thenational.academy/lessons/responding-to-evaluation-questions-6hh6cr" TargetMode="External"/><Relationship Id="rId21" Type="http://schemas.openxmlformats.org/officeDocument/2006/relationships/hyperlink" Target="https://classroom.thenational.academy/lessons/analysing-language-analytical-writing-6ctpcc" TargetMode="External"/><Relationship Id="rId42" Type="http://schemas.openxmlformats.org/officeDocument/2006/relationships/hyperlink" Target="https://classroom.thenational.academy/lessons/talking-about-the-environment-part-22-65h30c" TargetMode="External"/><Relationship Id="rId47" Type="http://schemas.openxmlformats.org/officeDocument/2006/relationships/hyperlink" Target="https://www.thenational.academy/teachers/programmes/spanish-secondary-ks3-l/units/year-8-unit-5-2458/lessons/describing-your-family-members-and-those-of-others-cgu6ae" TargetMode="External"/><Relationship Id="rId63" Type="http://schemas.openxmlformats.org/officeDocument/2006/relationships/hyperlink" Target="https://www.bbc.co.uk/bitesize/topics/zq9ysk7/articles/zhj9cmn" TargetMode="External"/><Relationship Id="rId68" Type="http://schemas.openxmlformats.org/officeDocument/2006/relationships/hyperlink" Target="https://www.youtube.com/watch?v=mZeFvX3ALKY" TargetMode="External"/><Relationship Id="rId84" Type="http://schemas.openxmlformats.org/officeDocument/2006/relationships/hyperlink" Target="https://youtu.be/YRIjbDzweM8?si=V5J-0FnyjWus84KH" TargetMode="External"/><Relationship Id="rId89" Type="http://schemas.openxmlformats.org/officeDocument/2006/relationships/hyperlink" Target="https://www.weduc.co.uk" TargetMode="External"/><Relationship Id="rId16" Type="http://schemas.openxmlformats.org/officeDocument/2006/relationships/hyperlink" Target="https://classroom.thenational.academy/units/univariate-data-606c" TargetMode="External"/><Relationship Id="rId11" Type="http://schemas.openxmlformats.org/officeDocument/2006/relationships/hyperlink" Target="https://classroom.thenational.academy/units/univariate-data-606c" TargetMode="External"/><Relationship Id="rId32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7" Type="http://schemas.openxmlformats.org/officeDocument/2006/relationships/hyperlink" Target="https://classroom.thenational.academy/lessons/talking-about-what-you-can-must-and-want-to-do-at-work-part-12-c8tpcr" TargetMode="External"/><Relationship Id="rId53" Type="http://schemas.openxmlformats.org/officeDocument/2006/relationships/hyperlink" Target="https://continuityoak.org.uk/Lessons?r=1848" TargetMode="External"/><Relationship Id="rId58" Type="http://schemas.openxmlformats.org/officeDocument/2006/relationships/hyperlink" Target="https://continuityoak.org.uk/Lessons?r=389" TargetMode="External"/><Relationship Id="rId74" Type="http://schemas.openxmlformats.org/officeDocument/2006/relationships/hyperlink" Target="https://classroom.thenational.academy/lessons/to-explore-the-ability-of-the-voice-c9jp2r" TargetMode="External"/><Relationship Id="rId79" Type="http://schemas.openxmlformats.org/officeDocument/2006/relationships/hyperlink" Target="https://youtu.be/6gOKknFCE0Q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classroom.thenational.academy/units/univariate-data-606c" TargetMode="External"/><Relationship Id="rId22" Type="http://schemas.openxmlformats.org/officeDocument/2006/relationships/hyperlink" Target="https://classroom.thenational.academy/lessons/examining-structural-choices-6ctk6t" TargetMode="External"/><Relationship Id="rId27" Type="http://schemas.openxmlformats.org/officeDocument/2006/relationships/hyperlink" Target="https://classroom.thenational.academy/lessons/evaluation-writing-it-up-6guked" TargetMode="External"/><Relationship Id="rId30" Type="http://schemas.openxmlformats.org/officeDocument/2006/relationships/hyperlink" Target="https://www.bbc.co.uk/bitesize/topics/zsg6m39/articles/z794g7h" TargetMode="External"/><Relationship Id="rId35" Type="http://schemas.openxmlformats.org/officeDocument/2006/relationships/hyperlink" Target="https://classroom.thenational.academy/lessons/describe-a-person-or-a-thing-part-12-75jk6c" TargetMode="External"/><Relationship Id="rId43" Type="http://schemas.openxmlformats.org/officeDocument/2006/relationships/hyperlink" Target="https://classroom.thenational.academy/lessons/talking-about-what-where-and-who-you-know-part-12-64rpad" TargetMode="External"/><Relationship Id="rId48" Type="http://schemas.openxmlformats.org/officeDocument/2006/relationships/hyperlink" Target="https://www.thenational.academy/teachers/programmes/spanish-secondary-ks3-l/units/year-8-unit-5-2458/lessons/describing-family-members-and-their-jobs-6gvp8" TargetMode="External"/><Relationship Id="rId56" Type="http://schemas.openxmlformats.org/officeDocument/2006/relationships/hyperlink" Target="https://continuityoak.org.uk/Lessons?r=192" TargetMode="External"/><Relationship Id="rId64" Type="http://schemas.openxmlformats.org/officeDocument/2006/relationships/hyperlink" Target="https://www.bbc.co.uk/bitesize/topics/zfj346f/articles/zjfjxg8" TargetMode="External"/><Relationship Id="rId69" Type="http://schemas.openxmlformats.org/officeDocument/2006/relationships/hyperlink" Target="https://www.youtube.com/watch?v=mZeFvX3ALKY" TargetMode="External"/><Relationship Id="rId77" Type="http://schemas.openxmlformats.org/officeDocument/2006/relationships/hyperlink" Target="https://youtu.be/C-j4jgzc2j8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thenational.academy/teachers/programmes/spanish-secondary-ks3-l/units/year-8-unit-5-2458/lessons/describing-how-people-feel-part-12-ctgkgr" TargetMode="External"/><Relationship Id="rId72" Type="http://schemas.openxmlformats.org/officeDocument/2006/relationships/hyperlink" Target="https://classroom.thenational.academy/lessons/performing-pulse-and-rhythms-in-a-structure-6rup6r" TargetMode="External"/><Relationship Id="rId80" Type="http://schemas.openxmlformats.org/officeDocument/2006/relationships/hyperlink" Target="https://youtu.be/KISyO02EZTk" TargetMode="External"/><Relationship Id="rId85" Type="http://schemas.openxmlformats.org/officeDocument/2006/relationships/hyperlink" Target="https://youtu.be/Jp1nxsCMI1U?si=o8VWYtR4qH7pTRbM" TargetMode="External"/><Relationship Id="rId3" Type="http://schemas.openxmlformats.org/officeDocument/2006/relationships/styles" Target="styles.xml"/><Relationship Id="rId12" Type="http://schemas.openxmlformats.org/officeDocument/2006/relationships/hyperlink" Target="https://classroom.thenational.academy/units/univariate-data-606c" TargetMode="External"/><Relationship Id="rId17" Type="http://schemas.openxmlformats.org/officeDocument/2006/relationships/hyperlink" Target="https://auth.sparxmaths.uk/oauth2/auth?client_id=sparx-maths-sw&amp;hd=ebf4af1b-3ef7-4401-90ba-a7ba44444ddf&amp;redirect_uri=https%3A%2F%2Fstudentapi.api.sparxmaths.uk%2Foauth%2Fcallback&amp;response_type=code&amp;scope=openid+profile+email&amp;state=RrVgdJjJxRWvaq4jdPo-U7wN1jFyv_JT5pnXzvyU0Alf6F91tpS3s2BZliQ37IIEevttAnLfrT1K78TBuI-cT_HcAuTSTOLCEGq-gVpOnecerrH6GvZqEFFMhxU2g15MNJd9oaOpBlokOiJKSIsTNWWgPLpy3479zFGCZC451O9hNmRg4QUyoEDEh1eCBfcBx-GOto9v_BWJQ-wZeOtYAJk0T_zxrzh19Ldlg6sFmlms0S2Of3fuRPfBaEyrIMtd" TargetMode="External"/><Relationship Id="rId25" Type="http://schemas.openxmlformats.org/officeDocument/2006/relationships/hyperlink" Target="https://classroom.thenational.academy/lessons/thinking-about-space-where-do-women-belong-6wvp8d" TargetMode="External"/><Relationship Id="rId33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38" Type="http://schemas.openxmlformats.org/officeDocument/2006/relationships/hyperlink" Target="https://classroom.thenational.academy/lessons/talking-about-what-you-can-must-and-want-to-do-at-work-part-22-6hh32d" TargetMode="External"/><Relationship Id="rId46" Type="http://schemas.openxmlformats.org/officeDocument/2006/relationships/hyperlink" Target="https://classroom.thenational.academy/lessons/talking-about-travel-activities-in-france-part-22-65k36t" TargetMode="External"/><Relationship Id="rId59" Type="http://schemas.openxmlformats.org/officeDocument/2006/relationships/hyperlink" Target="https://continuityoak.org.uk/Lessons?r=397" TargetMode="External"/><Relationship Id="rId67" Type="http://schemas.openxmlformats.org/officeDocument/2006/relationships/hyperlink" Target="https://www.youtube.com/watch?v=mZeFvX3ALKY" TargetMode="External"/><Relationship Id="rId20" Type="http://schemas.openxmlformats.org/officeDocument/2006/relationships/hyperlink" Target="https://classroom.thenational.academy/lessons/analysing-language-selecting-evidence-70rk0t" TargetMode="External"/><Relationship Id="rId41" Type="http://schemas.openxmlformats.org/officeDocument/2006/relationships/hyperlink" Target="https://classroom.thenational.academy/lessons/talking-about-the-environment-part-12-6cwk6d" TargetMode="External"/><Relationship Id="rId54" Type="http://schemas.openxmlformats.org/officeDocument/2006/relationships/hyperlink" Target="https://continuityoak.org.uk/Lessons?r=1850" TargetMode="External"/><Relationship Id="rId62" Type="http://schemas.openxmlformats.org/officeDocument/2006/relationships/hyperlink" Target="https://www.bbc.co.uk/bitesize/topics/z7kvf82/articles/zrfjqfr" TargetMode="External"/><Relationship Id="rId70" Type="http://schemas.openxmlformats.org/officeDocument/2006/relationships/hyperlink" Target="https://www.youtube.com/watch?v=mZeFvX3ALKY" TargetMode="External"/><Relationship Id="rId75" Type="http://schemas.openxmlformats.org/officeDocument/2006/relationships/hyperlink" Target="https://classroom.thenational.academy/lessons/to-understand-how-to-communicate-the-meaning-of-a-song-effectively-70uk8e" TargetMode="External"/><Relationship Id="rId83" Type="http://schemas.openxmlformats.org/officeDocument/2006/relationships/hyperlink" Target="https://youtu.be/lKnvgjhW4j4?si=ACkUJyCYbKtojX_T" TargetMode="External"/><Relationship Id="rId88" Type="http://schemas.openxmlformats.org/officeDocument/2006/relationships/hyperlink" Target="https://www.weduc.co.uk" TargetMode="External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univariate-data-606c" TargetMode="External"/><Relationship Id="rId23" Type="http://schemas.openxmlformats.org/officeDocument/2006/relationships/hyperlink" Target="https://classroom.thenational.academy/lessons/unseen-fiction-texts-pre-1900-crt64e" TargetMode="External"/><Relationship Id="rId28" Type="http://schemas.openxmlformats.org/officeDocument/2006/relationships/hyperlink" Target="https://classroom.thenational.academy/lessons/reading-skills-unseen-fiction-cold-mountain-64r3ed" TargetMode="External"/><Relationship Id="rId36" Type="http://schemas.openxmlformats.org/officeDocument/2006/relationships/hyperlink" Target="https://classroom.thenational.academy/lessons/describe-a-person-or-a-thing-part-22-c4tpad" TargetMode="External"/><Relationship Id="rId49" Type="http://schemas.openxmlformats.org/officeDocument/2006/relationships/hyperlink" Target="https://www.thenational.academy/teachers/programmes/spanish-secondary-ks3-l/units/year-8-unit-5-2458/lessons/describing-how-people-feel-part-12-ctgkgr" TargetMode="External"/><Relationship Id="rId57" Type="http://schemas.openxmlformats.org/officeDocument/2006/relationships/hyperlink" Target="https://continuityoak.org.uk/Lessons?r=193" TargetMode="Externa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44" Type="http://schemas.openxmlformats.org/officeDocument/2006/relationships/hyperlink" Target="https://classroom.thenational.academy/lessons/talking-about-what-where-and-who-you-know-part-22-6rr68d" TargetMode="External"/><Relationship Id="rId52" Type="http://schemas.openxmlformats.org/officeDocument/2006/relationships/hyperlink" Target="https://www.thenational.academy/teachers/programmes/spanish-secondary-ks3-l/units/year-8-unit-5-2458/lessons/describing-how-people-feel-part-22-c4rp8c" TargetMode="External"/><Relationship Id="rId60" Type="http://schemas.openxmlformats.org/officeDocument/2006/relationships/hyperlink" Target="https://www.bbc.co.uk/bitesize/topics/z7kvf82/articles/zx8sf82" TargetMode="External"/><Relationship Id="rId65" Type="http://schemas.openxmlformats.org/officeDocument/2006/relationships/hyperlink" Target="https://www.bbc.co.uk/bitesize/topics/zfj346f/articles/z4nd239" TargetMode="External"/><Relationship Id="rId73" Type="http://schemas.openxmlformats.org/officeDocument/2006/relationships/hyperlink" Target="https://classroom.thenational.academy/lessons/exploring-basic-beatboxing-sonorities-performing-a-structured-piece-c5j3gd" TargetMode="External"/><Relationship Id="rId78" Type="http://schemas.openxmlformats.org/officeDocument/2006/relationships/hyperlink" Target="https://youtu.be/1rpLzAY9p0E" TargetMode="External"/><Relationship Id="rId81" Type="http://schemas.openxmlformats.org/officeDocument/2006/relationships/hyperlink" Target="https://youtu.be/VVEGoC6fexc" TargetMode="External"/><Relationship Id="rId86" Type="http://schemas.openxmlformats.org/officeDocument/2006/relationships/hyperlink" Target="https://youtu.be/pK0fZ0t-Nno?si=q7GExdCS080q3eO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bivariate-data-5d0d" TargetMode="External"/><Relationship Id="rId18" Type="http://schemas.openxmlformats.org/officeDocument/2006/relationships/hyperlink" Target="https://classroom.thenational.academy/lessons/approaches-to-reading-unseen-fiction-texts-70t62e" TargetMode="External"/><Relationship Id="rId39" Type="http://schemas.openxmlformats.org/officeDocument/2006/relationships/hyperlink" Target="https://classroom.thenational.academy/lessons/talking-about-what-you-cannot-must-not-and-do-not-want-to-do-at-work-part-12-chj3ec" TargetMode="External"/><Relationship Id="rId34" Type="http://schemas.openxmlformats.org/officeDocument/2006/relationships/hyperlink" Target="https://app.senecalearning.com/classroom/course/9b389a80-1cb0-11e8-ba7f-85cc3dd82400/section/20a7e63f-fa1d-40e4-85dd-653f17084b4e?mode=default" TargetMode="External"/><Relationship Id="rId50" Type="http://schemas.openxmlformats.org/officeDocument/2006/relationships/hyperlink" Target="https://www.thenational.academy/teachers/programmes/spanish-secondary-ks3-l/units/year-8-unit-5-2458/lessons/comparing-things-shopping-68uk6t" TargetMode="External"/><Relationship Id="rId55" Type="http://schemas.openxmlformats.org/officeDocument/2006/relationships/hyperlink" Target="https://continuityoak.org.uk/Lessons?r=181" TargetMode="External"/><Relationship Id="rId76" Type="http://schemas.openxmlformats.org/officeDocument/2006/relationships/hyperlink" Target="https://classroom.thenational.academy/lessons/to-explore-more-advanced-body-percussion-techniques-cgrp4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drive.google.com/drive/u/0/folders/1tQLBC8y7wpsZanJy5BcllbnNcJM640c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classroom.thenational.academy/lessons/journeys-in-literature-cold-mountain-c5hkge" TargetMode="External"/><Relationship Id="rId24" Type="http://schemas.openxmlformats.org/officeDocument/2006/relationships/hyperlink" Target="https://classroom.thenational.academy/lessons/maryeve-dichotomy-6dhkad" TargetMode="External"/><Relationship Id="rId40" Type="http://schemas.openxmlformats.org/officeDocument/2006/relationships/hyperlink" Target="https://classroom.thenational.academy/lessons/talking-about-what-you-cannot-must-not-and-do-not-want-to-do-at-work-part-22-6gvkcc" TargetMode="External"/><Relationship Id="rId45" Type="http://schemas.openxmlformats.org/officeDocument/2006/relationships/hyperlink" Target="https://classroom.thenational.academy/lessons/talking-about-travel-activities-in-france-part-12-c5jp6t" TargetMode="External"/><Relationship Id="rId66" Type="http://schemas.openxmlformats.org/officeDocument/2006/relationships/hyperlink" Target="https://www.satchelone.com" TargetMode="External"/><Relationship Id="rId87" Type="http://schemas.openxmlformats.org/officeDocument/2006/relationships/hyperlink" Target="https://youtu.be/Dcn5t5VLF7c?si=p36Yzkhz4lynCxr7" TargetMode="External"/><Relationship Id="rId61" Type="http://schemas.openxmlformats.org/officeDocument/2006/relationships/hyperlink" Target="https://www.bbc.co.uk/bitesize/topics/z7kvf82/articles/ztwyvwx" TargetMode="External"/><Relationship Id="rId82" Type="http://schemas.openxmlformats.org/officeDocument/2006/relationships/hyperlink" Target="https://youtu.be/VVEGoC6fexc" TargetMode="External"/><Relationship Id="rId19" Type="http://schemas.openxmlformats.org/officeDocument/2006/relationships/hyperlink" Target="https://classroom.thenational.academy/lessons/character-types-and-function-6gu3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7CBB-5EF0-47EB-8A8A-8044C5B4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</Pages>
  <Words>2092</Words>
  <Characters>11930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17</cp:revision>
  <cp:lastPrinted>2024-04-10T11:45:00Z</cp:lastPrinted>
  <dcterms:created xsi:type="dcterms:W3CDTF">2024-03-14T10:23:00Z</dcterms:created>
  <dcterms:modified xsi:type="dcterms:W3CDTF">2024-05-22T10:47:00Z</dcterms:modified>
</cp:coreProperties>
</file>