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A207" w14:textId="77777777" w:rsidR="000820C7" w:rsidRDefault="0035762F" w:rsidP="0035762F">
      <w:pPr>
        <w:spacing w:after="0" w:line="320" w:lineRule="auto"/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666666"/>
          <w:sz w:val="19"/>
          <w:shd w:val="clear" w:color="auto" w:fill="FFFFFF"/>
        </w:rPr>
        <w:drawing>
          <wp:inline distT="0" distB="0" distL="0" distR="0" wp14:anchorId="515D2B53" wp14:editId="7E53E9E3">
            <wp:extent cx="685800" cy="776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Mary's 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05" cy="79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E372" w14:textId="77777777" w:rsidR="000820C7" w:rsidRDefault="000820C7">
      <w:pPr>
        <w:spacing w:after="0" w:line="320" w:lineRule="auto"/>
        <w:jc w:val="center"/>
        <w:rPr>
          <w:rFonts w:ascii="Times New Roman" w:eastAsia="Times New Roman" w:hAnsi="Times New Roman" w:cs="Times New Roman"/>
          <w:color w:val="666666"/>
          <w:sz w:val="19"/>
          <w:shd w:val="clear" w:color="auto" w:fill="FFFFFF"/>
        </w:rPr>
      </w:pPr>
    </w:p>
    <w:p w14:paraId="338784D3" w14:textId="7001B167" w:rsidR="000820C7" w:rsidRPr="0035762F" w:rsidRDefault="00306B71" w:rsidP="00375859">
      <w:pPr>
        <w:spacing w:after="0" w:line="320" w:lineRule="auto"/>
        <w:jc w:val="center"/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</w:pPr>
      <w:r w:rsidRPr="0035762F"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  <w:t xml:space="preserve">St </w:t>
      </w:r>
      <w:r w:rsidR="0035762F" w:rsidRPr="0035762F">
        <w:rPr>
          <w:rFonts w:ascii="Candara" w:eastAsia="Candara" w:hAnsi="Candara" w:cs="Candara"/>
          <w:b/>
          <w:color w:val="1D471E"/>
          <w:sz w:val="40"/>
          <w:shd w:val="clear" w:color="auto" w:fill="FFFFFF"/>
        </w:rPr>
        <w:t>Mary’s Catholic Primary School</w:t>
      </w:r>
    </w:p>
    <w:p w14:paraId="70FF6898" w14:textId="77777777" w:rsidR="000820C7" w:rsidRDefault="00306B71" w:rsidP="0035762F">
      <w:pPr>
        <w:spacing w:after="0" w:line="320" w:lineRule="auto"/>
        <w:rPr>
          <w:rFonts w:ascii="Century Gothic" w:eastAsia="Calibri" w:hAnsi="Century Gothic" w:cs="Calibri"/>
          <w:b/>
          <w:color w:val="000000"/>
          <w:shd w:val="clear" w:color="auto" w:fill="FFFFFF"/>
        </w:rPr>
      </w:pP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Catholic 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>Primary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School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for girls and boys aged 3-11 years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 in </w:t>
      </w:r>
      <w:r w:rsidR="0035762F"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>Chiswick</w:t>
      </w:r>
      <w:r w:rsidRPr="0035762F">
        <w:rPr>
          <w:rFonts w:ascii="Century Gothic" w:eastAsia="Calibri" w:hAnsi="Century Gothic" w:cs="Calibri"/>
          <w:b/>
          <w:color w:val="000000"/>
          <w:shd w:val="clear" w:color="auto" w:fill="FFFFFF"/>
        </w:rPr>
        <w:t xml:space="preserve">, West London </w:t>
      </w:r>
    </w:p>
    <w:p w14:paraId="16AC8A7C" w14:textId="77777777" w:rsidR="00375859" w:rsidRDefault="00375859" w:rsidP="0035762F">
      <w:pPr>
        <w:spacing w:after="0" w:line="320" w:lineRule="auto"/>
        <w:rPr>
          <w:rFonts w:ascii="Century Gothic" w:eastAsia="Calibri" w:hAnsi="Century Gothic" w:cs="Calibri"/>
          <w:b/>
          <w:color w:val="000000"/>
          <w:shd w:val="clear" w:color="auto" w:fill="FFFFFF"/>
        </w:rPr>
      </w:pPr>
    </w:p>
    <w:p w14:paraId="42E3E1AF" w14:textId="5C34E1CE" w:rsidR="00375859" w:rsidRPr="0035762F" w:rsidRDefault="00375859" w:rsidP="00375859">
      <w:pPr>
        <w:spacing w:after="0" w:line="320" w:lineRule="auto"/>
        <w:jc w:val="center"/>
        <w:rPr>
          <w:rFonts w:ascii="Century Gothic" w:eastAsia="Calibri" w:hAnsi="Century Gothic" w:cs="Calibri"/>
          <w:b/>
          <w:color w:val="000000"/>
          <w:shd w:val="clear" w:color="auto" w:fill="FFFFFF"/>
        </w:rPr>
      </w:pPr>
      <w:r>
        <w:rPr>
          <w:rFonts w:ascii="Century Gothic" w:eastAsia="Calibri" w:hAnsi="Century Gothic" w:cs="Calibri"/>
          <w:b/>
          <w:color w:val="000000"/>
          <w:shd w:val="clear" w:color="auto" w:fill="FFFFFF"/>
        </w:rPr>
        <w:t>Please see the below jobs available at our school:</w:t>
      </w:r>
    </w:p>
    <w:p w14:paraId="115C762C" w14:textId="77777777" w:rsidR="000820C7" w:rsidRDefault="000820C7">
      <w:pPr>
        <w:spacing w:after="0" w:line="320" w:lineRule="auto"/>
        <w:jc w:val="center"/>
        <w:rPr>
          <w:rFonts w:ascii="Calibri" w:eastAsia="Calibri" w:hAnsi="Calibri" w:cs="Calibri"/>
          <w:b/>
          <w:color w:val="000000"/>
          <w:sz w:val="19"/>
          <w:shd w:val="clear" w:color="auto" w:fill="FFFFFF"/>
        </w:rPr>
      </w:pPr>
    </w:p>
    <w:p w14:paraId="232E3FA4" w14:textId="10393B1E" w:rsidR="000820C7" w:rsidRPr="00375859" w:rsidRDefault="00820F4A" w:rsidP="00375859">
      <w:pPr>
        <w:pStyle w:val="ListParagraph"/>
        <w:numPr>
          <w:ilvl w:val="2"/>
          <w:numId w:val="3"/>
        </w:numPr>
        <w:spacing w:after="0" w:line="320" w:lineRule="auto"/>
        <w:jc w:val="center"/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</w:pPr>
      <w:r w:rsidRPr="0037585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Class</w:t>
      </w:r>
      <w:r w:rsidR="00FB0611" w:rsidRPr="0037585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Teacher</w:t>
      </w:r>
      <w:r w:rsidR="007C54A9" w:rsidRPr="0037585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and </w:t>
      </w:r>
      <w:r w:rsidR="003B5B88" w:rsidRPr="0037585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English</w:t>
      </w:r>
      <w:r w:rsidR="00527806" w:rsidRPr="0037585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 xml:space="preserve"> </w:t>
      </w:r>
      <w:r w:rsidR="007C54A9" w:rsidRPr="0037585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Subject Lea</w:t>
      </w:r>
      <w:r w:rsidR="00471496" w:rsidRPr="0037585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d</w:t>
      </w:r>
    </w:p>
    <w:p w14:paraId="404C3F42" w14:textId="400DDE5A" w:rsidR="00CF79A2" w:rsidRPr="00375859" w:rsidRDefault="00CF79A2" w:rsidP="00375859">
      <w:pPr>
        <w:pStyle w:val="ListParagraph"/>
        <w:spacing w:after="0" w:line="320" w:lineRule="auto"/>
        <w:ind w:left="2880"/>
        <w:jc w:val="center"/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</w:pPr>
      <w:r w:rsidRPr="00375859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required </w:t>
      </w:r>
      <w:r w:rsidR="00FB0611" w:rsidRPr="00375859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for </w:t>
      </w:r>
      <w:r w:rsidR="007C54A9" w:rsidRPr="00375859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September</w:t>
      </w:r>
      <w:r w:rsidR="00820F4A" w:rsidRPr="00375859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 xml:space="preserve"> </w:t>
      </w:r>
      <w:r w:rsidRPr="00375859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202</w:t>
      </w:r>
      <w:r w:rsidR="00527806" w:rsidRPr="00375859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6</w:t>
      </w:r>
    </w:p>
    <w:p w14:paraId="010F6A4C" w14:textId="786C70CE" w:rsidR="00375859" w:rsidRPr="00375859" w:rsidRDefault="00375859" w:rsidP="00375859">
      <w:pPr>
        <w:pStyle w:val="ListParagraph"/>
        <w:numPr>
          <w:ilvl w:val="0"/>
          <w:numId w:val="3"/>
        </w:numPr>
        <w:spacing w:after="0" w:line="320" w:lineRule="auto"/>
        <w:jc w:val="center"/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</w:pPr>
      <w:r w:rsidRPr="00375859">
        <w:rPr>
          <w:rFonts w:ascii="Candara" w:eastAsia="Candara" w:hAnsi="Candara" w:cs="Candara"/>
          <w:b/>
          <w:color w:val="1D471E"/>
          <w:sz w:val="36"/>
          <w:szCs w:val="36"/>
          <w:shd w:val="clear" w:color="auto" w:fill="FFFFFF"/>
        </w:rPr>
        <w:t>Class Teacher</w:t>
      </w:r>
    </w:p>
    <w:p w14:paraId="47709400" w14:textId="027ABFD0" w:rsidR="00375859" w:rsidRPr="00375859" w:rsidRDefault="00375859" w:rsidP="00375859">
      <w:pPr>
        <w:pStyle w:val="ListParagraph"/>
        <w:spacing w:after="0" w:line="320" w:lineRule="auto"/>
        <w:jc w:val="center"/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</w:pPr>
      <w:r w:rsidRPr="00375859">
        <w:rPr>
          <w:rFonts w:ascii="Candara" w:eastAsia="Candara" w:hAnsi="Candara" w:cs="Candara"/>
          <w:b/>
          <w:color w:val="1D471E"/>
          <w:sz w:val="32"/>
          <w:szCs w:val="32"/>
          <w:shd w:val="clear" w:color="auto" w:fill="FFFFFF"/>
        </w:rPr>
        <w:t>required for September 2026</w:t>
      </w:r>
    </w:p>
    <w:p w14:paraId="4823A829" w14:textId="694D29E2" w:rsidR="0035762F" w:rsidRPr="0035762F" w:rsidRDefault="0035762F" w:rsidP="0035762F">
      <w:pPr>
        <w:spacing w:after="0" w:line="320" w:lineRule="auto"/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</w:pPr>
      <w:r>
        <w:rPr>
          <w:rFonts w:ascii="Candara" w:eastAsia="Candara" w:hAnsi="Candara" w:cs="Candara"/>
          <w:b/>
          <w:color w:val="4F6228" w:themeColor="accent3" w:themeShade="80"/>
          <w:sz w:val="36"/>
          <w:szCs w:val="36"/>
          <w:shd w:val="clear" w:color="auto" w:fill="FFFFFF"/>
        </w:rPr>
        <w:t xml:space="preserve">         </w:t>
      </w:r>
      <w:r w:rsidR="00FB0611">
        <w:rPr>
          <w:noProof/>
        </w:rPr>
        <w:drawing>
          <wp:inline distT="0" distB="0" distL="0" distR="0" wp14:anchorId="504CB657" wp14:editId="29FC0F62">
            <wp:extent cx="4876800" cy="3251835"/>
            <wp:effectExtent l="0" t="0" r="0" b="57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6F6ED" w14:textId="77777777" w:rsidR="000820C7" w:rsidRDefault="009002DA" w:rsidP="009002DA">
      <w:pPr>
        <w:spacing w:after="0" w:line="320" w:lineRule="auto"/>
        <w:rPr>
          <w:rFonts w:ascii="Calibri" w:eastAsia="Calibri" w:hAnsi="Calibri" w:cs="Calibri"/>
          <w:color w:val="000000"/>
          <w:sz w:val="19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9"/>
          <w:shd w:val="clear" w:color="auto" w:fill="FFFFFF"/>
        </w:rPr>
        <w:t xml:space="preserve">                             </w:t>
      </w:r>
    </w:p>
    <w:p w14:paraId="0F6BA742" w14:textId="77777777" w:rsidR="000820C7" w:rsidRDefault="000820C7">
      <w:pPr>
        <w:spacing w:after="0" w:line="320" w:lineRule="auto"/>
        <w:rPr>
          <w:rFonts w:ascii="Calibri" w:eastAsia="Calibri" w:hAnsi="Calibri" w:cs="Calibri"/>
          <w:color w:val="000000"/>
          <w:sz w:val="19"/>
          <w:shd w:val="clear" w:color="auto" w:fill="FFFFFF"/>
        </w:rPr>
      </w:pPr>
    </w:p>
    <w:p w14:paraId="2FFC5B8E" w14:textId="77777777" w:rsidR="000820C7" w:rsidRPr="0035762F" w:rsidRDefault="0035762F">
      <w:pPr>
        <w:spacing w:after="0" w:line="320" w:lineRule="auto"/>
        <w:rPr>
          <w:rFonts w:ascii="Century Gothic" w:eastAsia="Arial" w:hAnsi="Century Gothic" w:cs="Arial"/>
          <w:color w:val="1D471E"/>
          <w:shd w:val="clear" w:color="auto" w:fill="FFFFFF"/>
        </w:rPr>
      </w:pP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St Mary’s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is a Catholic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Primary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school set in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the heart of Chiswick for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girls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and boys 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aged 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3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>-1</w:t>
      </w:r>
      <w:r w:rsidRPr="0035762F">
        <w:rPr>
          <w:rFonts w:ascii="Century Gothic" w:eastAsia="Arial" w:hAnsi="Century Gothic" w:cs="Arial"/>
          <w:color w:val="1D471E"/>
          <w:shd w:val="clear" w:color="auto" w:fill="FFFFFF"/>
        </w:rPr>
        <w:t>1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years. If you are passionate about Primary education and have a proven record of excellence in supporting children’s learning and development, this is the post for you. Our children are motivated and love learning</w:t>
      </w:r>
      <w:r>
        <w:rPr>
          <w:rFonts w:ascii="Century Gothic" w:eastAsia="Arial" w:hAnsi="Century Gothic" w:cs="Arial"/>
          <w:color w:val="1D471E"/>
          <w:shd w:val="clear" w:color="auto" w:fill="FFFFFF"/>
        </w:rPr>
        <w:t>.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 </w:t>
      </w:r>
      <w:r>
        <w:rPr>
          <w:rFonts w:ascii="Century Gothic" w:eastAsia="Arial" w:hAnsi="Century Gothic" w:cs="Arial"/>
          <w:color w:val="1D471E"/>
          <w:shd w:val="clear" w:color="auto" w:fill="FFFFFF"/>
        </w:rPr>
        <w:t>O</w:t>
      </w:r>
      <w:r w:rsidR="00306B71" w:rsidRPr="0035762F">
        <w:rPr>
          <w:rFonts w:ascii="Century Gothic" w:eastAsia="Arial" w:hAnsi="Century Gothic" w:cs="Arial"/>
          <w:color w:val="1D471E"/>
          <w:shd w:val="clear" w:color="auto" w:fill="FFFFFF"/>
        </w:rPr>
        <w:t xml:space="preserve">ur parents and School Community are extremely supportive. </w:t>
      </w:r>
    </w:p>
    <w:p w14:paraId="7F51227C" w14:textId="77777777" w:rsidR="000820C7" w:rsidRDefault="000820C7">
      <w:pPr>
        <w:spacing w:after="0" w:line="320" w:lineRule="auto"/>
        <w:rPr>
          <w:rFonts w:ascii="Arial" w:eastAsia="Arial" w:hAnsi="Arial" w:cs="Arial"/>
          <w:color w:val="666666"/>
          <w:sz w:val="19"/>
          <w:shd w:val="clear" w:color="auto" w:fill="FFFFFF"/>
        </w:rPr>
      </w:pPr>
    </w:p>
    <w:p w14:paraId="4FAD3D00" w14:textId="363724CF" w:rsidR="007C54A9" w:rsidRPr="007C54A9" w:rsidRDefault="007C54A9" w:rsidP="007C54A9">
      <w:pPr>
        <w:tabs>
          <w:tab w:val="left" w:pos="720"/>
        </w:tabs>
        <w:spacing w:before="100" w:after="100" w:line="320" w:lineRule="auto"/>
        <w:rPr>
          <w:rFonts w:ascii="Century Gothic" w:eastAsia="Arial" w:hAnsi="Century Gothic" w:cs="Arial"/>
          <w:b/>
          <w:bCs/>
          <w:sz w:val="19"/>
          <w:shd w:val="clear" w:color="auto" w:fill="FFFFFF"/>
        </w:rPr>
      </w:pPr>
      <w:r w:rsidRPr="007C54A9">
        <w:rPr>
          <w:rFonts w:ascii="Century Gothic" w:eastAsia="Arial" w:hAnsi="Century Gothic" w:cs="Arial"/>
          <w:b/>
          <w:bCs/>
          <w:sz w:val="19"/>
          <w:shd w:val="clear" w:color="auto" w:fill="FFFFFF"/>
        </w:rPr>
        <w:lastRenderedPageBreak/>
        <w:t>We are looking for an enthusiastic</w:t>
      </w:r>
      <w:r>
        <w:rPr>
          <w:rFonts w:ascii="Century Gothic" w:eastAsia="Arial" w:hAnsi="Century Gothic" w:cs="Arial"/>
          <w:b/>
          <w:bCs/>
          <w:sz w:val="19"/>
          <w:shd w:val="clear" w:color="auto" w:fill="FFFFFF"/>
        </w:rPr>
        <w:t>, highly motivated</w:t>
      </w:r>
      <w:r w:rsidRPr="007C54A9">
        <w:rPr>
          <w:rFonts w:ascii="Century Gothic" w:eastAsia="Arial" w:hAnsi="Century Gothic" w:cs="Arial"/>
          <w:b/>
          <w:bCs/>
          <w:sz w:val="19"/>
          <w:shd w:val="clear" w:color="auto" w:fill="FFFFFF"/>
        </w:rPr>
        <w:t xml:space="preserve"> and experienced teacher who will:</w:t>
      </w:r>
    </w:p>
    <w:p w14:paraId="16354CB1" w14:textId="3D408009" w:rsidR="007C54A9" w:rsidRDefault="007C54A9" w:rsidP="007C54A9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A qualified teacher (QTS) with at least 3 years of experience in a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>primary</w:t>
      </w:r>
      <w:r>
        <w:rPr>
          <w:rFonts w:ascii="Century Gothic" w:eastAsia="Arial" w:hAnsi="Century Gothic" w:cs="Arial"/>
          <w:sz w:val="19"/>
          <w:shd w:val="clear" w:color="auto" w:fill="FFFFFF"/>
        </w:rPr>
        <w:t xml:space="preserve"> school – this can be in KS1 or KS2</w:t>
      </w:r>
    </w:p>
    <w:p w14:paraId="3F2F31B8" w14:textId="77777777" w:rsidR="007C54A9" w:rsidRDefault="007C54A9" w:rsidP="007C54A9">
      <w:pPr>
        <w:tabs>
          <w:tab w:val="left" w:pos="720"/>
        </w:tabs>
        <w:spacing w:before="100" w:after="100" w:line="320" w:lineRule="auto"/>
        <w:ind w:left="870"/>
        <w:rPr>
          <w:rFonts w:ascii="Century Gothic" w:eastAsia="Arial" w:hAnsi="Century Gothic" w:cs="Arial"/>
          <w:sz w:val="19"/>
          <w:shd w:val="clear" w:color="auto" w:fill="FFFFFF"/>
        </w:rPr>
      </w:pPr>
    </w:p>
    <w:p w14:paraId="78FE6E6B" w14:textId="18D6904C" w:rsidR="007C54A9" w:rsidRDefault="007C54A9" w:rsidP="007C54A9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Lead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>English</w:t>
      </w:r>
      <w:r w:rsidR="00E47000">
        <w:rPr>
          <w:rFonts w:ascii="Century Gothic" w:eastAsia="Arial" w:hAnsi="Century Gothic" w:cs="Arial"/>
          <w:sz w:val="19"/>
          <w:shd w:val="clear" w:color="auto" w:fill="FFFFFF"/>
        </w:rPr>
        <w:t xml:space="preserve"> </w:t>
      </w:r>
      <w:r>
        <w:rPr>
          <w:rFonts w:ascii="Century Gothic" w:eastAsia="Arial" w:hAnsi="Century Gothic" w:cs="Arial"/>
          <w:sz w:val="19"/>
          <w:shd w:val="clear" w:color="auto" w:fill="FFFFFF"/>
        </w:rPr>
        <w:t xml:space="preserve">across the school, ensuring a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 xml:space="preserve">high </w:t>
      </w:r>
      <w:r>
        <w:rPr>
          <w:rFonts w:ascii="Century Gothic" w:eastAsia="Arial" w:hAnsi="Century Gothic" w:cs="Arial"/>
          <w:sz w:val="19"/>
          <w:shd w:val="clear" w:color="auto" w:fill="FFFFFF"/>
        </w:rPr>
        <w:t>quality curriculum</w:t>
      </w:r>
      <w:r w:rsidR="00AE063D">
        <w:rPr>
          <w:rFonts w:ascii="Century Gothic" w:eastAsia="Arial" w:hAnsi="Century Gothic" w:cs="Arial"/>
          <w:sz w:val="19"/>
          <w:shd w:val="clear" w:color="auto" w:fill="FFFFFF"/>
        </w:rPr>
        <w:t>,</w:t>
      </w:r>
      <w:r w:rsidR="009B0969">
        <w:rPr>
          <w:rFonts w:ascii="Century Gothic" w:eastAsia="Arial" w:hAnsi="Century Gothic" w:cs="Arial"/>
          <w:sz w:val="19"/>
          <w:shd w:val="clear" w:color="auto" w:fill="FFFFFF"/>
        </w:rPr>
        <w:t xml:space="preserve"> with the confidence to inspire pupils and colleagues</w:t>
      </w:r>
    </w:p>
    <w:p w14:paraId="60FD1003" w14:textId="3084C66B" w:rsidR="000820C7" w:rsidRDefault="007C54A9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Deliver engaging and inspiring lessons, creating a nurturing environment where all children thrive academically, socially and spiritually</w:t>
      </w:r>
    </w:p>
    <w:p w14:paraId="675C380D" w14:textId="4A1B34DF" w:rsidR="000820C7" w:rsidRDefault="00336C6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Have a deep understanding of the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>English</w:t>
      </w:r>
      <w:r>
        <w:rPr>
          <w:rFonts w:ascii="Century Gothic" w:eastAsia="Arial" w:hAnsi="Century Gothic" w:cs="Arial"/>
          <w:sz w:val="19"/>
          <w:shd w:val="clear" w:color="auto" w:fill="FFFFFF"/>
        </w:rPr>
        <w:t xml:space="preserve"> curriculum and the ability to support and inspire colleagues and pupils</w:t>
      </w:r>
    </w:p>
    <w:p w14:paraId="0CAAC527" w14:textId="34618D56" w:rsidR="00336C61" w:rsidRDefault="00336C6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Be a passionate teacher with strong leadership potential – whether you are an experienced leader, or early in your leadership journey, we will invest in your development</w:t>
      </w:r>
    </w:p>
    <w:p w14:paraId="6322C45A" w14:textId="1F66FEA3" w:rsidR="007C54A9" w:rsidRPr="0035762F" w:rsidRDefault="00336C6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Be a team player with excellent communication and interpersonal skills, ready to contribute to a supportive school community</w:t>
      </w:r>
    </w:p>
    <w:p w14:paraId="57DF3951" w14:textId="77777777" w:rsidR="000820C7" w:rsidRPr="0035762F" w:rsidRDefault="00306B71">
      <w:pPr>
        <w:numPr>
          <w:ilvl w:val="0"/>
          <w:numId w:val="1"/>
        </w:numPr>
        <w:tabs>
          <w:tab w:val="left" w:pos="720"/>
        </w:tabs>
        <w:spacing w:before="100" w:after="100" w:line="320" w:lineRule="auto"/>
        <w:ind w:left="870" w:hanging="360"/>
        <w:rPr>
          <w:rFonts w:ascii="Century Gothic" w:eastAsia="Arial" w:hAnsi="Century Gothic" w:cs="Arial"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Joining a team of dedicated, dynamic and caring staff </w:t>
      </w:r>
    </w:p>
    <w:p w14:paraId="29A6B62A" w14:textId="4F5F51AB" w:rsidR="000820C7" w:rsidRPr="00215EEE" w:rsidRDefault="00AE063D" w:rsidP="007C54A9">
      <w:pPr>
        <w:pStyle w:val="ListParagraph"/>
        <w:spacing w:before="100" w:after="100" w:line="320" w:lineRule="auto"/>
        <w:ind w:left="1245"/>
        <w:rPr>
          <w:rFonts w:ascii="Century Gothic" w:eastAsia="Arial" w:hAnsi="Century Gothic" w:cs="Arial"/>
          <w:sz w:val="19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>MPS/UPS</w:t>
      </w:r>
      <w:r w:rsidR="007C54A9">
        <w:rPr>
          <w:rFonts w:ascii="Century Gothic" w:eastAsia="Arial" w:hAnsi="Century Gothic" w:cs="Arial"/>
          <w:sz w:val="19"/>
          <w:shd w:val="clear" w:color="auto" w:fill="FFFFFF"/>
        </w:rPr>
        <w:t xml:space="preserve">. The post will include a TLR for </w:t>
      </w:r>
      <w:r w:rsidR="003B5B88">
        <w:rPr>
          <w:rFonts w:ascii="Century Gothic" w:eastAsia="Arial" w:hAnsi="Century Gothic" w:cs="Arial"/>
          <w:sz w:val="19"/>
          <w:shd w:val="clear" w:color="auto" w:fill="FFFFFF"/>
        </w:rPr>
        <w:t>English</w:t>
      </w:r>
      <w:r w:rsidR="007C54A9">
        <w:rPr>
          <w:rFonts w:ascii="Century Gothic" w:eastAsia="Arial" w:hAnsi="Century Gothic" w:cs="Arial"/>
          <w:sz w:val="19"/>
          <w:shd w:val="clear" w:color="auto" w:fill="FFFFFF"/>
        </w:rPr>
        <w:t>.</w:t>
      </w:r>
    </w:p>
    <w:p w14:paraId="7BA725A6" w14:textId="6F2914EF" w:rsidR="000820C7" w:rsidRPr="0035762F" w:rsidRDefault="00306B71">
      <w:pPr>
        <w:spacing w:before="100" w:after="100" w:line="320" w:lineRule="auto"/>
        <w:rPr>
          <w:rFonts w:ascii="Century Gothic" w:eastAsia="Arial" w:hAnsi="Century Gothic" w:cs="Arial"/>
          <w:color w:val="666666"/>
          <w:sz w:val="19"/>
          <w:shd w:val="clear" w:color="auto" w:fill="FFFFFF"/>
        </w:rPr>
      </w:pPr>
      <w:r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Closing date: mid-day </w:t>
      </w:r>
      <w:r w:rsidR="003B5B88">
        <w:rPr>
          <w:rFonts w:ascii="Century Gothic" w:eastAsia="Arial" w:hAnsi="Century Gothic" w:cs="Arial"/>
          <w:b/>
          <w:sz w:val="19"/>
          <w:shd w:val="clear" w:color="auto" w:fill="FFFFFF"/>
        </w:rPr>
        <w:t>Friday</w:t>
      </w:r>
      <w:r w:rsidR="00CF79A2"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</w:t>
      </w:r>
      <w:r w:rsidR="00E47000"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>1</w:t>
      </w:r>
      <w:r w:rsidR="003B5B88">
        <w:rPr>
          <w:rFonts w:ascii="Century Gothic" w:eastAsia="Arial" w:hAnsi="Century Gothic" w:cs="Arial"/>
          <w:b/>
          <w:sz w:val="19"/>
          <w:shd w:val="clear" w:color="auto" w:fill="FFFFFF"/>
        </w:rPr>
        <w:t>9</w:t>
      </w:r>
      <w:r w:rsidR="00E47000" w:rsidRPr="00E47000">
        <w:rPr>
          <w:rFonts w:ascii="Century Gothic" w:eastAsia="Arial" w:hAnsi="Century Gothic" w:cs="Arial"/>
          <w:b/>
          <w:sz w:val="19"/>
          <w:shd w:val="clear" w:color="auto" w:fill="FFFFFF"/>
          <w:vertAlign w:val="superscript"/>
        </w:rPr>
        <w:t>th</w:t>
      </w:r>
      <w:r w:rsidR="00E47000"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June</w:t>
      </w:r>
      <w:r w:rsidRP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with interviews </w:t>
      </w:r>
      <w:r w:rsidR="00E47000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taking place </w:t>
      </w:r>
      <w:r w:rsidR="00AE063D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on </w:t>
      </w:r>
      <w:r w:rsidR="003B5B88">
        <w:rPr>
          <w:rFonts w:ascii="Century Gothic" w:eastAsia="Arial" w:hAnsi="Century Gothic" w:cs="Arial"/>
          <w:b/>
          <w:sz w:val="19"/>
          <w:shd w:val="clear" w:color="auto" w:fill="FFFFFF"/>
        </w:rPr>
        <w:t>Thurs</w:t>
      </w:r>
      <w:r w:rsidR="00AE063D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day </w:t>
      </w:r>
      <w:r w:rsidR="003B5B88">
        <w:rPr>
          <w:rFonts w:ascii="Century Gothic" w:eastAsia="Arial" w:hAnsi="Century Gothic" w:cs="Arial"/>
          <w:b/>
          <w:sz w:val="19"/>
          <w:shd w:val="clear" w:color="auto" w:fill="FFFFFF"/>
        </w:rPr>
        <w:t>25</w:t>
      </w:r>
      <w:r w:rsidR="00AE063D" w:rsidRPr="00AE063D">
        <w:rPr>
          <w:rFonts w:ascii="Century Gothic" w:eastAsia="Arial" w:hAnsi="Century Gothic" w:cs="Arial"/>
          <w:b/>
          <w:sz w:val="19"/>
          <w:shd w:val="clear" w:color="auto" w:fill="FFFFFF"/>
          <w:vertAlign w:val="superscript"/>
        </w:rPr>
        <w:t>th</w:t>
      </w:r>
      <w:r w:rsidR="00AE063D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 June</w:t>
      </w:r>
      <w:r w:rsidR="00E47000">
        <w:rPr>
          <w:rFonts w:ascii="Century Gothic" w:eastAsia="Arial" w:hAnsi="Century Gothic" w:cs="Arial"/>
          <w:b/>
          <w:sz w:val="19"/>
          <w:shd w:val="clear" w:color="auto" w:fill="FFFFFF"/>
        </w:rPr>
        <w:t>.</w:t>
      </w:r>
      <w:r w:rsidRPr="0035762F">
        <w:rPr>
          <w:rFonts w:ascii="Century Gothic" w:eastAsia="Arial" w:hAnsi="Century Gothic" w:cs="Arial"/>
          <w:sz w:val="19"/>
          <w:shd w:val="clear" w:color="auto" w:fill="FFFFFF"/>
        </w:rPr>
        <w:br/>
      </w:r>
    </w:p>
    <w:p w14:paraId="565C3A94" w14:textId="44DDF870" w:rsidR="000820C7" w:rsidRPr="0035762F" w:rsidRDefault="00CF79A2">
      <w:pPr>
        <w:spacing w:before="100" w:after="100" w:line="320" w:lineRule="auto"/>
        <w:ind w:left="510"/>
        <w:rPr>
          <w:rFonts w:ascii="Century Gothic" w:eastAsia="Arial" w:hAnsi="Century Gothic" w:cs="Arial"/>
          <w:sz w:val="19"/>
          <w:u w:val="single"/>
          <w:shd w:val="clear" w:color="auto" w:fill="FFFFFF"/>
        </w:rPr>
      </w:pPr>
      <w:r>
        <w:rPr>
          <w:rFonts w:ascii="Century Gothic" w:eastAsia="Arial" w:hAnsi="Century Gothic" w:cs="Arial"/>
          <w:sz w:val="19"/>
          <w:shd w:val="clear" w:color="auto" w:fill="FFFFFF"/>
        </w:rPr>
        <w:t xml:space="preserve">           Please email </w:t>
      </w:r>
      <w:hyperlink r:id="rId7" w:history="1">
        <w:r w:rsidR="00215EEE" w:rsidRPr="00520386">
          <w:rPr>
            <w:rStyle w:val="Hyperlink"/>
            <w:rFonts w:ascii="Century Gothic" w:eastAsia="Arial" w:hAnsi="Century Gothic" w:cs="Arial"/>
            <w:sz w:val="19"/>
            <w:shd w:val="clear" w:color="auto" w:fill="FFFFFF"/>
          </w:rPr>
          <w:t>sbm@stmarys.hounslow.sch.uk</w:t>
        </w:r>
      </w:hyperlink>
      <w:r>
        <w:rPr>
          <w:rFonts w:ascii="Century Gothic" w:eastAsia="Arial" w:hAnsi="Century Gothic" w:cs="Arial"/>
          <w:sz w:val="19"/>
          <w:shd w:val="clear" w:color="auto" w:fill="FFFFFF"/>
        </w:rPr>
        <w:t xml:space="preserve"> for an application pack</w:t>
      </w:r>
      <w:r w:rsidR="00306B71" w:rsidRPr="0035762F">
        <w:rPr>
          <w:rFonts w:ascii="Century Gothic" w:eastAsia="Arial" w:hAnsi="Century Gothic" w:cs="Arial"/>
          <w:sz w:val="19"/>
          <w:shd w:val="clear" w:color="auto" w:fill="FFFFFF"/>
        </w:rPr>
        <w:t xml:space="preserve"> </w:t>
      </w:r>
    </w:p>
    <w:p w14:paraId="2B40218C" w14:textId="77777777" w:rsidR="000820C7" w:rsidRPr="0035762F" w:rsidRDefault="00306B71">
      <w:pPr>
        <w:spacing w:before="100" w:after="100" w:line="320" w:lineRule="auto"/>
        <w:ind w:left="510"/>
        <w:rPr>
          <w:rFonts w:ascii="Century Gothic" w:eastAsia="Arial" w:hAnsi="Century Gothic" w:cs="Arial"/>
          <w:b/>
          <w:sz w:val="19"/>
          <w:shd w:val="clear" w:color="auto" w:fill="FFFFFF"/>
        </w:rPr>
      </w:pP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>or you can telephone the school on</w:t>
      </w:r>
      <w:r w:rsidRPr="0035762F">
        <w:rPr>
          <w:rFonts w:ascii="Century Gothic" w:eastAsia="Arial" w:hAnsi="Century Gothic" w:cs="Arial"/>
          <w:b/>
          <w:color w:val="7F7F7F"/>
          <w:sz w:val="19"/>
          <w:shd w:val="clear" w:color="auto" w:fill="FFFFFF"/>
        </w:rPr>
        <w:t xml:space="preserve"> 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0208 99</w:t>
      </w:r>
      <w:r w:rsidR="0035762F"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4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 xml:space="preserve"> </w:t>
      </w:r>
      <w:r w:rsidR="0035762F"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>5606</w:t>
      </w:r>
      <w:r w:rsidRPr="0035762F">
        <w:rPr>
          <w:rFonts w:ascii="Century Gothic" w:eastAsia="Arial" w:hAnsi="Century Gothic" w:cs="Arial"/>
          <w:b/>
          <w:color w:val="1D471E"/>
          <w:sz w:val="19"/>
          <w:shd w:val="clear" w:color="auto" w:fill="FFFFFF"/>
        </w:rPr>
        <w:t xml:space="preserve"> </w:t>
      </w:r>
      <w:r w:rsidRPr="0035762F">
        <w:rPr>
          <w:rFonts w:ascii="Century Gothic" w:eastAsia="Arial" w:hAnsi="Century Gothic" w:cs="Arial"/>
          <w:b/>
          <w:sz w:val="19"/>
          <w:shd w:val="clear" w:color="auto" w:fill="FFFFFF"/>
        </w:rPr>
        <w:t xml:space="preserve">to arrange a visit or for information. </w:t>
      </w:r>
    </w:p>
    <w:p w14:paraId="5653D345" w14:textId="77777777" w:rsidR="009002DA" w:rsidRPr="0035762F" w:rsidRDefault="009002DA">
      <w:pPr>
        <w:spacing w:before="100" w:after="100" w:line="320" w:lineRule="auto"/>
        <w:rPr>
          <w:rFonts w:ascii="Century Gothic" w:eastAsia="Calibri" w:hAnsi="Century Gothic" w:cs="Calibri"/>
          <w:color w:val="000000"/>
          <w:sz w:val="19"/>
          <w:shd w:val="clear" w:color="auto" w:fill="FFFFFF"/>
        </w:rPr>
      </w:pPr>
    </w:p>
    <w:p w14:paraId="68DCEEFB" w14:textId="77777777" w:rsidR="000820C7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color w:val="000000"/>
          <w:sz w:val="19"/>
          <w:shd w:val="clear" w:color="auto" w:fill="FFFFFF"/>
        </w:rPr>
      </w:pPr>
      <w:r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>We are</w:t>
      </w:r>
      <w:r w:rsidR="00306B71"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 xml:space="preserve"> committed to safeguarding and promoting the welfare of children and young people</w:t>
      </w:r>
      <w:r w:rsidR="00CF79A2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>,</w:t>
      </w:r>
      <w:r w:rsidR="00306B71" w:rsidRPr="0035762F">
        <w:rPr>
          <w:rFonts w:ascii="Century Gothic" w:eastAsia="Calibri" w:hAnsi="Century Gothic" w:cs="Calibri"/>
          <w:color w:val="000000"/>
          <w:sz w:val="19"/>
          <w:shd w:val="clear" w:color="auto" w:fill="FFFFFF"/>
        </w:rPr>
        <w:t xml:space="preserve"> and expect all who work here to share this commitment. The successful applicant will be subject to an enhanced DBS disclosure and other relevant checks.</w:t>
      </w:r>
    </w:p>
    <w:p w14:paraId="7EC9091E" w14:textId="77777777" w:rsidR="000820C7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b/>
          <w:color w:val="1D471E"/>
          <w:sz w:val="19"/>
          <w:shd w:val="clear" w:color="auto" w:fill="FFFFFF"/>
        </w:rPr>
      </w:pPr>
      <w:r w:rsidRPr="0035762F">
        <w:rPr>
          <w:rFonts w:ascii="Century Gothic" w:eastAsia="Calibri" w:hAnsi="Century Gothic" w:cs="Calibri"/>
          <w:b/>
          <w:color w:val="1D471E"/>
          <w:sz w:val="19"/>
          <w:shd w:val="clear" w:color="auto" w:fill="FFFFFF"/>
        </w:rPr>
        <w:t>St Mary’s Catholic Primary School, Duke Road, Chiswick, London W4 2DF</w:t>
      </w:r>
    </w:p>
    <w:p w14:paraId="016FC05C" w14:textId="77777777" w:rsidR="0035762F" w:rsidRDefault="0035762F">
      <w:pPr>
        <w:spacing w:before="100" w:after="100" w:line="320" w:lineRule="auto"/>
        <w:rPr>
          <w:rFonts w:ascii="Century Gothic" w:eastAsia="Calibri" w:hAnsi="Century Gothic" w:cs="Calibri"/>
          <w:b/>
          <w:color w:val="4F6228" w:themeColor="accent3" w:themeShade="80"/>
          <w:shd w:val="clear" w:color="auto" w:fill="FFFFFF"/>
        </w:rPr>
      </w:pPr>
      <w:hyperlink r:id="rId8" w:history="1">
        <w:r w:rsidRPr="007A57DA">
          <w:rPr>
            <w:rStyle w:val="Hyperlink"/>
            <w:rFonts w:ascii="Century Gothic" w:eastAsia="Calibri" w:hAnsi="Century Gothic" w:cs="Calibri"/>
            <w:b/>
            <w:shd w:val="clear" w:color="auto" w:fill="FFFFFF"/>
          </w:rPr>
          <w:t>www.stmarys.chiswick.org.uk</w:t>
        </w:r>
      </w:hyperlink>
    </w:p>
    <w:p w14:paraId="373331A9" w14:textId="77777777" w:rsidR="0035762F" w:rsidRPr="0035762F" w:rsidRDefault="0035762F">
      <w:pPr>
        <w:spacing w:before="100" w:after="100" w:line="320" w:lineRule="auto"/>
        <w:rPr>
          <w:rFonts w:ascii="Century Gothic" w:eastAsia="Calibri" w:hAnsi="Century Gothic" w:cs="Calibri"/>
          <w:b/>
          <w:color w:val="4F6228" w:themeColor="accent3" w:themeShade="80"/>
          <w:shd w:val="clear" w:color="auto" w:fill="FFFFFF"/>
        </w:rPr>
      </w:pPr>
    </w:p>
    <w:p w14:paraId="4C0E52BE" w14:textId="2FB4D10F" w:rsidR="00FB0611" w:rsidRDefault="00FB0611" w:rsidP="00FB0611">
      <w:pPr>
        <w:pStyle w:val="NormalWeb"/>
      </w:pPr>
    </w:p>
    <w:p w14:paraId="4204E8A0" w14:textId="77777777" w:rsidR="000820C7" w:rsidRPr="0035762F" w:rsidRDefault="000820C7">
      <w:pPr>
        <w:rPr>
          <w:rFonts w:ascii="Century Gothic" w:eastAsia="Calibri" w:hAnsi="Century Gothic" w:cs="Calibri"/>
        </w:rPr>
      </w:pPr>
    </w:p>
    <w:sectPr w:rsidR="000820C7" w:rsidRPr="0035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2E2"/>
    <w:multiLevelType w:val="hybridMultilevel"/>
    <w:tmpl w:val="92BA7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6FEB"/>
    <w:multiLevelType w:val="hybridMultilevel"/>
    <w:tmpl w:val="A4C46BC4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631D15DB"/>
    <w:multiLevelType w:val="multilevel"/>
    <w:tmpl w:val="291C5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7131095">
    <w:abstractNumId w:val="2"/>
  </w:num>
  <w:num w:numId="2" w16cid:durableId="2130585231">
    <w:abstractNumId w:val="1"/>
  </w:num>
  <w:num w:numId="3" w16cid:durableId="205877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7"/>
    <w:rsid w:val="000820C7"/>
    <w:rsid w:val="00215EEE"/>
    <w:rsid w:val="00306B71"/>
    <w:rsid w:val="00336C61"/>
    <w:rsid w:val="0035762F"/>
    <w:rsid w:val="00375859"/>
    <w:rsid w:val="003B5B88"/>
    <w:rsid w:val="004303FB"/>
    <w:rsid w:val="00471496"/>
    <w:rsid w:val="00527806"/>
    <w:rsid w:val="00645646"/>
    <w:rsid w:val="007C257E"/>
    <w:rsid w:val="007C54A9"/>
    <w:rsid w:val="00820F4A"/>
    <w:rsid w:val="008B78A5"/>
    <w:rsid w:val="009002DA"/>
    <w:rsid w:val="009B0969"/>
    <w:rsid w:val="00AE063D"/>
    <w:rsid w:val="00B732FC"/>
    <w:rsid w:val="00C46072"/>
    <w:rsid w:val="00CF79A2"/>
    <w:rsid w:val="00E47000"/>
    <w:rsid w:val="00F04CCB"/>
    <w:rsid w:val="00F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8439"/>
  <w15:docId w15:val="{EEB9E942-892F-4DA5-AAF4-FF886906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5E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arys.chiswick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m@stmarys.hounslow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Keane</dc:creator>
  <cp:lastModifiedBy>James O'Reilly</cp:lastModifiedBy>
  <cp:revision>15</cp:revision>
  <dcterms:created xsi:type="dcterms:W3CDTF">2023-10-30T11:48:00Z</dcterms:created>
  <dcterms:modified xsi:type="dcterms:W3CDTF">2026-06-03T08:05:00Z</dcterms:modified>
</cp:coreProperties>
</file>