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681"/>
        <w:tblW w:w="15061" w:type="dxa"/>
        <w:tblLook w:val="04A0" w:firstRow="1" w:lastRow="0" w:firstColumn="1" w:lastColumn="0" w:noHBand="0" w:noVBand="1"/>
      </w:tblPr>
      <w:tblGrid>
        <w:gridCol w:w="1300"/>
        <w:gridCol w:w="2523"/>
        <w:gridCol w:w="2409"/>
        <w:gridCol w:w="2386"/>
        <w:gridCol w:w="2150"/>
        <w:gridCol w:w="2147"/>
        <w:gridCol w:w="2146"/>
      </w:tblGrid>
      <w:tr w:rsidR="001375F0" w14:paraId="392AC680" w14:textId="77777777" w:rsidTr="00E11ED3">
        <w:trPr>
          <w:trHeight w:val="274"/>
        </w:trPr>
        <w:tc>
          <w:tcPr>
            <w:tcW w:w="1300" w:type="dxa"/>
            <w:shd w:val="clear" w:color="auto" w:fill="00B050"/>
          </w:tcPr>
          <w:p w14:paraId="28D14C39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Term:</w:t>
            </w:r>
          </w:p>
        </w:tc>
        <w:tc>
          <w:tcPr>
            <w:tcW w:w="2523" w:type="dxa"/>
            <w:shd w:val="clear" w:color="auto" w:fill="00B050"/>
          </w:tcPr>
          <w:p w14:paraId="0065E9EC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09" w:type="dxa"/>
            <w:shd w:val="clear" w:color="auto" w:fill="00B050"/>
          </w:tcPr>
          <w:p w14:paraId="60CBB396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386" w:type="dxa"/>
            <w:shd w:val="clear" w:color="auto" w:fill="00B050"/>
          </w:tcPr>
          <w:p w14:paraId="01B56BD2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150" w:type="dxa"/>
            <w:shd w:val="clear" w:color="auto" w:fill="00B050"/>
          </w:tcPr>
          <w:p w14:paraId="27F60F7D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147" w:type="dxa"/>
            <w:shd w:val="clear" w:color="auto" w:fill="00B050"/>
          </w:tcPr>
          <w:p w14:paraId="25BCEABB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146" w:type="dxa"/>
            <w:shd w:val="clear" w:color="auto" w:fill="00B050"/>
          </w:tcPr>
          <w:p w14:paraId="5B85DAE1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1375F0" w14:paraId="035088D3" w14:textId="77777777" w:rsidTr="003F0A90">
        <w:trPr>
          <w:trHeight w:val="1432"/>
        </w:trPr>
        <w:tc>
          <w:tcPr>
            <w:tcW w:w="1300" w:type="dxa"/>
            <w:shd w:val="clear" w:color="auto" w:fill="A8D08D" w:themeFill="accent6" w:themeFillTint="99"/>
          </w:tcPr>
          <w:p w14:paraId="390DF165" w14:textId="77777777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Key text/stimuli</w:t>
            </w:r>
          </w:p>
        </w:tc>
        <w:tc>
          <w:tcPr>
            <w:tcW w:w="2523" w:type="dxa"/>
          </w:tcPr>
          <w:p w14:paraId="3EA03B4A" w14:textId="3BB6CA66" w:rsidR="00843D6D" w:rsidRDefault="00843D6D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Gruffalo</w:t>
            </w:r>
          </w:p>
          <w:p w14:paraId="7D9E64F4" w14:textId="0442E472" w:rsidR="00843D6D" w:rsidRDefault="00843D6D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Elmer</w:t>
            </w:r>
          </w:p>
          <w:p w14:paraId="024F405C" w14:textId="50108754" w:rsidR="00843D6D" w:rsidRDefault="00843D6D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Blue Chameleon</w:t>
            </w:r>
          </w:p>
          <w:p w14:paraId="42806CD5" w14:textId="4093D495" w:rsidR="00902E14" w:rsidRDefault="00F53BD6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Little Red Hen</w:t>
            </w:r>
          </w:p>
          <w:p w14:paraId="675B3D21" w14:textId="4904FCB9" w:rsidR="00F53BD6" w:rsidRDefault="00F53BD6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Goldilocks and the Three Bears</w:t>
            </w:r>
          </w:p>
          <w:p w14:paraId="5F602E2E" w14:textId="52022F70" w:rsidR="00F53BD6" w:rsidRPr="009F7D79" w:rsidRDefault="00F53BD6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Town Mouse and Country Mouse</w:t>
            </w:r>
          </w:p>
          <w:p w14:paraId="006AE567" w14:textId="54107519" w:rsidR="001375F0" w:rsidRPr="009F7D79" w:rsidRDefault="001375F0" w:rsidP="009F7D79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409" w:type="dxa"/>
          </w:tcPr>
          <w:p w14:paraId="35238B18" w14:textId="79A764FC" w:rsidR="00902E14" w:rsidRPr="009F7D79" w:rsidRDefault="00902E14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Meerkat Mail</w:t>
            </w:r>
          </w:p>
          <w:p w14:paraId="47164886" w14:textId="25D9FFA0" w:rsidR="00902E14" w:rsidRPr="009F7D79" w:rsidRDefault="00902E14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Stickman</w:t>
            </w:r>
          </w:p>
          <w:p w14:paraId="782BE421" w14:textId="47D8C359" w:rsidR="00902E14" w:rsidRPr="009F7D79" w:rsidRDefault="00902E14" w:rsidP="009F7D79">
            <w:pPr>
              <w:jc w:val="center"/>
              <w:rPr>
                <w:rFonts w:cstheme="minorHAnsi"/>
              </w:rPr>
            </w:pPr>
          </w:p>
          <w:p w14:paraId="3BBFE660" w14:textId="223E6F7C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386" w:type="dxa"/>
          </w:tcPr>
          <w:p w14:paraId="1A0EF94D" w14:textId="06CADBC7" w:rsidR="00902E14" w:rsidRPr="009F7D79" w:rsidRDefault="00902E14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Look up!</w:t>
            </w:r>
          </w:p>
          <w:p w14:paraId="58204579" w14:textId="0CCBF035" w:rsidR="00902E14" w:rsidRPr="009F7D79" w:rsidRDefault="00902E14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Send for a superhero</w:t>
            </w:r>
          </w:p>
          <w:p w14:paraId="69160EF7" w14:textId="7F99E77E" w:rsidR="00902E14" w:rsidRPr="009F7D79" w:rsidRDefault="00902E14" w:rsidP="009F7D79">
            <w:pPr>
              <w:jc w:val="center"/>
              <w:rPr>
                <w:rFonts w:cstheme="minorHAnsi"/>
              </w:rPr>
            </w:pPr>
          </w:p>
          <w:p w14:paraId="4BF5B339" w14:textId="7097406F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50" w:type="dxa"/>
          </w:tcPr>
          <w:p w14:paraId="2BE978A9" w14:textId="26D41001" w:rsidR="001375F0" w:rsidRPr="009F7D79" w:rsidRDefault="00843D6D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Lighthouse keeper’s Lunch</w:t>
            </w:r>
          </w:p>
        </w:tc>
        <w:tc>
          <w:tcPr>
            <w:tcW w:w="2147" w:type="dxa"/>
          </w:tcPr>
          <w:p w14:paraId="4F77C9D0" w14:textId="554BA1B3" w:rsidR="00902E14" w:rsidRPr="009F7D79" w:rsidRDefault="00902E14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Leo and the Octopus</w:t>
            </w:r>
          </w:p>
          <w:p w14:paraId="4E8080A2" w14:textId="759F7EA4" w:rsidR="00902E14" w:rsidRPr="009F7D79" w:rsidRDefault="00843D6D" w:rsidP="009F7D79">
            <w:pPr>
              <w:spacing w:after="1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Tiger who came to tea</w:t>
            </w:r>
          </w:p>
          <w:p w14:paraId="36C6B4E6" w14:textId="0C11D36C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1870BEFC" w14:textId="51873AF3" w:rsidR="00902E14" w:rsidRPr="009F7D79" w:rsidRDefault="00902E14" w:rsidP="009F7D79">
            <w:pPr>
              <w:jc w:val="center"/>
              <w:rPr>
                <w:rFonts w:cstheme="minorHAnsi"/>
              </w:rPr>
            </w:pPr>
            <w:proofErr w:type="spellStart"/>
            <w:r w:rsidRPr="009F7D79">
              <w:rPr>
                <w:rFonts w:cstheme="minorHAnsi"/>
              </w:rPr>
              <w:t>Beegu</w:t>
            </w:r>
            <w:proofErr w:type="spellEnd"/>
          </w:p>
          <w:p w14:paraId="0016BCAA" w14:textId="0ADE10A0" w:rsidR="001375F0" w:rsidRPr="009F7D79" w:rsidRDefault="00843D6D" w:rsidP="009F7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Biscuit Bear</w:t>
            </w:r>
          </w:p>
        </w:tc>
      </w:tr>
      <w:tr w:rsidR="001375F0" w14:paraId="041D6CCF" w14:textId="77777777" w:rsidTr="003F0A90">
        <w:trPr>
          <w:trHeight w:val="1305"/>
        </w:trPr>
        <w:tc>
          <w:tcPr>
            <w:tcW w:w="1300" w:type="dxa"/>
            <w:shd w:val="clear" w:color="auto" w:fill="A8D08D" w:themeFill="accent6" w:themeFillTint="99"/>
          </w:tcPr>
          <w:p w14:paraId="25709FC3" w14:textId="77777777" w:rsidR="001375F0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 xml:space="preserve">Writing </w:t>
            </w:r>
            <w:r>
              <w:rPr>
                <w:b/>
                <w:bCs/>
              </w:rPr>
              <w:t>outcomes</w:t>
            </w:r>
            <w:r w:rsidRPr="005C7EDA">
              <w:rPr>
                <w:b/>
                <w:bCs/>
              </w:rPr>
              <w:t xml:space="preserve"> </w:t>
            </w:r>
          </w:p>
          <w:p w14:paraId="439DA992" w14:textId="1EA3CDCF" w:rsidR="00265E5B" w:rsidRPr="005C7EDA" w:rsidRDefault="00CB2AFB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(</w:t>
            </w:r>
            <w:r w:rsidRPr="004C2400">
              <w:rPr>
                <w:b/>
                <w:bCs/>
                <w:color w:val="FF0000"/>
              </w:rPr>
              <w:t>entertain</w:t>
            </w:r>
            <w:r w:rsidRPr="005C7EDA">
              <w:rPr>
                <w:b/>
                <w:bCs/>
              </w:rPr>
              <w:t xml:space="preserve">, </w:t>
            </w:r>
            <w:r w:rsidR="008655B9" w:rsidRPr="008655B9">
              <w:rPr>
                <w:b/>
                <w:bCs/>
                <w:color w:val="44546A" w:themeColor="text2"/>
              </w:rPr>
              <w:t xml:space="preserve">recount, </w:t>
            </w:r>
            <w:r w:rsidRPr="004C2400">
              <w:rPr>
                <w:b/>
                <w:bCs/>
                <w:color w:val="4472C4" w:themeColor="accent1"/>
              </w:rPr>
              <w:t>inform</w:t>
            </w:r>
            <w:r w:rsidR="006C083F">
              <w:rPr>
                <w:b/>
                <w:bCs/>
              </w:rPr>
              <w:t>)</w:t>
            </w:r>
          </w:p>
        </w:tc>
        <w:tc>
          <w:tcPr>
            <w:tcW w:w="2523" w:type="dxa"/>
          </w:tcPr>
          <w:p w14:paraId="5CD47B2C" w14:textId="77777777" w:rsidR="009F7D79" w:rsidRPr="00843D6D" w:rsidRDefault="00F53BD6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Story map</w:t>
            </w:r>
          </w:p>
          <w:p w14:paraId="611FB426" w14:textId="77777777" w:rsidR="00F53BD6" w:rsidRPr="00843D6D" w:rsidRDefault="00F53BD6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List</w:t>
            </w:r>
          </w:p>
          <w:p w14:paraId="1BA33B31" w14:textId="77777777" w:rsidR="00F53BD6" w:rsidRPr="00843D6D" w:rsidRDefault="00F53BD6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Re-telling story</w:t>
            </w:r>
          </w:p>
          <w:p w14:paraId="59830D50" w14:textId="77777777" w:rsidR="00F53BD6" w:rsidRPr="00843D6D" w:rsidRDefault="00F53BD6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Setting description</w:t>
            </w:r>
          </w:p>
          <w:p w14:paraId="5B451C92" w14:textId="347A790F" w:rsidR="00F53BD6" w:rsidRPr="00843D6D" w:rsidRDefault="00F53BD6" w:rsidP="009F7D79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</w:tcPr>
          <w:p w14:paraId="29C5BC8F" w14:textId="77777777" w:rsidR="001375F0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Post card</w:t>
            </w:r>
          </w:p>
          <w:p w14:paraId="7BF58538" w14:textId="77777777" w:rsidR="009F7D79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Poster</w:t>
            </w:r>
          </w:p>
          <w:p w14:paraId="6F76A3F1" w14:textId="77777777" w:rsidR="009F7D79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Character description</w:t>
            </w:r>
          </w:p>
          <w:p w14:paraId="133C167B" w14:textId="77777777" w:rsidR="009F7D79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Instructions</w:t>
            </w:r>
          </w:p>
          <w:p w14:paraId="5AFAFE6B" w14:textId="56C2046F" w:rsidR="009F7D79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Letter to Santa</w:t>
            </w:r>
          </w:p>
        </w:tc>
        <w:tc>
          <w:tcPr>
            <w:tcW w:w="2386" w:type="dxa"/>
          </w:tcPr>
          <w:p w14:paraId="71CE948D" w14:textId="77777777" w:rsidR="001375F0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Fact file</w:t>
            </w:r>
          </w:p>
          <w:p w14:paraId="05448DF2" w14:textId="7521A53E" w:rsidR="009F7D79" w:rsidRPr="00843D6D" w:rsidRDefault="00843D6D" w:rsidP="00843D6D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Diary entry</w:t>
            </w:r>
          </w:p>
          <w:p w14:paraId="0110CE85" w14:textId="250328E5" w:rsidR="009F7D79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150" w:type="dxa"/>
          </w:tcPr>
          <w:p w14:paraId="1130335D" w14:textId="5CDC37A3" w:rsidR="009F7D79" w:rsidRPr="00843D6D" w:rsidRDefault="00843D6D" w:rsidP="009F7D79">
            <w:pPr>
              <w:pStyle w:val="ListParagraph"/>
              <w:ind w:left="357"/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Instructions</w:t>
            </w:r>
          </w:p>
          <w:p w14:paraId="062D2A31" w14:textId="326A19F9" w:rsidR="00843D6D" w:rsidRPr="00843D6D" w:rsidRDefault="00843D6D" w:rsidP="009F7D79">
            <w:pPr>
              <w:pStyle w:val="ListParagraph"/>
              <w:ind w:left="357"/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Days of the week diary</w:t>
            </w:r>
          </w:p>
          <w:p w14:paraId="7CCF7A1D" w14:textId="6160FDB1" w:rsidR="009F7D79" w:rsidRPr="00843D6D" w:rsidRDefault="009F7D79" w:rsidP="009F7D79">
            <w:pPr>
              <w:pStyle w:val="ListParagraph"/>
              <w:ind w:left="357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147" w:type="dxa"/>
          </w:tcPr>
          <w:p w14:paraId="7FBDD145" w14:textId="3D2C1233" w:rsidR="001375F0" w:rsidRPr="00843D6D" w:rsidRDefault="00843D6D" w:rsidP="009F7D79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Non chronological report</w:t>
            </w:r>
          </w:p>
          <w:p w14:paraId="1915D239" w14:textId="226520ED" w:rsidR="009F7D79" w:rsidRPr="00843D6D" w:rsidRDefault="009F7D79" w:rsidP="009F7D79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3E8C9469" w14:textId="5152DE27" w:rsidR="00F53BD6" w:rsidRPr="00843D6D" w:rsidRDefault="00843D6D" w:rsidP="00843D6D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Story</w:t>
            </w:r>
          </w:p>
        </w:tc>
        <w:tc>
          <w:tcPr>
            <w:tcW w:w="2146" w:type="dxa"/>
          </w:tcPr>
          <w:p w14:paraId="2E8521B1" w14:textId="77777777" w:rsidR="009F7D79" w:rsidRPr="00843D6D" w:rsidRDefault="00843D6D" w:rsidP="00843D6D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Setting description</w:t>
            </w:r>
          </w:p>
          <w:p w14:paraId="3226587C" w14:textId="69F4B86C" w:rsidR="00843D6D" w:rsidRPr="00843D6D" w:rsidRDefault="00843D6D" w:rsidP="00843D6D">
            <w:pPr>
              <w:jc w:val="center"/>
              <w:rPr>
                <w:rFonts w:cstheme="minorHAnsi"/>
                <w:color w:val="000000" w:themeColor="text1"/>
              </w:rPr>
            </w:pPr>
            <w:r w:rsidRPr="00843D6D">
              <w:rPr>
                <w:rFonts w:cstheme="minorHAnsi"/>
                <w:color w:val="000000" w:themeColor="text1"/>
              </w:rPr>
              <w:t>Story</w:t>
            </w:r>
          </w:p>
        </w:tc>
      </w:tr>
      <w:tr w:rsidR="001375F0" w14:paraId="26645663" w14:textId="77777777" w:rsidTr="00CF76DB">
        <w:trPr>
          <w:trHeight w:val="911"/>
        </w:trPr>
        <w:tc>
          <w:tcPr>
            <w:tcW w:w="1300" w:type="dxa"/>
            <w:shd w:val="clear" w:color="auto" w:fill="A8D08D" w:themeFill="accent6" w:themeFillTint="99"/>
          </w:tcPr>
          <w:p w14:paraId="77E3F9EB" w14:textId="4EFA9126" w:rsidR="001375F0" w:rsidRPr="005C7EDA" w:rsidRDefault="001375F0" w:rsidP="0013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</w:t>
            </w:r>
            <w:r w:rsidR="00E11ED3">
              <w:rPr>
                <w:b/>
                <w:bCs/>
              </w:rPr>
              <w:t>-</w:t>
            </w:r>
            <w:r>
              <w:rPr>
                <w:b/>
                <w:bCs/>
              </w:rPr>
              <w:t>negotiables</w:t>
            </w:r>
          </w:p>
        </w:tc>
        <w:tc>
          <w:tcPr>
            <w:tcW w:w="2523" w:type="dxa"/>
          </w:tcPr>
          <w:p w14:paraId="58C7560D" w14:textId="4F6B2969" w:rsidR="001375F0" w:rsidRPr="009F7D79" w:rsidRDefault="00CF76DB" w:rsidP="009F7D79">
            <w:pPr>
              <w:spacing w:after="160" w:line="259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Letter formation</w:t>
            </w:r>
          </w:p>
        </w:tc>
        <w:tc>
          <w:tcPr>
            <w:tcW w:w="2409" w:type="dxa"/>
          </w:tcPr>
          <w:p w14:paraId="30070036" w14:textId="6C35A13F" w:rsidR="00CF76DB" w:rsidRPr="009F7D79" w:rsidRDefault="00CF76DB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High frequency words in spellings 1-44</w:t>
            </w:r>
          </w:p>
          <w:p w14:paraId="723D193F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386" w:type="dxa"/>
          </w:tcPr>
          <w:p w14:paraId="61049C54" w14:textId="3C9B6678" w:rsidR="00CF76DB" w:rsidRPr="009F7D79" w:rsidRDefault="00CF76DB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Letter formation and</w:t>
            </w:r>
          </w:p>
          <w:p w14:paraId="08EE3F6D" w14:textId="16EDE0D4" w:rsidR="00CF76DB" w:rsidRPr="009F7D79" w:rsidRDefault="00CF76DB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high frequency words 1-100</w:t>
            </w:r>
          </w:p>
          <w:p w14:paraId="2CFE6EA3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50" w:type="dxa"/>
          </w:tcPr>
          <w:p w14:paraId="337E8046" w14:textId="30B6DBF1" w:rsidR="00CF76DB" w:rsidRPr="009F7D79" w:rsidRDefault="00CF76DB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Letter formation and</w:t>
            </w:r>
          </w:p>
          <w:p w14:paraId="170BCAAF" w14:textId="3ED6E6BA" w:rsidR="00CF76DB" w:rsidRPr="009F7D79" w:rsidRDefault="00CF76DB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high frequency words 1-100</w:t>
            </w:r>
          </w:p>
          <w:p w14:paraId="37E73AA8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47" w:type="dxa"/>
          </w:tcPr>
          <w:p w14:paraId="4354056B" w14:textId="3A4E206B" w:rsidR="00CF76DB" w:rsidRPr="009F7D79" w:rsidRDefault="00CF76DB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Capital letters. Full stops and high frequency words</w:t>
            </w:r>
          </w:p>
          <w:p w14:paraId="3CC217E6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7D1B965D" w14:textId="1BD760F2" w:rsidR="001375F0" w:rsidRPr="009F7D79" w:rsidRDefault="00CF76DB" w:rsidP="009F7D79">
            <w:pPr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Capital letters. Full stops and high frequency word</w:t>
            </w:r>
          </w:p>
        </w:tc>
      </w:tr>
      <w:tr w:rsidR="001375F0" w14:paraId="2CDCBF32" w14:textId="77777777" w:rsidTr="003F0A90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252DD51" w14:textId="0502535A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Grammar</w:t>
            </w:r>
            <w:r w:rsidR="00E11ED3">
              <w:rPr>
                <w:b/>
                <w:bCs/>
              </w:rPr>
              <w:t xml:space="preserve"> coverage</w:t>
            </w:r>
          </w:p>
        </w:tc>
        <w:tc>
          <w:tcPr>
            <w:tcW w:w="2523" w:type="dxa"/>
          </w:tcPr>
          <w:p w14:paraId="14D013CC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Capital letters</w:t>
            </w:r>
          </w:p>
          <w:p w14:paraId="0D9431AF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Finger spaces</w:t>
            </w:r>
          </w:p>
          <w:p w14:paraId="0942BF60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Full stops</w:t>
            </w:r>
          </w:p>
          <w:p w14:paraId="60B46D36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Combine words to make sentences.</w:t>
            </w:r>
          </w:p>
          <w:p w14:paraId="04CE9852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Clauses – and</w:t>
            </w:r>
          </w:p>
          <w:p w14:paraId="04B64441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Adjectives</w:t>
            </w:r>
          </w:p>
          <w:p w14:paraId="700165F5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79E979A8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Sentence structure.</w:t>
            </w:r>
          </w:p>
          <w:p w14:paraId="0CED0936" w14:textId="7FB5F99D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Punctuation – CL, Finger spaces, full stop.</w:t>
            </w:r>
          </w:p>
          <w:p w14:paraId="6533725F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Clauses – and</w:t>
            </w:r>
          </w:p>
          <w:p w14:paraId="01B78CF1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Adjectives</w:t>
            </w:r>
          </w:p>
          <w:p w14:paraId="79A6B8A3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Verbs and adverb</w:t>
            </w:r>
          </w:p>
          <w:p w14:paraId="0C06432D" w14:textId="479F12FA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Suffix -</w:t>
            </w:r>
            <w:proofErr w:type="spellStart"/>
            <w:r w:rsidRPr="009F7D79">
              <w:rPr>
                <w:rFonts w:cstheme="minorHAnsi"/>
              </w:rPr>
              <w:t>ing</w:t>
            </w:r>
            <w:proofErr w:type="spellEnd"/>
          </w:p>
          <w:p w14:paraId="674BC66C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Root verbs</w:t>
            </w:r>
          </w:p>
          <w:p w14:paraId="61081C76" w14:textId="3CA7E813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Time connectives</w:t>
            </w:r>
          </w:p>
          <w:p w14:paraId="0F38C50B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Imperative verbs</w:t>
            </w:r>
          </w:p>
          <w:p w14:paraId="00B159D3" w14:textId="2264A081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386" w:type="dxa"/>
          </w:tcPr>
          <w:p w14:paraId="62D27CA3" w14:textId="555E52DF" w:rsidR="00CF76DB" w:rsidRPr="009F7D79" w:rsidRDefault="00CF76DB" w:rsidP="009F7D79">
            <w:pPr>
              <w:ind w:left="360"/>
              <w:jc w:val="center"/>
              <w:rPr>
                <w:rFonts w:eastAsia="Calibri" w:cstheme="minorHAnsi"/>
              </w:rPr>
            </w:pPr>
            <w:r w:rsidRPr="009F7D79">
              <w:rPr>
                <w:rFonts w:eastAsia="Calibri" w:cstheme="minorHAnsi"/>
              </w:rPr>
              <w:t>Use of non-negotiables: capital letters, finger spaces, full stops,</w:t>
            </w:r>
          </w:p>
          <w:p w14:paraId="400454B4" w14:textId="77777777" w:rsidR="00CF76DB" w:rsidRPr="009F7D79" w:rsidRDefault="00CF76DB" w:rsidP="009F7D79">
            <w:pPr>
              <w:ind w:left="360"/>
              <w:jc w:val="center"/>
              <w:rPr>
                <w:rFonts w:eastAsia="Calibri" w:cstheme="minorHAnsi"/>
              </w:rPr>
            </w:pPr>
            <w:r w:rsidRPr="009F7D79">
              <w:rPr>
                <w:rFonts w:eastAsia="Calibri" w:cstheme="minorHAnsi"/>
              </w:rPr>
              <w:t>Question marks (asking questions)</w:t>
            </w:r>
          </w:p>
          <w:p w14:paraId="01324EEB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eastAsia="Calibri" w:cstheme="minorHAnsi"/>
              </w:rPr>
              <w:t>Adjectives</w:t>
            </w:r>
          </w:p>
          <w:p w14:paraId="6BD94CBE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Past tense suffix -ed</w:t>
            </w:r>
          </w:p>
          <w:p w14:paraId="47C6FB19" w14:textId="1A895A94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50" w:type="dxa"/>
          </w:tcPr>
          <w:p w14:paraId="0F1C3FF9" w14:textId="77777777" w:rsidR="00CF76DB" w:rsidRPr="009F7D79" w:rsidRDefault="00CF76DB" w:rsidP="009F7D79">
            <w:pPr>
              <w:spacing w:line="256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Suffix -s, -es, -</w:t>
            </w:r>
            <w:proofErr w:type="spellStart"/>
            <w:r w:rsidRPr="009F7D79">
              <w:rPr>
                <w:rFonts w:cstheme="minorHAnsi"/>
              </w:rPr>
              <w:t>ing</w:t>
            </w:r>
            <w:proofErr w:type="spellEnd"/>
            <w:r w:rsidRPr="009F7D79">
              <w:rPr>
                <w:rFonts w:cstheme="minorHAnsi"/>
              </w:rPr>
              <w:t>, -ed, -er, -</w:t>
            </w:r>
            <w:proofErr w:type="spellStart"/>
            <w:r w:rsidRPr="009F7D79">
              <w:rPr>
                <w:rFonts w:cstheme="minorHAnsi"/>
              </w:rPr>
              <w:t>est</w:t>
            </w:r>
            <w:proofErr w:type="spellEnd"/>
          </w:p>
          <w:p w14:paraId="49CEDE9E" w14:textId="107EF6EC" w:rsidR="00CF76DB" w:rsidRPr="009F7D79" w:rsidRDefault="00CF76DB" w:rsidP="009F7D79">
            <w:pPr>
              <w:spacing w:line="256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Root verbs</w:t>
            </w:r>
          </w:p>
          <w:p w14:paraId="203F1EDA" w14:textId="71D3834A" w:rsidR="00CF76DB" w:rsidRPr="009F7D79" w:rsidRDefault="00CF76DB" w:rsidP="009F7D79">
            <w:pPr>
              <w:spacing w:line="256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Past tense</w:t>
            </w:r>
          </w:p>
          <w:p w14:paraId="308F67AA" w14:textId="77777777" w:rsidR="00CF76DB" w:rsidRPr="009F7D79" w:rsidRDefault="00CF76DB" w:rsidP="009F7D79">
            <w:pPr>
              <w:spacing w:line="256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Clause – and</w:t>
            </w:r>
          </w:p>
          <w:p w14:paraId="0888AFC4" w14:textId="77777777" w:rsidR="00CF76DB" w:rsidRPr="009F7D79" w:rsidRDefault="00CF76DB" w:rsidP="009F7D79">
            <w:pPr>
              <w:ind w:left="360"/>
              <w:jc w:val="center"/>
              <w:rPr>
                <w:rFonts w:eastAsia="Calibri" w:cstheme="minorHAnsi"/>
              </w:rPr>
            </w:pPr>
            <w:r w:rsidRPr="009F7D79">
              <w:rPr>
                <w:rFonts w:eastAsia="Calibri" w:cstheme="minorHAnsi"/>
              </w:rPr>
              <w:t>Use of non-negotiables: capital letters, finger spaces, full stops, letter formation</w:t>
            </w:r>
          </w:p>
          <w:p w14:paraId="379BBA96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47" w:type="dxa"/>
          </w:tcPr>
          <w:p w14:paraId="05FCFF6D" w14:textId="77777777" w:rsidR="00CF76DB" w:rsidRPr="009F7D79" w:rsidRDefault="00CF76DB" w:rsidP="009F7D79">
            <w:pPr>
              <w:spacing w:line="256" w:lineRule="auto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Sentence structure.</w:t>
            </w:r>
          </w:p>
          <w:p w14:paraId="55DFAB79" w14:textId="77777777" w:rsidR="00CF76DB" w:rsidRPr="009F7D79" w:rsidRDefault="00CF76DB" w:rsidP="009F7D79">
            <w:pPr>
              <w:spacing w:line="256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Punctuation – CL, Exclamation marks.</w:t>
            </w:r>
          </w:p>
          <w:p w14:paraId="00C2279D" w14:textId="5A6099A1" w:rsidR="00CF76DB" w:rsidRPr="009F7D79" w:rsidRDefault="00CF76DB" w:rsidP="009F7D79">
            <w:pPr>
              <w:spacing w:line="256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Prefix – un</w:t>
            </w:r>
          </w:p>
          <w:p w14:paraId="33765FAB" w14:textId="77777777" w:rsidR="00CF76DB" w:rsidRPr="009F7D79" w:rsidRDefault="00CF76DB" w:rsidP="009F7D79">
            <w:pPr>
              <w:spacing w:line="256" w:lineRule="auto"/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Suffixes -er</w:t>
            </w:r>
          </w:p>
          <w:p w14:paraId="6C51D16D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40B1213C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Orally use past, present and future forms.</w:t>
            </w:r>
          </w:p>
          <w:p w14:paraId="6654C7F9" w14:textId="46F2971F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Accurately use punctuation</w:t>
            </w:r>
          </w:p>
          <w:p w14:paraId="5D8878BE" w14:textId="77777777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Prefix -un</w:t>
            </w:r>
          </w:p>
          <w:p w14:paraId="578CF055" w14:textId="639C4DBC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Expand noun phrases</w:t>
            </w:r>
          </w:p>
          <w:p w14:paraId="54ECC884" w14:textId="7E5F1E74" w:rsidR="00CF76DB" w:rsidRPr="009F7D79" w:rsidRDefault="00CF76DB" w:rsidP="009F7D79">
            <w:pPr>
              <w:ind w:left="360"/>
              <w:jc w:val="center"/>
              <w:rPr>
                <w:rFonts w:cstheme="minorHAnsi"/>
              </w:rPr>
            </w:pPr>
            <w:r w:rsidRPr="009F7D79">
              <w:rPr>
                <w:rFonts w:cstheme="minorHAnsi"/>
              </w:rPr>
              <w:t>Question marks and exclamation marks</w:t>
            </w:r>
          </w:p>
          <w:p w14:paraId="19DC20A3" w14:textId="77777777" w:rsidR="001375F0" w:rsidRPr="009F7D79" w:rsidRDefault="001375F0" w:rsidP="009F7D79">
            <w:pPr>
              <w:jc w:val="center"/>
              <w:rPr>
                <w:rFonts w:cstheme="minorHAnsi"/>
              </w:rPr>
            </w:pPr>
          </w:p>
        </w:tc>
      </w:tr>
    </w:tbl>
    <w:p w14:paraId="2D81DB1F" w14:textId="12EE9A96" w:rsidR="00C43CF5" w:rsidRDefault="00C43CF5" w:rsidP="001375F0"/>
    <w:sectPr w:rsidR="00C43CF5" w:rsidSect="00AB44A5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B0D7" w14:textId="77777777" w:rsidR="00AB44A5" w:rsidRDefault="00AB44A5" w:rsidP="006566A7">
      <w:pPr>
        <w:spacing w:after="0" w:line="240" w:lineRule="auto"/>
      </w:pPr>
      <w:r>
        <w:separator/>
      </w:r>
    </w:p>
  </w:endnote>
  <w:endnote w:type="continuationSeparator" w:id="0">
    <w:p w14:paraId="4571CAC1" w14:textId="77777777" w:rsidR="00AB44A5" w:rsidRDefault="00AB44A5" w:rsidP="0065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DDE92" w14:textId="77777777" w:rsidR="00AB44A5" w:rsidRDefault="00AB44A5" w:rsidP="006566A7">
      <w:pPr>
        <w:spacing w:after="0" w:line="240" w:lineRule="auto"/>
      </w:pPr>
      <w:r>
        <w:separator/>
      </w:r>
    </w:p>
  </w:footnote>
  <w:footnote w:type="continuationSeparator" w:id="0">
    <w:p w14:paraId="28D38C97" w14:textId="77777777" w:rsidR="00AB44A5" w:rsidRDefault="00AB44A5" w:rsidP="0065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3B59" w14:textId="0D58DA52" w:rsidR="006566A7" w:rsidRPr="00E11ED3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3C58155" wp14:editId="6AFF6A6D">
          <wp:simplePos x="0" y="0"/>
          <wp:positionH relativeFrom="leftMargin">
            <wp:posOffset>527050</wp:posOffset>
          </wp:positionH>
          <wp:positionV relativeFrom="topMargin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3A2BB8D" wp14:editId="7501F60C">
          <wp:simplePos x="0" y="0"/>
          <wp:positionH relativeFrom="leftMargin">
            <wp:posOffset>9550400</wp:posOffset>
          </wp:positionH>
          <wp:positionV relativeFrom="topMargin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sz w:val="32"/>
        <w:szCs w:val="32"/>
      </w:rPr>
      <w:t xml:space="preserve">   Year</w:t>
    </w:r>
    <w:r w:rsidR="009F7D79">
      <w:rPr>
        <w:rFonts w:asciiTheme="majorHAnsi" w:hAnsiTheme="majorHAnsi" w:cstheme="majorHAnsi"/>
        <w:b/>
        <w:sz w:val="32"/>
        <w:szCs w:val="32"/>
      </w:rPr>
      <w:t xml:space="preserve"> 1 </w:t>
    </w:r>
    <w:r w:rsidRPr="00E11ED3">
      <w:rPr>
        <w:rFonts w:asciiTheme="majorHAnsi" w:hAnsiTheme="majorHAnsi" w:cstheme="majorHAnsi"/>
        <w:b/>
        <w:sz w:val="32"/>
        <w:szCs w:val="32"/>
      </w:rPr>
      <w:t>English LTP</w:t>
    </w:r>
    <w:r w:rsidRPr="00E11ED3">
      <w:rPr>
        <w:rFonts w:asciiTheme="majorHAnsi" w:hAnsiTheme="majorHAnsi" w:cstheme="majorHAns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60737"/>
    <w:multiLevelType w:val="hybridMultilevel"/>
    <w:tmpl w:val="D082A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B0ABD"/>
    <w:multiLevelType w:val="hybridMultilevel"/>
    <w:tmpl w:val="874A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B5396"/>
    <w:multiLevelType w:val="hybridMultilevel"/>
    <w:tmpl w:val="CB38C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F6F09"/>
    <w:multiLevelType w:val="hybridMultilevel"/>
    <w:tmpl w:val="96F6E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350ADA"/>
    <w:multiLevelType w:val="hybridMultilevel"/>
    <w:tmpl w:val="DE725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4777B"/>
    <w:multiLevelType w:val="hybridMultilevel"/>
    <w:tmpl w:val="F3325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A2EDC"/>
    <w:multiLevelType w:val="hybridMultilevel"/>
    <w:tmpl w:val="F46A3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43FF1"/>
    <w:multiLevelType w:val="hybridMultilevel"/>
    <w:tmpl w:val="804C8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570273">
    <w:abstractNumId w:val="1"/>
  </w:num>
  <w:num w:numId="2" w16cid:durableId="140854539">
    <w:abstractNumId w:val="0"/>
  </w:num>
  <w:num w:numId="3" w16cid:durableId="1053313275">
    <w:abstractNumId w:val="3"/>
  </w:num>
  <w:num w:numId="4" w16cid:durableId="363480568">
    <w:abstractNumId w:val="4"/>
  </w:num>
  <w:num w:numId="5" w16cid:durableId="1340309234">
    <w:abstractNumId w:val="6"/>
  </w:num>
  <w:num w:numId="6" w16cid:durableId="1235359423">
    <w:abstractNumId w:val="5"/>
  </w:num>
  <w:num w:numId="7" w16cid:durableId="1284338614">
    <w:abstractNumId w:val="2"/>
  </w:num>
  <w:num w:numId="8" w16cid:durableId="228686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7"/>
    <w:rsid w:val="000D7472"/>
    <w:rsid w:val="001375F0"/>
    <w:rsid w:val="001603ED"/>
    <w:rsid w:val="001F5E2D"/>
    <w:rsid w:val="00265E5B"/>
    <w:rsid w:val="00287D41"/>
    <w:rsid w:val="003F0A90"/>
    <w:rsid w:val="005005CC"/>
    <w:rsid w:val="00644CA8"/>
    <w:rsid w:val="006566A7"/>
    <w:rsid w:val="006C083F"/>
    <w:rsid w:val="007834E0"/>
    <w:rsid w:val="007E2E3A"/>
    <w:rsid w:val="00842E4A"/>
    <w:rsid w:val="00843D6D"/>
    <w:rsid w:val="008655B9"/>
    <w:rsid w:val="00902E14"/>
    <w:rsid w:val="009F7D79"/>
    <w:rsid w:val="00AB44A5"/>
    <w:rsid w:val="00BF6128"/>
    <w:rsid w:val="00C43CF5"/>
    <w:rsid w:val="00CB2AFB"/>
    <w:rsid w:val="00CF76DB"/>
    <w:rsid w:val="00D247CD"/>
    <w:rsid w:val="00E11ED3"/>
    <w:rsid w:val="00F5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217"/>
  <w15:chartTrackingRefBased/>
  <w15:docId w15:val="{89667712-8196-4271-B82D-5D4FB487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A7"/>
  </w:style>
  <w:style w:type="paragraph" w:styleId="Footer">
    <w:name w:val="footer"/>
    <w:basedOn w:val="Normal"/>
    <w:link w:val="Foot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A7"/>
  </w:style>
  <w:style w:type="table" w:styleId="TableGrid">
    <w:name w:val="Table Grid"/>
    <w:basedOn w:val="TableNormal"/>
    <w:uiPriority w:val="39"/>
    <w:rsid w:val="006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12" ma:contentTypeDescription="Create a new document." ma:contentTypeScope="" ma:versionID="6e51f71c5cf2a8133bb446393c9347f9">
  <xsd:schema xmlns:xsd="http://www.w3.org/2001/XMLSchema" xmlns:xs="http://www.w3.org/2001/XMLSchema" xmlns:p="http://schemas.microsoft.com/office/2006/metadata/properties" xmlns:ns3="c0db1d11-ddea-4c3d-802e-9749ee34d64d" xmlns:ns4="05cfbfe5-6201-4ae8-b30e-8d5a69b3d9ed" targetNamespace="http://schemas.microsoft.com/office/2006/metadata/properties" ma:root="true" ma:fieldsID="31f4fce3174e8a06c07f0f650e0d8f6d" ns3:_="" ns4:_="">
    <xsd:import namespace="c0db1d11-ddea-4c3d-802e-9749ee34d64d"/>
    <xsd:import namespace="05cfbfe5-6201-4ae8-b30e-8d5a69b3d9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bfe5-6201-4ae8-b30e-8d5a69b3d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9965D-3DF2-4AE5-8F14-0B6E763F93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9E6C5E-EB77-4A58-9BE9-2A1309207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05cfbfe5-6201-4ae8-b30e-8d5a69b3d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063EC-0942-4C69-86B2-FBE4B1B2D4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Fiona Brewin</cp:lastModifiedBy>
  <cp:revision>2</cp:revision>
  <dcterms:created xsi:type="dcterms:W3CDTF">2024-05-07T10:41:00Z</dcterms:created>
  <dcterms:modified xsi:type="dcterms:W3CDTF">2024-05-07T10:41:00Z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