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D566" w14:textId="77777777" w:rsidR="007E3E40" w:rsidRPr="007A020C" w:rsidRDefault="00F905DD" w:rsidP="00EA4F7A">
      <w:pPr>
        <w:ind w:left="-284" w:firstLine="284"/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254FF" wp14:editId="24B370A9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4DA9" w14:textId="77777777" w:rsidR="007A63DB" w:rsidRPr="00944B18" w:rsidRDefault="007A63DB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54FF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11C04DA9" w14:textId="77777777" w:rsidR="007A63DB" w:rsidRPr="00944B18" w:rsidRDefault="007A63DB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8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DBD0" wp14:editId="7CFE7AE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9BEB10F" wp14:editId="339B7A1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D469" wp14:editId="112FB21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C6DA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75DC80F8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D469" id="Text Box 2" o:spid="_x0000_s1027" type="#_x0000_t202" style="position:absolute;left:0;text-align:left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7ADFC6DA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75DC80F8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45CA085" w14:textId="77777777" w:rsidR="007A38A6" w:rsidRPr="007A020C" w:rsidRDefault="00F905DD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0C0A6" wp14:editId="7C7B9065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538D" w14:textId="77777777" w:rsidR="007A63DB" w:rsidRDefault="007A63DB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0C0A6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40BB538D" w14:textId="77777777" w:rsidR="007A63DB" w:rsidRDefault="007A63DB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6C876" w14:textId="77777777" w:rsidR="00EC62CC" w:rsidRPr="007A020C" w:rsidRDefault="00EC62CC">
      <w:pPr>
        <w:rPr>
          <w:rFonts w:cstheme="minorHAnsi"/>
        </w:rPr>
      </w:pPr>
    </w:p>
    <w:p w14:paraId="0DC52EE9" w14:textId="77777777" w:rsidR="00944B18" w:rsidRPr="007A020C" w:rsidRDefault="00944B18">
      <w:pPr>
        <w:rPr>
          <w:rFonts w:cstheme="minorHAnsi"/>
        </w:rPr>
      </w:pPr>
    </w:p>
    <w:p w14:paraId="60A56487" w14:textId="77777777" w:rsidR="00060E4D" w:rsidRPr="007A020C" w:rsidRDefault="00060E4D">
      <w:pPr>
        <w:rPr>
          <w:rFonts w:cstheme="minorHAnsi"/>
        </w:rPr>
      </w:pP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3012"/>
        <w:gridCol w:w="3013"/>
        <w:gridCol w:w="3012"/>
        <w:gridCol w:w="3013"/>
      </w:tblGrid>
      <w:tr w:rsidR="00C577CD" w:rsidRPr="007A020C" w14:paraId="206ED635" w14:textId="256E4FEB" w:rsidTr="00C577CD">
        <w:tc>
          <w:tcPr>
            <w:tcW w:w="3118" w:type="dxa"/>
          </w:tcPr>
          <w:p w14:paraId="440E7E9C" w14:textId="77777777" w:rsidR="00C577CD" w:rsidRPr="007A020C" w:rsidRDefault="00C577CD" w:rsidP="00C577CD">
            <w:pPr>
              <w:rPr>
                <w:rFonts w:cstheme="minorHAnsi"/>
              </w:rPr>
            </w:pPr>
          </w:p>
        </w:tc>
        <w:tc>
          <w:tcPr>
            <w:tcW w:w="3012" w:type="dxa"/>
            <w:vAlign w:val="center"/>
          </w:tcPr>
          <w:p w14:paraId="13FCA677" w14:textId="36386B21" w:rsidR="00C577CD" w:rsidRPr="00051414" w:rsidRDefault="00C577CD" w:rsidP="00C577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28.04.25</w:t>
            </w:r>
          </w:p>
        </w:tc>
        <w:tc>
          <w:tcPr>
            <w:tcW w:w="3013" w:type="dxa"/>
            <w:vAlign w:val="center"/>
          </w:tcPr>
          <w:p w14:paraId="5E8AF0A1" w14:textId="1ED78951" w:rsidR="00C577CD" w:rsidRPr="00051414" w:rsidRDefault="00C577CD" w:rsidP="00C577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05.05.25</w:t>
            </w:r>
          </w:p>
        </w:tc>
        <w:tc>
          <w:tcPr>
            <w:tcW w:w="3012" w:type="dxa"/>
            <w:vAlign w:val="center"/>
          </w:tcPr>
          <w:p w14:paraId="0EF43B4C" w14:textId="33866580" w:rsidR="00C577CD" w:rsidRPr="00051414" w:rsidRDefault="00C577CD" w:rsidP="00C577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12.05.25</w:t>
            </w:r>
          </w:p>
        </w:tc>
        <w:tc>
          <w:tcPr>
            <w:tcW w:w="3013" w:type="dxa"/>
            <w:vAlign w:val="center"/>
          </w:tcPr>
          <w:p w14:paraId="4A938124" w14:textId="3FDD8673" w:rsidR="00C577CD" w:rsidRPr="00051414" w:rsidRDefault="00C577CD" w:rsidP="00C577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19.05.25</w:t>
            </w:r>
          </w:p>
        </w:tc>
      </w:tr>
      <w:tr w:rsidR="00391EB5" w:rsidRPr="007A020C" w14:paraId="040428C0" w14:textId="0D85B9A1" w:rsidTr="006F77E8">
        <w:tc>
          <w:tcPr>
            <w:tcW w:w="3118" w:type="dxa"/>
          </w:tcPr>
          <w:p w14:paraId="571C5FF5" w14:textId="77777777" w:rsidR="00391EB5" w:rsidRPr="007A020C" w:rsidRDefault="00391EB5" w:rsidP="00391EB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Maths</w:t>
            </w:r>
          </w:p>
          <w:p w14:paraId="0ADFABE8" w14:textId="77777777" w:rsidR="00391EB5" w:rsidRPr="00391EB5" w:rsidRDefault="00D91DFB" w:rsidP="00391EB5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0" w:history="1">
              <w:r w:rsidR="00391EB5" w:rsidRPr="00391EB5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Oak National Academy</w:t>
              </w:r>
            </w:hyperlink>
          </w:p>
          <w:p w14:paraId="47221FD2" w14:textId="77777777" w:rsidR="00391EB5" w:rsidRPr="00391EB5" w:rsidRDefault="00D91DFB" w:rsidP="00391EB5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proofErr w:type="spellStart"/>
              <w:r w:rsidR="00391EB5" w:rsidRPr="00391EB5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Sparx</w:t>
              </w:r>
              <w:proofErr w:type="spellEnd"/>
              <w:r w:rsidR="00391EB5" w:rsidRPr="00391EB5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 xml:space="preserve"> Maths</w:t>
              </w:r>
            </w:hyperlink>
          </w:p>
          <w:p w14:paraId="769A1663" w14:textId="61070F31" w:rsidR="00391EB5" w:rsidRPr="00BD4301" w:rsidRDefault="00391EB5" w:rsidP="00391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12" w:type="dxa"/>
          </w:tcPr>
          <w:p w14:paraId="1CFD91EF" w14:textId="77777777" w:rsidR="00391EB5" w:rsidRPr="00EE4FD0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391EB5" w:rsidRPr="00EE4FD0">
                <w:rPr>
                  <w:rStyle w:val="Hyperlink"/>
                  <w:rFonts w:cstheme="minorHAnsi"/>
                  <w:sz w:val="20"/>
                  <w:szCs w:val="20"/>
                </w:rPr>
                <w:t>Circles</w:t>
              </w:r>
            </w:hyperlink>
          </w:p>
          <w:p w14:paraId="46D42ED4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1-4</w:t>
            </w:r>
          </w:p>
          <w:p w14:paraId="55154CE9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50770369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14:paraId="00CAC663" w14:textId="77777777" w:rsidR="00391EB5" w:rsidRPr="00EE4FD0" w:rsidRDefault="00391EB5" w:rsidP="00391EB5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14:paraId="7E298560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Circles</w:t>
            </w:r>
          </w:p>
          <w:p w14:paraId="5E2F200A" w14:textId="77777777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9EEA3AC" w14:textId="77777777" w:rsidR="00391EB5" w:rsidRPr="00EE4FD0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391EB5" w:rsidRPr="00EE4FD0">
                <w:rPr>
                  <w:rStyle w:val="Hyperlink"/>
                  <w:rFonts w:cstheme="minorHAnsi"/>
                  <w:sz w:val="20"/>
                  <w:szCs w:val="20"/>
                </w:rPr>
                <w:t>Circles</w:t>
              </w:r>
            </w:hyperlink>
          </w:p>
          <w:p w14:paraId="7309BCCC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5-8</w:t>
            </w:r>
          </w:p>
          <w:p w14:paraId="579CCA9B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13796072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14:paraId="3275ADD6" w14:textId="77777777" w:rsidR="00391EB5" w:rsidRPr="00EE4FD0" w:rsidRDefault="00391EB5" w:rsidP="00391EB5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14:paraId="50ED1592" w14:textId="679ABBF6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Circles</w:t>
            </w:r>
          </w:p>
        </w:tc>
        <w:tc>
          <w:tcPr>
            <w:tcW w:w="3012" w:type="dxa"/>
          </w:tcPr>
          <w:p w14:paraId="3629C8AD" w14:textId="77777777" w:rsidR="00391EB5" w:rsidRPr="00EE4FD0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391EB5" w:rsidRPr="00EE4FD0">
                <w:rPr>
                  <w:rStyle w:val="Hyperlink"/>
                  <w:rFonts w:cstheme="minorHAnsi"/>
                  <w:sz w:val="20"/>
                  <w:szCs w:val="20"/>
                </w:rPr>
                <w:t>Symmetry and reflection</w:t>
              </w:r>
            </w:hyperlink>
          </w:p>
          <w:p w14:paraId="7C04556F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1-4</w:t>
            </w:r>
          </w:p>
          <w:p w14:paraId="4D4E7331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5C5A3093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14:paraId="0B0662EE" w14:textId="77777777" w:rsidR="00391EB5" w:rsidRPr="00EE4FD0" w:rsidRDefault="00391EB5" w:rsidP="00391EB5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14:paraId="2D391F01" w14:textId="0F0DEAAD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Transformations</w:t>
            </w:r>
          </w:p>
        </w:tc>
        <w:tc>
          <w:tcPr>
            <w:tcW w:w="3013" w:type="dxa"/>
          </w:tcPr>
          <w:p w14:paraId="23F0BAC1" w14:textId="77777777" w:rsidR="00391EB5" w:rsidRPr="00EE4FD0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391EB5" w:rsidRPr="00EE4FD0">
                <w:rPr>
                  <w:rStyle w:val="Hyperlink"/>
                  <w:rFonts w:cstheme="minorHAnsi"/>
                  <w:sz w:val="20"/>
                  <w:szCs w:val="20"/>
                </w:rPr>
                <w:t>Symmetry and reflection</w:t>
              </w:r>
            </w:hyperlink>
          </w:p>
          <w:p w14:paraId="653931A9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Lessons 5-8</w:t>
            </w:r>
          </w:p>
          <w:p w14:paraId="5E331F65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75CA7BC0" w14:textId="77777777" w:rsidR="00391EB5" w:rsidRPr="00EE4FD0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Independent Learning:</w:t>
            </w:r>
          </w:p>
          <w:p w14:paraId="73FA6357" w14:textId="77777777" w:rsidR="00391EB5" w:rsidRPr="00EE4FD0" w:rsidRDefault="00391EB5" w:rsidP="00391EB5">
            <w:pPr>
              <w:rPr>
                <w:rFonts w:cstheme="minorHAnsi"/>
                <w:b/>
                <w:sz w:val="20"/>
                <w:szCs w:val="20"/>
              </w:rPr>
            </w:pPr>
            <w:r w:rsidRPr="00EE4FD0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14:paraId="036724DC" w14:textId="67C204B4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E4FD0">
              <w:rPr>
                <w:rFonts w:cstheme="minorHAnsi"/>
                <w:sz w:val="20"/>
                <w:szCs w:val="20"/>
              </w:rPr>
              <w:t>Transformations</w:t>
            </w:r>
          </w:p>
        </w:tc>
      </w:tr>
      <w:tr w:rsidR="00391EB5" w:rsidRPr="007A020C" w14:paraId="0438DF44" w14:textId="14CA74CA" w:rsidTr="009B64FC">
        <w:tc>
          <w:tcPr>
            <w:tcW w:w="3118" w:type="dxa"/>
          </w:tcPr>
          <w:p w14:paraId="030069BA" w14:textId="77777777" w:rsidR="00391EB5" w:rsidRPr="007A020C" w:rsidRDefault="00391EB5" w:rsidP="00391EB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English</w:t>
            </w:r>
          </w:p>
          <w:p w14:paraId="41E4AAC9" w14:textId="77777777" w:rsidR="00391EB5" w:rsidRPr="005D1620" w:rsidRDefault="00391EB5" w:rsidP="00391EB5">
            <w:r w:rsidRPr="005D1620">
              <w:t>Oak</w:t>
            </w:r>
            <w:r>
              <w:t xml:space="preserve"> National</w:t>
            </w:r>
            <w:r w:rsidRPr="005D1620">
              <w:t xml:space="preserve"> Academy </w:t>
            </w:r>
          </w:p>
        </w:tc>
        <w:tc>
          <w:tcPr>
            <w:tcW w:w="3012" w:type="dxa"/>
          </w:tcPr>
          <w:p w14:paraId="4E1C145D" w14:textId="77777777" w:rsidR="00DD143D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D1734">
              <w:rPr>
                <w:rFonts w:cstheme="minorHAnsi"/>
                <w:sz w:val="20"/>
                <w:szCs w:val="20"/>
              </w:rPr>
              <w:t xml:space="preserve">Begin this </w:t>
            </w:r>
            <w:proofErr w:type="gramStart"/>
            <w:r w:rsidRPr="00ED1734">
              <w:rPr>
                <w:rFonts w:cstheme="minorHAnsi"/>
                <w:sz w:val="20"/>
                <w:szCs w:val="20"/>
              </w:rPr>
              <w:t>scheme  about</w:t>
            </w:r>
            <w:proofErr w:type="gramEnd"/>
            <w:r w:rsidRPr="00ED1734">
              <w:rPr>
                <w:rFonts w:cstheme="minorHAnsi"/>
                <w:sz w:val="20"/>
                <w:szCs w:val="20"/>
              </w:rPr>
              <w:t xml:space="preserve"> the supernatural lessons 1-3 </w:t>
            </w:r>
          </w:p>
          <w:p w14:paraId="5994EC2D" w14:textId="14B064EA" w:rsidR="00391EB5" w:rsidRPr="00ED1734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91EB5" w:rsidRPr="00ED1734">
                <w:rPr>
                  <w:rStyle w:val="Hyperlink"/>
                  <w:rFonts w:cstheme="minorHAnsi"/>
                  <w:sz w:val="20"/>
                  <w:szCs w:val="20"/>
                </w:rPr>
                <w:t>English, secondary, Year 8 - Lesson listing | Oak National Academy</w:t>
              </w:r>
            </w:hyperlink>
          </w:p>
          <w:p w14:paraId="35EF2507" w14:textId="1ED972E7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675A923F" w14:textId="77777777" w:rsidR="00DD143D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D1734">
              <w:rPr>
                <w:rFonts w:cstheme="minorHAnsi"/>
                <w:sz w:val="20"/>
                <w:szCs w:val="20"/>
              </w:rPr>
              <w:t xml:space="preserve">Lessons 4-6 </w:t>
            </w:r>
          </w:p>
          <w:p w14:paraId="326C4780" w14:textId="264605D5" w:rsidR="00391EB5" w:rsidRPr="007A63DB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391EB5" w:rsidRPr="00ED1734">
                <w:rPr>
                  <w:rStyle w:val="Hyperlink"/>
                  <w:rFonts w:cstheme="minorHAnsi"/>
                  <w:sz w:val="20"/>
                  <w:szCs w:val="20"/>
                </w:rPr>
                <w:t>English, secondary, Year 8 - Lesson listing | Oak National Academy</w:t>
              </w:r>
            </w:hyperlink>
          </w:p>
        </w:tc>
        <w:tc>
          <w:tcPr>
            <w:tcW w:w="3012" w:type="dxa"/>
          </w:tcPr>
          <w:p w14:paraId="340FEAA3" w14:textId="77777777" w:rsidR="00DD143D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D1734">
              <w:rPr>
                <w:rFonts w:cstheme="minorHAnsi"/>
                <w:sz w:val="20"/>
                <w:szCs w:val="20"/>
              </w:rPr>
              <w:t>Lessons 7-9</w:t>
            </w:r>
          </w:p>
          <w:p w14:paraId="5923159A" w14:textId="18A95ADF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D1734">
              <w:rPr>
                <w:rFonts w:cstheme="minorHAnsi"/>
                <w:sz w:val="20"/>
                <w:szCs w:val="20"/>
              </w:rPr>
              <w:t xml:space="preserve"> </w:t>
            </w:r>
            <w:hyperlink r:id="rId18" w:history="1">
              <w:r w:rsidRPr="00ED1734">
                <w:rPr>
                  <w:rStyle w:val="Hyperlink"/>
                  <w:rFonts w:cstheme="minorHAnsi"/>
                  <w:sz w:val="20"/>
                  <w:szCs w:val="20"/>
                </w:rPr>
                <w:t>English, secondary, Year 8 - Lesson listing | Oak National Academy</w:t>
              </w:r>
            </w:hyperlink>
          </w:p>
        </w:tc>
        <w:tc>
          <w:tcPr>
            <w:tcW w:w="3013" w:type="dxa"/>
          </w:tcPr>
          <w:p w14:paraId="376CE3DC" w14:textId="77777777" w:rsidR="00DD143D" w:rsidRDefault="00391EB5" w:rsidP="00391EB5">
            <w:pPr>
              <w:rPr>
                <w:rFonts w:cstheme="minorHAnsi"/>
                <w:sz w:val="20"/>
                <w:szCs w:val="20"/>
              </w:rPr>
            </w:pPr>
            <w:r w:rsidRPr="00ED1734">
              <w:rPr>
                <w:rFonts w:cstheme="minorHAnsi"/>
                <w:sz w:val="20"/>
                <w:szCs w:val="20"/>
              </w:rPr>
              <w:t xml:space="preserve">Lessons 10-12 </w:t>
            </w:r>
          </w:p>
          <w:p w14:paraId="3200995A" w14:textId="61A94FF2" w:rsidR="00391EB5" w:rsidRPr="007A63DB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391EB5" w:rsidRPr="00ED1734">
                <w:rPr>
                  <w:rStyle w:val="Hyperlink"/>
                  <w:rFonts w:cstheme="minorHAnsi"/>
                  <w:sz w:val="20"/>
                  <w:szCs w:val="20"/>
                </w:rPr>
                <w:t>English, secondary, Year 8 - Lesson listing | Oak National Academy</w:t>
              </w:r>
            </w:hyperlink>
          </w:p>
        </w:tc>
      </w:tr>
      <w:tr w:rsidR="00391EB5" w:rsidRPr="007A020C" w14:paraId="22FD04AC" w14:textId="77777777" w:rsidTr="00C577CD">
        <w:tc>
          <w:tcPr>
            <w:tcW w:w="3118" w:type="dxa"/>
          </w:tcPr>
          <w:p w14:paraId="692EAC84" w14:textId="77777777" w:rsidR="00391EB5" w:rsidRPr="007A020C" w:rsidRDefault="00391EB5" w:rsidP="00391EB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Science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EF4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 xml:space="preserve">Motion and Pressure – </w:t>
            </w:r>
          </w:p>
          <w:p w14:paraId="1764F95D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P3</w:t>
            </w:r>
          </w:p>
          <w:p w14:paraId="17BF2CA5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Activate 2</w:t>
            </w:r>
          </w:p>
          <w:p w14:paraId="1C2070D6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39592BE" w14:textId="77777777" w:rsidR="00391EB5" w:rsidRPr="0054207A" w:rsidRDefault="00D91DFB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 xml:space="preserve">I can draw and interpret motion graphs. </w:t>
              </w:r>
            </w:hyperlink>
          </w:p>
          <w:p w14:paraId="3C2B4410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2DEE6C3" w14:textId="77777777" w:rsidR="00391EB5" w:rsidRPr="0054207A" w:rsidRDefault="00D91DFB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 xml:space="preserve">I can explain how factors such as volume and temperature affect gas pressure. </w:t>
              </w:r>
            </w:hyperlink>
          </w:p>
          <w:p w14:paraId="0A6BE54D" w14:textId="77777777" w:rsidR="00391EB5" w:rsidRPr="007A63DB" w:rsidRDefault="00391EB5" w:rsidP="00391E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596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 xml:space="preserve">Motion and Pressure – </w:t>
            </w:r>
          </w:p>
          <w:p w14:paraId="060E00CE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P3</w:t>
            </w:r>
          </w:p>
          <w:p w14:paraId="624192FC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Activate 2</w:t>
            </w:r>
          </w:p>
          <w:p w14:paraId="08B0B793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E7F36B3" w14:textId="77777777" w:rsidR="00391EB5" w:rsidRPr="0054207A" w:rsidRDefault="00D91DFB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>I can explain how pressure changes in fluids (liquids and gases).</w:t>
              </w:r>
            </w:hyperlink>
          </w:p>
          <w:p w14:paraId="716268FC" w14:textId="77777777" w:rsidR="00391EB5" w:rsidRPr="0054207A" w:rsidRDefault="00391EB5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</w:p>
          <w:p w14:paraId="67628467" w14:textId="77777777" w:rsidR="00391EB5" w:rsidRPr="0054207A" w:rsidRDefault="00D91DFB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 xml:space="preserve">I can calculate pressure on solids. </w:t>
              </w:r>
            </w:hyperlink>
          </w:p>
          <w:p w14:paraId="4AD4A482" w14:textId="0235B2C1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32C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 xml:space="preserve">Motion and Pressure – </w:t>
            </w:r>
          </w:p>
          <w:p w14:paraId="10AF5D36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P3</w:t>
            </w:r>
          </w:p>
          <w:p w14:paraId="3297AC5F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4207A">
              <w:rPr>
                <w:rFonts w:cstheme="minorHAnsi"/>
                <w:color w:val="0070C0"/>
                <w:sz w:val="20"/>
                <w:szCs w:val="20"/>
              </w:rPr>
              <w:t>Activate 2</w:t>
            </w:r>
          </w:p>
          <w:p w14:paraId="7FBC847C" w14:textId="77777777" w:rsidR="00391EB5" w:rsidRPr="0054207A" w:rsidRDefault="00391EB5" w:rsidP="00391EB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E33904A" w14:textId="77777777" w:rsidR="00391EB5" w:rsidRPr="0054207A" w:rsidRDefault="00D91DFB" w:rsidP="00391EB5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 xml:space="preserve">I can describe what the centre of mass is and how it can create a moment. </w:t>
              </w:r>
            </w:hyperlink>
          </w:p>
          <w:p w14:paraId="18A51C1D" w14:textId="6248140A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1D8" w14:textId="77777777" w:rsidR="00391EB5" w:rsidRPr="0054207A" w:rsidRDefault="00D91DFB" w:rsidP="00391EB5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391EB5" w:rsidRPr="0054207A">
                <w:rPr>
                  <w:rStyle w:val="Hyperlink"/>
                  <w:rFonts w:cstheme="minorHAnsi"/>
                  <w:sz w:val="20"/>
                  <w:szCs w:val="20"/>
                </w:rPr>
                <w:t>Skills</w:t>
              </w:r>
            </w:hyperlink>
          </w:p>
          <w:p w14:paraId="1D3D51CB" w14:textId="77777777" w:rsidR="00391EB5" w:rsidRPr="0054207A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5477A6AC" w14:textId="77777777" w:rsidR="00391EB5" w:rsidRPr="0054207A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0D41EABB" w14:textId="77777777" w:rsidR="00391EB5" w:rsidRPr="0054207A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  <w:p w14:paraId="4C67EA86" w14:textId="782298AD" w:rsidR="00391EB5" w:rsidRPr="007A63DB" w:rsidRDefault="00391EB5" w:rsidP="00391E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7F0476C4" w14:textId="68725ED2" w:rsidTr="00C577CD">
        <w:tc>
          <w:tcPr>
            <w:tcW w:w="3118" w:type="dxa"/>
          </w:tcPr>
          <w:p w14:paraId="14D9F6B1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French</w:t>
            </w:r>
          </w:p>
          <w:p w14:paraId="08D9A69E" w14:textId="77777777" w:rsidR="0012287C" w:rsidRPr="007A020C" w:rsidRDefault="0012287C" w:rsidP="0012287C">
            <w:pPr>
              <w:rPr>
                <w:rFonts w:cstheme="minorHAnsi"/>
              </w:rPr>
            </w:pPr>
          </w:p>
        </w:tc>
        <w:tc>
          <w:tcPr>
            <w:tcW w:w="3012" w:type="dxa"/>
          </w:tcPr>
          <w:p w14:paraId="306D68AB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Say what you do this week and what you do every week - Part 1</w:t>
              </w:r>
            </w:hyperlink>
          </w:p>
          <w:p w14:paraId="70552689" w14:textId="77777777" w:rsidR="0012287C" w:rsidRPr="00D21940" w:rsidRDefault="0012287C" w:rsidP="0012287C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D21940">
              <w:rPr>
                <w:rFonts w:cstheme="minorHAnsi"/>
                <w:sz w:val="20"/>
                <w:szCs w:val="20"/>
              </w:rPr>
              <w:fldChar w:fldCharType="begin"/>
            </w:r>
            <w:r w:rsidRPr="00D21940">
              <w:rPr>
                <w:rFonts w:cstheme="minorHAnsi"/>
                <w:sz w:val="20"/>
                <w:szCs w:val="20"/>
              </w:rPr>
              <w:instrText xml:space="preserve"> HYPERLINK "https://www.thenational.academy/pupils/programmes/french-secondary-year-8-l/units/year-8-unit-3-d40e/lessons/talking-about-what-you-are-doing-this-week-and-what-you-do-every-week-22-c9j3gc" </w:instrText>
            </w:r>
            <w:r w:rsidRPr="00D21940">
              <w:rPr>
                <w:rFonts w:cstheme="minorHAnsi"/>
                <w:sz w:val="20"/>
                <w:szCs w:val="20"/>
              </w:rPr>
              <w:fldChar w:fldCharType="separate"/>
            </w:r>
            <w:r w:rsidRPr="00D21940">
              <w:rPr>
                <w:rStyle w:val="Hyperlink"/>
                <w:rFonts w:cstheme="minorHAnsi"/>
                <w:sz w:val="20"/>
                <w:szCs w:val="20"/>
              </w:rPr>
              <w:t xml:space="preserve">Say what you do this week and what you do every week – Part 2 </w:t>
            </w:r>
          </w:p>
          <w:p w14:paraId="0DB43B60" w14:textId="77777777" w:rsidR="0012287C" w:rsidRPr="00D21940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D21940">
              <w:rPr>
                <w:rFonts w:cstheme="minorHAnsi"/>
                <w:sz w:val="20"/>
                <w:szCs w:val="20"/>
              </w:rPr>
              <w:lastRenderedPageBreak/>
              <w:fldChar w:fldCharType="end"/>
            </w:r>
          </w:p>
          <w:p w14:paraId="06AC9AE6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656910A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Description with multiple adjectives</w:t>
              </w:r>
            </w:hyperlink>
          </w:p>
          <w:p w14:paraId="52070B31" w14:textId="77777777" w:rsidR="0012287C" w:rsidRPr="00D21940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7345397B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What is it like? Describing things - Part 1</w:t>
              </w:r>
            </w:hyperlink>
          </w:p>
          <w:p w14:paraId="67DF2770" w14:textId="77777777" w:rsidR="0012287C" w:rsidRPr="00DD143D" w:rsidRDefault="00D91DFB" w:rsidP="0012287C">
            <w:pPr>
              <w:rPr>
                <w:rStyle w:val="Hyperlink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 xml:space="preserve">What is it like? Describing things </w:t>
              </w:r>
              <w:proofErr w:type="gramStart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-  Part</w:t>
              </w:r>
              <w:proofErr w:type="gramEnd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 xml:space="preserve"> 2</w:t>
              </w:r>
            </w:hyperlink>
          </w:p>
          <w:p w14:paraId="26BF1FA8" w14:textId="49DABF06" w:rsidR="00DD143D" w:rsidRPr="007A63DB" w:rsidRDefault="00DD143D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EE1A0BD" w14:textId="676E4CCE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What is it like? Comparing things - Part 1</w:t>
              </w:r>
            </w:hyperlink>
          </w:p>
          <w:p w14:paraId="279E03DB" w14:textId="0D856B88" w:rsidR="0012287C" w:rsidRPr="007A63DB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What is it like? Comparing things – Part 2</w:t>
              </w:r>
            </w:hyperlink>
          </w:p>
        </w:tc>
        <w:tc>
          <w:tcPr>
            <w:tcW w:w="3013" w:type="dxa"/>
          </w:tcPr>
          <w:p w14:paraId="67064621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Eating routines</w:t>
              </w:r>
            </w:hyperlink>
          </w:p>
          <w:p w14:paraId="76BD43DD" w14:textId="77777777" w:rsidR="0012287C" w:rsidRPr="00D21940" w:rsidRDefault="0012287C" w:rsidP="0012287C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55E17A5B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Food</w:t>
              </w:r>
            </w:hyperlink>
          </w:p>
          <w:p w14:paraId="461FE5AD" w14:textId="77777777" w:rsidR="0012287C" w:rsidRPr="00D21940" w:rsidRDefault="0012287C" w:rsidP="0012287C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50BAF7E9" w14:textId="77777777" w:rsidR="0012287C" w:rsidRPr="00D21940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12287C" w:rsidRPr="00D21940">
                <w:rPr>
                  <w:rStyle w:val="Hyperlink"/>
                  <w:rFonts w:cstheme="minorHAnsi"/>
                  <w:sz w:val="20"/>
                  <w:szCs w:val="20"/>
                </w:rPr>
                <w:t>Shopping for food</w:t>
              </w:r>
            </w:hyperlink>
          </w:p>
          <w:p w14:paraId="7406AC24" w14:textId="07217261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1CDB4389" w14:textId="5F7C9B45" w:rsidTr="00C577CD">
        <w:tc>
          <w:tcPr>
            <w:tcW w:w="3118" w:type="dxa"/>
          </w:tcPr>
          <w:p w14:paraId="694D3BD4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lastRenderedPageBreak/>
              <w:t>Languages Spanish</w:t>
            </w:r>
          </w:p>
        </w:tc>
        <w:tc>
          <w:tcPr>
            <w:tcW w:w="3012" w:type="dxa"/>
          </w:tcPr>
          <w:p w14:paraId="0C02E183" w14:textId="558D0226" w:rsidR="0012287C" w:rsidRPr="00DD143D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Comparing Past experiences - 1</w:t>
              </w:r>
            </w:hyperlink>
          </w:p>
          <w:p w14:paraId="65920361" w14:textId="77777777" w:rsidR="0012287C" w:rsidRPr="00DD143D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4A5D866D" w14:textId="77777777" w:rsidR="0012287C" w:rsidRPr="00DD143D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EA136A7" w14:textId="48BB05CF" w:rsidR="0012287C" w:rsidRPr="00DD143D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Comparing past experiences. – 2</w:t>
              </w:r>
            </w:hyperlink>
          </w:p>
          <w:p w14:paraId="19BA7631" w14:textId="77777777" w:rsidR="0012287C" w:rsidRPr="00DD143D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00FACDB5" w14:textId="77777777" w:rsidR="0012287C" w:rsidRPr="00DD143D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51DF114" w14:textId="5EB14FA9" w:rsidR="0012287C" w:rsidRPr="003173B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Talking about places in general</w:t>
              </w:r>
            </w:hyperlink>
          </w:p>
          <w:p w14:paraId="78B67DA1" w14:textId="77777777" w:rsidR="0012287C" w:rsidRPr="003173B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66C94FB5" w14:textId="5793FED4" w:rsidR="0012287C" w:rsidRPr="00914215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DEF88BE" w14:textId="5D4E42DD" w:rsidR="0012287C" w:rsidRPr="003173B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Talking about places in general part 2</w:t>
              </w:r>
            </w:hyperlink>
          </w:p>
          <w:p w14:paraId="295DB1CC" w14:textId="77777777" w:rsidR="0012287C" w:rsidRPr="003173B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5403B7C2" w14:textId="611757E6" w:rsidR="0012287C" w:rsidRPr="00914215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45502DF0" w14:textId="6E26AFCA" w:rsidTr="00C577CD">
        <w:tc>
          <w:tcPr>
            <w:tcW w:w="3118" w:type="dxa"/>
          </w:tcPr>
          <w:p w14:paraId="0B6CFCEE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Geography</w:t>
            </w:r>
          </w:p>
          <w:p w14:paraId="6F2FE6F0" w14:textId="0C803116" w:rsidR="0012287C" w:rsidRPr="007A63DB" w:rsidRDefault="0012287C" w:rsidP="0012287C">
            <w:pPr>
              <w:rPr>
                <w:rFonts w:cstheme="minorHAnsi"/>
              </w:rPr>
            </w:pPr>
            <w:r w:rsidRPr="007A63DB">
              <w:rPr>
                <w:rFonts w:cstheme="minorHAnsi"/>
                <w:sz w:val="18"/>
              </w:rPr>
              <w:t>Allied Learning Continuity Oak</w:t>
            </w:r>
          </w:p>
        </w:tc>
        <w:tc>
          <w:tcPr>
            <w:tcW w:w="3012" w:type="dxa"/>
          </w:tcPr>
          <w:p w14:paraId="70478B3E" w14:textId="355497F4" w:rsidR="0012287C" w:rsidRPr="00CE4A2C" w:rsidRDefault="00D91DFB" w:rsidP="0012287C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39" w:history="1">
              <w:r w:rsidR="0012287C" w:rsidRPr="00DD143D">
                <w:rPr>
                  <w:rStyle w:val="Hyperlink"/>
                  <w:rFonts w:cstheme="minorHAnsi"/>
                  <w:bCs/>
                  <w:sz w:val="20"/>
                  <w:szCs w:val="20"/>
                </w:rPr>
                <w:t>Causes of climate change</w:t>
              </w:r>
            </w:hyperlink>
          </w:p>
          <w:p w14:paraId="6F39BFA0" w14:textId="77777777" w:rsidR="0012287C" w:rsidRPr="00CE4A2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157959A9" w14:textId="7F27288E" w:rsidR="0012287C" w:rsidRPr="00CE4A2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Effects of climat</w:t>
              </w:r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e</w:t>
              </w:r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change</w:t>
              </w:r>
            </w:hyperlink>
            <w:r w:rsidR="0012287C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6EE70E" w14:textId="77777777" w:rsidR="0012287C" w:rsidRPr="00CE4A2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5D32C7BA" w14:textId="6993B194" w:rsidR="0012287C" w:rsidRPr="007A63DB" w:rsidRDefault="0012287C" w:rsidP="001228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A3AA6AE" w14:textId="0006E676" w:rsidR="0012287C" w:rsidRPr="00CE4A2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Climate change affect Bangladesh</w:t>
              </w:r>
            </w:hyperlink>
            <w:r w:rsidR="0012287C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25016B" w14:textId="2231BCBA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DCDB2C8" w14:textId="59DF5B14" w:rsidR="0012287C" w:rsidRPr="00CE4A2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Future of climate change</w:t>
              </w:r>
            </w:hyperlink>
            <w:r w:rsidR="0012287C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506D82" w14:textId="77777777" w:rsidR="0012287C" w:rsidRPr="00CE4A2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4CF6DFED" w14:textId="73DE7DC0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1659D5D" w14:textId="75C13C92" w:rsidR="0012287C" w:rsidRPr="00CE4A2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How can </w:t>
              </w:r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Human</w:t>
              </w:r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s</w:t>
              </w:r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adapt</w:t>
              </w:r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to</w:t>
              </w:r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climate change</w:t>
              </w:r>
            </w:hyperlink>
            <w:r w:rsidR="0012287C" w:rsidRPr="00CE4A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DCF07E" w14:textId="77777777" w:rsidR="0012287C" w:rsidRPr="00CE4A2C" w:rsidRDefault="0012287C" w:rsidP="0012287C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14:paraId="7D030203" w14:textId="2CC94426" w:rsidR="0012287C" w:rsidRPr="00CE4A2C" w:rsidRDefault="00D91DFB" w:rsidP="0012287C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44" w:history="1">
              <w:r w:rsidR="00DD143D" w:rsidRPr="00DD143D">
                <w:rPr>
                  <w:rStyle w:val="Hyperlink"/>
                  <w:rFonts w:cstheme="minorHAnsi"/>
                  <w:bCs/>
                  <w:sz w:val="20"/>
                  <w:szCs w:val="20"/>
                </w:rPr>
                <w:t>M</w:t>
              </w:r>
              <w:r w:rsidR="0012287C" w:rsidRPr="00DD143D">
                <w:rPr>
                  <w:rStyle w:val="Hyperlink"/>
                  <w:rFonts w:cstheme="minorHAnsi"/>
                  <w:bCs/>
                  <w:sz w:val="20"/>
                  <w:szCs w:val="20"/>
                </w:rPr>
                <w:t>itigation</w:t>
              </w:r>
            </w:hyperlink>
          </w:p>
          <w:p w14:paraId="7771312F" w14:textId="77777777" w:rsidR="0012287C" w:rsidRPr="00CE4A2C" w:rsidRDefault="0012287C" w:rsidP="0012287C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14:paraId="35F967D5" w14:textId="01DF37CA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010CDF22" w14:textId="7EBA6894" w:rsidTr="00C577CD">
        <w:tc>
          <w:tcPr>
            <w:tcW w:w="3118" w:type="dxa"/>
          </w:tcPr>
          <w:p w14:paraId="2FFF1F63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History</w:t>
            </w:r>
          </w:p>
        </w:tc>
        <w:tc>
          <w:tcPr>
            <w:tcW w:w="3012" w:type="dxa"/>
          </w:tcPr>
          <w:p w14:paraId="7305454E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The American Revolution</w:t>
            </w:r>
          </w:p>
          <w:p w14:paraId="2C40C3F0" w14:textId="359C0FC0" w:rsidR="0012287C" w:rsidRPr="00CF64BE" w:rsidRDefault="00D91DFB" w:rsidP="0012287C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  <w:hyperlink r:id="rId45" w:history="1">
              <w:r w:rsidR="0012287C" w:rsidRPr="00DD143D">
                <w:rPr>
                  <w:rStyle w:val="Hyperlink"/>
                  <w:rFonts w:cstheme="minorHAnsi"/>
                  <w:bCs/>
                  <w:sz w:val="20"/>
                  <w:szCs w:val="20"/>
                </w:rPr>
                <w:t>Oak Academy: Did the Enlightenment fuel the American Revolution?</w:t>
              </w:r>
            </w:hyperlink>
          </w:p>
          <w:p w14:paraId="44558099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1F3343AD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0CB81260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0CA5AE24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4B165692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504AFE96" w14:textId="77777777" w:rsidR="0012287C" w:rsidRPr="007A63DB" w:rsidRDefault="0012287C" w:rsidP="001228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304016C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Protest</w:t>
            </w:r>
          </w:p>
          <w:p w14:paraId="247473AE" w14:textId="3A4E53F3" w:rsidR="00DD143D" w:rsidRDefault="00D91DFB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Watch</w:t>
              </w:r>
            </w:hyperlink>
          </w:p>
          <w:p w14:paraId="02EB3A13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Task: Describe the different theories about the massacre.</w:t>
            </w:r>
          </w:p>
          <w:p w14:paraId="151F971D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Categorise them into the following groups – accident, fault of the protesters and fault of the authorities. Explain which one was the most likely. Link it to the evidence presented in in the short film.</w:t>
            </w:r>
          </w:p>
          <w:p w14:paraId="77F4ED74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Stretch: Develop a series of questions for further research. Try to find the answers out for yourself.</w:t>
            </w:r>
          </w:p>
          <w:p w14:paraId="68158E0A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A467BA5" w14:textId="77777777" w:rsidR="0012287C" w:rsidRPr="00CF64BE" w:rsidRDefault="0012287C" w:rsidP="001228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Suffragettes</w:t>
            </w:r>
          </w:p>
          <w:p w14:paraId="4D023033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51348DD5" w14:textId="146887CD" w:rsidR="00DD143D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Watch</w:t>
              </w:r>
            </w:hyperlink>
          </w:p>
          <w:p w14:paraId="5EEA0F05" w14:textId="5C64732E" w:rsidR="0012287C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14A39FC7" w14:textId="5DD47323" w:rsidR="00DD143D" w:rsidRPr="00CF64BE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Watch</w:t>
              </w:r>
            </w:hyperlink>
          </w:p>
          <w:p w14:paraId="793AA877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5A5DD75D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Task</w:t>
            </w:r>
          </w:p>
          <w:p w14:paraId="5D1BE79F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Create a mind map about suffragettes. Include details about:</w:t>
            </w:r>
          </w:p>
          <w:p w14:paraId="12919AA0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Why suffragettes campaigned for the vote; what actions suffragettes took; the importance of the First World War.</w:t>
            </w:r>
          </w:p>
          <w:p w14:paraId="76E5BA1F" w14:textId="77777777" w:rsidR="0012287C" w:rsidRPr="00CF64B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Challenge: Write a profile about Emmeline Pankhurst. Include details about why she has been considered an icon of the Twentieth Century by the BBC.</w:t>
            </w:r>
          </w:p>
          <w:p w14:paraId="52574601" w14:textId="7B72022A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66223AD5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F64BE">
              <w:rPr>
                <w:rFonts w:cstheme="minorHAnsi"/>
                <w:b/>
                <w:bCs/>
                <w:sz w:val="20"/>
                <w:szCs w:val="20"/>
              </w:rPr>
              <w:t>BBC Teach: Empire</w:t>
            </w:r>
          </w:p>
          <w:p w14:paraId="570BF4A5" w14:textId="0F385934" w:rsidR="00DD143D" w:rsidRPr="00CF64BE" w:rsidRDefault="00D91DFB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hyperlink r:id="rId49" w:anchor="zv9j7yc" w:history="1">
              <w:r w:rsidR="00DD143D" w:rsidRPr="00DD143D">
                <w:rPr>
                  <w:rStyle w:val="Hyperlink"/>
                  <w:rFonts w:cstheme="minorHAnsi"/>
                  <w:sz w:val="20"/>
                  <w:szCs w:val="20"/>
                </w:rPr>
                <w:t>Watch</w:t>
              </w:r>
            </w:hyperlink>
          </w:p>
          <w:p w14:paraId="60CE9163" w14:textId="77777777" w:rsidR="0012287C" w:rsidRPr="00CF64BE" w:rsidRDefault="0012287C" w:rsidP="0012287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Task - Create a storyboard about the development of the British Empire. Include sections on:</w:t>
            </w:r>
          </w:p>
          <w:p w14:paraId="79258893" w14:textId="6FAC620C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CF64BE">
              <w:rPr>
                <w:rFonts w:cstheme="minorHAnsi"/>
                <w:sz w:val="20"/>
                <w:szCs w:val="20"/>
              </w:rPr>
              <w:t>The Middle Ages; the first British Empire (1497-1763); the American war of Independence (1775-1783); Growth up to the Empire Exhibition (1783-1924); and Empire after 1924.</w:t>
            </w:r>
          </w:p>
        </w:tc>
      </w:tr>
      <w:tr w:rsidR="0012287C" w:rsidRPr="007A020C" w14:paraId="290B91B6" w14:textId="77777777" w:rsidTr="0067548B">
        <w:tc>
          <w:tcPr>
            <w:tcW w:w="3118" w:type="dxa"/>
          </w:tcPr>
          <w:p w14:paraId="461EE84B" w14:textId="77777777" w:rsidR="0012287C" w:rsidRDefault="0012287C" w:rsidP="0012287C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(Dance)</w:t>
            </w:r>
            <w:r w:rsidRPr="007A020C">
              <w:rPr>
                <w:rFonts w:cstheme="minorHAnsi"/>
              </w:rPr>
              <w:t xml:space="preserve"> </w:t>
            </w:r>
          </w:p>
          <w:p w14:paraId="2AC26BE6" w14:textId="77777777" w:rsidR="0012287C" w:rsidRPr="005D1620" w:rsidRDefault="0012287C" w:rsidP="0012287C">
            <w:pPr>
              <w:rPr>
                <w:rFonts w:cstheme="minorHAnsi"/>
                <w:b/>
                <w:sz w:val="18"/>
                <w:szCs w:val="18"/>
              </w:rPr>
            </w:pPr>
            <w:r w:rsidRPr="005D1620">
              <w:rPr>
                <w:rFonts w:cstheme="minorHAnsi"/>
                <w:sz w:val="18"/>
                <w:szCs w:val="18"/>
              </w:rPr>
              <w:t xml:space="preserve">All resources and instructions will be on </w:t>
            </w:r>
            <w:hyperlink r:id="rId50" w:history="1">
              <w:proofErr w:type="spellStart"/>
              <w:proofErr w:type="gramStart"/>
              <w:r w:rsidRPr="005D1620">
                <w:rPr>
                  <w:rStyle w:val="Hyperlink"/>
                  <w:rFonts w:cstheme="minorHAnsi"/>
                  <w:sz w:val="18"/>
                  <w:szCs w:val="18"/>
                </w:rPr>
                <w:t>Satchel:One</w:t>
              </w:r>
              <w:proofErr w:type="spellEnd"/>
              <w:proofErr w:type="gramEnd"/>
            </w:hyperlink>
          </w:p>
          <w:p w14:paraId="7FB22A8C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96C4" w14:textId="7FC2CFD8" w:rsidR="0012287C" w:rsidRPr="00FB2AD1" w:rsidRDefault="0012287C" w:rsidP="0012287C">
            <w:pPr>
              <w:pStyle w:val="paragraph"/>
              <w:spacing w:before="0" w:beforeAutospacing="0" w:after="0" w:afterAutospacing="0"/>
              <w:textAlignment w:val="baseline"/>
              <w:divId w:val="1119452823"/>
              <w:rPr>
                <w:rFonts w:asciiTheme="minorHAnsi" w:hAnsiTheme="minorHAnsi" w:cstheme="minorHAnsi"/>
                <w:sz w:val="20"/>
                <w:szCs w:val="20"/>
              </w:rPr>
            </w:pP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FB2AD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Research contemporary dance and create a poster that describes the features of this style</w:t>
            </w: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13848CB" w14:textId="5B5E8EEA" w:rsidR="0012287C" w:rsidRPr="00FB2AD1" w:rsidRDefault="0012287C" w:rsidP="0012287C">
            <w:pPr>
              <w:pStyle w:val="paragraph"/>
              <w:spacing w:before="0" w:beforeAutospacing="0" w:after="0" w:afterAutospacing="0"/>
              <w:textAlignment w:val="baseline"/>
              <w:divId w:val="2111662146"/>
              <w:rPr>
                <w:rFonts w:asciiTheme="minorHAnsi" w:hAnsiTheme="minorHAnsi" w:cstheme="minorHAnsi"/>
                <w:sz w:val="20"/>
                <w:szCs w:val="20"/>
              </w:rPr>
            </w:pP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1172E73" w14:textId="674D32EA" w:rsidR="0012287C" w:rsidRPr="00FB2AD1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B2AD1">
              <w:rPr>
                <w:rStyle w:val="eop"/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DD9B5" w14:textId="6FAC8BE6" w:rsidR="0012287C" w:rsidRPr="00FB2AD1" w:rsidRDefault="0012287C" w:rsidP="00DD143D">
            <w:pPr>
              <w:pStyle w:val="paragraph"/>
              <w:spacing w:before="0" w:beforeAutospacing="0" w:after="0" w:afterAutospacing="0"/>
              <w:textAlignment w:val="baseline"/>
              <w:divId w:val="874342255"/>
              <w:rPr>
                <w:rFonts w:asciiTheme="minorHAnsi" w:hAnsiTheme="minorHAnsi" w:cstheme="minorHAnsi"/>
                <w:sz w:val="20"/>
                <w:szCs w:val="20"/>
              </w:rPr>
            </w:pP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 </w:t>
            </w:r>
            <w:r w:rsidRPr="00FB2AD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Research the choreographer ‘Christopher Bruce’ and create a fact file about him</w:t>
            </w: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0F5B2" w14:textId="497FEF44" w:rsidR="0012287C" w:rsidRPr="00FB2AD1" w:rsidRDefault="0012287C" w:rsidP="00DD143D">
            <w:pPr>
              <w:pStyle w:val="paragraph"/>
              <w:spacing w:before="0" w:beforeAutospacing="0" w:after="0" w:afterAutospacing="0"/>
              <w:textAlignment w:val="baseline"/>
              <w:divId w:val="1054424443"/>
              <w:rPr>
                <w:rFonts w:asciiTheme="minorHAnsi" w:hAnsiTheme="minorHAnsi" w:cstheme="minorHAnsi"/>
                <w:sz w:val="20"/>
                <w:szCs w:val="20"/>
              </w:rPr>
            </w:pP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FB2AD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Research the dance piece ‘Swansong’ and create a poster on this</w:t>
            </w:r>
            <w:r w:rsidRPr="00FB2AD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EFE9644" w14:textId="04FA6583" w:rsidR="0012287C" w:rsidRPr="00FB2AD1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B2AD1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Use the</w:t>
            </w:r>
            <w:hyperlink r:id="rId51" w:history="1">
              <w:r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flashcards</w:t>
              </w:r>
            </w:hyperlink>
            <w:r w:rsidRPr="00FB2AD1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287C" w:rsidRPr="007A020C" w14:paraId="705421C5" w14:textId="516F28F8" w:rsidTr="001C3D67">
        <w:tc>
          <w:tcPr>
            <w:tcW w:w="3118" w:type="dxa"/>
          </w:tcPr>
          <w:p w14:paraId="65D8BE6B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Performance Studies (Drama)</w:t>
            </w:r>
          </w:p>
          <w:p w14:paraId="470DE903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</w:p>
          <w:p w14:paraId="7BB0EABC" w14:textId="77777777" w:rsidR="0012287C" w:rsidRPr="007A020C" w:rsidRDefault="0012287C" w:rsidP="0012287C">
            <w:pPr>
              <w:rPr>
                <w:rFonts w:cstheme="minorHAnsi"/>
                <w:b/>
              </w:rPr>
            </w:pPr>
          </w:p>
        </w:tc>
        <w:tc>
          <w:tcPr>
            <w:tcW w:w="3012" w:type="dxa"/>
          </w:tcPr>
          <w:p w14:paraId="4EC0DF94" w14:textId="77777777" w:rsidR="0012287C" w:rsidRPr="00F03B1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Write your own soap opera scene including a freeze frame.</w:t>
            </w:r>
          </w:p>
          <w:p w14:paraId="584E0C8D" w14:textId="77777777" w:rsidR="0012287C" w:rsidRPr="00F03B1E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30838A5C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F7DADE6" w14:textId="77777777" w:rsidR="0012287C" w:rsidRPr="00F03B1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Write your own soap opera scene including a freeze frame and cliff-hanger.</w:t>
            </w:r>
          </w:p>
          <w:p w14:paraId="415FC436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38533FB" w14:textId="77777777" w:rsidR="0012287C" w:rsidRPr="00F03B1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Write your own soap opera scene including a freeze frame, thought tracking and a cliff-hanger.</w:t>
            </w:r>
          </w:p>
          <w:p w14:paraId="7B350B11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82825CF" w14:textId="77777777" w:rsidR="0012287C" w:rsidRPr="00F03B1E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F03B1E">
              <w:rPr>
                <w:rFonts w:cstheme="minorHAnsi"/>
                <w:sz w:val="20"/>
                <w:szCs w:val="20"/>
              </w:rPr>
              <w:t>Write your own soap opera scene, including a freeze frame, thought tracking and mime.</w:t>
            </w:r>
          </w:p>
          <w:p w14:paraId="3CF6883B" w14:textId="2B562445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3F1E21EA" w14:textId="05BF34EA" w:rsidTr="00DD143D">
        <w:trPr>
          <w:trHeight w:val="1136"/>
        </w:trPr>
        <w:tc>
          <w:tcPr>
            <w:tcW w:w="3118" w:type="dxa"/>
          </w:tcPr>
          <w:p w14:paraId="388F4952" w14:textId="77777777" w:rsidR="0012287C" w:rsidRPr="007A020C" w:rsidRDefault="0012287C" w:rsidP="0012287C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(Music)</w:t>
            </w:r>
          </w:p>
        </w:tc>
        <w:tc>
          <w:tcPr>
            <w:tcW w:w="3012" w:type="dxa"/>
          </w:tcPr>
          <w:p w14:paraId="2EBF569A" w14:textId="0F15E172" w:rsidR="0012287C" w:rsidRPr="009024C6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To understand how to communicate the meaning of a song effectively.</w:t>
              </w:r>
            </w:hyperlink>
          </w:p>
          <w:p w14:paraId="135DB586" w14:textId="524C8E18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A15CBD7" w14:textId="688E130C" w:rsidR="0012287C" w:rsidRPr="009024C6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To explore more advanced body percussion techniques.</w:t>
              </w:r>
            </w:hyperlink>
          </w:p>
          <w:p w14:paraId="1139EB53" w14:textId="77777777" w:rsidR="0012287C" w:rsidRPr="009024C6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9024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099838" w14:textId="58828161" w:rsidR="0012287C" w:rsidRPr="007A63DB" w:rsidRDefault="0012287C" w:rsidP="00DD143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ADBDE65" w14:textId="03D05B74" w:rsidR="0012287C" w:rsidRPr="009024C6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To recap rhythms and how they are notated. Using the body as an instrument</w:t>
              </w:r>
            </w:hyperlink>
          </w:p>
          <w:p w14:paraId="0D672224" w14:textId="49EE5207" w:rsidR="0012287C" w:rsidRPr="00DD143D" w:rsidRDefault="0012287C" w:rsidP="0012287C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outlineLvl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6B28601" w14:textId="5B343EDF" w:rsidR="0012287C" w:rsidRPr="009024C6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Performing pulse </w:t>
              </w:r>
              <w:proofErr w:type="gramStart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and  rhythms</w:t>
              </w:r>
              <w:proofErr w:type="gramEnd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in a structure.</w:t>
              </w:r>
            </w:hyperlink>
          </w:p>
          <w:p w14:paraId="79CB9672" w14:textId="77777777" w:rsidR="0012287C" w:rsidRPr="009024C6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48957986" w14:textId="7E5CE79F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  <w:r w:rsidRPr="009024C6">
              <w:rPr>
                <w:rFonts w:cstheme="minorHAnsi"/>
                <w:sz w:val="20"/>
                <w:szCs w:val="20"/>
              </w:rPr>
              <w:t>Paste link into Chrome</w:t>
            </w:r>
          </w:p>
        </w:tc>
      </w:tr>
      <w:tr w:rsidR="0012287C" w:rsidRPr="007A020C" w14:paraId="023CB53C" w14:textId="549C3405" w:rsidTr="00FB19D7">
        <w:tc>
          <w:tcPr>
            <w:tcW w:w="3118" w:type="dxa"/>
          </w:tcPr>
          <w:p w14:paraId="0207F1AB" w14:textId="773ABA9A" w:rsidR="0012287C" w:rsidRPr="007A020C" w:rsidRDefault="0012287C" w:rsidP="0012287C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12" w:type="dxa"/>
          </w:tcPr>
          <w:p w14:paraId="058B7C8F" w14:textId="34FBA9B9" w:rsidR="0012287C" w:rsidRPr="00B53C8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New Age </w:t>
              </w:r>
              <w:proofErr w:type="spellStart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Kurling</w:t>
              </w:r>
              <w:proofErr w:type="spellEnd"/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 xml:space="preserve"> – At Home</w:t>
              </w:r>
            </w:hyperlink>
          </w:p>
          <w:p w14:paraId="078478A4" w14:textId="77777777" w:rsidR="0012287C" w:rsidRPr="00BC14C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DE73DE2" w14:textId="48B72A21" w:rsidR="0012287C" w:rsidRPr="00B53C8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Sitting Volleyball – At Home</w:t>
              </w:r>
            </w:hyperlink>
          </w:p>
          <w:p w14:paraId="0014D05F" w14:textId="7A231FBA" w:rsidR="0012287C" w:rsidRPr="00BC14C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4C884B" w14:textId="52764C09" w:rsidR="0012287C" w:rsidRPr="00B53C8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Boccia – At Home</w:t>
              </w:r>
            </w:hyperlink>
          </w:p>
          <w:p w14:paraId="1EF52CC5" w14:textId="34CBAA70" w:rsidR="0012287C" w:rsidRPr="00BC14C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797C3556" w14:textId="31E6397F" w:rsidR="0012287C" w:rsidRPr="00B53C8C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Wheelchair Basketball – At Home</w:t>
              </w:r>
            </w:hyperlink>
          </w:p>
          <w:p w14:paraId="3EC34F44" w14:textId="2FD2D6FA" w:rsidR="0012287C" w:rsidRPr="00BC14C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344FC401" w14:textId="26D07CD4" w:rsidTr="00B97D41">
        <w:tc>
          <w:tcPr>
            <w:tcW w:w="3118" w:type="dxa"/>
          </w:tcPr>
          <w:p w14:paraId="1DBE8915" w14:textId="77777777" w:rsidR="0012287C" w:rsidRDefault="0012287C" w:rsidP="0012287C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Computing</w:t>
            </w:r>
          </w:p>
          <w:p w14:paraId="6E0162AF" w14:textId="0F344CAA" w:rsidR="0012287C" w:rsidRPr="007A020C" w:rsidRDefault="0012287C" w:rsidP="0012287C">
            <w:pPr>
              <w:rPr>
                <w:rFonts w:cstheme="minorHAnsi"/>
              </w:rPr>
            </w:pPr>
            <w:r>
              <w:rPr>
                <w:rFonts w:cstheme="minorHAnsi"/>
              </w:rPr>
              <w:t>Web Design</w:t>
            </w:r>
          </w:p>
        </w:tc>
        <w:tc>
          <w:tcPr>
            <w:tcW w:w="3012" w:type="dxa"/>
          </w:tcPr>
          <w:p w14:paraId="6F82094B" w14:textId="553AD7A1" w:rsidR="0012287C" w:rsidRPr="00904BA7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Web Building Blocks</w:t>
              </w:r>
            </w:hyperlink>
          </w:p>
          <w:p w14:paraId="27519D72" w14:textId="6ADDE8F8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C517A38" w14:textId="3ED04819" w:rsidR="0012287C" w:rsidRPr="00904BA7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Words are not enough</w:t>
              </w:r>
            </w:hyperlink>
          </w:p>
          <w:p w14:paraId="0111DC62" w14:textId="15BD5C66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3A53A41" w14:textId="0C9F9705" w:rsidR="0012287C" w:rsidRPr="00904BA7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12287C" w:rsidRPr="00DD143D">
                <w:rPr>
                  <w:rStyle w:val="Hyperlink"/>
                  <w:rFonts w:cstheme="minorHAnsi"/>
                  <w:sz w:val="20"/>
                  <w:szCs w:val="20"/>
                </w:rPr>
                <w:t>Taking Shortcuts</w:t>
              </w:r>
            </w:hyperlink>
          </w:p>
          <w:p w14:paraId="44285CF1" w14:textId="77777777" w:rsidR="0012287C" w:rsidRPr="007A63DB" w:rsidRDefault="0012287C" w:rsidP="00DD14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9277163" w14:textId="219F11C7" w:rsidR="0012287C" w:rsidRPr="00904BA7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>Searching the Web</w:t>
              </w:r>
            </w:hyperlink>
          </w:p>
          <w:p w14:paraId="5B8269A5" w14:textId="77777777" w:rsidR="0012287C" w:rsidRPr="007A63DB" w:rsidRDefault="0012287C" w:rsidP="000D72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287C" w:rsidRPr="007A020C" w14:paraId="442A5AA3" w14:textId="356116C0" w:rsidTr="00C577CD">
        <w:tc>
          <w:tcPr>
            <w:tcW w:w="3118" w:type="dxa"/>
          </w:tcPr>
          <w:p w14:paraId="731F19E6" w14:textId="7F96EBDC" w:rsidR="0012287C" w:rsidRPr="007A020C" w:rsidRDefault="0012287C" w:rsidP="0012287C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ADT</w:t>
            </w:r>
          </w:p>
        </w:tc>
        <w:tc>
          <w:tcPr>
            <w:tcW w:w="3012" w:type="dxa"/>
          </w:tcPr>
          <w:p w14:paraId="737F9B38" w14:textId="77777777" w:rsidR="0012287C" w:rsidRPr="008B5A09" w:rsidRDefault="0012287C" w:rsidP="0012287C">
            <w:pPr>
              <w:rPr>
                <w:rFonts w:cstheme="minorHAnsi"/>
                <w:sz w:val="20"/>
                <w:szCs w:val="20"/>
              </w:rPr>
            </w:pPr>
            <w:r w:rsidRPr="008B5A09">
              <w:rPr>
                <w:rFonts w:cstheme="minorHAnsi"/>
                <w:sz w:val="20"/>
                <w:szCs w:val="20"/>
              </w:rPr>
              <w:t>Research what continuous line is and the different artists that use this method to create their artwork</w:t>
            </w:r>
          </w:p>
          <w:p w14:paraId="68B2A6F4" w14:textId="77777777" w:rsidR="0012287C" w:rsidRPr="007A63DB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1E244DE" w14:textId="751D25D2" w:rsidR="0012287C" w:rsidRPr="008B5A09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 xml:space="preserve">Research the artist Jon </w:t>
              </w:r>
              <w:proofErr w:type="spellStart"/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>Burgerman</w:t>
              </w:r>
              <w:proofErr w:type="spellEnd"/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 xml:space="preserve"> and how he uses continuous line in his work</w:t>
              </w:r>
            </w:hyperlink>
            <w:r w:rsidR="0012287C" w:rsidRPr="008B5A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78B6C3" w14:textId="77777777" w:rsidR="0012287C" w:rsidRPr="008B5A09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28BBCB5D" w14:textId="77777777" w:rsidR="0012287C" w:rsidRPr="007A63DB" w:rsidRDefault="0012287C" w:rsidP="000D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A77E119" w14:textId="42D036D7" w:rsidR="0012287C" w:rsidRPr="007A63DB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 xml:space="preserve">Jon </w:t>
              </w:r>
              <w:proofErr w:type="spellStart"/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>Burgerman</w:t>
              </w:r>
              <w:proofErr w:type="spellEnd"/>
              <w:r w:rsidR="0012287C" w:rsidRPr="000D72F2">
                <w:rPr>
                  <w:rStyle w:val="Hyperlink"/>
                  <w:rFonts w:cstheme="minorHAnsi"/>
                  <w:sz w:val="20"/>
                  <w:szCs w:val="20"/>
                </w:rPr>
                <w:t xml:space="preserve"> Doodle exercises</w:t>
              </w:r>
            </w:hyperlink>
          </w:p>
        </w:tc>
        <w:tc>
          <w:tcPr>
            <w:tcW w:w="3013" w:type="dxa"/>
          </w:tcPr>
          <w:p w14:paraId="06781999" w14:textId="11EE01BE" w:rsidR="0012287C" w:rsidRPr="008B5A09" w:rsidRDefault="00D91DFB" w:rsidP="0012287C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12287C" w:rsidRPr="00313604">
                <w:rPr>
                  <w:rStyle w:val="Hyperlink"/>
                  <w:rFonts w:cstheme="minorHAnsi"/>
                  <w:sz w:val="20"/>
                  <w:szCs w:val="20"/>
                </w:rPr>
                <w:t>Create a range of characters from continuous line</w:t>
              </w:r>
            </w:hyperlink>
            <w:r w:rsidR="0012287C" w:rsidRPr="008B5A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7AB3A9" w14:textId="77777777" w:rsidR="0012287C" w:rsidRPr="008B5A09" w:rsidRDefault="0012287C" w:rsidP="0012287C">
            <w:pPr>
              <w:rPr>
                <w:rFonts w:cstheme="minorHAnsi"/>
                <w:sz w:val="20"/>
                <w:szCs w:val="20"/>
              </w:rPr>
            </w:pPr>
          </w:p>
          <w:p w14:paraId="4403691B" w14:textId="07055EDE" w:rsidR="0012287C" w:rsidRPr="007A63DB" w:rsidRDefault="0012287C" w:rsidP="003136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7A2BE1" w14:textId="77777777" w:rsidR="008E394F" w:rsidRPr="007A020C" w:rsidRDefault="008E394F">
      <w:pPr>
        <w:rPr>
          <w:rFonts w:cstheme="minorHAnsi"/>
        </w:rPr>
      </w:pPr>
      <w:bookmarkStart w:id="0" w:name="_GoBack"/>
      <w:bookmarkEnd w:id="0"/>
    </w:p>
    <w:sectPr w:rsidR="008E394F" w:rsidRPr="007A020C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B0B0" w14:textId="77777777" w:rsidR="007A63DB" w:rsidRDefault="007A63DB" w:rsidP="00DB2155">
      <w:pPr>
        <w:spacing w:after="0" w:line="240" w:lineRule="auto"/>
      </w:pPr>
      <w:r>
        <w:separator/>
      </w:r>
    </w:p>
  </w:endnote>
  <w:endnote w:type="continuationSeparator" w:id="0">
    <w:p w14:paraId="599EFD46" w14:textId="77777777" w:rsidR="007A63DB" w:rsidRDefault="007A63DB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3385" w14:textId="77777777" w:rsidR="007A63DB" w:rsidRDefault="007A63DB" w:rsidP="00DB2155">
      <w:pPr>
        <w:spacing w:after="0" w:line="240" w:lineRule="auto"/>
      </w:pPr>
      <w:r>
        <w:separator/>
      </w:r>
    </w:p>
  </w:footnote>
  <w:footnote w:type="continuationSeparator" w:id="0">
    <w:p w14:paraId="27B1A779" w14:textId="77777777" w:rsidR="007A63DB" w:rsidRDefault="007A63DB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5CC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2"/>
  </w:num>
  <w:num w:numId="20">
    <w:abstractNumId w:val="19"/>
  </w:num>
  <w:num w:numId="21">
    <w:abstractNumId w:val="8"/>
  </w:num>
  <w:num w:numId="22">
    <w:abstractNumId w:val="11"/>
  </w:num>
  <w:num w:numId="23">
    <w:abstractNumId w:val="15"/>
  </w:num>
  <w:num w:numId="24">
    <w:abstractNumId w:val="5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7DE1"/>
    <w:rsid w:val="00010A80"/>
    <w:rsid w:val="00015A35"/>
    <w:rsid w:val="00016C7F"/>
    <w:rsid w:val="00051414"/>
    <w:rsid w:val="00051633"/>
    <w:rsid w:val="000523F0"/>
    <w:rsid w:val="00060E4D"/>
    <w:rsid w:val="0006139D"/>
    <w:rsid w:val="00062395"/>
    <w:rsid w:val="00070206"/>
    <w:rsid w:val="0008183B"/>
    <w:rsid w:val="00090D85"/>
    <w:rsid w:val="000941EC"/>
    <w:rsid w:val="00095B84"/>
    <w:rsid w:val="00097ACC"/>
    <w:rsid w:val="000B1634"/>
    <w:rsid w:val="000B37A4"/>
    <w:rsid w:val="000B7A4E"/>
    <w:rsid w:val="000D72F2"/>
    <w:rsid w:val="000F0FB9"/>
    <w:rsid w:val="000F2127"/>
    <w:rsid w:val="00107B6B"/>
    <w:rsid w:val="001159B8"/>
    <w:rsid w:val="00115FA3"/>
    <w:rsid w:val="001178EB"/>
    <w:rsid w:val="00120D0B"/>
    <w:rsid w:val="0012287C"/>
    <w:rsid w:val="00126354"/>
    <w:rsid w:val="001365FA"/>
    <w:rsid w:val="00140047"/>
    <w:rsid w:val="0014323A"/>
    <w:rsid w:val="00155842"/>
    <w:rsid w:val="0016220D"/>
    <w:rsid w:val="00172345"/>
    <w:rsid w:val="00194B03"/>
    <w:rsid w:val="001A2EDA"/>
    <w:rsid w:val="001A335C"/>
    <w:rsid w:val="001B6AA3"/>
    <w:rsid w:val="001D17EC"/>
    <w:rsid w:val="001E4373"/>
    <w:rsid w:val="001E6C6D"/>
    <w:rsid w:val="001F3791"/>
    <w:rsid w:val="001F79C2"/>
    <w:rsid w:val="0020043E"/>
    <w:rsid w:val="00204FAB"/>
    <w:rsid w:val="002052A0"/>
    <w:rsid w:val="002154E5"/>
    <w:rsid w:val="00220E0A"/>
    <w:rsid w:val="002262AB"/>
    <w:rsid w:val="00230180"/>
    <w:rsid w:val="002333C2"/>
    <w:rsid w:val="002334A1"/>
    <w:rsid w:val="00235A6F"/>
    <w:rsid w:val="002411E4"/>
    <w:rsid w:val="00253159"/>
    <w:rsid w:val="00253327"/>
    <w:rsid w:val="0025423D"/>
    <w:rsid w:val="0025530A"/>
    <w:rsid w:val="002659A5"/>
    <w:rsid w:val="00270E7D"/>
    <w:rsid w:val="00275B4B"/>
    <w:rsid w:val="002947EF"/>
    <w:rsid w:val="00294F10"/>
    <w:rsid w:val="002B64CE"/>
    <w:rsid w:val="002B79AB"/>
    <w:rsid w:val="002C122A"/>
    <w:rsid w:val="002F6703"/>
    <w:rsid w:val="003055C5"/>
    <w:rsid w:val="00313604"/>
    <w:rsid w:val="003235F9"/>
    <w:rsid w:val="00345512"/>
    <w:rsid w:val="00353890"/>
    <w:rsid w:val="0036544F"/>
    <w:rsid w:val="0037130B"/>
    <w:rsid w:val="00391EB5"/>
    <w:rsid w:val="00396746"/>
    <w:rsid w:val="00396B5B"/>
    <w:rsid w:val="003A0052"/>
    <w:rsid w:val="003A36FA"/>
    <w:rsid w:val="003B0DC6"/>
    <w:rsid w:val="003B62F3"/>
    <w:rsid w:val="003C2936"/>
    <w:rsid w:val="003D31B0"/>
    <w:rsid w:val="003E0EF0"/>
    <w:rsid w:val="003E54FB"/>
    <w:rsid w:val="003F6BE5"/>
    <w:rsid w:val="003F7B1C"/>
    <w:rsid w:val="0040056E"/>
    <w:rsid w:val="00411184"/>
    <w:rsid w:val="004161B6"/>
    <w:rsid w:val="0042339D"/>
    <w:rsid w:val="00424590"/>
    <w:rsid w:val="00426E57"/>
    <w:rsid w:val="00436D73"/>
    <w:rsid w:val="00450ACD"/>
    <w:rsid w:val="00453C78"/>
    <w:rsid w:val="00454477"/>
    <w:rsid w:val="004553EF"/>
    <w:rsid w:val="00462E2F"/>
    <w:rsid w:val="00467B06"/>
    <w:rsid w:val="00470A67"/>
    <w:rsid w:val="004812ED"/>
    <w:rsid w:val="00483D93"/>
    <w:rsid w:val="0049046E"/>
    <w:rsid w:val="0049178A"/>
    <w:rsid w:val="004A39F6"/>
    <w:rsid w:val="004B2006"/>
    <w:rsid w:val="004C0673"/>
    <w:rsid w:val="004D7599"/>
    <w:rsid w:val="005031AE"/>
    <w:rsid w:val="00510270"/>
    <w:rsid w:val="00525CE6"/>
    <w:rsid w:val="00547584"/>
    <w:rsid w:val="00553579"/>
    <w:rsid w:val="0057268C"/>
    <w:rsid w:val="005A243A"/>
    <w:rsid w:val="005B3013"/>
    <w:rsid w:val="005B599E"/>
    <w:rsid w:val="005B686D"/>
    <w:rsid w:val="005B70C3"/>
    <w:rsid w:val="005C075C"/>
    <w:rsid w:val="005C229D"/>
    <w:rsid w:val="005D1620"/>
    <w:rsid w:val="005F30B4"/>
    <w:rsid w:val="005F64A2"/>
    <w:rsid w:val="00606A57"/>
    <w:rsid w:val="00612AC9"/>
    <w:rsid w:val="00614F68"/>
    <w:rsid w:val="006265DA"/>
    <w:rsid w:val="00631304"/>
    <w:rsid w:val="00637259"/>
    <w:rsid w:val="0064692B"/>
    <w:rsid w:val="00665671"/>
    <w:rsid w:val="00673D50"/>
    <w:rsid w:val="006763C9"/>
    <w:rsid w:val="006776FC"/>
    <w:rsid w:val="0068363D"/>
    <w:rsid w:val="00686613"/>
    <w:rsid w:val="00692EAF"/>
    <w:rsid w:val="006C08FF"/>
    <w:rsid w:val="006C4F50"/>
    <w:rsid w:val="006D2AF0"/>
    <w:rsid w:val="006E7574"/>
    <w:rsid w:val="00700084"/>
    <w:rsid w:val="00702299"/>
    <w:rsid w:val="00714DE6"/>
    <w:rsid w:val="007155C8"/>
    <w:rsid w:val="00725D2E"/>
    <w:rsid w:val="007273E8"/>
    <w:rsid w:val="00730E1C"/>
    <w:rsid w:val="0073124A"/>
    <w:rsid w:val="00736850"/>
    <w:rsid w:val="00737DB0"/>
    <w:rsid w:val="00740123"/>
    <w:rsid w:val="00747EAD"/>
    <w:rsid w:val="0075270C"/>
    <w:rsid w:val="00765B64"/>
    <w:rsid w:val="00767A78"/>
    <w:rsid w:val="007771FF"/>
    <w:rsid w:val="0078469B"/>
    <w:rsid w:val="007936ED"/>
    <w:rsid w:val="007937F6"/>
    <w:rsid w:val="00797337"/>
    <w:rsid w:val="007975F6"/>
    <w:rsid w:val="007A020C"/>
    <w:rsid w:val="007A38A6"/>
    <w:rsid w:val="007A63DB"/>
    <w:rsid w:val="007A765D"/>
    <w:rsid w:val="007B53D0"/>
    <w:rsid w:val="007B5577"/>
    <w:rsid w:val="007C0CB4"/>
    <w:rsid w:val="007C202C"/>
    <w:rsid w:val="007C2125"/>
    <w:rsid w:val="007C3C54"/>
    <w:rsid w:val="007C69E5"/>
    <w:rsid w:val="007D55C6"/>
    <w:rsid w:val="007D7C43"/>
    <w:rsid w:val="007E3E40"/>
    <w:rsid w:val="007F19D0"/>
    <w:rsid w:val="00807786"/>
    <w:rsid w:val="00840495"/>
    <w:rsid w:val="00843E1E"/>
    <w:rsid w:val="00847970"/>
    <w:rsid w:val="0085183E"/>
    <w:rsid w:val="00860445"/>
    <w:rsid w:val="00877BED"/>
    <w:rsid w:val="008815FE"/>
    <w:rsid w:val="00890E34"/>
    <w:rsid w:val="0089459D"/>
    <w:rsid w:val="008952B9"/>
    <w:rsid w:val="008A6CF7"/>
    <w:rsid w:val="008B1730"/>
    <w:rsid w:val="008C5FBD"/>
    <w:rsid w:val="008C6B4C"/>
    <w:rsid w:val="008D3657"/>
    <w:rsid w:val="008D5E1C"/>
    <w:rsid w:val="008E394F"/>
    <w:rsid w:val="008E3C2A"/>
    <w:rsid w:val="008F495B"/>
    <w:rsid w:val="008F66C7"/>
    <w:rsid w:val="00911089"/>
    <w:rsid w:val="009122AF"/>
    <w:rsid w:val="00914215"/>
    <w:rsid w:val="00914416"/>
    <w:rsid w:val="00931E06"/>
    <w:rsid w:val="009342E9"/>
    <w:rsid w:val="009360DA"/>
    <w:rsid w:val="00942725"/>
    <w:rsid w:val="00942BD4"/>
    <w:rsid w:val="00944B18"/>
    <w:rsid w:val="00945A3C"/>
    <w:rsid w:val="00960B08"/>
    <w:rsid w:val="00960ED4"/>
    <w:rsid w:val="00962225"/>
    <w:rsid w:val="00970403"/>
    <w:rsid w:val="0097492E"/>
    <w:rsid w:val="0099011B"/>
    <w:rsid w:val="0099702B"/>
    <w:rsid w:val="009A0466"/>
    <w:rsid w:val="009B21E5"/>
    <w:rsid w:val="009B3B7B"/>
    <w:rsid w:val="009B7CFD"/>
    <w:rsid w:val="009D115F"/>
    <w:rsid w:val="009E532B"/>
    <w:rsid w:val="009E5383"/>
    <w:rsid w:val="00A151C8"/>
    <w:rsid w:val="00A20622"/>
    <w:rsid w:val="00A2283B"/>
    <w:rsid w:val="00A31DE9"/>
    <w:rsid w:val="00A42503"/>
    <w:rsid w:val="00A47304"/>
    <w:rsid w:val="00A50C64"/>
    <w:rsid w:val="00A6602E"/>
    <w:rsid w:val="00A71678"/>
    <w:rsid w:val="00A738F6"/>
    <w:rsid w:val="00A94CE3"/>
    <w:rsid w:val="00AA63CD"/>
    <w:rsid w:val="00AB5038"/>
    <w:rsid w:val="00AB7B61"/>
    <w:rsid w:val="00AC27F6"/>
    <w:rsid w:val="00AD2FCE"/>
    <w:rsid w:val="00AD7ECB"/>
    <w:rsid w:val="00AE7C92"/>
    <w:rsid w:val="00AF30A9"/>
    <w:rsid w:val="00B00A48"/>
    <w:rsid w:val="00B10184"/>
    <w:rsid w:val="00B131AC"/>
    <w:rsid w:val="00B1765D"/>
    <w:rsid w:val="00B20655"/>
    <w:rsid w:val="00B25CAB"/>
    <w:rsid w:val="00B33E98"/>
    <w:rsid w:val="00B35FA7"/>
    <w:rsid w:val="00B441C9"/>
    <w:rsid w:val="00B53C07"/>
    <w:rsid w:val="00B56282"/>
    <w:rsid w:val="00B831D4"/>
    <w:rsid w:val="00B90A4A"/>
    <w:rsid w:val="00BB0DD6"/>
    <w:rsid w:val="00BB2E5B"/>
    <w:rsid w:val="00BC14CB"/>
    <w:rsid w:val="00BC47C4"/>
    <w:rsid w:val="00BD4301"/>
    <w:rsid w:val="00BE10FC"/>
    <w:rsid w:val="00BE1679"/>
    <w:rsid w:val="00BE3D2E"/>
    <w:rsid w:val="00BE7739"/>
    <w:rsid w:val="00C0268C"/>
    <w:rsid w:val="00C2172A"/>
    <w:rsid w:val="00C27494"/>
    <w:rsid w:val="00C2772F"/>
    <w:rsid w:val="00C3025B"/>
    <w:rsid w:val="00C307F8"/>
    <w:rsid w:val="00C577CD"/>
    <w:rsid w:val="00C65B17"/>
    <w:rsid w:val="00C81AED"/>
    <w:rsid w:val="00C86A78"/>
    <w:rsid w:val="00C95133"/>
    <w:rsid w:val="00C95DB6"/>
    <w:rsid w:val="00CB520D"/>
    <w:rsid w:val="00CE0461"/>
    <w:rsid w:val="00CE04C3"/>
    <w:rsid w:val="00CE53CD"/>
    <w:rsid w:val="00CF43EC"/>
    <w:rsid w:val="00D05176"/>
    <w:rsid w:val="00D12F02"/>
    <w:rsid w:val="00D21287"/>
    <w:rsid w:val="00D23BA9"/>
    <w:rsid w:val="00D302A7"/>
    <w:rsid w:val="00D36238"/>
    <w:rsid w:val="00D43210"/>
    <w:rsid w:val="00D44173"/>
    <w:rsid w:val="00D47CCE"/>
    <w:rsid w:val="00D51813"/>
    <w:rsid w:val="00D5584D"/>
    <w:rsid w:val="00D56B1E"/>
    <w:rsid w:val="00D63103"/>
    <w:rsid w:val="00D77CD4"/>
    <w:rsid w:val="00D80846"/>
    <w:rsid w:val="00D859E8"/>
    <w:rsid w:val="00D87288"/>
    <w:rsid w:val="00D91DFB"/>
    <w:rsid w:val="00D93F12"/>
    <w:rsid w:val="00D96767"/>
    <w:rsid w:val="00D96F25"/>
    <w:rsid w:val="00DA20A3"/>
    <w:rsid w:val="00DB2155"/>
    <w:rsid w:val="00DD0304"/>
    <w:rsid w:val="00DD143D"/>
    <w:rsid w:val="00DD1FBA"/>
    <w:rsid w:val="00DE0556"/>
    <w:rsid w:val="00E05CF7"/>
    <w:rsid w:val="00E06091"/>
    <w:rsid w:val="00E07049"/>
    <w:rsid w:val="00E37589"/>
    <w:rsid w:val="00E40562"/>
    <w:rsid w:val="00E42001"/>
    <w:rsid w:val="00E55BC7"/>
    <w:rsid w:val="00E65357"/>
    <w:rsid w:val="00E80156"/>
    <w:rsid w:val="00E81E36"/>
    <w:rsid w:val="00E944E6"/>
    <w:rsid w:val="00E94E16"/>
    <w:rsid w:val="00E96833"/>
    <w:rsid w:val="00EA25F4"/>
    <w:rsid w:val="00EA413A"/>
    <w:rsid w:val="00EA4F7A"/>
    <w:rsid w:val="00EA6EDE"/>
    <w:rsid w:val="00EB08AD"/>
    <w:rsid w:val="00EB4F4F"/>
    <w:rsid w:val="00EB55E0"/>
    <w:rsid w:val="00EB65F7"/>
    <w:rsid w:val="00EB7234"/>
    <w:rsid w:val="00EC62CC"/>
    <w:rsid w:val="00ED0838"/>
    <w:rsid w:val="00ED2E34"/>
    <w:rsid w:val="00ED39A7"/>
    <w:rsid w:val="00ED547D"/>
    <w:rsid w:val="00EE646A"/>
    <w:rsid w:val="00F02D40"/>
    <w:rsid w:val="00F0452A"/>
    <w:rsid w:val="00F10B7F"/>
    <w:rsid w:val="00F151E3"/>
    <w:rsid w:val="00F163FA"/>
    <w:rsid w:val="00F168A8"/>
    <w:rsid w:val="00F22362"/>
    <w:rsid w:val="00F35F9E"/>
    <w:rsid w:val="00F647BD"/>
    <w:rsid w:val="00F905DD"/>
    <w:rsid w:val="00F908D1"/>
    <w:rsid w:val="00F93C38"/>
    <w:rsid w:val="00F96B82"/>
    <w:rsid w:val="00FA5B74"/>
    <w:rsid w:val="00FB2AD1"/>
    <w:rsid w:val="00FB41C5"/>
    <w:rsid w:val="00FB7CEE"/>
    <w:rsid w:val="00FC187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79C2AFF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DE0556"/>
    <w:pPr>
      <w:numPr>
        <w:numId w:val="26"/>
      </w:numPr>
      <w:spacing w:after="160" w:line="25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french-secondary-year-8-l/units/year-8-unit-3-d40e/lessons/talking-about-what-you-are-doing-this-week-and-what-you-do-every-week-part-12-cgu36c" TargetMode="External"/><Relationship Id="rId21" Type="http://schemas.openxmlformats.org/officeDocument/2006/relationships/hyperlink" Target="https://app.senecalearning.com/classroom/course/419c7523-d408-4bc7-9b96-f7f12abdacae/section/9dc2b69d-e651-4ccd-a33b-c0af09d5357d/session" TargetMode="External"/><Relationship Id="rId34" Type="http://schemas.openxmlformats.org/officeDocument/2006/relationships/hyperlink" Target="https://www.thenational.academy/pupils/programmes/french-secondary-year-8/units/everyday-activities-preposition-de-partitive-frequent-ir-and-re-verbs/lessons/shopping-and-other-activities-faire-and-de-questions-with-quels-quelles" TargetMode="External"/><Relationship Id="rId42" Type="http://schemas.openxmlformats.org/officeDocument/2006/relationships/hyperlink" Target="https://classroom.thenational.academy/lessons/why-are-future-predictions-about-climate-change-uncertain-6ngk8d" TargetMode="External"/><Relationship Id="rId47" Type="http://schemas.openxmlformats.org/officeDocument/2006/relationships/hyperlink" Target="https://www.bbc.co.uk/teach/did-the-suffragettes-win-women-the-vote/z7736v4" TargetMode="External"/><Relationship Id="rId50" Type="http://schemas.openxmlformats.org/officeDocument/2006/relationships/hyperlink" Target="https://www.satchelone.com" TargetMode="External"/><Relationship Id="rId55" Type="http://schemas.openxmlformats.org/officeDocument/2006/relationships/hyperlink" Target="https://classroom.thenational.academy/lessons/performing-pulse-and-rhythms-in-a-structure-6rup6r" TargetMode="External"/><Relationship Id="rId63" Type="http://schemas.openxmlformats.org/officeDocument/2006/relationships/hyperlink" Target="https://thenational.academy/pupils/lessons/searching-the-web-75jp4c?share=true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/units/a-monster-within-reading-gothic-fiction/lessons" TargetMode="External"/><Relationship Id="rId29" Type="http://schemas.openxmlformats.org/officeDocument/2006/relationships/hyperlink" Target="https://www.thenational.academy/pupils/programmes/french-secondary-year-8-l/units/year-8-unit-3-d40e/lessons/what-is-it-like-describing-things-part-22-cngk6c" TargetMode="External"/><Relationship Id="rId11" Type="http://schemas.openxmlformats.org/officeDocument/2006/relationships/hyperlink" Target="https://sparxmaths.com/" TargetMode="External"/><Relationship Id="rId24" Type="http://schemas.openxmlformats.org/officeDocument/2006/relationships/hyperlink" Target="https://app.senecalearning.com/classroom/course/419c7523-d408-4bc7-9b96-f7f12abdacae/section/9dc2b69d-e651-4ccd-a33b-c0af09d5357d/session" TargetMode="External"/><Relationship Id="rId32" Type="http://schemas.openxmlformats.org/officeDocument/2006/relationships/hyperlink" Target="https://www.thenational.academy/pupils/programmes/french-secondary-year-8/units/everyday-activities-preposition-de-partitive-frequent-ir-and-re-verbs/lessons/food-and-drink-boire-singular-write-about-own-eating-routines" TargetMode="External"/><Relationship Id="rId37" Type="http://schemas.openxmlformats.org/officeDocument/2006/relationships/hyperlink" Target="https://classroom.thenational.academy/lessons/talking-about-people-and-places-now-vs-in-general-part-12-ccuk0t" TargetMode="External"/><Relationship Id="rId40" Type="http://schemas.openxmlformats.org/officeDocument/2006/relationships/hyperlink" Target="https://classroom.thenational.academy/lessons/what-are-the-possible-effects-of-climate-change-cdhpcc" TargetMode="External"/><Relationship Id="rId45" Type="http://schemas.openxmlformats.org/officeDocument/2006/relationships/hyperlink" Target="https://www.thenational.academy/pupils/programmes/history-secondary-year-8/units/the-enlightenment-what-was-the-enlightenment/lessons/the-american-revolution-and-enlightenment-ideas/overview" TargetMode="External"/><Relationship Id="rId53" Type="http://schemas.openxmlformats.org/officeDocument/2006/relationships/hyperlink" Target="https://classroom.thenational.academy/lessons/to-explore-more-advanced-body-percussion-techniques-cgrp4c" TargetMode="External"/><Relationship Id="rId58" Type="http://schemas.openxmlformats.org/officeDocument/2006/relationships/hyperlink" Target="https://youtu.be/6gOKknFCE0Q" TargetMode="External"/><Relationship Id="rId66" Type="http://schemas.openxmlformats.org/officeDocument/2006/relationships/hyperlink" Target="https://youtu.be/Jp1nxsCMI1U?si=o8VWYtR4qH7pTRb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henational.academy/pupils/lessons/words-are-not-enough-crv3jt?share=true" TargetMode="External"/><Relationship Id="rId19" Type="http://schemas.openxmlformats.org/officeDocument/2006/relationships/hyperlink" Target="https://www.thenational.academy/pupils/programmes/english-secondary-year-8/units/a-monster-within-reading-gothic-fiction/lessons" TargetMode="External"/><Relationship Id="rId14" Type="http://schemas.openxmlformats.org/officeDocument/2006/relationships/hyperlink" Target="https://teachers.thenational.academy/units/transforming-2-d-figures-59ab" TargetMode="External"/><Relationship Id="rId22" Type="http://schemas.openxmlformats.org/officeDocument/2006/relationships/hyperlink" Target="https://app.senecalearning.com/classroom/course/419c7523-d408-4bc7-9b96-f7f12abdacae/section/9dc2b69d-e651-4ccd-a33b-c0af09d5357d/session" TargetMode="External"/><Relationship Id="rId27" Type="http://schemas.openxmlformats.org/officeDocument/2006/relationships/hyperlink" Target="https://www.thenational.academy/pupils/programmes/french-secondary-year-8/units/in-the-news-plural-adjectives/lessons/descriptions-with-multiple-adjectives" TargetMode="External"/><Relationship Id="rId30" Type="http://schemas.openxmlformats.org/officeDocument/2006/relationships/hyperlink" Target="https://www.thenational.academy/pupils/programmes/french-secondary-year-8-l/units/year-8-unit-4-fc8f/lessons/what-is-it-like-comparing-things-part-12-c5j34d" TargetMode="External"/><Relationship Id="rId35" Type="http://schemas.openxmlformats.org/officeDocument/2006/relationships/hyperlink" Target="https://classroom.thenational.academy/lessons/comparing-past-experiences-part-12-chhk6t" TargetMode="External"/><Relationship Id="rId43" Type="http://schemas.openxmlformats.org/officeDocument/2006/relationships/hyperlink" Target="https://classroom.thenational.academy/lessons/how-can-humans-adapt-to-climate-change-c8t66d" TargetMode="External"/><Relationship Id="rId48" Type="http://schemas.openxmlformats.org/officeDocument/2006/relationships/hyperlink" Target="https://www.bbc.co.uk/teach/class-clips-video/history-ks3-emmeline-pankhurst-and-the-suffragettes/zffrxyc" TargetMode="External"/><Relationship Id="rId56" Type="http://schemas.openxmlformats.org/officeDocument/2006/relationships/hyperlink" Target="https://youtu.be/C-j4jgzc2j8" TargetMode="External"/><Relationship Id="rId64" Type="http://schemas.openxmlformats.org/officeDocument/2006/relationships/hyperlink" Target="https://youtu.be/lKnvgjhW4j4?si=ACkUJyCYbKtojX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quizlet.com/gb/500750467/ks3-dance-flash-card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achers.thenational.academy/units/circles-a020" TargetMode="External"/><Relationship Id="rId17" Type="http://schemas.openxmlformats.org/officeDocument/2006/relationships/hyperlink" Target="https://www.thenational.academy/pupils/programmes/english-secondary-year-8/units/a-monster-within-reading-gothic-fiction/lessons" TargetMode="External"/><Relationship Id="rId25" Type="http://schemas.openxmlformats.org/officeDocument/2006/relationships/hyperlink" Target="https://www.bbc.co.uk/bitesize/topics/zsg6m39/articles/z794g7h" TargetMode="External"/><Relationship Id="rId33" Type="http://schemas.openxmlformats.org/officeDocument/2006/relationships/hyperlink" Target="https://www.thenational.academy/pupils/programmes/french-secondary-year-8/units/everyday-activities-preposition-de-partitive-frequent-ir-and-re-verbs/lessons/food-and-drink-definite-and-partitive-articles" TargetMode="External"/><Relationship Id="rId38" Type="http://schemas.openxmlformats.org/officeDocument/2006/relationships/hyperlink" Target="https://classroom.thenational.academy/lessons/talking-about-people-and-places-now-vs-in-general-part-22-60vkjr" TargetMode="External"/><Relationship Id="rId46" Type="http://schemas.openxmlformats.org/officeDocument/2006/relationships/hyperlink" Target="https://www.youtube.com/watch?v=q9trALPRYAc" TargetMode="External"/><Relationship Id="rId59" Type="http://schemas.openxmlformats.org/officeDocument/2006/relationships/hyperlink" Target="https://youtu.be/KISyO02EZTk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pp.senecalearning.com/classroom/course/419c7523-d408-4bc7-9b96-f7f12abdacae/section/9dc2b69d-e651-4ccd-a33b-c0af09d5357d/session" TargetMode="External"/><Relationship Id="rId41" Type="http://schemas.openxmlformats.org/officeDocument/2006/relationships/hyperlink" Target="https://classroom.thenational.academy/lessons/how-could-climate-change-affect-bangladesh-c8wpcd" TargetMode="External"/><Relationship Id="rId54" Type="http://schemas.openxmlformats.org/officeDocument/2006/relationships/hyperlink" Target="https://classroom.thenational.academy/lessons/to-review-how-rhythms-are-notated-and-how-the-body-can-be-used-as-a-musical-instrument-65h66c" TargetMode="External"/><Relationship Id="rId62" Type="http://schemas.openxmlformats.org/officeDocument/2006/relationships/hyperlink" Target="https://thenational.academy/pupils/lessons/taking-shortcuts-6mu64r?share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achers.thenational.academy/units/transforming-2-d-figures-59ab" TargetMode="External"/><Relationship Id="rId23" Type="http://schemas.openxmlformats.org/officeDocument/2006/relationships/hyperlink" Target="https://app.senecalearning.com/classroom/course/419c7523-d408-4bc7-9b96-f7f12abdacae/section/9dc2b69d-e651-4ccd-a33b-c0af09d5357d/session" TargetMode="External"/><Relationship Id="rId28" Type="http://schemas.openxmlformats.org/officeDocument/2006/relationships/hyperlink" Target="https://www.thenational.academy/pupils/programmes/french-secondary-year-8-l/units/year-8-unit-3-d40e/lessons/what-is-it-like-describing-things-part-12-68tpac" TargetMode="External"/><Relationship Id="rId36" Type="http://schemas.openxmlformats.org/officeDocument/2006/relationships/hyperlink" Target="https://classroom.thenational.academy/lessons/comparing-past-experiences-part-22-c8wked" TargetMode="External"/><Relationship Id="rId49" Type="http://schemas.openxmlformats.org/officeDocument/2006/relationships/hyperlink" Target="https://www.bbc.co.uk/bitesize/topics/z7kvf82/articles/zpjv3j6" TargetMode="External"/><Relationship Id="rId57" Type="http://schemas.openxmlformats.org/officeDocument/2006/relationships/hyperlink" Target="https://youtu.be/1rpLzAY9p0E" TargetMode="External"/><Relationship Id="rId10" Type="http://schemas.openxmlformats.org/officeDocument/2006/relationships/hyperlink" Target="https://classroom.thenational.academy/subjects-by-key-stage" TargetMode="External"/><Relationship Id="rId31" Type="http://schemas.openxmlformats.org/officeDocument/2006/relationships/hyperlink" Target="https://www.thenational.academy/pupils/programmes/french-secondary-year-8-l/units/year-8-unit-4-fc8f/lessons/what-is-it-like-comparing-things-part-22-ctj6ad" TargetMode="External"/><Relationship Id="rId44" Type="http://schemas.openxmlformats.org/officeDocument/2006/relationships/hyperlink" Target="https://classroom.thenational.academy/lessons/how-can-humans-mitigate-the-effects-of-climate-change-c4ukec" TargetMode="External"/><Relationship Id="rId52" Type="http://schemas.openxmlformats.org/officeDocument/2006/relationships/hyperlink" Target="https://classroom.thenational.academy/lessons/to-understand-how-to-communicate-the-meaning-of-a-song-effectively-70uk8e" TargetMode="External"/><Relationship Id="rId60" Type="http://schemas.openxmlformats.org/officeDocument/2006/relationships/hyperlink" Target="https://thenational.academy/pupils/lessons/website-building-blocks-68v66e?share=true" TargetMode="External"/><Relationship Id="rId65" Type="http://schemas.openxmlformats.org/officeDocument/2006/relationships/hyperlink" Target="https://youtu.be/YRIjbDzweM8?si=V5J-0FnyjWus84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teachers.thenational.academy/units/circles-a020" TargetMode="External"/><Relationship Id="rId18" Type="http://schemas.openxmlformats.org/officeDocument/2006/relationships/hyperlink" Target="https://www.thenational.academy/pupils/programmes/english-secondary-year-8/units/a-monster-within-reading-gothic-fiction/lessons" TargetMode="External"/><Relationship Id="rId39" Type="http://schemas.openxmlformats.org/officeDocument/2006/relationships/hyperlink" Target="https://classroom.thenational.academy/lessons/what-are-the-natural-causes-of-climate-change-6rwk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F3F8-4C4E-4BAE-96E1-8D26A873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5</cp:revision>
  <cp:lastPrinted>2024-04-10T11:45:00Z</cp:lastPrinted>
  <dcterms:created xsi:type="dcterms:W3CDTF">2025-04-07T09:54:00Z</dcterms:created>
  <dcterms:modified xsi:type="dcterms:W3CDTF">2025-04-10T14:24:00Z</dcterms:modified>
</cp:coreProperties>
</file>