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B8B1" w14:textId="77777777" w:rsidR="008772E3" w:rsidRPr="00C41DC5" w:rsidRDefault="008772E3" w:rsidP="00780C2D">
      <w:pPr>
        <w:pStyle w:val="NoSpacing"/>
        <w:rPr>
          <w:rFonts w:cs="Segoe UI"/>
        </w:rPr>
      </w:pPr>
    </w:p>
    <w:p w14:paraId="2349F1E7" w14:textId="77777777" w:rsidR="00780C2D" w:rsidRPr="00C41DC5" w:rsidRDefault="00780C2D" w:rsidP="00780C2D">
      <w:pPr>
        <w:pStyle w:val="NoSpacing"/>
        <w:rPr>
          <w:rFonts w:cs="Segoe UI"/>
        </w:rPr>
      </w:pPr>
    </w:p>
    <w:p w14:paraId="1C649955" w14:textId="77777777" w:rsidR="00780C2D" w:rsidRPr="00C41DC5" w:rsidRDefault="00780C2D" w:rsidP="00780C2D">
      <w:pPr>
        <w:pStyle w:val="NoSpacing"/>
        <w:rPr>
          <w:rFonts w:cs="Segoe UI"/>
        </w:rPr>
      </w:pPr>
    </w:p>
    <w:p w14:paraId="71A6FD31" w14:textId="77777777" w:rsidR="00780C2D" w:rsidRPr="00C41DC5" w:rsidRDefault="00780C2D" w:rsidP="00780C2D">
      <w:pPr>
        <w:pStyle w:val="NoSpacing"/>
        <w:rPr>
          <w:rFonts w:cs="Segoe UI"/>
        </w:rPr>
      </w:pPr>
    </w:p>
    <w:p w14:paraId="3DD11BD6" w14:textId="50709078" w:rsidR="00780C2D" w:rsidRPr="00C41DC5" w:rsidRDefault="00053AFD" w:rsidP="00780C2D">
      <w:pPr>
        <w:pStyle w:val="NoSpacing"/>
        <w:rPr>
          <w:rFonts w:cs="Segoe UI"/>
        </w:rPr>
      </w:pPr>
      <w:r w:rsidRPr="00477C50">
        <w:rPr>
          <w:rFonts w:ascii="Calibri" w:eastAsia="Calibri" w:hAnsi="Calibri" w:cs="Times New Roman"/>
          <w:noProof/>
          <w:color w:val="000000"/>
          <w:sz w:val="24"/>
        </w:rPr>
        <w:drawing>
          <wp:anchor distT="0" distB="0" distL="114300" distR="114300" simplePos="0" relativeHeight="251659264" behindDoc="0" locked="0" layoutInCell="1" allowOverlap="1" wp14:anchorId="23781FB1" wp14:editId="09632AD5">
            <wp:simplePos x="0" y="0"/>
            <wp:positionH relativeFrom="margin">
              <wp:align>center</wp:align>
            </wp:positionH>
            <wp:positionV relativeFrom="paragraph">
              <wp:posOffset>5080</wp:posOffset>
            </wp:positionV>
            <wp:extent cx="4380865" cy="1464945"/>
            <wp:effectExtent l="0" t="0" r="635" b="1905"/>
            <wp:wrapSquare wrapText="bothSides"/>
            <wp:docPr id="1957636645" name="Picture 1" descr="A purpl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36645" name="Picture 1" descr="A purple letter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0865" cy="1464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C67F8" w14:textId="77777777" w:rsidR="00780C2D" w:rsidRPr="00C41DC5" w:rsidRDefault="00780C2D" w:rsidP="00780C2D">
      <w:pPr>
        <w:pStyle w:val="NoSpacing"/>
        <w:rPr>
          <w:rFonts w:cs="Segoe UI"/>
        </w:rPr>
      </w:pPr>
    </w:p>
    <w:p w14:paraId="7B3A1F29" w14:textId="57C9A434" w:rsidR="00780C2D" w:rsidRPr="00C41DC5" w:rsidRDefault="00780C2D" w:rsidP="00780C2D">
      <w:pPr>
        <w:pStyle w:val="NoSpacing"/>
        <w:rPr>
          <w:rFonts w:cs="Segoe UI"/>
        </w:rPr>
      </w:pPr>
    </w:p>
    <w:p w14:paraId="13A95197" w14:textId="77777777" w:rsidR="00780C2D" w:rsidRPr="00C41DC5" w:rsidRDefault="00780C2D" w:rsidP="00780C2D">
      <w:pPr>
        <w:pStyle w:val="NoSpacing"/>
        <w:rPr>
          <w:rFonts w:cs="Segoe UI"/>
        </w:rPr>
      </w:pPr>
    </w:p>
    <w:p w14:paraId="160AA135" w14:textId="77777777" w:rsidR="00780C2D" w:rsidRPr="00C41DC5" w:rsidRDefault="00780C2D" w:rsidP="00780C2D">
      <w:pPr>
        <w:pStyle w:val="NoSpacing"/>
        <w:rPr>
          <w:rFonts w:cs="Segoe UI"/>
        </w:rPr>
      </w:pPr>
    </w:p>
    <w:p w14:paraId="4A7A7A7B" w14:textId="3E48AE22" w:rsidR="00780C2D" w:rsidRPr="00C41DC5" w:rsidRDefault="00780C2D" w:rsidP="00780C2D">
      <w:pPr>
        <w:pStyle w:val="NoSpacing"/>
        <w:rPr>
          <w:rFonts w:cs="Segoe UI"/>
        </w:rPr>
      </w:pPr>
    </w:p>
    <w:p w14:paraId="08134537" w14:textId="401C53C0" w:rsidR="00780C2D" w:rsidRPr="00C41DC5" w:rsidRDefault="00780C2D" w:rsidP="00780C2D">
      <w:pPr>
        <w:pStyle w:val="NoSpacing"/>
        <w:rPr>
          <w:rFonts w:cs="Segoe UI"/>
        </w:rPr>
      </w:pPr>
    </w:p>
    <w:p w14:paraId="49DD1936" w14:textId="79EB3C2D" w:rsidR="00780C2D" w:rsidRPr="00C41DC5" w:rsidRDefault="00780C2D" w:rsidP="00780C2D">
      <w:pPr>
        <w:pStyle w:val="NoSpacing"/>
        <w:rPr>
          <w:rFonts w:cs="Segoe UI"/>
        </w:rPr>
      </w:pPr>
    </w:p>
    <w:p w14:paraId="70E92D04" w14:textId="77777777" w:rsidR="00780C2D" w:rsidRPr="00C41DC5" w:rsidRDefault="00780C2D" w:rsidP="00780C2D">
      <w:pPr>
        <w:pStyle w:val="NoSpacing"/>
        <w:rPr>
          <w:rFonts w:cs="Segoe UI"/>
        </w:rPr>
      </w:pPr>
    </w:p>
    <w:p w14:paraId="50D28E8A" w14:textId="77777777" w:rsidR="00780C2D" w:rsidRPr="00C41DC5" w:rsidRDefault="00780C2D" w:rsidP="00780C2D">
      <w:pPr>
        <w:pStyle w:val="NoSpacing"/>
        <w:rPr>
          <w:rFonts w:cs="Segoe UI"/>
        </w:rPr>
      </w:pPr>
    </w:p>
    <w:p w14:paraId="6077E388" w14:textId="77777777" w:rsidR="00592900" w:rsidRDefault="00592900" w:rsidP="00592900">
      <w:pPr>
        <w:pStyle w:val="NoSpacing"/>
        <w:jc w:val="center"/>
        <w:rPr>
          <w:rFonts w:ascii="Arial" w:hAnsi="Arial" w:cs="Arial"/>
          <w:b/>
          <w:bCs/>
          <w:sz w:val="48"/>
          <w:szCs w:val="48"/>
        </w:rPr>
      </w:pPr>
      <w:r w:rsidRPr="00F77BB4">
        <w:rPr>
          <w:rFonts w:eastAsia="Calibri" w:cs="Arial"/>
          <w:noProof/>
        </w:rPr>
        <w:drawing>
          <wp:inline distT="0" distB="0" distL="0" distR="0" wp14:anchorId="4E7206D1" wp14:editId="077C6648">
            <wp:extent cx="707390" cy="11042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7390" cy="1104265"/>
                    </a:xfrm>
                    <a:prstGeom prst="rect">
                      <a:avLst/>
                    </a:prstGeom>
                    <a:noFill/>
                    <a:ln>
                      <a:noFill/>
                    </a:ln>
                  </pic:spPr>
                </pic:pic>
              </a:graphicData>
            </a:graphic>
          </wp:inline>
        </w:drawing>
      </w:r>
    </w:p>
    <w:p w14:paraId="7260CCB1" w14:textId="77777777" w:rsidR="00592900" w:rsidRDefault="00592900" w:rsidP="00592900">
      <w:pPr>
        <w:pStyle w:val="NoSpacing"/>
        <w:jc w:val="center"/>
        <w:rPr>
          <w:rFonts w:ascii="Arial" w:hAnsi="Arial" w:cs="Arial"/>
          <w:b/>
          <w:bCs/>
          <w:sz w:val="48"/>
          <w:szCs w:val="48"/>
        </w:rPr>
      </w:pPr>
      <w:r>
        <w:rPr>
          <w:rFonts w:ascii="Arial" w:hAnsi="Arial" w:cs="Arial"/>
          <w:b/>
          <w:bCs/>
          <w:sz w:val="48"/>
          <w:szCs w:val="48"/>
        </w:rPr>
        <w:t>WILLIAM GILBERT PRIMARY SCHOOL</w:t>
      </w:r>
    </w:p>
    <w:p w14:paraId="06999EE9" w14:textId="77777777" w:rsidR="00592900" w:rsidRDefault="00592900" w:rsidP="00592900">
      <w:pPr>
        <w:pStyle w:val="NoSpacing"/>
        <w:jc w:val="center"/>
        <w:rPr>
          <w:rFonts w:ascii="Arial" w:hAnsi="Arial" w:cs="Arial"/>
          <w:b/>
          <w:bCs/>
          <w:sz w:val="48"/>
          <w:szCs w:val="48"/>
        </w:rPr>
      </w:pPr>
    </w:p>
    <w:p w14:paraId="4DA82790" w14:textId="77777777" w:rsidR="00780C2D" w:rsidRDefault="00780C2D" w:rsidP="00780C2D">
      <w:pPr>
        <w:pStyle w:val="NoSpacing"/>
        <w:rPr>
          <w:rFonts w:cs="Segoe UI"/>
        </w:rPr>
      </w:pPr>
    </w:p>
    <w:p w14:paraId="5A985EB6" w14:textId="77777777" w:rsidR="00592900" w:rsidRDefault="00592900" w:rsidP="00780C2D">
      <w:pPr>
        <w:pStyle w:val="NoSpacing"/>
        <w:rPr>
          <w:rFonts w:cs="Segoe UI"/>
        </w:rPr>
      </w:pPr>
    </w:p>
    <w:p w14:paraId="32043009" w14:textId="77777777" w:rsidR="00592900" w:rsidRDefault="00592900" w:rsidP="00780C2D">
      <w:pPr>
        <w:pStyle w:val="NoSpacing"/>
        <w:rPr>
          <w:rFonts w:cs="Segoe UI"/>
        </w:rPr>
      </w:pPr>
    </w:p>
    <w:p w14:paraId="340FE2AD" w14:textId="77777777" w:rsidR="00592900" w:rsidRPr="00C41DC5" w:rsidRDefault="00592900" w:rsidP="00780C2D">
      <w:pPr>
        <w:pStyle w:val="NoSpacing"/>
        <w:rPr>
          <w:rFonts w:cs="Segoe UI"/>
        </w:rPr>
      </w:pPr>
    </w:p>
    <w:p w14:paraId="46383BAF" w14:textId="77777777" w:rsidR="00780C2D" w:rsidRPr="00C41DC5" w:rsidRDefault="00780C2D" w:rsidP="00780C2D">
      <w:pPr>
        <w:pStyle w:val="NoSpacing"/>
        <w:rPr>
          <w:rFonts w:cs="Segoe UI"/>
        </w:rPr>
      </w:pPr>
    </w:p>
    <w:p w14:paraId="1A9997D4" w14:textId="77777777" w:rsidR="00053AFD" w:rsidRPr="00045B9E" w:rsidRDefault="00053AFD" w:rsidP="00053AFD">
      <w:pPr>
        <w:pStyle w:val="NoSpacing"/>
        <w:jc w:val="center"/>
        <w:rPr>
          <w:rFonts w:ascii="Arial" w:hAnsi="Arial" w:cs="Arial"/>
          <w:sz w:val="56"/>
          <w:szCs w:val="56"/>
        </w:rPr>
      </w:pPr>
      <w:r w:rsidRPr="00045B9E">
        <w:rPr>
          <w:rFonts w:ascii="Arial" w:hAnsi="Arial" w:cs="Arial"/>
          <w:b/>
          <w:bCs/>
          <w:sz w:val="56"/>
          <w:szCs w:val="56"/>
        </w:rPr>
        <w:t>Health and Safety Policy</w:t>
      </w:r>
      <w:r w:rsidRPr="00045B9E">
        <w:rPr>
          <w:rFonts w:ascii="Arial" w:hAnsi="Arial" w:cs="Arial"/>
          <w:sz w:val="56"/>
          <w:szCs w:val="56"/>
        </w:rPr>
        <w:t xml:space="preserve"> </w:t>
      </w:r>
    </w:p>
    <w:p w14:paraId="13573455" w14:textId="77777777" w:rsidR="00045B9E" w:rsidRDefault="00045B9E" w:rsidP="00053AFD">
      <w:pPr>
        <w:pStyle w:val="NoSpacing"/>
        <w:jc w:val="center"/>
        <w:rPr>
          <w:rFonts w:ascii="Arial" w:hAnsi="Arial" w:cs="Arial"/>
          <w:b/>
          <w:bCs/>
          <w:sz w:val="56"/>
          <w:szCs w:val="56"/>
        </w:rPr>
      </w:pPr>
    </w:p>
    <w:p w14:paraId="71F255DD" w14:textId="44BDDF9C" w:rsidR="00780C2D" w:rsidRPr="00045B9E" w:rsidRDefault="00E81031" w:rsidP="00053AFD">
      <w:pPr>
        <w:pStyle w:val="NoSpacing"/>
        <w:jc w:val="center"/>
        <w:rPr>
          <w:rFonts w:ascii="Arial" w:hAnsi="Arial" w:cs="Arial"/>
          <w:b/>
          <w:bCs/>
          <w:sz w:val="56"/>
          <w:szCs w:val="56"/>
        </w:rPr>
      </w:pPr>
      <w:r>
        <w:rPr>
          <w:rFonts w:ascii="Arial" w:hAnsi="Arial" w:cs="Arial"/>
          <w:b/>
          <w:bCs/>
          <w:sz w:val="56"/>
          <w:szCs w:val="56"/>
        </w:rPr>
        <w:t xml:space="preserve">September </w:t>
      </w:r>
      <w:r w:rsidR="00053AFD" w:rsidRPr="00045B9E">
        <w:rPr>
          <w:rFonts w:ascii="Arial" w:hAnsi="Arial" w:cs="Arial"/>
          <w:b/>
          <w:bCs/>
          <w:sz w:val="56"/>
          <w:szCs w:val="56"/>
        </w:rPr>
        <w:t>202</w:t>
      </w:r>
      <w:r w:rsidR="00CE30FB">
        <w:rPr>
          <w:rFonts w:ascii="Arial" w:hAnsi="Arial" w:cs="Arial"/>
          <w:b/>
          <w:bCs/>
          <w:sz w:val="56"/>
          <w:szCs w:val="56"/>
        </w:rPr>
        <w:t>5</w:t>
      </w:r>
      <w:r>
        <w:rPr>
          <w:rFonts w:ascii="Arial" w:hAnsi="Arial" w:cs="Arial"/>
          <w:b/>
          <w:bCs/>
          <w:sz w:val="56"/>
          <w:szCs w:val="56"/>
        </w:rPr>
        <w:t xml:space="preserve"> (revised November 2025)</w:t>
      </w:r>
      <w:r w:rsidR="00053AFD" w:rsidRPr="00045B9E">
        <w:rPr>
          <w:rFonts w:ascii="Arial" w:hAnsi="Arial" w:cs="Arial"/>
          <w:b/>
          <w:bCs/>
          <w:sz w:val="56"/>
          <w:szCs w:val="56"/>
        </w:rPr>
        <w:br/>
      </w:r>
    </w:p>
    <w:p w14:paraId="1D2F3D9C" w14:textId="77777777" w:rsidR="00780C2D" w:rsidRPr="00291D6A" w:rsidRDefault="00780C2D" w:rsidP="00780C2D">
      <w:pPr>
        <w:pStyle w:val="NoSpacing"/>
        <w:rPr>
          <w:rFonts w:ascii="Arial" w:hAnsi="Arial" w:cs="Arial"/>
        </w:rPr>
      </w:pPr>
    </w:p>
    <w:p w14:paraId="213F95B8" w14:textId="77777777" w:rsidR="00780C2D" w:rsidRPr="00291D6A" w:rsidRDefault="00780C2D" w:rsidP="00780C2D">
      <w:pPr>
        <w:pStyle w:val="NoSpacing"/>
        <w:rPr>
          <w:rFonts w:ascii="Arial" w:hAnsi="Arial" w:cs="Arial"/>
        </w:rPr>
      </w:pPr>
    </w:p>
    <w:p w14:paraId="2A844108" w14:textId="77777777" w:rsidR="00780C2D" w:rsidRPr="00291D6A" w:rsidRDefault="00780C2D" w:rsidP="00780C2D">
      <w:pPr>
        <w:pStyle w:val="NoSpacing"/>
        <w:rPr>
          <w:rFonts w:ascii="Arial" w:hAnsi="Arial" w:cs="Arial"/>
        </w:rPr>
      </w:pPr>
    </w:p>
    <w:p w14:paraId="72C9FF03" w14:textId="77777777" w:rsidR="00053AFD" w:rsidRDefault="00053AFD" w:rsidP="00053AFD">
      <w:pPr>
        <w:pStyle w:val="NoSpacing"/>
        <w:rPr>
          <w:rFonts w:ascii="Arial" w:hAnsi="Arial" w:cs="Arial"/>
          <w:i/>
          <w:iCs/>
          <w:sz w:val="28"/>
          <w:szCs w:val="28"/>
        </w:rPr>
      </w:pPr>
    </w:p>
    <w:p w14:paraId="2920CC78" w14:textId="77777777" w:rsidR="00234099" w:rsidRDefault="00234099" w:rsidP="00053AFD">
      <w:pPr>
        <w:pStyle w:val="NoSpacing"/>
        <w:rPr>
          <w:rFonts w:ascii="Arial" w:hAnsi="Arial" w:cs="Arial"/>
          <w:i/>
          <w:iCs/>
          <w:sz w:val="28"/>
          <w:szCs w:val="28"/>
        </w:rPr>
      </w:pPr>
    </w:p>
    <w:p w14:paraId="3CC41296" w14:textId="77777777" w:rsidR="00234099" w:rsidRPr="00291D6A" w:rsidRDefault="00234099" w:rsidP="00053AFD">
      <w:pPr>
        <w:pStyle w:val="NoSpacing"/>
        <w:rPr>
          <w:rFonts w:ascii="Arial" w:hAnsi="Arial" w:cs="Arial"/>
        </w:rPr>
      </w:pPr>
    </w:p>
    <w:p w14:paraId="4A4902CF" w14:textId="77777777" w:rsidR="00053AFD" w:rsidRPr="00291D6A" w:rsidRDefault="00053AFD" w:rsidP="00053AFD">
      <w:pPr>
        <w:pStyle w:val="NoSpacing"/>
        <w:rPr>
          <w:rFonts w:ascii="Arial" w:hAnsi="Arial" w:cs="Arial"/>
        </w:rPr>
      </w:pPr>
    </w:p>
    <w:p w14:paraId="3820C10F" w14:textId="77777777" w:rsidR="00053AFD" w:rsidRPr="00291D6A" w:rsidRDefault="00053AFD" w:rsidP="00053AFD">
      <w:pPr>
        <w:pStyle w:val="NoSpacing"/>
        <w:rPr>
          <w:rFonts w:ascii="Arial" w:hAnsi="Arial" w:cs="Arial"/>
        </w:rPr>
      </w:pPr>
    </w:p>
    <w:p w14:paraId="7F479C1B" w14:textId="4CEC64E7" w:rsidR="00780C2D" w:rsidRPr="00291D6A" w:rsidRDefault="00053AFD" w:rsidP="00780C2D">
      <w:pPr>
        <w:pStyle w:val="NoSpacing"/>
        <w:rPr>
          <w:rFonts w:ascii="Arial" w:hAnsi="Arial" w:cs="Arial"/>
          <w:b/>
          <w:bCs/>
          <w:sz w:val="24"/>
        </w:rPr>
      </w:pPr>
      <w:r w:rsidRPr="00291D6A">
        <w:rPr>
          <w:rFonts w:ascii="Arial" w:hAnsi="Arial" w:cs="Arial"/>
          <w:b/>
          <w:bCs/>
          <w:sz w:val="24"/>
        </w:rPr>
        <w:t>Approved by the Trust Board on:</w:t>
      </w:r>
      <w:r w:rsidR="00045B9E">
        <w:rPr>
          <w:rFonts w:ascii="Arial" w:hAnsi="Arial" w:cs="Arial"/>
          <w:b/>
          <w:bCs/>
          <w:sz w:val="24"/>
        </w:rPr>
        <w:t xml:space="preserve"> </w:t>
      </w:r>
      <w:r w:rsidR="00E81031">
        <w:rPr>
          <w:rFonts w:ascii="Arial" w:hAnsi="Arial" w:cs="Arial"/>
          <w:b/>
          <w:bCs/>
          <w:sz w:val="24"/>
        </w:rPr>
        <w:t>19</w:t>
      </w:r>
      <w:r w:rsidR="00E81031" w:rsidRPr="00E81031">
        <w:rPr>
          <w:rFonts w:ascii="Arial" w:hAnsi="Arial" w:cs="Arial"/>
          <w:b/>
          <w:bCs/>
          <w:sz w:val="24"/>
          <w:vertAlign w:val="superscript"/>
        </w:rPr>
        <w:t>th</w:t>
      </w:r>
      <w:r w:rsidR="00E81031">
        <w:rPr>
          <w:rFonts w:ascii="Arial" w:hAnsi="Arial" w:cs="Arial"/>
          <w:b/>
          <w:bCs/>
          <w:sz w:val="24"/>
        </w:rPr>
        <w:t xml:space="preserve"> December 2025</w:t>
      </w:r>
    </w:p>
    <w:p w14:paraId="2AE78BC4" w14:textId="77777777" w:rsidR="00780C2D" w:rsidRPr="00C41DC5" w:rsidRDefault="00780C2D" w:rsidP="00780C2D">
      <w:pPr>
        <w:pStyle w:val="NoSpacing"/>
        <w:rPr>
          <w:rFonts w:cs="Segoe UI"/>
        </w:rPr>
      </w:pPr>
    </w:p>
    <w:p w14:paraId="65662B01" w14:textId="11CB956A" w:rsidR="00780C2D" w:rsidRPr="009C2EAF" w:rsidRDefault="009C2EAF" w:rsidP="00780C2D">
      <w:pPr>
        <w:pStyle w:val="NoSpacing"/>
        <w:rPr>
          <w:rFonts w:ascii="Arial" w:hAnsi="Arial" w:cs="Arial"/>
          <w:b/>
          <w:bCs/>
          <w:sz w:val="24"/>
        </w:rPr>
      </w:pPr>
      <w:r w:rsidRPr="009C2EAF">
        <w:rPr>
          <w:rFonts w:ascii="Arial" w:hAnsi="Arial" w:cs="Arial"/>
          <w:b/>
          <w:bCs/>
          <w:sz w:val="24"/>
        </w:rPr>
        <w:t xml:space="preserve">To be reviewed: </w:t>
      </w:r>
      <w:r w:rsidR="00B31F53">
        <w:rPr>
          <w:rFonts w:ascii="Arial" w:hAnsi="Arial" w:cs="Arial"/>
          <w:b/>
          <w:bCs/>
          <w:sz w:val="24"/>
        </w:rPr>
        <w:t>October 2026</w:t>
      </w:r>
    </w:p>
    <w:sdt>
      <w:sdtPr>
        <w:rPr>
          <w:rFonts w:ascii="Segoe UI" w:eastAsiaTheme="minorHAnsi" w:hAnsi="Segoe UI" w:cs="Segoe UI"/>
          <w:color w:val="auto"/>
          <w:kern w:val="2"/>
          <w:sz w:val="24"/>
          <w:szCs w:val="24"/>
          <w:lang w:val="en-GB"/>
          <w14:ligatures w14:val="standardContextual"/>
        </w:rPr>
        <w:id w:val="-262377611"/>
        <w:docPartObj>
          <w:docPartGallery w:val="Table of Contents"/>
          <w:docPartUnique/>
        </w:docPartObj>
      </w:sdtPr>
      <w:sdtEndPr>
        <w:rPr>
          <w:noProof/>
        </w:rPr>
      </w:sdtEndPr>
      <w:sdtContent>
        <w:p w14:paraId="68546A1C" w14:textId="306D9D0D" w:rsidR="00155FE7" w:rsidRPr="00945EB5" w:rsidRDefault="00155FE7">
          <w:pPr>
            <w:pStyle w:val="TOCHeading"/>
            <w:rPr>
              <w:rFonts w:ascii="Arial" w:hAnsi="Arial" w:cs="Arial"/>
              <w:color w:val="auto"/>
            </w:rPr>
          </w:pPr>
          <w:r w:rsidRPr="00945EB5">
            <w:rPr>
              <w:rFonts w:ascii="Arial" w:hAnsi="Arial" w:cs="Arial"/>
              <w:color w:val="auto"/>
            </w:rPr>
            <w:t>Contents</w:t>
          </w:r>
        </w:p>
        <w:p w14:paraId="16B296F1" w14:textId="7BAAE8F1" w:rsidR="00291D6A" w:rsidRDefault="00155FE7">
          <w:pPr>
            <w:pStyle w:val="TOC1"/>
            <w:tabs>
              <w:tab w:val="right" w:leader="dot" w:pos="10456"/>
            </w:tabs>
            <w:rPr>
              <w:rFonts w:asciiTheme="minorHAnsi" w:eastAsiaTheme="minorEastAsia" w:hAnsiTheme="minorHAnsi"/>
              <w:noProof/>
              <w:lang w:eastAsia="en-GB"/>
            </w:rPr>
          </w:pPr>
          <w:r w:rsidRPr="00053AFD">
            <w:rPr>
              <w:rFonts w:ascii="Arial" w:hAnsi="Arial" w:cs="Arial"/>
              <w:sz w:val="22"/>
              <w:szCs w:val="22"/>
            </w:rPr>
            <w:fldChar w:fldCharType="begin"/>
          </w:r>
          <w:r w:rsidRPr="00053AFD">
            <w:rPr>
              <w:rFonts w:ascii="Arial" w:hAnsi="Arial" w:cs="Arial"/>
              <w:sz w:val="22"/>
              <w:szCs w:val="22"/>
            </w:rPr>
            <w:instrText xml:space="preserve"> TOC \o "1-3" \h \z \u </w:instrText>
          </w:r>
          <w:r w:rsidRPr="00053AFD">
            <w:rPr>
              <w:rFonts w:ascii="Arial" w:hAnsi="Arial" w:cs="Arial"/>
              <w:sz w:val="22"/>
              <w:szCs w:val="22"/>
            </w:rPr>
            <w:fldChar w:fldCharType="separate"/>
          </w:r>
          <w:hyperlink w:anchor="_Toc176791868" w:history="1">
            <w:r w:rsidR="00291D6A" w:rsidRPr="007D4056">
              <w:rPr>
                <w:rStyle w:val="Hyperlink"/>
                <w:rFonts w:ascii="Arial" w:hAnsi="Arial" w:cs="Arial"/>
                <w:noProof/>
              </w:rPr>
              <w:t>Document History – Version Control</w:t>
            </w:r>
            <w:r w:rsidR="00291D6A">
              <w:rPr>
                <w:noProof/>
                <w:webHidden/>
              </w:rPr>
              <w:tab/>
            </w:r>
            <w:r w:rsidR="00291D6A">
              <w:rPr>
                <w:noProof/>
                <w:webHidden/>
              </w:rPr>
              <w:fldChar w:fldCharType="begin"/>
            </w:r>
            <w:r w:rsidR="00291D6A">
              <w:rPr>
                <w:noProof/>
                <w:webHidden/>
              </w:rPr>
              <w:instrText xml:space="preserve"> PAGEREF _Toc176791868 \h </w:instrText>
            </w:r>
            <w:r w:rsidR="00291D6A">
              <w:rPr>
                <w:noProof/>
                <w:webHidden/>
              </w:rPr>
            </w:r>
            <w:r w:rsidR="00291D6A">
              <w:rPr>
                <w:noProof/>
                <w:webHidden/>
              </w:rPr>
              <w:fldChar w:fldCharType="separate"/>
            </w:r>
            <w:r w:rsidR="00234099">
              <w:rPr>
                <w:noProof/>
                <w:webHidden/>
              </w:rPr>
              <w:t>4</w:t>
            </w:r>
            <w:r w:rsidR="00291D6A">
              <w:rPr>
                <w:noProof/>
                <w:webHidden/>
              </w:rPr>
              <w:fldChar w:fldCharType="end"/>
            </w:r>
          </w:hyperlink>
        </w:p>
        <w:p w14:paraId="5C554EF3" w14:textId="37143968" w:rsidR="00291D6A" w:rsidRDefault="00291D6A">
          <w:pPr>
            <w:pStyle w:val="TOC1"/>
            <w:tabs>
              <w:tab w:val="right" w:leader="dot" w:pos="10456"/>
            </w:tabs>
            <w:rPr>
              <w:rFonts w:asciiTheme="minorHAnsi" w:eastAsiaTheme="minorEastAsia" w:hAnsiTheme="minorHAnsi"/>
              <w:noProof/>
              <w:lang w:eastAsia="en-GB"/>
            </w:rPr>
          </w:pPr>
          <w:hyperlink w:anchor="_Toc176791869" w:history="1">
            <w:r w:rsidRPr="007D4056">
              <w:rPr>
                <w:rStyle w:val="Hyperlink"/>
                <w:rFonts w:ascii="Arial" w:hAnsi="Arial" w:cs="Arial"/>
                <w:noProof/>
              </w:rPr>
              <w:t>Policy Statement of Intent</w:t>
            </w:r>
            <w:r>
              <w:rPr>
                <w:noProof/>
                <w:webHidden/>
              </w:rPr>
              <w:tab/>
            </w:r>
            <w:r>
              <w:rPr>
                <w:noProof/>
                <w:webHidden/>
              </w:rPr>
              <w:fldChar w:fldCharType="begin"/>
            </w:r>
            <w:r>
              <w:rPr>
                <w:noProof/>
                <w:webHidden/>
              </w:rPr>
              <w:instrText xml:space="preserve"> PAGEREF _Toc176791869 \h </w:instrText>
            </w:r>
            <w:r>
              <w:rPr>
                <w:noProof/>
                <w:webHidden/>
              </w:rPr>
            </w:r>
            <w:r>
              <w:rPr>
                <w:noProof/>
                <w:webHidden/>
              </w:rPr>
              <w:fldChar w:fldCharType="separate"/>
            </w:r>
            <w:r w:rsidR="00234099">
              <w:rPr>
                <w:noProof/>
                <w:webHidden/>
              </w:rPr>
              <w:t>7</w:t>
            </w:r>
            <w:r>
              <w:rPr>
                <w:noProof/>
                <w:webHidden/>
              </w:rPr>
              <w:fldChar w:fldCharType="end"/>
            </w:r>
          </w:hyperlink>
        </w:p>
        <w:p w14:paraId="4FC2B158" w14:textId="14CCC8A0" w:rsidR="00291D6A" w:rsidRDefault="00291D6A">
          <w:pPr>
            <w:pStyle w:val="TOC1"/>
            <w:tabs>
              <w:tab w:val="right" w:leader="dot" w:pos="10456"/>
            </w:tabs>
            <w:rPr>
              <w:rFonts w:asciiTheme="minorHAnsi" w:eastAsiaTheme="minorEastAsia" w:hAnsiTheme="minorHAnsi"/>
              <w:noProof/>
              <w:lang w:eastAsia="en-GB"/>
            </w:rPr>
          </w:pPr>
          <w:hyperlink w:anchor="_Toc176791870" w:history="1">
            <w:r w:rsidRPr="007D4056">
              <w:rPr>
                <w:rStyle w:val="Hyperlink"/>
                <w:rFonts w:ascii="Arial" w:hAnsi="Arial" w:cs="Arial"/>
                <w:noProof/>
              </w:rPr>
              <w:t>Organisation</w:t>
            </w:r>
            <w:r>
              <w:rPr>
                <w:noProof/>
                <w:webHidden/>
              </w:rPr>
              <w:tab/>
            </w:r>
            <w:r>
              <w:rPr>
                <w:noProof/>
                <w:webHidden/>
              </w:rPr>
              <w:fldChar w:fldCharType="begin"/>
            </w:r>
            <w:r>
              <w:rPr>
                <w:noProof/>
                <w:webHidden/>
              </w:rPr>
              <w:instrText xml:space="preserve"> PAGEREF _Toc176791870 \h </w:instrText>
            </w:r>
            <w:r>
              <w:rPr>
                <w:noProof/>
                <w:webHidden/>
              </w:rPr>
            </w:r>
            <w:r>
              <w:rPr>
                <w:noProof/>
                <w:webHidden/>
              </w:rPr>
              <w:fldChar w:fldCharType="separate"/>
            </w:r>
            <w:r w:rsidR="00234099">
              <w:rPr>
                <w:noProof/>
                <w:webHidden/>
              </w:rPr>
              <w:t>8</w:t>
            </w:r>
            <w:r>
              <w:rPr>
                <w:noProof/>
                <w:webHidden/>
              </w:rPr>
              <w:fldChar w:fldCharType="end"/>
            </w:r>
          </w:hyperlink>
        </w:p>
        <w:p w14:paraId="7B1A5A7A" w14:textId="3C33B7A5" w:rsidR="00291D6A" w:rsidRDefault="00291D6A">
          <w:pPr>
            <w:pStyle w:val="TOC2"/>
            <w:tabs>
              <w:tab w:val="right" w:leader="dot" w:pos="10456"/>
            </w:tabs>
            <w:rPr>
              <w:rFonts w:asciiTheme="minorHAnsi" w:eastAsiaTheme="minorEastAsia" w:hAnsiTheme="minorHAnsi"/>
              <w:noProof/>
              <w:lang w:eastAsia="en-GB"/>
            </w:rPr>
          </w:pPr>
          <w:hyperlink w:anchor="_Toc176791871" w:history="1">
            <w:r w:rsidRPr="007D4056">
              <w:rPr>
                <w:rStyle w:val="Hyperlink"/>
                <w:rFonts w:ascii="Arial" w:hAnsi="Arial" w:cs="Arial"/>
                <w:noProof/>
              </w:rPr>
              <w:t>Roles and Responsibilities</w:t>
            </w:r>
            <w:r>
              <w:rPr>
                <w:noProof/>
                <w:webHidden/>
              </w:rPr>
              <w:tab/>
            </w:r>
            <w:r>
              <w:rPr>
                <w:noProof/>
                <w:webHidden/>
              </w:rPr>
              <w:fldChar w:fldCharType="begin"/>
            </w:r>
            <w:r>
              <w:rPr>
                <w:noProof/>
                <w:webHidden/>
              </w:rPr>
              <w:instrText xml:space="preserve"> PAGEREF _Toc176791871 \h </w:instrText>
            </w:r>
            <w:r>
              <w:rPr>
                <w:noProof/>
                <w:webHidden/>
              </w:rPr>
            </w:r>
            <w:r>
              <w:rPr>
                <w:noProof/>
                <w:webHidden/>
              </w:rPr>
              <w:fldChar w:fldCharType="separate"/>
            </w:r>
            <w:r w:rsidR="00234099">
              <w:rPr>
                <w:noProof/>
                <w:webHidden/>
              </w:rPr>
              <w:t>9</w:t>
            </w:r>
            <w:r>
              <w:rPr>
                <w:noProof/>
                <w:webHidden/>
              </w:rPr>
              <w:fldChar w:fldCharType="end"/>
            </w:r>
          </w:hyperlink>
        </w:p>
        <w:p w14:paraId="3D0DEE89" w14:textId="15BB72E4" w:rsidR="00291D6A" w:rsidRDefault="00291D6A">
          <w:pPr>
            <w:pStyle w:val="TOC3"/>
            <w:tabs>
              <w:tab w:val="right" w:leader="dot" w:pos="10456"/>
            </w:tabs>
            <w:rPr>
              <w:rFonts w:asciiTheme="minorHAnsi" w:eastAsiaTheme="minorEastAsia" w:hAnsiTheme="minorHAnsi"/>
              <w:noProof/>
              <w:lang w:eastAsia="en-GB"/>
            </w:rPr>
          </w:pPr>
          <w:hyperlink w:anchor="_Toc176791872" w:history="1">
            <w:r w:rsidRPr="007D4056">
              <w:rPr>
                <w:rStyle w:val="Hyperlink"/>
                <w:rFonts w:ascii="Arial" w:hAnsi="Arial" w:cs="Arial"/>
                <w:noProof/>
              </w:rPr>
              <w:t>CEO/Board of Directors</w:t>
            </w:r>
            <w:r>
              <w:rPr>
                <w:noProof/>
                <w:webHidden/>
              </w:rPr>
              <w:tab/>
            </w:r>
            <w:r>
              <w:rPr>
                <w:noProof/>
                <w:webHidden/>
              </w:rPr>
              <w:fldChar w:fldCharType="begin"/>
            </w:r>
            <w:r>
              <w:rPr>
                <w:noProof/>
                <w:webHidden/>
              </w:rPr>
              <w:instrText xml:space="preserve"> PAGEREF _Toc176791872 \h </w:instrText>
            </w:r>
            <w:r>
              <w:rPr>
                <w:noProof/>
                <w:webHidden/>
              </w:rPr>
            </w:r>
            <w:r>
              <w:rPr>
                <w:noProof/>
                <w:webHidden/>
              </w:rPr>
              <w:fldChar w:fldCharType="separate"/>
            </w:r>
            <w:r w:rsidR="00234099">
              <w:rPr>
                <w:noProof/>
                <w:webHidden/>
              </w:rPr>
              <w:t>9</w:t>
            </w:r>
            <w:r>
              <w:rPr>
                <w:noProof/>
                <w:webHidden/>
              </w:rPr>
              <w:fldChar w:fldCharType="end"/>
            </w:r>
          </w:hyperlink>
        </w:p>
        <w:p w14:paraId="5A84CD1E" w14:textId="1098B0D1" w:rsidR="00291D6A" w:rsidRPr="00234099" w:rsidRDefault="00291D6A">
          <w:pPr>
            <w:pStyle w:val="TOC3"/>
            <w:tabs>
              <w:tab w:val="right" w:leader="dot" w:pos="10456"/>
            </w:tabs>
            <w:rPr>
              <w:rFonts w:asciiTheme="minorHAnsi" w:eastAsiaTheme="minorEastAsia" w:hAnsiTheme="minorHAnsi"/>
              <w:noProof/>
              <w:lang w:eastAsia="en-GB"/>
            </w:rPr>
          </w:pPr>
          <w:hyperlink w:anchor="_Toc176791873" w:history="1">
            <w:r w:rsidRPr="00234099">
              <w:rPr>
                <w:rStyle w:val="Hyperlink"/>
                <w:rFonts w:ascii="Arial" w:hAnsi="Arial" w:cs="Arial"/>
                <w:noProof/>
              </w:rPr>
              <w:t>Executive Headteacher / Headteacher/ Head of School</w:t>
            </w:r>
            <w:r w:rsidRPr="00234099">
              <w:rPr>
                <w:noProof/>
                <w:webHidden/>
              </w:rPr>
              <w:tab/>
            </w:r>
            <w:r w:rsidRPr="00234099">
              <w:rPr>
                <w:noProof/>
                <w:webHidden/>
              </w:rPr>
              <w:fldChar w:fldCharType="begin"/>
            </w:r>
            <w:r w:rsidRPr="00234099">
              <w:rPr>
                <w:noProof/>
                <w:webHidden/>
              </w:rPr>
              <w:instrText xml:space="preserve"> PAGEREF _Toc176791873 \h </w:instrText>
            </w:r>
            <w:r w:rsidRPr="00234099">
              <w:rPr>
                <w:noProof/>
                <w:webHidden/>
              </w:rPr>
            </w:r>
            <w:r w:rsidRPr="00234099">
              <w:rPr>
                <w:noProof/>
                <w:webHidden/>
              </w:rPr>
              <w:fldChar w:fldCharType="separate"/>
            </w:r>
            <w:r w:rsidR="00234099">
              <w:rPr>
                <w:noProof/>
                <w:webHidden/>
              </w:rPr>
              <w:t>10</w:t>
            </w:r>
            <w:r w:rsidRPr="00234099">
              <w:rPr>
                <w:noProof/>
                <w:webHidden/>
              </w:rPr>
              <w:fldChar w:fldCharType="end"/>
            </w:r>
          </w:hyperlink>
        </w:p>
        <w:p w14:paraId="33BDDF73" w14:textId="60169C90" w:rsidR="00291D6A" w:rsidRPr="00234099" w:rsidRDefault="00291D6A">
          <w:pPr>
            <w:pStyle w:val="TOC3"/>
            <w:tabs>
              <w:tab w:val="right" w:leader="dot" w:pos="10456"/>
            </w:tabs>
            <w:rPr>
              <w:rFonts w:asciiTheme="minorHAnsi" w:eastAsiaTheme="minorEastAsia" w:hAnsiTheme="minorHAnsi"/>
              <w:noProof/>
              <w:lang w:eastAsia="en-GB"/>
            </w:rPr>
          </w:pPr>
          <w:hyperlink w:anchor="_Toc176791874" w:history="1">
            <w:r w:rsidRPr="00234099">
              <w:rPr>
                <w:rStyle w:val="Hyperlink"/>
                <w:rFonts w:ascii="Arial" w:hAnsi="Arial" w:cs="Arial"/>
                <w:noProof/>
              </w:rPr>
              <w:t>School Business Manager/Officer/Assistant / Senior Leadership Team</w:t>
            </w:r>
            <w:r w:rsidRPr="00234099">
              <w:rPr>
                <w:noProof/>
                <w:webHidden/>
              </w:rPr>
              <w:tab/>
            </w:r>
            <w:r w:rsidRPr="00234099">
              <w:rPr>
                <w:noProof/>
                <w:webHidden/>
              </w:rPr>
              <w:fldChar w:fldCharType="begin"/>
            </w:r>
            <w:r w:rsidRPr="00234099">
              <w:rPr>
                <w:noProof/>
                <w:webHidden/>
              </w:rPr>
              <w:instrText xml:space="preserve"> PAGEREF _Toc176791874 \h </w:instrText>
            </w:r>
            <w:r w:rsidRPr="00234099">
              <w:rPr>
                <w:noProof/>
                <w:webHidden/>
              </w:rPr>
            </w:r>
            <w:r w:rsidRPr="00234099">
              <w:rPr>
                <w:noProof/>
                <w:webHidden/>
              </w:rPr>
              <w:fldChar w:fldCharType="separate"/>
            </w:r>
            <w:r w:rsidR="00234099">
              <w:rPr>
                <w:noProof/>
                <w:webHidden/>
              </w:rPr>
              <w:t>10</w:t>
            </w:r>
            <w:r w:rsidRPr="00234099">
              <w:rPr>
                <w:noProof/>
                <w:webHidden/>
              </w:rPr>
              <w:fldChar w:fldCharType="end"/>
            </w:r>
          </w:hyperlink>
        </w:p>
        <w:p w14:paraId="163219AB" w14:textId="38CAF9B3" w:rsidR="00291D6A" w:rsidRPr="00234099" w:rsidRDefault="00291D6A">
          <w:pPr>
            <w:pStyle w:val="TOC3"/>
            <w:tabs>
              <w:tab w:val="right" w:leader="dot" w:pos="10456"/>
            </w:tabs>
            <w:rPr>
              <w:rFonts w:asciiTheme="minorHAnsi" w:eastAsiaTheme="minorEastAsia" w:hAnsiTheme="minorHAnsi"/>
              <w:noProof/>
              <w:lang w:eastAsia="en-GB"/>
            </w:rPr>
          </w:pPr>
          <w:hyperlink w:anchor="_Toc176791875" w:history="1">
            <w:r w:rsidRPr="00234099">
              <w:rPr>
                <w:rStyle w:val="Hyperlink"/>
                <w:rFonts w:ascii="Arial" w:hAnsi="Arial" w:cs="Arial"/>
                <w:noProof/>
              </w:rPr>
              <w:t>Site Personnel</w:t>
            </w:r>
            <w:r w:rsidRPr="00234099">
              <w:rPr>
                <w:noProof/>
                <w:webHidden/>
              </w:rPr>
              <w:tab/>
            </w:r>
            <w:r w:rsidRPr="00234099">
              <w:rPr>
                <w:noProof/>
                <w:webHidden/>
              </w:rPr>
              <w:fldChar w:fldCharType="begin"/>
            </w:r>
            <w:r w:rsidRPr="00234099">
              <w:rPr>
                <w:noProof/>
                <w:webHidden/>
              </w:rPr>
              <w:instrText xml:space="preserve"> PAGEREF _Toc176791875 \h </w:instrText>
            </w:r>
            <w:r w:rsidRPr="00234099">
              <w:rPr>
                <w:noProof/>
                <w:webHidden/>
              </w:rPr>
            </w:r>
            <w:r w:rsidRPr="00234099">
              <w:rPr>
                <w:noProof/>
                <w:webHidden/>
              </w:rPr>
              <w:fldChar w:fldCharType="separate"/>
            </w:r>
            <w:r w:rsidR="00234099">
              <w:rPr>
                <w:noProof/>
                <w:webHidden/>
              </w:rPr>
              <w:t>10</w:t>
            </w:r>
            <w:r w:rsidRPr="00234099">
              <w:rPr>
                <w:noProof/>
                <w:webHidden/>
              </w:rPr>
              <w:fldChar w:fldCharType="end"/>
            </w:r>
          </w:hyperlink>
        </w:p>
        <w:p w14:paraId="1B0F7543" w14:textId="4643FB00" w:rsidR="00291D6A" w:rsidRPr="00234099" w:rsidRDefault="00291D6A">
          <w:pPr>
            <w:pStyle w:val="TOC3"/>
            <w:tabs>
              <w:tab w:val="right" w:leader="dot" w:pos="10456"/>
            </w:tabs>
            <w:rPr>
              <w:rFonts w:asciiTheme="minorHAnsi" w:eastAsiaTheme="minorEastAsia" w:hAnsiTheme="minorHAnsi"/>
              <w:noProof/>
              <w:lang w:eastAsia="en-GB"/>
            </w:rPr>
          </w:pPr>
          <w:hyperlink w:anchor="_Toc176791876" w:history="1">
            <w:r w:rsidRPr="00234099">
              <w:rPr>
                <w:rStyle w:val="Hyperlink"/>
                <w:rFonts w:ascii="Arial" w:hAnsi="Arial" w:cs="Arial"/>
                <w:noProof/>
              </w:rPr>
              <w:t>All Staff</w:t>
            </w:r>
            <w:r w:rsidRPr="00234099">
              <w:rPr>
                <w:noProof/>
                <w:webHidden/>
              </w:rPr>
              <w:tab/>
            </w:r>
            <w:r w:rsidRPr="00234099">
              <w:rPr>
                <w:noProof/>
                <w:webHidden/>
              </w:rPr>
              <w:fldChar w:fldCharType="begin"/>
            </w:r>
            <w:r w:rsidRPr="00234099">
              <w:rPr>
                <w:noProof/>
                <w:webHidden/>
              </w:rPr>
              <w:instrText xml:space="preserve"> PAGEREF _Toc176791876 \h </w:instrText>
            </w:r>
            <w:r w:rsidRPr="00234099">
              <w:rPr>
                <w:noProof/>
                <w:webHidden/>
              </w:rPr>
            </w:r>
            <w:r w:rsidRPr="00234099">
              <w:rPr>
                <w:noProof/>
                <w:webHidden/>
              </w:rPr>
              <w:fldChar w:fldCharType="separate"/>
            </w:r>
            <w:r w:rsidR="00234099">
              <w:rPr>
                <w:noProof/>
                <w:webHidden/>
              </w:rPr>
              <w:t>11</w:t>
            </w:r>
            <w:r w:rsidRPr="00234099">
              <w:rPr>
                <w:noProof/>
                <w:webHidden/>
              </w:rPr>
              <w:fldChar w:fldCharType="end"/>
            </w:r>
          </w:hyperlink>
        </w:p>
        <w:p w14:paraId="3B125166" w14:textId="7C485D62" w:rsidR="00291D6A" w:rsidRPr="00234099" w:rsidRDefault="00291D6A">
          <w:pPr>
            <w:pStyle w:val="TOC3"/>
            <w:tabs>
              <w:tab w:val="right" w:leader="dot" w:pos="10456"/>
            </w:tabs>
            <w:rPr>
              <w:rFonts w:asciiTheme="minorHAnsi" w:eastAsiaTheme="minorEastAsia" w:hAnsiTheme="minorHAnsi"/>
              <w:noProof/>
              <w:lang w:eastAsia="en-GB"/>
            </w:rPr>
          </w:pPr>
          <w:hyperlink w:anchor="_Toc176791877" w:history="1">
            <w:r w:rsidRPr="00234099">
              <w:rPr>
                <w:rStyle w:val="Hyperlink"/>
                <w:rFonts w:ascii="Arial" w:hAnsi="Arial" w:cs="Arial"/>
                <w:noProof/>
              </w:rPr>
              <w:t xml:space="preserve">Local </w:t>
            </w:r>
            <w:r w:rsidR="00234099">
              <w:rPr>
                <w:rStyle w:val="Hyperlink"/>
                <w:rFonts w:ascii="Arial" w:hAnsi="Arial" w:cs="Arial"/>
                <w:noProof/>
              </w:rPr>
              <w:t>Trust</w:t>
            </w:r>
            <w:r w:rsidRPr="00234099">
              <w:rPr>
                <w:rStyle w:val="Hyperlink"/>
                <w:rFonts w:ascii="Arial" w:hAnsi="Arial" w:cs="Arial"/>
                <w:noProof/>
              </w:rPr>
              <w:t xml:space="preserve"> Committee</w:t>
            </w:r>
            <w:r w:rsidRPr="00234099">
              <w:rPr>
                <w:noProof/>
                <w:webHidden/>
              </w:rPr>
              <w:tab/>
            </w:r>
            <w:r w:rsidRPr="00234099">
              <w:rPr>
                <w:noProof/>
                <w:webHidden/>
              </w:rPr>
              <w:fldChar w:fldCharType="begin"/>
            </w:r>
            <w:r w:rsidRPr="00234099">
              <w:rPr>
                <w:noProof/>
                <w:webHidden/>
              </w:rPr>
              <w:instrText xml:space="preserve"> PAGEREF _Toc176791877 \h </w:instrText>
            </w:r>
            <w:r w:rsidRPr="00234099">
              <w:rPr>
                <w:noProof/>
                <w:webHidden/>
              </w:rPr>
            </w:r>
            <w:r w:rsidRPr="00234099">
              <w:rPr>
                <w:noProof/>
                <w:webHidden/>
              </w:rPr>
              <w:fldChar w:fldCharType="separate"/>
            </w:r>
            <w:r w:rsidR="00234099">
              <w:rPr>
                <w:noProof/>
                <w:webHidden/>
              </w:rPr>
              <w:t>11</w:t>
            </w:r>
            <w:r w:rsidRPr="00234099">
              <w:rPr>
                <w:noProof/>
                <w:webHidden/>
              </w:rPr>
              <w:fldChar w:fldCharType="end"/>
            </w:r>
          </w:hyperlink>
        </w:p>
        <w:p w14:paraId="48C98986" w14:textId="0514C82A" w:rsidR="00291D6A" w:rsidRPr="00234099" w:rsidRDefault="00291D6A">
          <w:pPr>
            <w:pStyle w:val="TOC3"/>
            <w:tabs>
              <w:tab w:val="right" w:leader="dot" w:pos="10456"/>
            </w:tabs>
            <w:rPr>
              <w:rFonts w:asciiTheme="minorHAnsi" w:eastAsiaTheme="minorEastAsia" w:hAnsiTheme="minorHAnsi"/>
              <w:noProof/>
              <w:lang w:eastAsia="en-GB"/>
            </w:rPr>
          </w:pPr>
          <w:hyperlink w:anchor="_Toc176791878" w:history="1">
            <w:r w:rsidRPr="00234099">
              <w:rPr>
                <w:rStyle w:val="Hyperlink"/>
                <w:rFonts w:ascii="Arial" w:hAnsi="Arial" w:cs="Arial"/>
                <w:noProof/>
              </w:rPr>
              <w:t>Competent Person - YMD Boon</w:t>
            </w:r>
            <w:r w:rsidRPr="00234099">
              <w:rPr>
                <w:noProof/>
                <w:webHidden/>
              </w:rPr>
              <w:tab/>
            </w:r>
            <w:r w:rsidRPr="00234099">
              <w:rPr>
                <w:noProof/>
                <w:webHidden/>
              </w:rPr>
              <w:fldChar w:fldCharType="begin"/>
            </w:r>
            <w:r w:rsidRPr="00234099">
              <w:rPr>
                <w:noProof/>
                <w:webHidden/>
              </w:rPr>
              <w:instrText xml:space="preserve"> PAGEREF _Toc176791878 \h </w:instrText>
            </w:r>
            <w:r w:rsidRPr="00234099">
              <w:rPr>
                <w:noProof/>
                <w:webHidden/>
              </w:rPr>
            </w:r>
            <w:r w:rsidRPr="00234099">
              <w:rPr>
                <w:noProof/>
                <w:webHidden/>
              </w:rPr>
              <w:fldChar w:fldCharType="separate"/>
            </w:r>
            <w:r w:rsidR="00234099">
              <w:rPr>
                <w:noProof/>
                <w:webHidden/>
              </w:rPr>
              <w:t>11</w:t>
            </w:r>
            <w:r w:rsidRPr="00234099">
              <w:rPr>
                <w:noProof/>
                <w:webHidden/>
              </w:rPr>
              <w:fldChar w:fldCharType="end"/>
            </w:r>
          </w:hyperlink>
        </w:p>
        <w:p w14:paraId="76ADC0DA" w14:textId="4134F188" w:rsidR="00291D6A" w:rsidRPr="00234099" w:rsidRDefault="00291D6A">
          <w:pPr>
            <w:pStyle w:val="TOC3"/>
            <w:tabs>
              <w:tab w:val="right" w:leader="dot" w:pos="10456"/>
            </w:tabs>
            <w:rPr>
              <w:rFonts w:asciiTheme="minorHAnsi" w:eastAsiaTheme="minorEastAsia" w:hAnsiTheme="minorHAnsi"/>
              <w:noProof/>
              <w:lang w:eastAsia="en-GB"/>
            </w:rPr>
          </w:pPr>
          <w:hyperlink w:anchor="_Toc176791879" w:history="1">
            <w:r w:rsidRPr="00234099">
              <w:rPr>
                <w:rStyle w:val="Hyperlink"/>
                <w:rFonts w:ascii="Arial" w:hAnsi="Arial" w:cs="Arial"/>
                <w:noProof/>
              </w:rPr>
              <w:t>Lettings</w:t>
            </w:r>
            <w:r w:rsidRPr="00234099">
              <w:rPr>
                <w:noProof/>
                <w:webHidden/>
              </w:rPr>
              <w:tab/>
            </w:r>
            <w:r w:rsidRPr="00234099">
              <w:rPr>
                <w:noProof/>
                <w:webHidden/>
              </w:rPr>
              <w:fldChar w:fldCharType="begin"/>
            </w:r>
            <w:r w:rsidRPr="00234099">
              <w:rPr>
                <w:noProof/>
                <w:webHidden/>
              </w:rPr>
              <w:instrText xml:space="preserve"> PAGEREF _Toc176791879 \h </w:instrText>
            </w:r>
            <w:r w:rsidRPr="00234099">
              <w:rPr>
                <w:noProof/>
                <w:webHidden/>
              </w:rPr>
            </w:r>
            <w:r w:rsidRPr="00234099">
              <w:rPr>
                <w:noProof/>
                <w:webHidden/>
              </w:rPr>
              <w:fldChar w:fldCharType="separate"/>
            </w:r>
            <w:r w:rsidR="00234099">
              <w:rPr>
                <w:noProof/>
                <w:webHidden/>
              </w:rPr>
              <w:t>12</w:t>
            </w:r>
            <w:r w:rsidRPr="00234099">
              <w:rPr>
                <w:noProof/>
                <w:webHidden/>
              </w:rPr>
              <w:fldChar w:fldCharType="end"/>
            </w:r>
          </w:hyperlink>
        </w:p>
        <w:p w14:paraId="02CC6FF9" w14:textId="54360E5D" w:rsidR="00291D6A" w:rsidRDefault="00291D6A">
          <w:pPr>
            <w:pStyle w:val="TOC3"/>
            <w:tabs>
              <w:tab w:val="right" w:leader="dot" w:pos="10456"/>
            </w:tabs>
            <w:rPr>
              <w:rFonts w:asciiTheme="minorHAnsi" w:eastAsiaTheme="minorEastAsia" w:hAnsiTheme="minorHAnsi"/>
              <w:noProof/>
              <w:lang w:eastAsia="en-GB"/>
            </w:rPr>
          </w:pPr>
          <w:hyperlink w:anchor="_Toc176791880" w:history="1">
            <w:r w:rsidRPr="00234099">
              <w:rPr>
                <w:rStyle w:val="Hyperlink"/>
                <w:rFonts w:ascii="Arial" w:hAnsi="Arial" w:cs="Arial"/>
                <w:noProof/>
              </w:rPr>
              <w:t>Radiation Protection Supervisor (RPS)</w:t>
            </w:r>
            <w:r w:rsidRPr="00234099">
              <w:rPr>
                <w:noProof/>
                <w:webHidden/>
              </w:rPr>
              <w:tab/>
            </w:r>
            <w:r w:rsidRPr="00234099">
              <w:rPr>
                <w:noProof/>
                <w:webHidden/>
              </w:rPr>
              <w:fldChar w:fldCharType="begin"/>
            </w:r>
            <w:r w:rsidRPr="00234099">
              <w:rPr>
                <w:noProof/>
                <w:webHidden/>
              </w:rPr>
              <w:instrText xml:space="preserve"> PAGEREF _Toc176791880 \h </w:instrText>
            </w:r>
            <w:r w:rsidRPr="00234099">
              <w:rPr>
                <w:noProof/>
                <w:webHidden/>
              </w:rPr>
            </w:r>
            <w:r w:rsidRPr="00234099">
              <w:rPr>
                <w:noProof/>
                <w:webHidden/>
              </w:rPr>
              <w:fldChar w:fldCharType="separate"/>
            </w:r>
            <w:r w:rsidR="00234099">
              <w:rPr>
                <w:noProof/>
                <w:webHidden/>
              </w:rPr>
              <w:t>13</w:t>
            </w:r>
            <w:r w:rsidRPr="00234099">
              <w:rPr>
                <w:noProof/>
                <w:webHidden/>
              </w:rPr>
              <w:fldChar w:fldCharType="end"/>
            </w:r>
          </w:hyperlink>
        </w:p>
        <w:p w14:paraId="77F051D6" w14:textId="4918BAEC" w:rsidR="00291D6A" w:rsidRDefault="00291D6A">
          <w:pPr>
            <w:pStyle w:val="TOC1"/>
            <w:tabs>
              <w:tab w:val="right" w:leader="dot" w:pos="10456"/>
            </w:tabs>
            <w:rPr>
              <w:rFonts w:asciiTheme="minorHAnsi" w:eastAsiaTheme="minorEastAsia" w:hAnsiTheme="minorHAnsi"/>
              <w:noProof/>
              <w:lang w:eastAsia="en-GB"/>
            </w:rPr>
          </w:pPr>
          <w:hyperlink w:anchor="_Toc176791881" w:history="1">
            <w:r w:rsidRPr="007D4056">
              <w:rPr>
                <w:rStyle w:val="Hyperlink"/>
                <w:rFonts w:ascii="Arial" w:hAnsi="Arial" w:cs="Arial"/>
                <w:noProof/>
              </w:rPr>
              <w:t>Arrangements</w:t>
            </w:r>
            <w:r>
              <w:rPr>
                <w:noProof/>
                <w:webHidden/>
              </w:rPr>
              <w:tab/>
            </w:r>
            <w:r>
              <w:rPr>
                <w:noProof/>
                <w:webHidden/>
              </w:rPr>
              <w:fldChar w:fldCharType="begin"/>
            </w:r>
            <w:r>
              <w:rPr>
                <w:noProof/>
                <w:webHidden/>
              </w:rPr>
              <w:instrText xml:space="preserve"> PAGEREF _Toc176791881 \h </w:instrText>
            </w:r>
            <w:r>
              <w:rPr>
                <w:noProof/>
                <w:webHidden/>
              </w:rPr>
            </w:r>
            <w:r>
              <w:rPr>
                <w:noProof/>
                <w:webHidden/>
              </w:rPr>
              <w:fldChar w:fldCharType="separate"/>
            </w:r>
            <w:r w:rsidR="00234099">
              <w:rPr>
                <w:noProof/>
                <w:webHidden/>
              </w:rPr>
              <w:t>13</w:t>
            </w:r>
            <w:r>
              <w:rPr>
                <w:noProof/>
                <w:webHidden/>
              </w:rPr>
              <w:fldChar w:fldCharType="end"/>
            </w:r>
          </w:hyperlink>
        </w:p>
        <w:p w14:paraId="5980694B" w14:textId="52FDE659" w:rsidR="00291D6A" w:rsidRDefault="00291D6A">
          <w:pPr>
            <w:pStyle w:val="TOC2"/>
            <w:tabs>
              <w:tab w:val="right" w:leader="dot" w:pos="10456"/>
            </w:tabs>
            <w:rPr>
              <w:rFonts w:asciiTheme="minorHAnsi" w:eastAsiaTheme="minorEastAsia" w:hAnsiTheme="minorHAnsi"/>
              <w:noProof/>
              <w:lang w:eastAsia="en-GB"/>
            </w:rPr>
          </w:pPr>
          <w:hyperlink w:anchor="_Toc176791882" w:history="1">
            <w:r w:rsidRPr="007D4056">
              <w:rPr>
                <w:rStyle w:val="Hyperlink"/>
                <w:rFonts w:ascii="Arial" w:hAnsi="Arial" w:cs="Arial"/>
                <w:noProof/>
              </w:rPr>
              <w:t>Objective</w:t>
            </w:r>
            <w:r>
              <w:rPr>
                <w:noProof/>
                <w:webHidden/>
              </w:rPr>
              <w:tab/>
            </w:r>
            <w:r>
              <w:rPr>
                <w:noProof/>
                <w:webHidden/>
              </w:rPr>
              <w:fldChar w:fldCharType="begin"/>
            </w:r>
            <w:r>
              <w:rPr>
                <w:noProof/>
                <w:webHidden/>
              </w:rPr>
              <w:instrText xml:space="preserve"> PAGEREF _Toc176791882 \h </w:instrText>
            </w:r>
            <w:r>
              <w:rPr>
                <w:noProof/>
                <w:webHidden/>
              </w:rPr>
            </w:r>
            <w:r>
              <w:rPr>
                <w:noProof/>
                <w:webHidden/>
              </w:rPr>
              <w:fldChar w:fldCharType="separate"/>
            </w:r>
            <w:r w:rsidR="00234099">
              <w:rPr>
                <w:noProof/>
                <w:webHidden/>
              </w:rPr>
              <w:t>13</w:t>
            </w:r>
            <w:r>
              <w:rPr>
                <w:noProof/>
                <w:webHidden/>
              </w:rPr>
              <w:fldChar w:fldCharType="end"/>
            </w:r>
          </w:hyperlink>
        </w:p>
        <w:p w14:paraId="2E54380A" w14:textId="389601FB" w:rsidR="00291D6A" w:rsidRDefault="00291D6A">
          <w:pPr>
            <w:pStyle w:val="TOC2"/>
            <w:tabs>
              <w:tab w:val="right" w:leader="dot" w:pos="10456"/>
            </w:tabs>
            <w:rPr>
              <w:rFonts w:asciiTheme="minorHAnsi" w:eastAsiaTheme="minorEastAsia" w:hAnsiTheme="minorHAnsi"/>
              <w:noProof/>
              <w:lang w:eastAsia="en-GB"/>
            </w:rPr>
          </w:pPr>
          <w:hyperlink w:anchor="_Toc176791883" w:history="1">
            <w:r w:rsidRPr="007D4056">
              <w:rPr>
                <w:rStyle w:val="Hyperlink"/>
                <w:rFonts w:ascii="Arial" w:hAnsi="Arial" w:cs="Arial"/>
                <w:noProof/>
              </w:rPr>
              <w:t>Accident, Incident and Dangerous Occurrence - Investigation and Reporting</w:t>
            </w:r>
            <w:r>
              <w:rPr>
                <w:noProof/>
                <w:webHidden/>
              </w:rPr>
              <w:tab/>
            </w:r>
            <w:r>
              <w:rPr>
                <w:noProof/>
                <w:webHidden/>
              </w:rPr>
              <w:fldChar w:fldCharType="begin"/>
            </w:r>
            <w:r>
              <w:rPr>
                <w:noProof/>
                <w:webHidden/>
              </w:rPr>
              <w:instrText xml:space="preserve"> PAGEREF _Toc176791883 \h </w:instrText>
            </w:r>
            <w:r>
              <w:rPr>
                <w:noProof/>
                <w:webHidden/>
              </w:rPr>
            </w:r>
            <w:r>
              <w:rPr>
                <w:noProof/>
                <w:webHidden/>
              </w:rPr>
              <w:fldChar w:fldCharType="separate"/>
            </w:r>
            <w:r w:rsidR="00234099">
              <w:rPr>
                <w:noProof/>
                <w:webHidden/>
              </w:rPr>
              <w:t>13</w:t>
            </w:r>
            <w:r>
              <w:rPr>
                <w:noProof/>
                <w:webHidden/>
              </w:rPr>
              <w:fldChar w:fldCharType="end"/>
            </w:r>
          </w:hyperlink>
        </w:p>
        <w:p w14:paraId="6FF6B0A5" w14:textId="4797D6FB" w:rsidR="00291D6A" w:rsidRDefault="00291D6A">
          <w:pPr>
            <w:pStyle w:val="TOC2"/>
            <w:tabs>
              <w:tab w:val="right" w:leader="dot" w:pos="10456"/>
            </w:tabs>
            <w:rPr>
              <w:rFonts w:asciiTheme="minorHAnsi" w:eastAsiaTheme="minorEastAsia" w:hAnsiTheme="minorHAnsi"/>
              <w:noProof/>
              <w:lang w:eastAsia="en-GB"/>
            </w:rPr>
          </w:pPr>
          <w:hyperlink w:anchor="_Toc176791884" w:history="1">
            <w:r w:rsidRPr="007D4056">
              <w:rPr>
                <w:rStyle w:val="Hyperlink"/>
                <w:rFonts w:ascii="Arial" w:hAnsi="Arial" w:cs="Arial"/>
                <w:noProof/>
              </w:rPr>
              <w:t>Asbestos</w:t>
            </w:r>
            <w:r>
              <w:rPr>
                <w:noProof/>
                <w:webHidden/>
              </w:rPr>
              <w:tab/>
            </w:r>
            <w:r>
              <w:rPr>
                <w:noProof/>
                <w:webHidden/>
              </w:rPr>
              <w:fldChar w:fldCharType="begin"/>
            </w:r>
            <w:r>
              <w:rPr>
                <w:noProof/>
                <w:webHidden/>
              </w:rPr>
              <w:instrText xml:space="preserve"> PAGEREF _Toc176791884 \h </w:instrText>
            </w:r>
            <w:r>
              <w:rPr>
                <w:noProof/>
                <w:webHidden/>
              </w:rPr>
            </w:r>
            <w:r>
              <w:rPr>
                <w:noProof/>
                <w:webHidden/>
              </w:rPr>
              <w:fldChar w:fldCharType="separate"/>
            </w:r>
            <w:r w:rsidR="00234099">
              <w:rPr>
                <w:noProof/>
                <w:webHidden/>
              </w:rPr>
              <w:t>14</w:t>
            </w:r>
            <w:r>
              <w:rPr>
                <w:noProof/>
                <w:webHidden/>
              </w:rPr>
              <w:fldChar w:fldCharType="end"/>
            </w:r>
          </w:hyperlink>
        </w:p>
        <w:p w14:paraId="65E3A20D" w14:textId="621DA3C2" w:rsidR="00291D6A" w:rsidRDefault="00291D6A">
          <w:pPr>
            <w:pStyle w:val="TOC2"/>
            <w:tabs>
              <w:tab w:val="right" w:leader="dot" w:pos="10456"/>
            </w:tabs>
            <w:rPr>
              <w:rFonts w:asciiTheme="minorHAnsi" w:eastAsiaTheme="minorEastAsia" w:hAnsiTheme="minorHAnsi"/>
              <w:noProof/>
              <w:lang w:eastAsia="en-GB"/>
            </w:rPr>
          </w:pPr>
          <w:hyperlink w:anchor="_Toc176791885" w:history="1">
            <w:r w:rsidRPr="007D4056">
              <w:rPr>
                <w:rStyle w:val="Hyperlink"/>
                <w:rFonts w:ascii="Arial" w:hAnsi="Arial" w:cs="Arial"/>
                <w:noProof/>
              </w:rPr>
              <w:t>Communication and Consultation</w:t>
            </w:r>
            <w:r>
              <w:rPr>
                <w:noProof/>
                <w:webHidden/>
              </w:rPr>
              <w:tab/>
            </w:r>
            <w:r>
              <w:rPr>
                <w:noProof/>
                <w:webHidden/>
              </w:rPr>
              <w:fldChar w:fldCharType="begin"/>
            </w:r>
            <w:r>
              <w:rPr>
                <w:noProof/>
                <w:webHidden/>
              </w:rPr>
              <w:instrText xml:space="preserve"> PAGEREF _Toc176791885 \h </w:instrText>
            </w:r>
            <w:r>
              <w:rPr>
                <w:noProof/>
                <w:webHidden/>
              </w:rPr>
            </w:r>
            <w:r>
              <w:rPr>
                <w:noProof/>
                <w:webHidden/>
              </w:rPr>
              <w:fldChar w:fldCharType="separate"/>
            </w:r>
            <w:r w:rsidR="00234099">
              <w:rPr>
                <w:noProof/>
                <w:webHidden/>
              </w:rPr>
              <w:t>14</w:t>
            </w:r>
            <w:r>
              <w:rPr>
                <w:noProof/>
                <w:webHidden/>
              </w:rPr>
              <w:fldChar w:fldCharType="end"/>
            </w:r>
          </w:hyperlink>
        </w:p>
        <w:p w14:paraId="68CCAD27" w14:textId="0F587ABB" w:rsidR="00291D6A" w:rsidRDefault="00291D6A">
          <w:pPr>
            <w:pStyle w:val="TOC2"/>
            <w:tabs>
              <w:tab w:val="right" w:leader="dot" w:pos="10456"/>
            </w:tabs>
            <w:rPr>
              <w:rFonts w:asciiTheme="minorHAnsi" w:eastAsiaTheme="minorEastAsia" w:hAnsiTheme="minorHAnsi"/>
              <w:noProof/>
              <w:lang w:eastAsia="en-GB"/>
            </w:rPr>
          </w:pPr>
          <w:hyperlink w:anchor="_Toc176791886" w:history="1">
            <w:r w:rsidRPr="007D4056">
              <w:rPr>
                <w:rStyle w:val="Hyperlink"/>
                <w:rFonts w:ascii="Arial" w:hAnsi="Arial" w:cs="Arial"/>
                <w:noProof/>
              </w:rPr>
              <w:t>Construction (Design &amp; Management) Regulations 2015 (CDM)</w:t>
            </w:r>
            <w:r>
              <w:rPr>
                <w:noProof/>
                <w:webHidden/>
              </w:rPr>
              <w:tab/>
            </w:r>
            <w:r>
              <w:rPr>
                <w:noProof/>
                <w:webHidden/>
              </w:rPr>
              <w:fldChar w:fldCharType="begin"/>
            </w:r>
            <w:r>
              <w:rPr>
                <w:noProof/>
                <w:webHidden/>
              </w:rPr>
              <w:instrText xml:space="preserve"> PAGEREF _Toc176791886 \h </w:instrText>
            </w:r>
            <w:r>
              <w:rPr>
                <w:noProof/>
                <w:webHidden/>
              </w:rPr>
            </w:r>
            <w:r>
              <w:rPr>
                <w:noProof/>
                <w:webHidden/>
              </w:rPr>
              <w:fldChar w:fldCharType="separate"/>
            </w:r>
            <w:r w:rsidR="00234099">
              <w:rPr>
                <w:noProof/>
                <w:webHidden/>
              </w:rPr>
              <w:t>15</w:t>
            </w:r>
            <w:r>
              <w:rPr>
                <w:noProof/>
                <w:webHidden/>
              </w:rPr>
              <w:fldChar w:fldCharType="end"/>
            </w:r>
          </w:hyperlink>
        </w:p>
        <w:p w14:paraId="0F1BA89B" w14:textId="6671C65D" w:rsidR="00291D6A" w:rsidRDefault="00291D6A">
          <w:pPr>
            <w:pStyle w:val="TOC2"/>
            <w:tabs>
              <w:tab w:val="right" w:leader="dot" w:pos="10456"/>
            </w:tabs>
            <w:rPr>
              <w:rFonts w:asciiTheme="minorHAnsi" w:eastAsiaTheme="minorEastAsia" w:hAnsiTheme="minorHAnsi"/>
              <w:noProof/>
              <w:lang w:eastAsia="en-GB"/>
            </w:rPr>
          </w:pPr>
          <w:hyperlink w:anchor="_Toc176791887" w:history="1">
            <w:r w:rsidRPr="007D4056">
              <w:rPr>
                <w:rStyle w:val="Hyperlink"/>
                <w:rFonts w:ascii="Arial" w:hAnsi="Arial" w:cs="Arial"/>
                <w:noProof/>
              </w:rPr>
              <w:t>Control of documentation</w:t>
            </w:r>
            <w:r>
              <w:rPr>
                <w:noProof/>
                <w:webHidden/>
              </w:rPr>
              <w:tab/>
            </w:r>
            <w:r>
              <w:rPr>
                <w:noProof/>
                <w:webHidden/>
              </w:rPr>
              <w:fldChar w:fldCharType="begin"/>
            </w:r>
            <w:r>
              <w:rPr>
                <w:noProof/>
                <w:webHidden/>
              </w:rPr>
              <w:instrText xml:space="preserve"> PAGEREF _Toc176791887 \h </w:instrText>
            </w:r>
            <w:r>
              <w:rPr>
                <w:noProof/>
                <w:webHidden/>
              </w:rPr>
            </w:r>
            <w:r>
              <w:rPr>
                <w:noProof/>
                <w:webHidden/>
              </w:rPr>
              <w:fldChar w:fldCharType="separate"/>
            </w:r>
            <w:r w:rsidR="00234099">
              <w:rPr>
                <w:noProof/>
                <w:webHidden/>
              </w:rPr>
              <w:t>15</w:t>
            </w:r>
            <w:r>
              <w:rPr>
                <w:noProof/>
                <w:webHidden/>
              </w:rPr>
              <w:fldChar w:fldCharType="end"/>
            </w:r>
          </w:hyperlink>
        </w:p>
        <w:p w14:paraId="33200A51" w14:textId="4BAD9367" w:rsidR="00291D6A" w:rsidRDefault="00291D6A">
          <w:pPr>
            <w:pStyle w:val="TOC2"/>
            <w:tabs>
              <w:tab w:val="right" w:leader="dot" w:pos="10456"/>
            </w:tabs>
            <w:rPr>
              <w:rFonts w:asciiTheme="minorHAnsi" w:eastAsiaTheme="minorEastAsia" w:hAnsiTheme="minorHAnsi"/>
              <w:noProof/>
              <w:lang w:eastAsia="en-GB"/>
            </w:rPr>
          </w:pPr>
          <w:hyperlink w:anchor="_Toc176791888" w:history="1">
            <w:r w:rsidRPr="007D4056">
              <w:rPr>
                <w:rStyle w:val="Hyperlink"/>
                <w:rFonts w:ascii="Arial" w:hAnsi="Arial" w:cs="Arial"/>
                <w:noProof/>
              </w:rPr>
              <w:t>Control of Substances Hazardous to Health</w:t>
            </w:r>
            <w:r>
              <w:rPr>
                <w:noProof/>
                <w:webHidden/>
              </w:rPr>
              <w:tab/>
            </w:r>
            <w:r>
              <w:rPr>
                <w:noProof/>
                <w:webHidden/>
              </w:rPr>
              <w:fldChar w:fldCharType="begin"/>
            </w:r>
            <w:r>
              <w:rPr>
                <w:noProof/>
                <w:webHidden/>
              </w:rPr>
              <w:instrText xml:space="preserve"> PAGEREF _Toc176791888 \h </w:instrText>
            </w:r>
            <w:r>
              <w:rPr>
                <w:noProof/>
                <w:webHidden/>
              </w:rPr>
            </w:r>
            <w:r>
              <w:rPr>
                <w:noProof/>
                <w:webHidden/>
              </w:rPr>
              <w:fldChar w:fldCharType="separate"/>
            </w:r>
            <w:r w:rsidR="00234099">
              <w:rPr>
                <w:noProof/>
                <w:webHidden/>
              </w:rPr>
              <w:t>16</w:t>
            </w:r>
            <w:r>
              <w:rPr>
                <w:noProof/>
                <w:webHidden/>
              </w:rPr>
              <w:fldChar w:fldCharType="end"/>
            </w:r>
          </w:hyperlink>
        </w:p>
        <w:p w14:paraId="6F388E41" w14:textId="5FF91BB1" w:rsidR="00291D6A" w:rsidRDefault="00291D6A">
          <w:pPr>
            <w:pStyle w:val="TOC2"/>
            <w:tabs>
              <w:tab w:val="right" w:leader="dot" w:pos="10456"/>
            </w:tabs>
            <w:rPr>
              <w:rFonts w:asciiTheme="minorHAnsi" w:eastAsiaTheme="minorEastAsia" w:hAnsiTheme="minorHAnsi"/>
              <w:noProof/>
              <w:lang w:eastAsia="en-GB"/>
            </w:rPr>
          </w:pPr>
          <w:hyperlink w:anchor="_Toc176791889" w:history="1">
            <w:r w:rsidRPr="007D4056">
              <w:rPr>
                <w:rStyle w:val="Hyperlink"/>
                <w:rFonts w:ascii="Arial" w:hAnsi="Arial" w:cs="Arial"/>
                <w:noProof/>
              </w:rPr>
              <w:t>Display Screen Equipment</w:t>
            </w:r>
            <w:r>
              <w:rPr>
                <w:noProof/>
                <w:webHidden/>
              </w:rPr>
              <w:tab/>
            </w:r>
            <w:r>
              <w:rPr>
                <w:noProof/>
                <w:webHidden/>
              </w:rPr>
              <w:fldChar w:fldCharType="begin"/>
            </w:r>
            <w:r>
              <w:rPr>
                <w:noProof/>
                <w:webHidden/>
              </w:rPr>
              <w:instrText xml:space="preserve"> PAGEREF _Toc176791889 \h </w:instrText>
            </w:r>
            <w:r>
              <w:rPr>
                <w:noProof/>
                <w:webHidden/>
              </w:rPr>
            </w:r>
            <w:r>
              <w:rPr>
                <w:noProof/>
                <w:webHidden/>
              </w:rPr>
              <w:fldChar w:fldCharType="separate"/>
            </w:r>
            <w:r w:rsidR="00234099">
              <w:rPr>
                <w:noProof/>
                <w:webHidden/>
              </w:rPr>
              <w:t>16</w:t>
            </w:r>
            <w:r>
              <w:rPr>
                <w:noProof/>
                <w:webHidden/>
              </w:rPr>
              <w:fldChar w:fldCharType="end"/>
            </w:r>
          </w:hyperlink>
        </w:p>
        <w:p w14:paraId="67B642BB" w14:textId="0F8A3015" w:rsidR="00291D6A" w:rsidRDefault="00291D6A">
          <w:pPr>
            <w:pStyle w:val="TOC2"/>
            <w:tabs>
              <w:tab w:val="right" w:leader="dot" w:pos="10456"/>
            </w:tabs>
            <w:rPr>
              <w:rFonts w:asciiTheme="minorHAnsi" w:eastAsiaTheme="minorEastAsia" w:hAnsiTheme="minorHAnsi"/>
              <w:noProof/>
              <w:lang w:eastAsia="en-GB"/>
            </w:rPr>
          </w:pPr>
          <w:hyperlink w:anchor="_Toc176791890" w:history="1">
            <w:r w:rsidRPr="007D4056">
              <w:rPr>
                <w:rStyle w:val="Hyperlink"/>
                <w:rFonts w:ascii="Arial" w:hAnsi="Arial" w:cs="Arial"/>
                <w:noProof/>
              </w:rPr>
              <w:t>Driving for Work</w:t>
            </w:r>
            <w:r>
              <w:rPr>
                <w:noProof/>
                <w:webHidden/>
              </w:rPr>
              <w:tab/>
            </w:r>
            <w:r>
              <w:rPr>
                <w:noProof/>
                <w:webHidden/>
              </w:rPr>
              <w:fldChar w:fldCharType="begin"/>
            </w:r>
            <w:r>
              <w:rPr>
                <w:noProof/>
                <w:webHidden/>
              </w:rPr>
              <w:instrText xml:space="preserve"> PAGEREF _Toc176791890 \h </w:instrText>
            </w:r>
            <w:r>
              <w:rPr>
                <w:noProof/>
                <w:webHidden/>
              </w:rPr>
            </w:r>
            <w:r>
              <w:rPr>
                <w:noProof/>
                <w:webHidden/>
              </w:rPr>
              <w:fldChar w:fldCharType="separate"/>
            </w:r>
            <w:r w:rsidR="00234099">
              <w:rPr>
                <w:noProof/>
                <w:webHidden/>
              </w:rPr>
              <w:t>17</w:t>
            </w:r>
            <w:r>
              <w:rPr>
                <w:noProof/>
                <w:webHidden/>
              </w:rPr>
              <w:fldChar w:fldCharType="end"/>
            </w:r>
          </w:hyperlink>
        </w:p>
        <w:p w14:paraId="562AE828" w14:textId="0389C5F6" w:rsidR="00291D6A" w:rsidRDefault="00291D6A">
          <w:pPr>
            <w:pStyle w:val="TOC2"/>
            <w:tabs>
              <w:tab w:val="right" w:leader="dot" w:pos="10456"/>
            </w:tabs>
            <w:rPr>
              <w:rFonts w:asciiTheme="minorHAnsi" w:eastAsiaTheme="minorEastAsia" w:hAnsiTheme="minorHAnsi"/>
              <w:noProof/>
              <w:lang w:eastAsia="en-GB"/>
            </w:rPr>
          </w:pPr>
          <w:hyperlink w:anchor="_Toc176791891" w:history="1">
            <w:r w:rsidRPr="007D4056">
              <w:rPr>
                <w:rStyle w:val="Hyperlink"/>
                <w:rFonts w:ascii="Arial" w:hAnsi="Arial" w:cs="Arial"/>
                <w:noProof/>
              </w:rPr>
              <w:t>Drugs and Alcohol at Work</w:t>
            </w:r>
            <w:r>
              <w:rPr>
                <w:noProof/>
                <w:webHidden/>
              </w:rPr>
              <w:tab/>
            </w:r>
            <w:r>
              <w:rPr>
                <w:noProof/>
                <w:webHidden/>
              </w:rPr>
              <w:fldChar w:fldCharType="begin"/>
            </w:r>
            <w:r>
              <w:rPr>
                <w:noProof/>
                <w:webHidden/>
              </w:rPr>
              <w:instrText xml:space="preserve"> PAGEREF _Toc176791891 \h </w:instrText>
            </w:r>
            <w:r>
              <w:rPr>
                <w:noProof/>
                <w:webHidden/>
              </w:rPr>
            </w:r>
            <w:r>
              <w:rPr>
                <w:noProof/>
                <w:webHidden/>
              </w:rPr>
              <w:fldChar w:fldCharType="separate"/>
            </w:r>
            <w:r w:rsidR="00234099">
              <w:rPr>
                <w:noProof/>
                <w:webHidden/>
              </w:rPr>
              <w:t>18</w:t>
            </w:r>
            <w:r>
              <w:rPr>
                <w:noProof/>
                <w:webHidden/>
              </w:rPr>
              <w:fldChar w:fldCharType="end"/>
            </w:r>
          </w:hyperlink>
        </w:p>
        <w:p w14:paraId="471939C5" w14:textId="1AEFFDED" w:rsidR="00291D6A" w:rsidRDefault="00291D6A">
          <w:pPr>
            <w:pStyle w:val="TOC2"/>
            <w:tabs>
              <w:tab w:val="right" w:leader="dot" w:pos="10456"/>
            </w:tabs>
            <w:rPr>
              <w:rFonts w:asciiTheme="minorHAnsi" w:eastAsiaTheme="minorEastAsia" w:hAnsiTheme="minorHAnsi"/>
              <w:noProof/>
              <w:lang w:eastAsia="en-GB"/>
            </w:rPr>
          </w:pPr>
          <w:hyperlink w:anchor="_Toc176791892" w:history="1">
            <w:r w:rsidRPr="007D4056">
              <w:rPr>
                <w:rStyle w:val="Hyperlink"/>
                <w:rFonts w:ascii="Arial" w:hAnsi="Arial" w:cs="Arial"/>
                <w:noProof/>
              </w:rPr>
              <w:t>Electrical Installations and Equipment</w:t>
            </w:r>
            <w:r>
              <w:rPr>
                <w:noProof/>
                <w:webHidden/>
              </w:rPr>
              <w:tab/>
            </w:r>
            <w:r>
              <w:rPr>
                <w:noProof/>
                <w:webHidden/>
              </w:rPr>
              <w:fldChar w:fldCharType="begin"/>
            </w:r>
            <w:r>
              <w:rPr>
                <w:noProof/>
                <w:webHidden/>
              </w:rPr>
              <w:instrText xml:space="preserve"> PAGEREF _Toc176791892 \h </w:instrText>
            </w:r>
            <w:r>
              <w:rPr>
                <w:noProof/>
                <w:webHidden/>
              </w:rPr>
            </w:r>
            <w:r>
              <w:rPr>
                <w:noProof/>
                <w:webHidden/>
              </w:rPr>
              <w:fldChar w:fldCharType="separate"/>
            </w:r>
            <w:r w:rsidR="00234099">
              <w:rPr>
                <w:noProof/>
                <w:webHidden/>
              </w:rPr>
              <w:t>18</w:t>
            </w:r>
            <w:r>
              <w:rPr>
                <w:noProof/>
                <w:webHidden/>
              </w:rPr>
              <w:fldChar w:fldCharType="end"/>
            </w:r>
          </w:hyperlink>
        </w:p>
        <w:p w14:paraId="2DCA2258" w14:textId="68144524" w:rsidR="00291D6A" w:rsidRDefault="00291D6A">
          <w:pPr>
            <w:pStyle w:val="TOC2"/>
            <w:tabs>
              <w:tab w:val="right" w:leader="dot" w:pos="10456"/>
            </w:tabs>
            <w:rPr>
              <w:rFonts w:asciiTheme="minorHAnsi" w:eastAsiaTheme="minorEastAsia" w:hAnsiTheme="minorHAnsi"/>
              <w:noProof/>
              <w:lang w:eastAsia="en-GB"/>
            </w:rPr>
          </w:pPr>
          <w:hyperlink w:anchor="_Toc176791893" w:history="1">
            <w:r w:rsidRPr="007D4056">
              <w:rPr>
                <w:rStyle w:val="Hyperlink"/>
                <w:rFonts w:ascii="Arial" w:hAnsi="Arial" w:cs="Arial"/>
                <w:noProof/>
              </w:rPr>
              <w:t>Fire Safety</w:t>
            </w:r>
            <w:r>
              <w:rPr>
                <w:noProof/>
                <w:webHidden/>
              </w:rPr>
              <w:tab/>
            </w:r>
            <w:r>
              <w:rPr>
                <w:noProof/>
                <w:webHidden/>
              </w:rPr>
              <w:fldChar w:fldCharType="begin"/>
            </w:r>
            <w:r>
              <w:rPr>
                <w:noProof/>
                <w:webHidden/>
              </w:rPr>
              <w:instrText xml:space="preserve"> PAGEREF _Toc176791893 \h </w:instrText>
            </w:r>
            <w:r>
              <w:rPr>
                <w:noProof/>
                <w:webHidden/>
              </w:rPr>
            </w:r>
            <w:r>
              <w:rPr>
                <w:noProof/>
                <w:webHidden/>
              </w:rPr>
              <w:fldChar w:fldCharType="separate"/>
            </w:r>
            <w:r w:rsidR="00234099">
              <w:rPr>
                <w:noProof/>
                <w:webHidden/>
              </w:rPr>
              <w:t>18</w:t>
            </w:r>
            <w:r>
              <w:rPr>
                <w:noProof/>
                <w:webHidden/>
              </w:rPr>
              <w:fldChar w:fldCharType="end"/>
            </w:r>
          </w:hyperlink>
        </w:p>
        <w:p w14:paraId="3E945366" w14:textId="71B90C5E" w:rsidR="00291D6A" w:rsidRDefault="00291D6A">
          <w:pPr>
            <w:pStyle w:val="TOC2"/>
            <w:tabs>
              <w:tab w:val="right" w:leader="dot" w:pos="10456"/>
            </w:tabs>
            <w:rPr>
              <w:rFonts w:asciiTheme="minorHAnsi" w:eastAsiaTheme="minorEastAsia" w:hAnsiTheme="minorHAnsi"/>
              <w:noProof/>
              <w:lang w:eastAsia="en-GB"/>
            </w:rPr>
          </w:pPr>
          <w:hyperlink w:anchor="_Toc176791894" w:history="1">
            <w:r w:rsidRPr="007D4056">
              <w:rPr>
                <w:rStyle w:val="Hyperlink"/>
                <w:rFonts w:ascii="Arial" w:hAnsi="Arial" w:cs="Arial"/>
                <w:noProof/>
              </w:rPr>
              <w:t>First Aid</w:t>
            </w:r>
            <w:r>
              <w:rPr>
                <w:noProof/>
                <w:webHidden/>
              </w:rPr>
              <w:tab/>
            </w:r>
            <w:r>
              <w:rPr>
                <w:noProof/>
                <w:webHidden/>
              </w:rPr>
              <w:fldChar w:fldCharType="begin"/>
            </w:r>
            <w:r>
              <w:rPr>
                <w:noProof/>
                <w:webHidden/>
              </w:rPr>
              <w:instrText xml:space="preserve"> PAGEREF _Toc176791894 \h </w:instrText>
            </w:r>
            <w:r>
              <w:rPr>
                <w:noProof/>
                <w:webHidden/>
              </w:rPr>
            </w:r>
            <w:r>
              <w:rPr>
                <w:noProof/>
                <w:webHidden/>
              </w:rPr>
              <w:fldChar w:fldCharType="separate"/>
            </w:r>
            <w:r w:rsidR="00234099">
              <w:rPr>
                <w:noProof/>
                <w:webHidden/>
              </w:rPr>
              <w:t>19</w:t>
            </w:r>
            <w:r>
              <w:rPr>
                <w:noProof/>
                <w:webHidden/>
              </w:rPr>
              <w:fldChar w:fldCharType="end"/>
            </w:r>
          </w:hyperlink>
        </w:p>
        <w:p w14:paraId="5B504A31" w14:textId="4F3B7066" w:rsidR="00291D6A" w:rsidRDefault="00291D6A">
          <w:pPr>
            <w:pStyle w:val="TOC2"/>
            <w:tabs>
              <w:tab w:val="right" w:leader="dot" w:pos="10456"/>
            </w:tabs>
            <w:rPr>
              <w:rFonts w:asciiTheme="minorHAnsi" w:eastAsiaTheme="minorEastAsia" w:hAnsiTheme="minorHAnsi"/>
              <w:noProof/>
              <w:lang w:eastAsia="en-GB"/>
            </w:rPr>
          </w:pPr>
          <w:hyperlink w:anchor="_Toc176791895" w:history="1">
            <w:r w:rsidRPr="007D4056">
              <w:rPr>
                <w:rStyle w:val="Hyperlink"/>
                <w:rFonts w:ascii="Arial" w:hAnsi="Arial" w:cs="Arial"/>
                <w:noProof/>
              </w:rPr>
              <w:t>Food Safety and Catering</w:t>
            </w:r>
            <w:r>
              <w:rPr>
                <w:noProof/>
                <w:webHidden/>
              </w:rPr>
              <w:tab/>
            </w:r>
            <w:r>
              <w:rPr>
                <w:noProof/>
                <w:webHidden/>
              </w:rPr>
              <w:fldChar w:fldCharType="begin"/>
            </w:r>
            <w:r>
              <w:rPr>
                <w:noProof/>
                <w:webHidden/>
              </w:rPr>
              <w:instrText xml:space="preserve"> PAGEREF _Toc176791895 \h </w:instrText>
            </w:r>
            <w:r>
              <w:rPr>
                <w:noProof/>
                <w:webHidden/>
              </w:rPr>
            </w:r>
            <w:r>
              <w:rPr>
                <w:noProof/>
                <w:webHidden/>
              </w:rPr>
              <w:fldChar w:fldCharType="separate"/>
            </w:r>
            <w:r w:rsidR="00234099">
              <w:rPr>
                <w:noProof/>
                <w:webHidden/>
              </w:rPr>
              <w:t>20</w:t>
            </w:r>
            <w:r>
              <w:rPr>
                <w:noProof/>
                <w:webHidden/>
              </w:rPr>
              <w:fldChar w:fldCharType="end"/>
            </w:r>
          </w:hyperlink>
        </w:p>
        <w:p w14:paraId="323B2759" w14:textId="5804F79A" w:rsidR="00291D6A" w:rsidRDefault="00291D6A">
          <w:pPr>
            <w:pStyle w:val="TOC2"/>
            <w:tabs>
              <w:tab w:val="right" w:leader="dot" w:pos="10456"/>
            </w:tabs>
            <w:rPr>
              <w:rFonts w:asciiTheme="minorHAnsi" w:eastAsiaTheme="minorEastAsia" w:hAnsiTheme="minorHAnsi"/>
              <w:noProof/>
              <w:lang w:eastAsia="en-GB"/>
            </w:rPr>
          </w:pPr>
          <w:hyperlink w:anchor="_Toc176791896" w:history="1">
            <w:r w:rsidRPr="007D4056">
              <w:rPr>
                <w:rStyle w:val="Hyperlink"/>
                <w:rFonts w:ascii="Arial" w:hAnsi="Arial" w:cs="Arial"/>
                <w:noProof/>
              </w:rPr>
              <w:t>Gas/Oil</w:t>
            </w:r>
            <w:r>
              <w:rPr>
                <w:noProof/>
                <w:webHidden/>
              </w:rPr>
              <w:tab/>
            </w:r>
            <w:r>
              <w:rPr>
                <w:noProof/>
                <w:webHidden/>
              </w:rPr>
              <w:fldChar w:fldCharType="begin"/>
            </w:r>
            <w:r>
              <w:rPr>
                <w:noProof/>
                <w:webHidden/>
              </w:rPr>
              <w:instrText xml:space="preserve"> PAGEREF _Toc176791896 \h </w:instrText>
            </w:r>
            <w:r>
              <w:rPr>
                <w:noProof/>
                <w:webHidden/>
              </w:rPr>
            </w:r>
            <w:r>
              <w:rPr>
                <w:noProof/>
                <w:webHidden/>
              </w:rPr>
              <w:fldChar w:fldCharType="separate"/>
            </w:r>
            <w:r w:rsidR="00234099">
              <w:rPr>
                <w:noProof/>
                <w:webHidden/>
              </w:rPr>
              <w:t>20</w:t>
            </w:r>
            <w:r>
              <w:rPr>
                <w:noProof/>
                <w:webHidden/>
              </w:rPr>
              <w:fldChar w:fldCharType="end"/>
            </w:r>
          </w:hyperlink>
        </w:p>
        <w:p w14:paraId="22614A3D" w14:textId="348F78E4" w:rsidR="00291D6A" w:rsidRDefault="00291D6A">
          <w:pPr>
            <w:pStyle w:val="TOC2"/>
            <w:tabs>
              <w:tab w:val="right" w:leader="dot" w:pos="10456"/>
            </w:tabs>
            <w:rPr>
              <w:rFonts w:asciiTheme="minorHAnsi" w:eastAsiaTheme="minorEastAsia" w:hAnsiTheme="minorHAnsi"/>
              <w:noProof/>
              <w:lang w:eastAsia="en-GB"/>
            </w:rPr>
          </w:pPr>
          <w:hyperlink w:anchor="_Toc176791897" w:history="1">
            <w:r w:rsidRPr="007D4056">
              <w:rPr>
                <w:rStyle w:val="Hyperlink"/>
                <w:rFonts w:ascii="Arial" w:hAnsi="Arial" w:cs="Arial"/>
                <w:noProof/>
              </w:rPr>
              <w:t>Glazing</w:t>
            </w:r>
            <w:r>
              <w:rPr>
                <w:noProof/>
                <w:webHidden/>
              </w:rPr>
              <w:tab/>
            </w:r>
            <w:r>
              <w:rPr>
                <w:noProof/>
                <w:webHidden/>
              </w:rPr>
              <w:fldChar w:fldCharType="begin"/>
            </w:r>
            <w:r>
              <w:rPr>
                <w:noProof/>
                <w:webHidden/>
              </w:rPr>
              <w:instrText xml:space="preserve"> PAGEREF _Toc176791897 \h </w:instrText>
            </w:r>
            <w:r>
              <w:rPr>
                <w:noProof/>
                <w:webHidden/>
              </w:rPr>
            </w:r>
            <w:r>
              <w:rPr>
                <w:noProof/>
                <w:webHidden/>
              </w:rPr>
              <w:fldChar w:fldCharType="separate"/>
            </w:r>
            <w:r w:rsidR="00234099">
              <w:rPr>
                <w:noProof/>
                <w:webHidden/>
              </w:rPr>
              <w:t>20</w:t>
            </w:r>
            <w:r>
              <w:rPr>
                <w:noProof/>
                <w:webHidden/>
              </w:rPr>
              <w:fldChar w:fldCharType="end"/>
            </w:r>
          </w:hyperlink>
        </w:p>
        <w:p w14:paraId="0969D5E3" w14:textId="7ACE98F2" w:rsidR="00291D6A" w:rsidRDefault="00291D6A">
          <w:pPr>
            <w:pStyle w:val="TOC2"/>
            <w:tabs>
              <w:tab w:val="right" w:leader="dot" w:pos="10456"/>
            </w:tabs>
            <w:rPr>
              <w:rFonts w:asciiTheme="minorHAnsi" w:eastAsiaTheme="minorEastAsia" w:hAnsiTheme="minorHAnsi"/>
              <w:noProof/>
              <w:lang w:eastAsia="en-GB"/>
            </w:rPr>
          </w:pPr>
          <w:hyperlink w:anchor="_Toc176791898" w:history="1">
            <w:r w:rsidRPr="007D4056">
              <w:rPr>
                <w:rStyle w:val="Hyperlink"/>
                <w:rFonts w:ascii="Arial" w:hAnsi="Arial" w:cs="Arial"/>
                <w:noProof/>
              </w:rPr>
              <w:t>Hazard Identification &amp; Risk Assessment</w:t>
            </w:r>
            <w:r>
              <w:rPr>
                <w:noProof/>
                <w:webHidden/>
              </w:rPr>
              <w:tab/>
            </w:r>
            <w:r>
              <w:rPr>
                <w:noProof/>
                <w:webHidden/>
              </w:rPr>
              <w:fldChar w:fldCharType="begin"/>
            </w:r>
            <w:r>
              <w:rPr>
                <w:noProof/>
                <w:webHidden/>
              </w:rPr>
              <w:instrText xml:space="preserve"> PAGEREF _Toc176791898 \h </w:instrText>
            </w:r>
            <w:r>
              <w:rPr>
                <w:noProof/>
                <w:webHidden/>
              </w:rPr>
            </w:r>
            <w:r>
              <w:rPr>
                <w:noProof/>
                <w:webHidden/>
              </w:rPr>
              <w:fldChar w:fldCharType="separate"/>
            </w:r>
            <w:r w:rsidR="00234099">
              <w:rPr>
                <w:noProof/>
                <w:webHidden/>
              </w:rPr>
              <w:t>21</w:t>
            </w:r>
            <w:r>
              <w:rPr>
                <w:noProof/>
                <w:webHidden/>
              </w:rPr>
              <w:fldChar w:fldCharType="end"/>
            </w:r>
          </w:hyperlink>
        </w:p>
        <w:p w14:paraId="3C3F2322" w14:textId="0F594FD5" w:rsidR="00291D6A" w:rsidRDefault="00291D6A">
          <w:pPr>
            <w:pStyle w:val="TOC2"/>
            <w:tabs>
              <w:tab w:val="right" w:leader="dot" w:pos="10456"/>
            </w:tabs>
            <w:rPr>
              <w:rFonts w:asciiTheme="minorHAnsi" w:eastAsiaTheme="minorEastAsia" w:hAnsiTheme="minorHAnsi"/>
              <w:noProof/>
              <w:lang w:eastAsia="en-GB"/>
            </w:rPr>
          </w:pPr>
          <w:hyperlink w:anchor="_Toc176791899" w:history="1">
            <w:r w:rsidRPr="007D4056">
              <w:rPr>
                <w:rStyle w:val="Hyperlink"/>
                <w:rFonts w:ascii="Arial" w:hAnsi="Arial" w:cs="Arial"/>
                <w:noProof/>
              </w:rPr>
              <w:t>Health and Safety Management System</w:t>
            </w:r>
            <w:r>
              <w:rPr>
                <w:noProof/>
                <w:webHidden/>
              </w:rPr>
              <w:tab/>
            </w:r>
            <w:r>
              <w:rPr>
                <w:noProof/>
                <w:webHidden/>
              </w:rPr>
              <w:fldChar w:fldCharType="begin"/>
            </w:r>
            <w:r>
              <w:rPr>
                <w:noProof/>
                <w:webHidden/>
              </w:rPr>
              <w:instrText xml:space="preserve"> PAGEREF _Toc176791899 \h </w:instrText>
            </w:r>
            <w:r>
              <w:rPr>
                <w:noProof/>
                <w:webHidden/>
              </w:rPr>
            </w:r>
            <w:r>
              <w:rPr>
                <w:noProof/>
                <w:webHidden/>
              </w:rPr>
              <w:fldChar w:fldCharType="separate"/>
            </w:r>
            <w:r w:rsidR="00234099">
              <w:rPr>
                <w:noProof/>
                <w:webHidden/>
              </w:rPr>
              <w:t>21</w:t>
            </w:r>
            <w:r>
              <w:rPr>
                <w:noProof/>
                <w:webHidden/>
              </w:rPr>
              <w:fldChar w:fldCharType="end"/>
            </w:r>
          </w:hyperlink>
        </w:p>
        <w:p w14:paraId="5D3395A2" w14:textId="21C272D1" w:rsidR="00291D6A" w:rsidRDefault="00291D6A">
          <w:pPr>
            <w:pStyle w:val="TOC2"/>
            <w:tabs>
              <w:tab w:val="right" w:leader="dot" w:pos="10456"/>
            </w:tabs>
            <w:rPr>
              <w:rFonts w:asciiTheme="minorHAnsi" w:eastAsiaTheme="minorEastAsia" w:hAnsiTheme="minorHAnsi"/>
              <w:noProof/>
              <w:lang w:eastAsia="en-GB"/>
            </w:rPr>
          </w:pPr>
          <w:hyperlink w:anchor="_Toc176791900" w:history="1">
            <w:r w:rsidRPr="007D4056">
              <w:rPr>
                <w:rStyle w:val="Hyperlink"/>
                <w:rFonts w:ascii="Arial" w:hAnsi="Arial" w:cs="Arial"/>
                <w:noProof/>
              </w:rPr>
              <w:t>Health Surveillance</w:t>
            </w:r>
            <w:r>
              <w:rPr>
                <w:noProof/>
                <w:webHidden/>
              </w:rPr>
              <w:tab/>
            </w:r>
            <w:r>
              <w:rPr>
                <w:noProof/>
                <w:webHidden/>
              </w:rPr>
              <w:fldChar w:fldCharType="begin"/>
            </w:r>
            <w:r>
              <w:rPr>
                <w:noProof/>
                <w:webHidden/>
              </w:rPr>
              <w:instrText xml:space="preserve"> PAGEREF _Toc176791900 \h </w:instrText>
            </w:r>
            <w:r>
              <w:rPr>
                <w:noProof/>
                <w:webHidden/>
              </w:rPr>
            </w:r>
            <w:r>
              <w:rPr>
                <w:noProof/>
                <w:webHidden/>
              </w:rPr>
              <w:fldChar w:fldCharType="separate"/>
            </w:r>
            <w:r w:rsidR="00234099">
              <w:rPr>
                <w:noProof/>
                <w:webHidden/>
              </w:rPr>
              <w:t>21</w:t>
            </w:r>
            <w:r>
              <w:rPr>
                <w:noProof/>
                <w:webHidden/>
              </w:rPr>
              <w:fldChar w:fldCharType="end"/>
            </w:r>
          </w:hyperlink>
        </w:p>
        <w:p w14:paraId="1F00503B" w14:textId="3D57A30C" w:rsidR="00291D6A" w:rsidRDefault="00291D6A">
          <w:pPr>
            <w:pStyle w:val="TOC2"/>
            <w:tabs>
              <w:tab w:val="right" w:leader="dot" w:pos="10456"/>
            </w:tabs>
            <w:rPr>
              <w:rFonts w:asciiTheme="minorHAnsi" w:eastAsiaTheme="minorEastAsia" w:hAnsiTheme="minorHAnsi"/>
              <w:noProof/>
              <w:lang w:eastAsia="en-GB"/>
            </w:rPr>
          </w:pPr>
          <w:hyperlink w:anchor="_Toc176791901" w:history="1">
            <w:r w:rsidRPr="007D4056">
              <w:rPr>
                <w:rStyle w:val="Hyperlink"/>
                <w:rFonts w:ascii="Arial" w:hAnsi="Arial" w:cs="Arial"/>
                <w:noProof/>
              </w:rPr>
              <w:t>Hybrid Working</w:t>
            </w:r>
            <w:r>
              <w:rPr>
                <w:noProof/>
                <w:webHidden/>
              </w:rPr>
              <w:tab/>
            </w:r>
            <w:r>
              <w:rPr>
                <w:noProof/>
                <w:webHidden/>
              </w:rPr>
              <w:fldChar w:fldCharType="begin"/>
            </w:r>
            <w:r>
              <w:rPr>
                <w:noProof/>
                <w:webHidden/>
              </w:rPr>
              <w:instrText xml:space="preserve"> PAGEREF _Toc176791901 \h </w:instrText>
            </w:r>
            <w:r>
              <w:rPr>
                <w:noProof/>
                <w:webHidden/>
              </w:rPr>
            </w:r>
            <w:r>
              <w:rPr>
                <w:noProof/>
                <w:webHidden/>
              </w:rPr>
              <w:fldChar w:fldCharType="separate"/>
            </w:r>
            <w:r w:rsidR="00234099">
              <w:rPr>
                <w:noProof/>
                <w:webHidden/>
              </w:rPr>
              <w:t>22</w:t>
            </w:r>
            <w:r>
              <w:rPr>
                <w:noProof/>
                <w:webHidden/>
              </w:rPr>
              <w:fldChar w:fldCharType="end"/>
            </w:r>
          </w:hyperlink>
        </w:p>
        <w:p w14:paraId="6A129BE2" w14:textId="4EED34EF" w:rsidR="00291D6A" w:rsidRDefault="00291D6A">
          <w:pPr>
            <w:pStyle w:val="TOC2"/>
            <w:tabs>
              <w:tab w:val="right" w:leader="dot" w:pos="10456"/>
            </w:tabs>
            <w:rPr>
              <w:rFonts w:asciiTheme="minorHAnsi" w:eastAsiaTheme="minorEastAsia" w:hAnsiTheme="minorHAnsi"/>
              <w:noProof/>
              <w:lang w:eastAsia="en-GB"/>
            </w:rPr>
          </w:pPr>
          <w:hyperlink w:anchor="_Toc176791902" w:history="1">
            <w:r w:rsidRPr="007D4056">
              <w:rPr>
                <w:rStyle w:val="Hyperlink"/>
                <w:rFonts w:ascii="Arial" w:hAnsi="Arial" w:cs="Arial"/>
                <w:noProof/>
              </w:rPr>
              <w:t>Housekeeping Standards</w:t>
            </w:r>
            <w:r>
              <w:rPr>
                <w:noProof/>
                <w:webHidden/>
              </w:rPr>
              <w:tab/>
            </w:r>
            <w:r>
              <w:rPr>
                <w:noProof/>
                <w:webHidden/>
              </w:rPr>
              <w:fldChar w:fldCharType="begin"/>
            </w:r>
            <w:r>
              <w:rPr>
                <w:noProof/>
                <w:webHidden/>
              </w:rPr>
              <w:instrText xml:space="preserve"> PAGEREF _Toc176791902 \h </w:instrText>
            </w:r>
            <w:r>
              <w:rPr>
                <w:noProof/>
                <w:webHidden/>
              </w:rPr>
            </w:r>
            <w:r>
              <w:rPr>
                <w:noProof/>
                <w:webHidden/>
              </w:rPr>
              <w:fldChar w:fldCharType="separate"/>
            </w:r>
            <w:r w:rsidR="00234099">
              <w:rPr>
                <w:noProof/>
                <w:webHidden/>
              </w:rPr>
              <w:t>22</w:t>
            </w:r>
            <w:r>
              <w:rPr>
                <w:noProof/>
                <w:webHidden/>
              </w:rPr>
              <w:fldChar w:fldCharType="end"/>
            </w:r>
          </w:hyperlink>
        </w:p>
        <w:p w14:paraId="66F30CA2" w14:textId="2DE6B1CA" w:rsidR="00291D6A" w:rsidRDefault="00291D6A">
          <w:pPr>
            <w:pStyle w:val="TOC2"/>
            <w:tabs>
              <w:tab w:val="right" w:leader="dot" w:pos="10456"/>
            </w:tabs>
            <w:rPr>
              <w:rFonts w:asciiTheme="minorHAnsi" w:eastAsiaTheme="minorEastAsia" w:hAnsiTheme="minorHAnsi"/>
              <w:noProof/>
              <w:lang w:eastAsia="en-GB"/>
            </w:rPr>
          </w:pPr>
          <w:hyperlink w:anchor="_Toc176791903" w:history="1">
            <w:r w:rsidRPr="007D4056">
              <w:rPr>
                <w:rStyle w:val="Hyperlink"/>
                <w:rFonts w:ascii="Arial" w:hAnsi="Arial" w:cs="Arial"/>
                <w:noProof/>
              </w:rPr>
              <w:t>Induction</w:t>
            </w:r>
            <w:r>
              <w:rPr>
                <w:noProof/>
                <w:webHidden/>
              </w:rPr>
              <w:tab/>
            </w:r>
            <w:r>
              <w:rPr>
                <w:noProof/>
                <w:webHidden/>
              </w:rPr>
              <w:fldChar w:fldCharType="begin"/>
            </w:r>
            <w:r>
              <w:rPr>
                <w:noProof/>
                <w:webHidden/>
              </w:rPr>
              <w:instrText xml:space="preserve"> PAGEREF _Toc176791903 \h </w:instrText>
            </w:r>
            <w:r>
              <w:rPr>
                <w:noProof/>
                <w:webHidden/>
              </w:rPr>
            </w:r>
            <w:r>
              <w:rPr>
                <w:noProof/>
                <w:webHidden/>
              </w:rPr>
              <w:fldChar w:fldCharType="separate"/>
            </w:r>
            <w:r w:rsidR="00234099">
              <w:rPr>
                <w:noProof/>
                <w:webHidden/>
              </w:rPr>
              <w:t>22</w:t>
            </w:r>
            <w:r>
              <w:rPr>
                <w:noProof/>
                <w:webHidden/>
              </w:rPr>
              <w:fldChar w:fldCharType="end"/>
            </w:r>
          </w:hyperlink>
        </w:p>
        <w:p w14:paraId="15389366" w14:textId="25EAAE64" w:rsidR="00291D6A" w:rsidRDefault="00291D6A">
          <w:pPr>
            <w:pStyle w:val="TOC2"/>
            <w:tabs>
              <w:tab w:val="right" w:leader="dot" w:pos="10456"/>
            </w:tabs>
            <w:rPr>
              <w:rFonts w:asciiTheme="minorHAnsi" w:eastAsiaTheme="minorEastAsia" w:hAnsiTheme="minorHAnsi"/>
              <w:noProof/>
              <w:lang w:eastAsia="en-GB"/>
            </w:rPr>
          </w:pPr>
          <w:hyperlink w:anchor="_Toc176791904" w:history="1">
            <w:r w:rsidRPr="007D4056">
              <w:rPr>
                <w:rStyle w:val="Hyperlink"/>
                <w:rFonts w:ascii="Arial" w:hAnsi="Arial" w:cs="Arial"/>
                <w:noProof/>
              </w:rPr>
              <w:t>Isolation of Energy Sources</w:t>
            </w:r>
            <w:r>
              <w:rPr>
                <w:noProof/>
                <w:webHidden/>
              </w:rPr>
              <w:tab/>
            </w:r>
            <w:r>
              <w:rPr>
                <w:noProof/>
                <w:webHidden/>
              </w:rPr>
              <w:fldChar w:fldCharType="begin"/>
            </w:r>
            <w:r>
              <w:rPr>
                <w:noProof/>
                <w:webHidden/>
              </w:rPr>
              <w:instrText xml:space="preserve"> PAGEREF _Toc176791904 \h </w:instrText>
            </w:r>
            <w:r>
              <w:rPr>
                <w:noProof/>
                <w:webHidden/>
              </w:rPr>
            </w:r>
            <w:r>
              <w:rPr>
                <w:noProof/>
                <w:webHidden/>
              </w:rPr>
              <w:fldChar w:fldCharType="separate"/>
            </w:r>
            <w:r w:rsidR="00234099">
              <w:rPr>
                <w:noProof/>
                <w:webHidden/>
              </w:rPr>
              <w:t>22</w:t>
            </w:r>
            <w:r>
              <w:rPr>
                <w:noProof/>
                <w:webHidden/>
              </w:rPr>
              <w:fldChar w:fldCharType="end"/>
            </w:r>
          </w:hyperlink>
        </w:p>
        <w:p w14:paraId="367B5CCA" w14:textId="222D6661" w:rsidR="00291D6A" w:rsidRDefault="00291D6A">
          <w:pPr>
            <w:pStyle w:val="TOC2"/>
            <w:tabs>
              <w:tab w:val="right" w:leader="dot" w:pos="10456"/>
            </w:tabs>
            <w:rPr>
              <w:rFonts w:asciiTheme="minorHAnsi" w:eastAsiaTheme="minorEastAsia" w:hAnsiTheme="minorHAnsi"/>
              <w:noProof/>
              <w:lang w:eastAsia="en-GB"/>
            </w:rPr>
          </w:pPr>
          <w:hyperlink w:anchor="_Toc176791905" w:history="1">
            <w:r w:rsidRPr="007D4056">
              <w:rPr>
                <w:rStyle w:val="Hyperlink"/>
                <w:rFonts w:ascii="Arial" w:hAnsi="Arial" w:cs="Arial"/>
                <w:noProof/>
              </w:rPr>
              <w:t>Legionella</w:t>
            </w:r>
            <w:r>
              <w:rPr>
                <w:noProof/>
                <w:webHidden/>
              </w:rPr>
              <w:tab/>
            </w:r>
            <w:r>
              <w:rPr>
                <w:noProof/>
                <w:webHidden/>
              </w:rPr>
              <w:fldChar w:fldCharType="begin"/>
            </w:r>
            <w:r>
              <w:rPr>
                <w:noProof/>
                <w:webHidden/>
              </w:rPr>
              <w:instrText xml:space="preserve"> PAGEREF _Toc176791905 \h </w:instrText>
            </w:r>
            <w:r>
              <w:rPr>
                <w:noProof/>
                <w:webHidden/>
              </w:rPr>
            </w:r>
            <w:r>
              <w:rPr>
                <w:noProof/>
                <w:webHidden/>
              </w:rPr>
              <w:fldChar w:fldCharType="separate"/>
            </w:r>
            <w:r w:rsidR="00234099">
              <w:rPr>
                <w:noProof/>
                <w:webHidden/>
              </w:rPr>
              <w:t>23</w:t>
            </w:r>
            <w:r>
              <w:rPr>
                <w:noProof/>
                <w:webHidden/>
              </w:rPr>
              <w:fldChar w:fldCharType="end"/>
            </w:r>
          </w:hyperlink>
        </w:p>
        <w:p w14:paraId="35A375B8" w14:textId="59C88325" w:rsidR="00291D6A" w:rsidRDefault="00291D6A">
          <w:pPr>
            <w:pStyle w:val="TOC2"/>
            <w:tabs>
              <w:tab w:val="right" w:leader="dot" w:pos="10456"/>
            </w:tabs>
            <w:rPr>
              <w:rFonts w:asciiTheme="minorHAnsi" w:eastAsiaTheme="minorEastAsia" w:hAnsiTheme="minorHAnsi"/>
              <w:noProof/>
              <w:lang w:eastAsia="en-GB"/>
            </w:rPr>
          </w:pPr>
          <w:hyperlink w:anchor="_Toc176791906" w:history="1">
            <w:r w:rsidRPr="007D4056">
              <w:rPr>
                <w:rStyle w:val="Hyperlink"/>
                <w:rFonts w:ascii="Arial" w:hAnsi="Arial" w:cs="Arial"/>
                <w:noProof/>
              </w:rPr>
              <w:t>Lifting Operations and Lifting Equipment</w:t>
            </w:r>
            <w:r>
              <w:rPr>
                <w:noProof/>
                <w:webHidden/>
              </w:rPr>
              <w:tab/>
            </w:r>
            <w:r>
              <w:rPr>
                <w:noProof/>
                <w:webHidden/>
              </w:rPr>
              <w:fldChar w:fldCharType="begin"/>
            </w:r>
            <w:r>
              <w:rPr>
                <w:noProof/>
                <w:webHidden/>
              </w:rPr>
              <w:instrText xml:space="preserve"> PAGEREF _Toc176791906 \h </w:instrText>
            </w:r>
            <w:r>
              <w:rPr>
                <w:noProof/>
                <w:webHidden/>
              </w:rPr>
            </w:r>
            <w:r>
              <w:rPr>
                <w:noProof/>
                <w:webHidden/>
              </w:rPr>
              <w:fldChar w:fldCharType="separate"/>
            </w:r>
            <w:r w:rsidR="00234099">
              <w:rPr>
                <w:noProof/>
                <w:webHidden/>
              </w:rPr>
              <w:t>23</w:t>
            </w:r>
            <w:r>
              <w:rPr>
                <w:noProof/>
                <w:webHidden/>
              </w:rPr>
              <w:fldChar w:fldCharType="end"/>
            </w:r>
          </w:hyperlink>
        </w:p>
        <w:p w14:paraId="5AE7E07E" w14:textId="1D04AA85" w:rsidR="00291D6A" w:rsidRDefault="00291D6A">
          <w:pPr>
            <w:pStyle w:val="TOC2"/>
            <w:tabs>
              <w:tab w:val="right" w:leader="dot" w:pos="10456"/>
            </w:tabs>
            <w:rPr>
              <w:rFonts w:asciiTheme="minorHAnsi" w:eastAsiaTheme="minorEastAsia" w:hAnsiTheme="minorHAnsi"/>
              <w:noProof/>
              <w:lang w:eastAsia="en-GB"/>
            </w:rPr>
          </w:pPr>
          <w:hyperlink w:anchor="_Toc176791907" w:history="1">
            <w:r w:rsidRPr="007D4056">
              <w:rPr>
                <w:rStyle w:val="Hyperlink"/>
                <w:rFonts w:ascii="Arial" w:hAnsi="Arial" w:cs="Arial"/>
                <w:noProof/>
              </w:rPr>
              <w:t>Lighting</w:t>
            </w:r>
            <w:r>
              <w:rPr>
                <w:noProof/>
                <w:webHidden/>
              </w:rPr>
              <w:tab/>
            </w:r>
            <w:r>
              <w:rPr>
                <w:noProof/>
                <w:webHidden/>
              </w:rPr>
              <w:fldChar w:fldCharType="begin"/>
            </w:r>
            <w:r>
              <w:rPr>
                <w:noProof/>
                <w:webHidden/>
              </w:rPr>
              <w:instrText xml:space="preserve"> PAGEREF _Toc176791907 \h </w:instrText>
            </w:r>
            <w:r>
              <w:rPr>
                <w:noProof/>
                <w:webHidden/>
              </w:rPr>
            </w:r>
            <w:r>
              <w:rPr>
                <w:noProof/>
                <w:webHidden/>
              </w:rPr>
              <w:fldChar w:fldCharType="separate"/>
            </w:r>
            <w:r w:rsidR="00234099">
              <w:rPr>
                <w:noProof/>
                <w:webHidden/>
              </w:rPr>
              <w:t>24</w:t>
            </w:r>
            <w:r>
              <w:rPr>
                <w:noProof/>
                <w:webHidden/>
              </w:rPr>
              <w:fldChar w:fldCharType="end"/>
            </w:r>
          </w:hyperlink>
        </w:p>
        <w:p w14:paraId="0C9C3B03" w14:textId="339A4F95" w:rsidR="00291D6A" w:rsidRDefault="00291D6A">
          <w:pPr>
            <w:pStyle w:val="TOC2"/>
            <w:tabs>
              <w:tab w:val="right" w:leader="dot" w:pos="10456"/>
            </w:tabs>
            <w:rPr>
              <w:rFonts w:asciiTheme="minorHAnsi" w:eastAsiaTheme="minorEastAsia" w:hAnsiTheme="minorHAnsi"/>
              <w:noProof/>
              <w:lang w:eastAsia="en-GB"/>
            </w:rPr>
          </w:pPr>
          <w:hyperlink w:anchor="_Toc176791908" w:history="1">
            <w:r w:rsidRPr="007D4056">
              <w:rPr>
                <w:rStyle w:val="Hyperlink"/>
                <w:rFonts w:ascii="Arial" w:hAnsi="Arial" w:cs="Arial"/>
                <w:noProof/>
              </w:rPr>
              <w:t>Local Exhaust Ventilation</w:t>
            </w:r>
            <w:r>
              <w:rPr>
                <w:noProof/>
                <w:webHidden/>
              </w:rPr>
              <w:tab/>
            </w:r>
            <w:r>
              <w:rPr>
                <w:noProof/>
                <w:webHidden/>
              </w:rPr>
              <w:fldChar w:fldCharType="begin"/>
            </w:r>
            <w:r>
              <w:rPr>
                <w:noProof/>
                <w:webHidden/>
              </w:rPr>
              <w:instrText xml:space="preserve"> PAGEREF _Toc176791908 \h </w:instrText>
            </w:r>
            <w:r>
              <w:rPr>
                <w:noProof/>
                <w:webHidden/>
              </w:rPr>
            </w:r>
            <w:r>
              <w:rPr>
                <w:noProof/>
                <w:webHidden/>
              </w:rPr>
              <w:fldChar w:fldCharType="separate"/>
            </w:r>
            <w:r w:rsidR="00234099">
              <w:rPr>
                <w:noProof/>
                <w:webHidden/>
              </w:rPr>
              <w:t>24</w:t>
            </w:r>
            <w:r>
              <w:rPr>
                <w:noProof/>
                <w:webHidden/>
              </w:rPr>
              <w:fldChar w:fldCharType="end"/>
            </w:r>
          </w:hyperlink>
        </w:p>
        <w:p w14:paraId="60909185" w14:textId="0F4B8B4E" w:rsidR="00291D6A" w:rsidRDefault="00291D6A">
          <w:pPr>
            <w:pStyle w:val="TOC2"/>
            <w:tabs>
              <w:tab w:val="right" w:leader="dot" w:pos="10456"/>
            </w:tabs>
            <w:rPr>
              <w:rFonts w:asciiTheme="minorHAnsi" w:eastAsiaTheme="minorEastAsia" w:hAnsiTheme="minorHAnsi"/>
              <w:noProof/>
              <w:lang w:eastAsia="en-GB"/>
            </w:rPr>
          </w:pPr>
          <w:hyperlink w:anchor="_Toc176791909" w:history="1">
            <w:r w:rsidRPr="007D4056">
              <w:rPr>
                <w:rStyle w:val="Hyperlink"/>
                <w:rFonts w:ascii="Arial" w:hAnsi="Arial" w:cs="Arial"/>
                <w:noProof/>
              </w:rPr>
              <w:t>Lone Working</w:t>
            </w:r>
            <w:r>
              <w:rPr>
                <w:noProof/>
                <w:webHidden/>
              </w:rPr>
              <w:tab/>
            </w:r>
            <w:r>
              <w:rPr>
                <w:noProof/>
                <w:webHidden/>
              </w:rPr>
              <w:fldChar w:fldCharType="begin"/>
            </w:r>
            <w:r>
              <w:rPr>
                <w:noProof/>
                <w:webHidden/>
              </w:rPr>
              <w:instrText xml:space="preserve"> PAGEREF _Toc176791909 \h </w:instrText>
            </w:r>
            <w:r>
              <w:rPr>
                <w:noProof/>
                <w:webHidden/>
              </w:rPr>
            </w:r>
            <w:r>
              <w:rPr>
                <w:noProof/>
                <w:webHidden/>
              </w:rPr>
              <w:fldChar w:fldCharType="separate"/>
            </w:r>
            <w:r w:rsidR="00234099">
              <w:rPr>
                <w:noProof/>
                <w:webHidden/>
              </w:rPr>
              <w:t>25</w:t>
            </w:r>
            <w:r>
              <w:rPr>
                <w:noProof/>
                <w:webHidden/>
              </w:rPr>
              <w:fldChar w:fldCharType="end"/>
            </w:r>
          </w:hyperlink>
        </w:p>
        <w:p w14:paraId="252B7455" w14:textId="44D4D2F9" w:rsidR="00291D6A" w:rsidRDefault="00291D6A">
          <w:pPr>
            <w:pStyle w:val="TOC2"/>
            <w:tabs>
              <w:tab w:val="right" w:leader="dot" w:pos="10456"/>
            </w:tabs>
            <w:rPr>
              <w:rFonts w:asciiTheme="minorHAnsi" w:eastAsiaTheme="minorEastAsia" w:hAnsiTheme="minorHAnsi"/>
              <w:noProof/>
              <w:lang w:eastAsia="en-GB"/>
            </w:rPr>
          </w:pPr>
          <w:hyperlink w:anchor="_Toc176791910" w:history="1">
            <w:r w:rsidRPr="007D4056">
              <w:rPr>
                <w:rStyle w:val="Hyperlink"/>
                <w:rFonts w:ascii="Arial" w:hAnsi="Arial" w:cs="Arial"/>
                <w:noProof/>
              </w:rPr>
              <w:t>Management and Control of Contractors</w:t>
            </w:r>
            <w:r>
              <w:rPr>
                <w:noProof/>
                <w:webHidden/>
              </w:rPr>
              <w:tab/>
            </w:r>
            <w:r>
              <w:rPr>
                <w:noProof/>
                <w:webHidden/>
              </w:rPr>
              <w:fldChar w:fldCharType="begin"/>
            </w:r>
            <w:r>
              <w:rPr>
                <w:noProof/>
                <w:webHidden/>
              </w:rPr>
              <w:instrText xml:space="preserve"> PAGEREF _Toc176791910 \h </w:instrText>
            </w:r>
            <w:r>
              <w:rPr>
                <w:noProof/>
                <w:webHidden/>
              </w:rPr>
            </w:r>
            <w:r>
              <w:rPr>
                <w:noProof/>
                <w:webHidden/>
              </w:rPr>
              <w:fldChar w:fldCharType="separate"/>
            </w:r>
            <w:r w:rsidR="00234099">
              <w:rPr>
                <w:noProof/>
                <w:webHidden/>
              </w:rPr>
              <w:t>25</w:t>
            </w:r>
            <w:r>
              <w:rPr>
                <w:noProof/>
                <w:webHidden/>
              </w:rPr>
              <w:fldChar w:fldCharType="end"/>
            </w:r>
          </w:hyperlink>
        </w:p>
        <w:p w14:paraId="0F1AB2A1" w14:textId="5382AE01" w:rsidR="00291D6A" w:rsidRDefault="00291D6A">
          <w:pPr>
            <w:pStyle w:val="TOC2"/>
            <w:tabs>
              <w:tab w:val="right" w:leader="dot" w:pos="10456"/>
            </w:tabs>
            <w:rPr>
              <w:rFonts w:asciiTheme="minorHAnsi" w:eastAsiaTheme="minorEastAsia" w:hAnsiTheme="minorHAnsi"/>
              <w:noProof/>
              <w:lang w:eastAsia="en-GB"/>
            </w:rPr>
          </w:pPr>
          <w:hyperlink w:anchor="_Toc176791911" w:history="1">
            <w:r w:rsidRPr="007D4056">
              <w:rPr>
                <w:rStyle w:val="Hyperlink"/>
                <w:rFonts w:ascii="Arial" w:hAnsi="Arial" w:cs="Arial"/>
                <w:noProof/>
              </w:rPr>
              <w:t>Manual Handling</w:t>
            </w:r>
            <w:r>
              <w:rPr>
                <w:noProof/>
                <w:webHidden/>
              </w:rPr>
              <w:tab/>
            </w:r>
            <w:r>
              <w:rPr>
                <w:noProof/>
                <w:webHidden/>
              </w:rPr>
              <w:fldChar w:fldCharType="begin"/>
            </w:r>
            <w:r>
              <w:rPr>
                <w:noProof/>
                <w:webHidden/>
              </w:rPr>
              <w:instrText xml:space="preserve"> PAGEREF _Toc176791911 \h </w:instrText>
            </w:r>
            <w:r>
              <w:rPr>
                <w:noProof/>
                <w:webHidden/>
              </w:rPr>
            </w:r>
            <w:r>
              <w:rPr>
                <w:noProof/>
                <w:webHidden/>
              </w:rPr>
              <w:fldChar w:fldCharType="separate"/>
            </w:r>
            <w:r w:rsidR="00234099">
              <w:rPr>
                <w:noProof/>
                <w:webHidden/>
              </w:rPr>
              <w:t>26</w:t>
            </w:r>
            <w:r>
              <w:rPr>
                <w:noProof/>
                <w:webHidden/>
              </w:rPr>
              <w:fldChar w:fldCharType="end"/>
            </w:r>
          </w:hyperlink>
        </w:p>
        <w:p w14:paraId="0E43847C" w14:textId="08D7A026" w:rsidR="00291D6A" w:rsidRDefault="00291D6A">
          <w:pPr>
            <w:pStyle w:val="TOC2"/>
            <w:tabs>
              <w:tab w:val="right" w:leader="dot" w:pos="10456"/>
            </w:tabs>
            <w:rPr>
              <w:rFonts w:asciiTheme="minorHAnsi" w:eastAsiaTheme="minorEastAsia" w:hAnsiTheme="minorHAnsi"/>
              <w:noProof/>
              <w:lang w:eastAsia="en-GB"/>
            </w:rPr>
          </w:pPr>
          <w:hyperlink w:anchor="_Toc176791912" w:history="1">
            <w:r w:rsidRPr="007D4056">
              <w:rPr>
                <w:rStyle w:val="Hyperlink"/>
                <w:rFonts w:ascii="Arial" w:hAnsi="Arial" w:cs="Arial"/>
                <w:noProof/>
              </w:rPr>
              <w:t>Monitoring (Audits, Inspections and Checks)</w:t>
            </w:r>
            <w:r>
              <w:rPr>
                <w:noProof/>
                <w:webHidden/>
              </w:rPr>
              <w:tab/>
            </w:r>
            <w:r>
              <w:rPr>
                <w:noProof/>
                <w:webHidden/>
              </w:rPr>
              <w:fldChar w:fldCharType="begin"/>
            </w:r>
            <w:r>
              <w:rPr>
                <w:noProof/>
                <w:webHidden/>
              </w:rPr>
              <w:instrText xml:space="preserve"> PAGEREF _Toc176791912 \h </w:instrText>
            </w:r>
            <w:r>
              <w:rPr>
                <w:noProof/>
                <w:webHidden/>
              </w:rPr>
            </w:r>
            <w:r>
              <w:rPr>
                <w:noProof/>
                <w:webHidden/>
              </w:rPr>
              <w:fldChar w:fldCharType="separate"/>
            </w:r>
            <w:r w:rsidR="00234099">
              <w:rPr>
                <w:noProof/>
                <w:webHidden/>
              </w:rPr>
              <w:t>26</w:t>
            </w:r>
            <w:r>
              <w:rPr>
                <w:noProof/>
                <w:webHidden/>
              </w:rPr>
              <w:fldChar w:fldCharType="end"/>
            </w:r>
          </w:hyperlink>
        </w:p>
        <w:p w14:paraId="4F3E5326" w14:textId="313AFF5F" w:rsidR="00291D6A" w:rsidRDefault="00291D6A">
          <w:pPr>
            <w:pStyle w:val="TOC2"/>
            <w:tabs>
              <w:tab w:val="right" w:leader="dot" w:pos="10456"/>
            </w:tabs>
            <w:rPr>
              <w:rFonts w:asciiTheme="minorHAnsi" w:eastAsiaTheme="minorEastAsia" w:hAnsiTheme="minorHAnsi"/>
              <w:noProof/>
              <w:lang w:eastAsia="en-GB"/>
            </w:rPr>
          </w:pPr>
          <w:hyperlink w:anchor="_Toc176791913" w:history="1">
            <w:r w:rsidRPr="007D4056">
              <w:rPr>
                <w:rStyle w:val="Hyperlink"/>
                <w:rFonts w:ascii="Arial" w:hAnsi="Arial" w:cs="Arial"/>
                <w:noProof/>
              </w:rPr>
              <w:t>New, Expectant and Nursing Mothers</w:t>
            </w:r>
            <w:r>
              <w:rPr>
                <w:noProof/>
                <w:webHidden/>
              </w:rPr>
              <w:tab/>
            </w:r>
            <w:r>
              <w:rPr>
                <w:noProof/>
                <w:webHidden/>
              </w:rPr>
              <w:fldChar w:fldCharType="begin"/>
            </w:r>
            <w:r>
              <w:rPr>
                <w:noProof/>
                <w:webHidden/>
              </w:rPr>
              <w:instrText xml:space="preserve"> PAGEREF _Toc176791913 \h </w:instrText>
            </w:r>
            <w:r>
              <w:rPr>
                <w:noProof/>
                <w:webHidden/>
              </w:rPr>
            </w:r>
            <w:r>
              <w:rPr>
                <w:noProof/>
                <w:webHidden/>
              </w:rPr>
              <w:fldChar w:fldCharType="separate"/>
            </w:r>
            <w:r w:rsidR="00234099">
              <w:rPr>
                <w:noProof/>
                <w:webHidden/>
              </w:rPr>
              <w:t>27</w:t>
            </w:r>
            <w:r>
              <w:rPr>
                <w:noProof/>
                <w:webHidden/>
              </w:rPr>
              <w:fldChar w:fldCharType="end"/>
            </w:r>
          </w:hyperlink>
        </w:p>
        <w:p w14:paraId="2508CB4C" w14:textId="5ACD20B3" w:rsidR="00291D6A" w:rsidRDefault="00291D6A">
          <w:pPr>
            <w:pStyle w:val="TOC2"/>
            <w:tabs>
              <w:tab w:val="right" w:leader="dot" w:pos="10456"/>
            </w:tabs>
            <w:rPr>
              <w:rFonts w:asciiTheme="minorHAnsi" w:eastAsiaTheme="minorEastAsia" w:hAnsiTheme="minorHAnsi"/>
              <w:noProof/>
              <w:lang w:eastAsia="en-GB"/>
            </w:rPr>
          </w:pPr>
          <w:hyperlink w:anchor="_Toc176791914" w:history="1">
            <w:r w:rsidRPr="007D4056">
              <w:rPr>
                <w:rStyle w:val="Hyperlink"/>
                <w:rFonts w:ascii="Arial" w:hAnsi="Arial" w:cs="Arial"/>
                <w:noProof/>
              </w:rPr>
              <w:t>Noise</w:t>
            </w:r>
            <w:r>
              <w:rPr>
                <w:noProof/>
                <w:webHidden/>
              </w:rPr>
              <w:tab/>
            </w:r>
            <w:r>
              <w:rPr>
                <w:noProof/>
                <w:webHidden/>
              </w:rPr>
              <w:fldChar w:fldCharType="begin"/>
            </w:r>
            <w:r>
              <w:rPr>
                <w:noProof/>
                <w:webHidden/>
              </w:rPr>
              <w:instrText xml:space="preserve"> PAGEREF _Toc176791914 \h </w:instrText>
            </w:r>
            <w:r>
              <w:rPr>
                <w:noProof/>
                <w:webHidden/>
              </w:rPr>
            </w:r>
            <w:r>
              <w:rPr>
                <w:noProof/>
                <w:webHidden/>
              </w:rPr>
              <w:fldChar w:fldCharType="separate"/>
            </w:r>
            <w:r w:rsidR="00234099">
              <w:rPr>
                <w:noProof/>
                <w:webHidden/>
              </w:rPr>
              <w:t>27</w:t>
            </w:r>
            <w:r>
              <w:rPr>
                <w:noProof/>
                <w:webHidden/>
              </w:rPr>
              <w:fldChar w:fldCharType="end"/>
            </w:r>
          </w:hyperlink>
        </w:p>
        <w:p w14:paraId="5D6BEB10" w14:textId="5E0192FF" w:rsidR="00291D6A" w:rsidRDefault="00291D6A">
          <w:pPr>
            <w:pStyle w:val="TOC2"/>
            <w:tabs>
              <w:tab w:val="right" w:leader="dot" w:pos="10456"/>
            </w:tabs>
            <w:rPr>
              <w:rFonts w:asciiTheme="minorHAnsi" w:eastAsiaTheme="minorEastAsia" w:hAnsiTheme="minorHAnsi"/>
              <w:noProof/>
              <w:lang w:eastAsia="en-GB"/>
            </w:rPr>
          </w:pPr>
          <w:hyperlink w:anchor="_Toc176791915" w:history="1">
            <w:r w:rsidRPr="007D4056">
              <w:rPr>
                <w:rStyle w:val="Hyperlink"/>
                <w:rFonts w:ascii="Arial" w:hAnsi="Arial" w:cs="Arial"/>
                <w:noProof/>
              </w:rPr>
              <w:t>Pedestrian, Traffic and Vehicle Management</w:t>
            </w:r>
            <w:r>
              <w:rPr>
                <w:noProof/>
                <w:webHidden/>
              </w:rPr>
              <w:tab/>
            </w:r>
            <w:r>
              <w:rPr>
                <w:noProof/>
                <w:webHidden/>
              </w:rPr>
              <w:fldChar w:fldCharType="begin"/>
            </w:r>
            <w:r>
              <w:rPr>
                <w:noProof/>
                <w:webHidden/>
              </w:rPr>
              <w:instrText xml:space="preserve"> PAGEREF _Toc176791915 \h </w:instrText>
            </w:r>
            <w:r>
              <w:rPr>
                <w:noProof/>
                <w:webHidden/>
              </w:rPr>
            </w:r>
            <w:r>
              <w:rPr>
                <w:noProof/>
                <w:webHidden/>
              </w:rPr>
              <w:fldChar w:fldCharType="separate"/>
            </w:r>
            <w:r w:rsidR="00234099">
              <w:rPr>
                <w:noProof/>
                <w:webHidden/>
              </w:rPr>
              <w:t>27</w:t>
            </w:r>
            <w:r>
              <w:rPr>
                <w:noProof/>
                <w:webHidden/>
              </w:rPr>
              <w:fldChar w:fldCharType="end"/>
            </w:r>
          </w:hyperlink>
        </w:p>
        <w:p w14:paraId="1025B775" w14:textId="4CBAE09C" w:rsidR="00291D6A" w:rsidRDefault="00291D6A">
          <w:pPr>
            <w:pStyle w:val="TOC2"/>
            <w:tabs>
              <w:tab w:val="right" w:leader="dot" w:pos="10456"/>
            </w:tabs>
            <w:rPr>
              <w:rFonts w:asciiTheme="minorHAnsi" w:eastAsiaTheme="minorEastAsia" w:hAnsiTheme="minorHAnsi"/>
              <w:noProof/>
              <w:lang w:eastAsia="en-GB"/>
            </w:rPr>
          </w:pPr>
          <w:hyperlink w:anchor="_Toc176791916" w:history="1">
            <w:r w:rsidRPr="007D4056">
              <w:rPr>
                <w:rStyle w:val="Hyperlink"/>
                <w:rFonts w:ascii="Arial" w:hAnsi="Arial" w:cs="Arial"/>
                <w:noProof/>
              </w:rPr>
              <w:t>Permits to Work</w:t>
            </w:r>
            <w:r>
              <w:rPr>
                <w:noProof/>
                <w:webHidden/>
              </w:rPr>
              <w:tab/>
            </w:r>
            <w:r>
              <w:rPr>
                <w:noProof/>
                <w:webHidden/>
              </w:rPr>
              <w:fldChar w:fldCharType="begin"/>
            </w:r>
            <w:r>
              <w:rPr>
                <w:noProof/>
                <w:webHidden/>
              </w:rPr>
              <w:instrText xml:space="preserve"> PAGEREF _Toc176791916 \h </w:instrText>
            </w:r>
            <w:r>
              <w:rPr>
                <w:noProof/>
                <w:webHidden/>
              </w:rPr>
            </w:r>
            <w:r>
              <w:rPr>
                <w:noProof/>
                <w:webHidden/>
              </w:rPr>
              <w:fldChar w:fldCharType="separate"/>
            </w:r>
            <w:r w:rsidR="00234099">
              <w:rPr>
                <w:noProof/>
                <w:webHidden/>
              </w:rPr>
              <w:t>27</w:t>
            </w:r>
            <w:r>
              <w:rPr>
                <w:noProof/>
                <w:webHidden/>
              </w:rPr>
              <w:fldChar w:fldCharType="end"/>
            </w:r>
          </w:hyperlink>
        </w:p>
        <w:p w14:paraId="11FBB389" w14:textId="29F29429" w:rsidR="00291D6A" w:rsidRDefault="00291D6A">
          <w:pPr>
            <w:pStyle w:val="TOC2"/>
            <w:tabs>
              <w:tab w:val="right" w:leader="dot" w:pos="10456"/>
            </w:tabs>
            <w:rPr>
              <w:rFonts w:asciiTheme="minorHAnsi" w:eastAsiaTheme="minorEastAsia" w:hAnsiTheme="minorHAnsi"/>
              <w:noProof/>
              <w:lang w:eastAsia="en-GB"/>
            </w:rPr>
          </w:pPr>
          <w:hyperlink w:anchor="_Toc176791917" w:history="1">
            <w:r w:rsidRPr="007D4056">
              <w:rPr>
                <w:rStyle w:val="Hyperlink"/>
                <w:rFonts w:ascii="Arial" w:hAnsi="Arial" w:cs="Arial"/>
                <w:noProof/>
              </w:rPr>
              <w:t>Pressure Systems</w:t>
            </w:r>
            <w:r>
              <w:rPr>
                <w:noProof/>
                <w:webHidden/>
              </w:rPr>
              <w:tab/>
            </w:r>
            <w:r>
              <w:rPr>
                <w:noProof/>
                <w:webHidden/>
              </w:rPr>
              <w:fldChar w:fldCharType="begin"/>
            </w:r>
            <w:r>
              <w:rPr>
                <w:noProof/>
                <w:webHidden/>
              </w:rPr>
              <w:instrText xml:space="preserve"> PAGEREF _Toc176791917 \h </w:instrText>
            </w:r>
            <w:r>
              <w:rPr>
                <w:noProof/>
                <w:webHidden/>
              </w:rPr>
            </w:r>
            <w:r>
              <w:rPr>
                <w:noProof/>
                <w:webHidden/>
              </w:rPr>
              <w:fldChar w:fldCharType="separate"/>
            </w:r>
            <w:r w:rsidR="00234099">
              <w:rPr>
                <w:noProof/>
                <w:webHidden/>
              </w:rPr>
              <w:t>28</w:t>
            </w:r>
            <w:r>
              <w:rPr>
                <w:noProof/>
                <w:webHidden/>
              </w:rPr>
              <w:fldChar w:fldCharType="end"/>
            </w:r>
          </w:hyperlink>
        </w:p>
        <w:p w14:paraId="002352CF" w14:textId="6D47DB77" w:rsidR="00291D6A" w:rsidRDefault="00291D6A">
          <w:pPr>
            <w:pStyle w:val="TOC2"/>
            <w:tabs>
              <w:tab w:val="right" w:leader="dot" w:pos="10456"/>
            </w:tabs>
            <w:rPr>
              <w:rFonts w:asciiTheme="minorHAnsi" w:eastAsiaTheme="minorEastAsia" w:hAnsiTheme="minorHAnsi"/>
              <w:noProof/>
              <w:lang w:eastAsia="en-GB"/>
            </w:rPr>
          </w:pPr>
          <w:hyperlink w:anchor="_Toc176791918" w:history="1">
            <w:r w:rsidRPr="007D4056">
              <w:rPr>
                <w:rStyle w:val="Hyperlink"/>
                <w:rFonts w:ascii="Arial" w:hAnsi="Arial" w:cs="Arial"/>
                <w:noProof/>
              </w:rPr>
              <w:t>Promotion of Health and Safety</w:t>
            </w:r>
            <w:r>
              <w:rPr>
                <w:noProof/>
                <w:webHidden/>
              </w:rPr>
              <w:tab/>
            </w:r>
            <w:r>
              <w:rPr>
                <w:noProof/>
                <w:webHidden/>
              </w:rPr>
              <w:fldChar w:fldCharType="begin"/>
            </w:r>
            <w:r>
              <w:rPr>
                <w:noProof/>
                <w:webHidden/>
              </w:rPr>
              <w:instrText xml:space="preserve"> PAGEREF _Toc176791918 \h </w:instrText>
            </w:r>
            <w:r>
              <w:rPr>
                <w:noProof/>
                <w:webHidden/>
              </w:rPr>
            </w:r>
            <w:r>
              <w:rPr>
                <w:noProof/>
                <w:webHidden/>
              </w:rPr>
              <w:fldChar w:fldCharType="separate"/>
            </w:r>
            <w:r w:rsidR="00234099">
              <w:rPr>
                <w:noProof/>
                <w:webHidden/>
              </w:rPr>
              <w:t>28</w:t>
            </w:r>
            <w:r>
              <w:rPr>
                <w:noProof/>
                <w:webHidden/>
              </w:rPr>
              <w:fldChar w:fldCharType="end"/>
            </w:r>
          </w:hyperlink>
        </w:p>
        <w:p w14:paraId="662C7FFA" w14:textId="518CBF00" w:rsidR="00291D6A" w:rsidRDefault="00291D6A">
          <w:pPr>
            <w:pStyle w:val="TOC2"/>
            <w:tabs>
              <w:tab w:val="right" w:leader="dot" w:pos="10456"/>
            </w:tabs>
            <w:rPr>
              <w:rFonts w:asciiTheme="minorHAnsi" w:eastAsiaTheme="minorEastAsia" w:hAnsiTheme="minorHAnsi"/>
              <w:noProof/>
              <w:lang w:eastAsia="en-GB"/>
            </w:rPr>
          </w:pPr>
          <w:hyperlink w:anchor="_Toc176791919" w:history="1">
            <w:r w:rsidRPr="00234099">
              <w:rPr>
                <w:rStyle w:val="Hyperlink"/>
                <w:rFonts w:ascii="Arial" w:hAnsi="Arial" w:cs="Arial"/>
                <w:noProof/>
              </w:rPr>
              <w:t>Radioactive Sources</w:t>
            </w:r>
            <w:r w:rsidRPr="00234099">
              <w:rPr>
                <w:noProof/>
                <w:webHidden/>
              </w:rPr>
              <w:tab/>
            </w:r>
            <w:r w:rsidRPr="00234099">
              <w:rPr>
                <w:noProof/>
                <w:webHidden/>
              </w:rPr>
              <w:fldChar w:fldCharType="begin"/>
            </w:r>
            <w:r w:rsidRPr="00234099">
              <w:rPr>
                <w:noProof/>
                <w:webHidden/>
              </w:rPr>
              <w:instrText xml:space="preserve"> PAGEREF _Toc176791919 \h </w:instrText>
            </w:r>
            <w:r w:rsidRPr="00234099">
              <w:rPr>
                <w:noProof/>
                <w:webHidden/>
              </w:rPr>
            </w:r>
            <w:r w:rsidRPr="00234099">
              <w:rPr>
                <w:noProof/>
                <w:webHidden/>
              </w:rPr>
              <w:fldChar w:fldCharType="separate"/>
            </w:r>
            <w:r w:rsidR="00234099">
              <w:rPr>
                <w:noProof/>
                <w:webHidden/>
              </w:rPr>
              <w:t>28</w:t>
            </w:r>
            <w:r w:rsidRPr="00234099">
              <w:rPr>
                <w:noProof/>
                <w:webHidden/>
              </w:rPr>
              <w:fldChar w:fldCharType="end"/>
            </w:r>
          </w:hyperlink>
        </w:p>
        <w:p w14:paraId="54367D2D" w14:textId="4BD4FDCA" w:rsidR="00291D6A" w:rsidRDefault="00291D6A">
          <w:pPr>
            <w:pStyle w:val="TOC2"/>
            <w:tabs>
              <w:tab w:val="right" w:leader="dot" w:pos="10456"/>
            </w:tabs>
            <w:rPr>
              <w:rFonts w:asciiTheme="minorHAnsi" w:eastAsiaTheme="minorEastAsia" w:hAnsiTheme="minorHAnsi"/>
              <w:noProof/>
              <w:lang w:eastAsia="en-GB"/>
            </w:rPr>
          </w:pPr>
          <w:hyperlink w:anchor="_Toc176791920" w:history="1">
            <w:r w:rsidRPr="007D4056">
              <w:rPr>
                <w:rStyle w:val="Hyperlink"/>
                <w:rFonts w:ascii="Arial" w:hAnsi="Arial" w:cs="Arial"/>
                <w:noProof/>
              </w:rPr>
              <w:t>Radon</w:t>
            </w:r>
            <w:r>
              <w:rPr>
                <w:noProof/>
                <w:webHidden/>
              </w:rPr>
              <w:tab/>
            </w:r>
            <w:r>
              <w:rPr>
                <w:noProof/>
                <w:webHidden/>
              </w:rPr>
              <w:fldChar w:fldCharType="begin"/>
            </w:r>
            <w:r>
              <w:rPr>
                <w:noProof/>
                <w:webHidden/>
              </w:rPr>
              <w:instrText xml:space="preserve"> PAGEREF _Toc176791920 \h </w:instrText>
            </w:r>
            <w:r>
              <w:rPr>
                <w:noProof/>
                <w:webHidden/>
              </w:rPr>
            </w:r>
            <w:r>
              <w:rPr>
                <w:noProof/>
                <w:webHidden/>
              </w:rPr>
              <w:fldChar w:fldCharType="separate"/>
            </w:r>
            <w:r w:rsidR="00234099">
              <w:rPr>
                <w:noProof/>
                <w:webHidden/>
              </w:rPr>
              <w:t>29</w:t>
            </w:r>
            <w:r>
              <w:rPr>
                <w:noProof/>
                <w:webHidden/>
              </w:rPr>
              <w:fldChar w:fldCharType="end"/>
            </w:r>
          </w:hyperlink>
        </w:p>
        <w:p w14:paraId="496D0A07" w14:textId="377F5488" w:rsidR="00291D6A" w:rsidRDefault="00291D6A">
          <w:pPr>
            <w:pStyle w:val="TOC2"/>
            <w:tabs>
              <w:tab w:val="right" w:leader="dot" w:pos="10456"/>
            </w:tabs>
            <w:rPr>
              <w:rFonts w:asciiTheme="minorHAnsi" w:eastAsiaTheme="minorEastAsia" w:hAnsiTheme="minorHAnsi"/>
              <w:noProof/>
              <w:lang w:eastAsia="en-GB"/>
            </w:rPr>
          </w:pPr>
          <w:hyperlink w:anchor="_Toc176791921" w:history="1">
            <w:r w:rsidRPr="007D4056">
              <w:rPr>
                <w:rStyle w:val="Hyperlink"/>
                <w:rFonts w:ascii="Arial" w:hAnsi="Arial" w:cs="Arial"/>
                <w:noProof/>
              </w:rPr>
              <w:t>Safety Signage</w:t>
            </w:r>
            <w:r>
              <w:rPr>
                <w:noProof/>
                <w:webHidden/>
              </w:rPr>
              <w:tab/>
            </w:r>
            <w:r>
              <w:rPr>
                <w:noProof/>
                <w:webHidden/>
              </w:rPr>
              <w:fldChar w:fldCharType="begin"/>
            </w:r>
            <w:r>
              <w:rPr>
                <w:noProof/>
                <w:webHidden/>
              </w:rPr>
              <w:instrText xml:space="preserve"> PAGEREF _Toc176791921 \h </w:instrText>
            </w:r>
            <w:r>
              <w:rPr>
                <w:noProof/>
                <w:webHidden/>
              </w:rPr>
            </w:r>
            <w:r>
              <w:rPr>
                <w:noProof/>
                <w:webHidden/>
              </w:rPr>
              <w:fldChar w:fldCharType="separate"/>
            </w:r>
            <w:r w:rsidR="00234099">
              <w:rPr>
                <w:noProof/>
                <w:webHidden/>
              </w:rPr>
              <w:t>29</w:t>
            </w:r>
            <w:r>
              <w:rPr>
                <w:noProof/>
                <w:webHidden/>
              </w:rPr>
              <w:fldChar w:fldCharType="end"/>
            </w:r>
          </w:hyperlink>
        </w:p>
        <w:p w14:paraId="772690D9" w14:textId="7AA8AD60" w:rsidR="00291D6A" w:rsidRDefault="00291D6A">
          <w:pPr>
            <w:pStyle w:val="TOC2"/>
            <w:tabs>
              <w:tab w:val="right" w:leader="dot" w:pos="10456"/>
            </w:tabs>
            <w:rPr>
              <w:rFonts w:asciiTheme="minorHAnsi" w:eastAsiaTheme="minorEastAsia" w:hAnsiTheme="minorHAnsi"/>
              <w:noProof/>
              <w:lang w:eastAsia="en-GB"/>
            </w:rPr>
          </w:pPr>
          <w:hyperlink w:anchor="_Toc176791922" w:history="1">
            <w:r w:rsidRPr="007D4056">
              <w:rPr>
                <w:rStyle w:val="Hyperlink"/>
                <w:rFonts w:ascii="Arial" w:hAnsi="Arial" w:cs="Arial"/>
                <w:noProof/>
              </w:rPr>
              <w:t>Security</w:t>
            </w:r>
            <w:r>
              <w:rPr>
                <w:noProof/>
                <w:webHidden/>
              </w:rPr>
              <w:tab/>
            </w:r>
            <w:r>
              <w:rPr>
                <w:noProof/>
                <w:webHidden/>
              </w:rPr>
              <w:fldChar w:fldCharType="begin"/>
            </w:r>
            <w:r>
              <w:rPr>
                <w:noProof/>
                <w:webHidden/>
              </w:rPr>
              <w:instrText xml:space="preserve"> PAGEREF _Toc176791922 \h </w:instrText>
            </w:r>
            <w:r>
              <w:rPr>
                <w:noProof/>
                <w:webHidden/>
              </w:rPr>
            </w:r>
            <w:r>
              <w:rPr>
                <w:noProof/>
                <w:webHidden/>
              </w:rPr>
              <w:fldChar w:fldCharType="separate"/>
            </w:r>
            <w:r w:rsidR="00234099">
              <w:rPr>
                <w:noProof/>
                <w:webHidden/>
              </w:rPr>
              <w:t>29</w:t>
            </w:r>
            <w:r>
              <w:rPr>
                <w:noProof/>
                <w:webHidden/>
              </w:rPr>
              <w:fldChar w:fldCharType="end"/>
            </w:r>
          </w:hyperlink>
        </w:p>
        <w:p w14:paraId="1D8FBAA9" w14:textId="66D3D6B8" w:rsidR="00291D6A" w:rsidRDefault="00291D6A">
          <w:pPr>
            <w:pStyle w:val="TOC2"/>
            <w:tabs>
              <w:tab w:val="right" w:leader="dot" w:pos="10456"/>
            </w:tabs>
            <w:rPr>
              <w:rFonts w:asciiTheme="minorHAnsi" w:eastAsiaTheme="minorEastAsia" w:hAnsiTheme="minorHAnsi"/>
              <w:noProof/>
              <w:lang w:eastAsia="en-GB"/>
            </w:rPr>
          </w:pPr>
          <w:hyperlink w:anchor="_Toc176791923" w:history="1">
            <w:r w:rsidRPr="007D4056">
              <w:rPr>
                <w:rStyle w:val="Hyperlink"/>
                <w:rFonts w:ascii="Arial" w:hAnsi="Arial" w:cs="Arial"/>
                <w:noProof/>
              </w:rPr>
              <w:t>Stress</w:t>
            </w:r>
            <w:r>
              <w:rPr>
                <w:noProof/>
                <w:webHidden/>
              </w:rPr>
              <w:tab/>
            </w:r>
            <w:r>
              <w:rPr>
                <w:noProof/>
                <w:webHidden/>
              </w:rPr>
              <w:fldChar w:fldCharType="begin"/>
            </w:r>
            <w:r>
              <w:rPr>
                <w:noProof/>
                <w:webHidden/>
              </w:rPr>
              <w:instrText xml:space="preserve"> PAGEREF _Toc176791923 \h </w:instrText>
            </w:r>
            <w:r>
              <w:rPr>
                <w:noProof/>
                <w:webHidden/>
              </w:rPr>
            </w:r>
            <w:r>
              <w:rPr>
                <w:noProof/>
                <w:webHidden/>
              </w:rPr>
              <w:fldChar w:fldCharType="separate"/>
            </w:r>
            <w:r w:rsidR="00234099">
              <w:rPr>
                <w:noProof/>
                <w:webHidden/>
              </w:rPr>
              <w:t>29</w:t>
            </w:r>
            <w:r>
              <w:rPr>
                <w:noProof/>
                <w:webHidden/>
              </w:rPr>
              <w:fldChar w:fldCharType="end"/>
            </w:r>
          </w:hyperlink>
        </w:p>
        <w:p w14:paraId="2DF8B98A" w14:textId="5FA33B52" w:rsidR="00291D6A" w:rsidRDefault="00291D6A">
          <w:pPr>
            <w:pStyle w:val="TOC2"/>
            <w:tabs>
              <w:tab w:val="right" w:leader="dot" w:pos="10456"/>
            </w:tabs>
            <w:rPr>
              <w:rFonts w:asciiTheme="minorHAnsi" w:eastAsiaTheme="minorEastAsia" w:hAnsiTheme="minorHAnsi"/>
              <w:noProof/>
              <w:lang w:eastAsia="en-GB"/>
            </w:rPr>
          </w:pPr>
          <w:hyperlink w:anchor="_Toc176791924" w:history="1">
            <w:r w:rsidRPr="007D4056">
              <w:rPr>
                <w:rStyle w:val="Hyperlink"/>
                <w:rFonts w:ascii="Arial" w:hAnsi="Arial" w:cs="Arial"/>
                <w:noProof/>
              </w:rPr>
              <w:t>Control of Vibration</w:t>
            </w:r>
            <w:r>
              <w:rPr>
                <w:noProof/>
                <w:webHidden/>
              </w:rPr>
              <w:tab/>
            </w:r>
            <w:r>
              <w:rPr>
                <w:noProof/>
                <w:webHidden/>
              </w:rPr>
              <w:fldChar w:fldCharType="begin"/>
            </w:r>
            <w:r>
              <w:rPr>
                <w:noProof/>
                <w:webHidden/>
              </w:rPr>
              <w:instrText xml:space="preserve"> PAGEREF _Toc176791924 \h </w:instrText>
            </w:r>
            <w:r>
              <w:rPr>
                <w:noProof/>
                <w:webHidden/>
              </w:rPr>
            </w:r>
            <w:r>
              <w:rPr>
                <w:noProof/>
                <w:webHidden/>
              </w:rPr>
              <w:fldChar w:fldCharType="separate"/>
            </w:r>
            <w:r w:rsidR="00234099">
              <w:rPr>
                <w:noProof/>
                <w:webHidden/>
              </w:rPr>
              <w:t>30</w:t>
            </w:r>
            <w:r>
              <w:rPr>
                <w:noProof/>
                <w:webHidden/>
              </w:rPr>
              <w:fldChar w:fldCharType="end"/>
            </w:r>
          </w:hyperlink>
        </w:p>
        <w:p w14:paraId="39F2BC4C" w14:textId="1B1A909E" w:rsidR="00291D6A" w:rsidRDefault="00291D6A">
          <w:pPr>
            <w:pStyle w:val="TOC2"/>
            <w:tabs>
              <w:tab w:val="right" w:leader="dot" w:pos="10456"/>
            </w:tabs>
            <w:rPr>
              <w:rFonts w:asciiTheme="minorHAnsi" w:eastAsiaTheme="minorEastAsia" w:hAnsiTheme="minorHAnsi"/>
              <w:noProof/>
              <w:lang w:eastAsia="en-GB"/>
            </w:rPr>
          </w:pPr>
          <w:hyperlink w:anchor="_Toc176791925" w:history="1">
            <w:r w:rsidRPr="007D4056">
              <w:rPr>
                <w:rStyle w:val="Hyperlink"/>
                <w:rFonts w:ascii="Arial" w:hAnsi="Arial" w:cs="Arial"/>
                <w:noProof/>
              </w:rPr>
              <w:t>Training</w:t>
            </w:r>
            <w:r>
              <w:rPr>
                <w:noProof/>
                <w:webHidden/>
              </w:rPr>
              <w:tab/>
            </w:r>
            <w:r>
              <w:rPr>
                <w:noProof/>
                <w:webHidden/>
              </w:rPr>
              <w:fldChar w:fldCharType="begin"/>
            </w:r>
            <w:r>
              <w:rPr>
                <w:noProof/>
                <w:webHidden/>
              </w:rPr>
              <w:instrText xml:space="preserve"> PAGEREF _Toc176791925 \h </w:instrText>
            </w:r>
            <w:r>
              <w:rPr>
                <w:noProof/>
                <w:webHidden/>
              </w:rPr>
            </w:r>
            <w:r>
              <w:rPr>
                <w:noProof/>
                <w:webHidden/>
              </w:rPr>
              <w:fldChar w:fldCharType="separate"/>
            </w:r>
            <w:r w:rsidR="00234099">
              <w:rPr>
                <w:noProof/>
                <w:webHidden/>
              </w:rPr>
              <w:t>30</w:t>
            </w:r>
            <w:r>
              <w:rPr>
                <w:noProof/>
                <w:webHidden/>
              </w:rPr>
              <w:fldChar w:fldCharType="end"/>
            </w:r>
          </w:hyperlink>
        </w:p>
        <w:p w14:paraId="302E8F4B" w14:textId="2D38AA64" w:rsidR="00291D6A" w:rsidRDefault="00291D6A">
          <w:pPr>
            <w:pStyle w:val="TOC2"/>
            <w:tabs>
              <w:tab w:val="right" w:leader="dot" w:pos="10456"/>
            </w:tabs>
            <w:rPr>
              <w:rFonts w:asciiTheme="minorHAnsi" w:eastAsiaTheme="minorEastAsia" w:hAnsiTheme="minorHAnsi"/>
              <w:noProof/>
              <w:lang w:eastAsia="en-GB"/>
            </w:rPr>
          </w:pPr>
          <w:hyperlink w:anchor="_Toc176791926" w:history="1">
            <w:r w:rsidRPr="007D4056">
              <w:rPr>
                <w:rStyle w:val="Hyperlink"/>
                <w:rFonts w:ascii="Arial" w:hAnsi="Arial" w:cs="Arial"/>
                <w:noProof/>
              </w:rPr>
              <w:t>Violence and Aggression</w:t>
            </w:r>
            <w:r>
              <w:rPr>
                <w:noProof/>
                <w:webHidden/>
              </w:rPr>
              <w:tab/>
            </w:r>
            <w:r>
              <w:rPr>
                <w:noProof/>
                <w:webHidden/>
              </w:rPr>
              <w:fldChar w:fldCharType="begin"/>
            </w:r>
            <w:r>
              <w:rPr>
                <w:noProof/>
                <w:webHidden/>
              </w:rPr>
              <w:instrText xml:space="preserve"> PAGEREF _Toc176791926 \h </w:instrText>
            </w:r>
            <w:r>
              <w:rPr>
                <w:noProof/>
                <w:webHidden/>
              </w:rPr>
            </w:r>
            <w:r>
              <w:rPr>
                <w:noProof/>
                <w:webHidden/>
              </w:rPr>
              <w:fldChar w:fldCharType="separate"/>
            </w:r>
            <w:r w:rsidR="00234099">
              <w:rPr>
                <w:noProof/>
                <w:webHidden/>
              </w:rPr>
              <w:t>30</w:t>
            </w:r>
            <w:r>
              <w:rPr>
                <w:noProof/>
                <w:webHidden/>
              </w:rPr>
              <w:fldChar w:fldCharType="end"/>
            </w:r>
          </w:hyperlink>
        </w:p>
        <w:p w14:paraId="053C085E" w14:textId="3E81966E" w:rsidR="00291D6A" w:rsidRDefault="00291D6A">
          <w:pPr>
            <w:pStyle w:val="TOC2"/>
            <w:tabs>
              <w:tab w:val="right" w:leader="dot" w:pos="10456"/>
            </w:tabs>
            <w:rPr>
              <w:rFonts w:asciiTheme="minorHAnsi" w:eastAsiaTheme="minorEastAsia" w:hAnsiTheme="minorHAnsi"/>
              <w:noProof/>
              <w:lang w:eastAsia="en-GB"/>
            </w:rPr>
          </w:pPr>
          <w:hyperlink w:anchor="_Toc176791927" w:history="1">
            <w:r w:rsidRPr="007D4056">
              <w:rPr>
                <w:rStyle w:val="Hyperlink"/>
                <w:rFonts w:ascii="Arial" w:hAnsi="Arial" w:cs="Arial"/>
                <w:noProof/>
              </w:rPr>
              <w:t>Visits by Regulatory Authorities</w:t>
            </w:r>
            <w:r>
              <w:rPr>
                <w:noProof/>
                <w:webHidden/>
              </w:rPr>
              <w:tab/>
            </w:r>
            <w:r>
              <w:rPr>
                <w:noProof/>
                <w:webHidden/>
              </w:rPr>
              <w:fldChar w:fldCharType="begin"/>
            </w:r>
            <w:r>
              <w:rPr>
                <w:noProof/>
                <w:webHidden/>
              </w:rPr>
              <w:instrText xml:space="preserve"> PAGEREF _Toc176791927 \h </w:instrText>
            </w:r>
            <w:r>
              <w:rPr>
                <w:noProof/>
                <w:webHidden/>
              </w:rPr>
            </w:r>
            <w:r>
              <w:rPr>
                <w:noProof/>
                <w:webHidden/>
              </w:rPr>
              <w:fldChar w:fldCharType="separate"/>
            </w:r>
            <w:r w:rsidR="00234099">
              <w:rPr>
                <w:noProof/>
                <w:webHidden/>
              </w:rPr>
              <w:t>31</w:t>
            </w:r>
            <w:r>
              <w:rPr>
                <w:noProof/>
                <w:webHidden/>
              </w:rPr>
              <w:fldChar w:fldCharType="end"/>
            </w:r>
          </w:hyperlink>
        </w:p>
        <w:p w14:paraId="6B19A2A3" w14:textId="44829A25" w:rsidR="00291D6A" w:rsidRDefault="00291D6A">
          <w:pPr>
            <w:pStyle w:val="TOC2"/>
            <w:tabs>
              <w:tab w:val="right" w:leader="dot" w:pos="10456"/>
            </w:tabs>
            <w:rPr>
              <w:rFonts w:asciiTheme="minorHAnsi" w:eastAsiaTheme="minorEastAsia" w:hAnsiTheme="minorHAnsi"/>
              <w:noProof/>
              <w:lang w:eastAsia="en-GB"/>
            </w:rPr>
          </w:pPr>
          <w:hyperlink w:anchor="_Toc176791928" w:history="1">
            <w:r w:rsidRPr="007D4056">
              <w:rPr>
                <w:rStyle w:val="Hyperlink"/>
                <w:rFonts w:ascii="Arial" w:hAnsi="Arial" w:cs="Arial"/>
                <w:noProof/>
              </w:rPr>
              <w:t>Welfare at Work</w:t>
            </w:r>
            <w:r>
              <w:rPr>
                <w:noProof/>
                <w:webHidden/>
              </w:rPr>
              <w:tab/>
            </w:r>
            <w:r>
              <w:rPr>
                <w:noProof/>
                <w:webHidden/>
              </w:rPr>
              <w:fldChar w:fldCharType="begin"/>
            </w:r>
            <w:r>
              <w:rPr>
                <w:noProof/>
                <w:webHidden/>
              </w:rPr>
              <w:instrText xml:space="preserve"> PAGEREF _Toc176791928 \h </w:instrText>
            </w:r>
            <w:r>
              <w:rPr>
                <w:noProof/>
                <w:webHidden/>
              </w:rPr>
            </w:r>
            <w:r>
              <w:rPr>
                <w:noProof/>
                <w:webHidden/>
              </w:rPr>
              <w:fldChar w:fldCharType="separate"/>
            </w:r>
            <w:r w:rsidR="00234099">
              <w:rPr>
                <w:noProof/>
                <w:webHidden/>
              </w:rPr>
              <w:t>31</w:t>
            </w:r>
            <w:r>
              <w:rPr>
                <w:noProof/>
                <w:webHidden/>
              </w:rPr>
              <w:fldChar w:fldCharType="end"/>
            </w:r>
          </w:hyperlink>
        </w:p>
        <w:p w14:paraId="518132A9" w14:textId="54E38035" w:rsidR="00291D6A" w:rsidRDefault="00291D6A">
          <w:pPr>
            <w:pStyle w:val="TOC2"/>
            <w:tabs>
              <w:tab w:val="right" w:leader="dot" w:pos="10456"/>
            </w:tabs>
            <w:rPr>
              <w:rFonts w:asciiTheme="minorHAnsi" w:eastAsiaTheme="minorEastAsia" w:hAnsiTheme="minorHAnsi"/>
              <w:noProof/>
              <w:lang w:eastAsia="en-GB"/>
            </w:rPr>
          </w:pPr>
          <w:hyperlink w:anchor="_Toc176791929" w:history="1">
            <w:r w:rsidRPr="007D4056">
              <w:rPr>
                <w:rStyle w:val="Hyperlink"/>
                <w:rFonts w:ascii="Arial" w:hAnsi="Arial" w:cs="Arial"/>
                <w:noProof/>
              </w:rPr>
              <w:t>Work at Height</w:t>
            </w:r>
            <w:r>
              <w:rPr>
                <w:noProof/>
                <w:webHidden/>
              </w:rPr>
              <w:tab/>
            </w:r>
            <w:r>
              <w:rPr>
                <w:noProof/>
                <w:webHidden/>
              </w:rPr>
              <w:fldChar w:fldCharType="begin"/>
            </w:r>
            <w:r>
              <w:rPr>
                <w:noProof/>
                <w:webHidden/>
              </w:rPr>
              <w:instrText xml:space="preserve"> PAGEREF _Toc176791929 \h </w:instrText>
            </w:r>
            <w:r>
              <w:rPr>
                <w:noProof/>
                <w:webHidden/>
              </w:rPr>
            </w:r>
            <w:r>
              <w:rPr>
                <w:noProof/>
                <w:webHidden/>
              </w:rPr>
              <w:fldChar w:fldCharType="separate"/>
            </w:r>
            <w:r w:rsidR="00234099">
              <w:rPr>
                <w:noProof/>
                <w:webHidden/>
              </w:rPr>
              <w:t>32</w:t>
            </w:r>
            <w:r>
              <w:rPr>
                <w:noProof/>
                <w:webHidden/>
              </w:rPr>
              <w:fldChar w:fldCharType="end"/>
            </w:r>
          </w:hyperlink>
        </w:p>
        <w:p w14:paraId="64816984" w14:textId="08D63B3D" w:rsidR="00291D6A" w:rsidRDefault="00291D6A">
          <w:pPr>
            <w:pStyle w:val="TOC2"/>
            <w:tabs>
              <w:tab w:val="right" w:leader="dot" w:pos="10456"/>
            </w:tabs>
            <w:rPr>
              <w:rFonts w:asciiTheme="minorHAnsi" w:eastAsiaTheme="minorEastAsia" w:hAnsiTheme="minorHAnsi"/>
              <w:noProof/>
              <w:lang w:eastAsia="en-GB"/>
            </w:rPr>
          </w:pPr>
          <w:hyperlink w:anchor="_Toc176791930" w:history="1">
            <w:r w:rsidRPr="007D4056">
              <w:rPr>
                <w:rStyle w:val="Hyperlink"/>
                <w:rFonts w:ascii="Arial" w:hAnsi="Arial" w:cs="Arial"/>
                <w:noProof/>
              </w:rPr>
              <w:t>Work Equipment</w:t>
            </w:r>
            <w:r>
              <w:rPr>
                <w:noProof/>
                <w:webHidden/>
              </w:rPr>
              <w:tab/>
            </w:r>
            <w:r>
              <w:rPr>
                <w:noProof/>
                <w:webHidden/>
              </w:rPr>
              <w:fldChar w:fldCharType="begin"/>
            </w:r>
            <w:r>
              <w:rPr>
                <w:noProof/>
                <w:webHidden/>
              </w:rPr>
              <w:instrText xml:space="preserve"> PAGEREF _Toc176791930 \h </w:instrText>
            </w:r>
            <w:r>
              <w:rPr>
                <w:noProof/>
                <w:webHidden/>
              </w:rPr>
            </w:r>
            <w:r>
              <w:rPr>
                <w:noProof/>
                <w:webHidden/>
              </w:rPr>
              <w:fldChar w:fldCharType="separate"/>
            </w:r>
            <w:r w:rsidR="00234099">
              <w:rPr>
                <w:noProof/>
                <w:webHidden/>
              </w:rPr>
              <w:t>32</w:t>
            </w:r>
            <w:r>
              <w:rPr>
                <w:noProof/>
                <w:webHidden/>
              </w:rPr>
              <w:fldChar w:fldCharType="end"/>
            </w:r>
          </w:hyperlink>
        </w:p>
        <w:p w14:paraId="53B9CAEA" w14:textId="705ADA12" w:rsidR="00291D6A" w:rsidRDefault="00291D6A">
          <w:pPr>
            <w:pStyle w:val="TOC3"/>
            <w:tabs>
              <w:tab w:val="right" w:leader="dot" w:pos="10456"/>
            </w:tabs>
            <w:rPr>
              <w:rFonts w:asciiTheme="minorHAnsi" w:eastAsiaTheme="minorEastAsia" w:hAnsiTheme="minorHAnsi"/>
              <w:noProof/>
              <w:lang w:eastAsia="en-GB"/>
            </w:rPr>
          </w:pPr>
          <w:hyperlink w:anchor="_Toc176791931" w:history="1">
            <w:r w:rsidRPr="007D4056">
              <w:rPr>
                <w:rStyle w:val="Hyperlink"/>
                <w:rFonts w:ascii="Arial" w:hAnsi="Arial" w:cs="Arial"/>
                <w:noProof/>
              </w:rPr>
              <w:t>Maintenance of Equipment</w:t>
            </w:r>
            <w:r>
              <w:rPr>
                <w:noProof/>
                <w:webHidden/>
              </w:rPr>
              <w:tab/>
            </w:r>
            <w:r>
              <w:rPr>
                <w:noProof/>
                <w:webHidden/>
              </w:rPr>
              <w:fldChar w:fldCharType="begin"/>
            </w:r>
            <w:r>
              <w:rPr>
                <w:noProof/>
                <w:webHidden/>
              </w:rPr>
              <w:instrText xml:space="preserve"> PAGEREF _Toc176791931 \h </w:instrText>
            </w:r>
            <w:r>
              <w:rPr>
                <w:noProof/>
                <w:webHidden/>
              </w:rPr>
            </w:r>
            <w:r>
              <w:rPr>
                <w:noProof/>
                <w:webHidden/>
              </w:rPr>
              <w:fldChar w:fldCharType="separate"/>
            </w:r>
            <w:r w:rsidR="00234099">
              <w:rPr>
                <w:noProof/>
                <w:webHidden/>
              </w:rPr>
              <w:t>33</w:t>
            </w:r>
            <w:r>
              <w:rPr>
                <w:noProof/>
                <w:webHidden/>
              </w:rPr>
              <w:fldChar w:fldCharType="end"/>
            </w:r>
          </w:hyperlink>
        </w:p>
        <w:p w14:paraId="19AA444F" w14:textId="59B732B4" w:rsidR="00291D6A" w:rsidRDefault="00291D6A">
          <w:pPr>
            <w:pStyle w:val="TOC3"/>
            <w:tabs>
              <w:tab w:val="right" w:leader="dot" w:pos="10456"/>
            </w:tabs>
            <w:rPr>
              <w:rFonts w:asciiTheme="minorHAnsi" w:eastAsiaTheme="minorEastAsia" w:hAnsiTheme="minorHAnsi"/>
              <w:noProof/>
              <w:lang w:eastAsia="en-GB"/>
            </w:rPr>
          </w:pPr>
          <w:hyperlink w:anchor="_Toc176791932" w:history="1">
            <w:r w:rsidRPr="007D4056">
              <w:rPr>
                <w:rStyle w:val="Hyperlink"/>
                <w:rFonts w:ascii="Arial" w:hAnsi="Arial" w:cs="Arial"/>
                <w:noProof/>
              </w:rPr>
              <w:t>Equipment Inspection</w:t>
            </w:r>
            <w:r>
              <w:rPr>
                <w:noProof/>
                <w:webHidden/>
              </w:rPr>
              <w:tab/>
            </w:r>
            <w:r>
              <w:rPr>
                <w:noProof/>
                <w:webHidden/>
              </w:rPr>
              <w:fldChar w:fldCharType="begin"/>
            </w:r>
            <w:r>
              <w:rPr>
                <w:noProof/>
                <w:webHidden/>
              </w:rPr>
              <w:instrText xml:space="preserve"> PAGEREF _Toc176791932 \h </w:instrText>
            </w:r>
            <w:r>
              <w:rPr>
                <w:noProof/>
                <w:webHidden/>
              </w:rPr>
            </w:r>
            <w:r>
              <w:rPr>
                <w:noProof/>
                <w:webHidden/>
              </w:rPr>
              <w:fldChar w:fldCharType="separate"/>
            </w:r>
            <w:r w:rsidR="00234099">
              <w:rPr>
                <w:noProof/>
                <w:webHidden/>
              </w:rPr>
              <w:t>33</w:t>
            </w:r>
            <w:r>
              <w:rPr>
                <w:noProof/>
                <w:webHidden/>
              </w:rPr>
              <w:fldChar w:fldCharType="end"/>
            </w:r>
          </w:hyperlink>
        </w:p>
        <w:p w14:paraId="340B4140" w14:textId="71468C38" w:rsidR="00291D6A" w:rsidRDefault="00291D6A">
          <w:pPr>
            <w:pStyle w:val="TOC2"/>
            <w:tabs>
              <w:tab w:val="right" w:leader="dot" w:pos="10456"/>
            </w:tabs>
            <w:rPr>
              <w:rFonts w:asciiTheme="minorHAnsi" w:eastAsiaTheme="minorEastAsia" w:hAnsiTheme="minorHAnsi"/>
              <w:noProof/>
              <w:lang w:eastAsia="en-GB"/>
            </w:rPr>
          </w:pPr>
          <w:hyperlink w:anchor="_Toc176791933" w:history="1">
            <w:r w:rsidRPr="007D4056">
              <w:rPr>
                <w:rStyle w:val="Hyperlink"/>
                <w:rFonts w:ascii="Arial" w:hAnsi="Arial" w:cs="Arial"/>
                <w:noProof/>
              </w:rPr>
              <w:t>Young Persons</w:t>
            </w:r>
            <w:r>
              <w:rPr>
                <w:noProof/>
                <w:webHidden/>
              </w:rPr>
              <w:tab/>
            </w:r>
            <w:r>
              <w:rPr>
                <w:noProof/>
                <w:webHidden/>
              </w:rPr>
              <w:fldChar w:fldCharType="begin"/>
            </w:r>
            <w:r>
              <w:rPr>
                <w:noProof/>
                <w:webHidden/>
              </w:rPr>
              <w:instrText xml:space="preserve"> PAGEREF _Toc176791933 \h </w:instrText>
            </w:r>
            <w:r>
              <w:rPr>
                <w:noProof/>
                <w:webHidden/>
              </w:rPr>
            </w:r>
            <w:r>
              <w:rPr>
                <w:noProof/>
                <w:webHidden/>
              </w:rPr>
              <w:fldChar w:fldCharType="separate"/>
            </w:r>
            <w:r w:rsidR="00234099">
              <w:rPr>
                <w:noProof/>
                <w:webHidden/>
              </w:rPr>
              <w:t>33</w:t>
            </w:r>
            <w:r>
              <w:rPr>
                <w:noProof/>
                <w:webHidden/>
              </w:rPr>
              <w:fldChar w:fldCharType="end"/>
            </w:r>
          </w:hyperlink>
        </w:p>
        <w:p w14:paraId="2ED2F0B8" w14:textId="076968DD" w:rsidR="00291D6A" w:rsidRDefault="00291D6A">
          <w:pPr>
            <w:pStyle w:val="TOC2"/>
            <w:tabs>
              <w:tab w:val="right" w:leader="dot" w:pos="10456"/>
            </w:tabs>
            <w:rPr>
              <w:rFonts w:asciiTheme="minorHAnsi" w:eastAsiaTheme="minorEastAsia" w:hAnsiTheme="minorHAnsi"/>
              <w:noProof/>
              <w:lang w:eastAsia="en-GB"/>
            </w:rPr>
          </w:pPr>
          <w:hyperlink w:anchor="_Toc176791934" w:history="1">
            <w:r w:rsidRPr="007D4056">
              <w:rPr>
                <w:rStyle w:val="Hyperlink"/>
                <w:rFonts w:ascii="Arial" w:hAnsi="Arial" w:cs="Arial"/>
                <w:noProof/>
              </w:rPr>
              <w:t>Policy Review</w:t>
            </w:r>
            <w:r>
              <w:rPr>
                <w:noProof/>
                <w:webHidden/>
              </w:rPr>
              <w:tab/>
            </w:r>
            <w:r>
              <w:rPr>
                <w:noProof/>
                <w:webHidden/>
              </w:rPr>
              <w:fldChar w:fldCharType="begin"/>
            </w:r>
            <w:r>
              <w:rPr>
                <w:noProof/>
                <w:webHidden/>
              </w:rPr>
              <w:instrText xml:space="preserve"> PAGEREF _Toc176791934 \h </w:instrText>
            </w:r>
            <w:r>
              <w:rPr>
                <w:noProof/>
                <w:webHidden/>
              </w:rPr>
            </w:r>
            <w:r>
              <w:rPr>
                <w:noProof/>
                <w:webHidden/>
              </w:rPr>
              <w:fldChar w:fldCharType="separate"/>
            </w:r>
            <w:r w:rsidR="00234099">
              <w:rPr>
                <w:noProof/>
                <w:webHidden/>
              </w:rPr>
              <w:t>33</w:t>
            </w:r>
            <w:r>
              <w:rPr>
                <w:noProof/>
                <w:webHidden/>
              </w:rPr>
              <w:fldChar w:fldCharType="end"/>
            </w:r>
          </w:hyperlink>
        </w:p>
        <w:p w14:paraId="6D698CB8" w14:textId="63924FD6" w:rsidR="00291D6A" w:rsidRDefault="00291D6A">
          <w:pPr>
            <w:pStyle w:val="TOC1"/>
            <w:tabs>
              <w:tab w:val="right" w:leader="dot" w:pos="10456"/>
            </w:tabs>
            <w:rPr>
              <w:rFonts w:asciiTheme="minorHAnsi" w:eastAsiaTheme="minorEastAsia" w:hAnsiTheme="minorHAnsi"/>
              <w:noProof/>
              <w:lang w:eastAsia="en-GB"/>
            </w:rPr>
          </w:pPr>
          <w:hyperlink w:anchor="_Toc176791935" w:history="1">
            <w:r w:rsidRPr="007D4056">
              <w:rPr>
                <w:rStyle w:val="Hyperlink"/>
                <w:rFonts w:ascii="Arial" w:hAnsi="Arial" w:cs="Arial"/>
                <w:noProof/>
              </w:rPr>
              <w:t xml:space="preserve">Appendix. </w:t>
            </w:r>
            <w:r w:rsidR="00234099">
              <w:rPr>
                <w:rStyle w:val="Hyperlink"/>
                <w:rFonts w:ascii="Arial" w:hAnsi="Arial" w:cs="Arial"/>
                <w:noProof/>
              </w:rPr>
              <w:t>1</w:t>
            </w:r>
            <w:r w:rsidRPr="007D4056">
              <w:rPr>
                <w:rStyle w:val="Hyperlink"/>
                <w:rFonts w:ascii="Arial" w:hAnsi="Arial" w:cs="Arial"/>
                <w:noProof/>
              </w:rPr>
              <w:t xml:space="preserve"> Relevant Legislation</w:t>
            </w:r>
            <w:r>
              <w:rPr>
                <w:noProof/>
                <w:webHidden/>
              </w:rPr>
              <w:tab/>
            </w:r>
            <w:r>
              <w:rPr>
                <w:noProof/>
                <w:webHidden/>
              </w:rPr>
              <w:fldChar w:fldCharType="begin"/>
            </w:r>
            <w:r>
              <w:rPr>
                <w:noProof/>
                <w:webHidden/>
              </w:rPr>
              <w:instrText xml:space="preserve"> PAGEREF _Toc176791935 \h </w:instrText>
            </w:r>
            <w:r>
              <w:rPr>
                <w:noProof/>
                <w:webHidden/>
              </w:rPr>
            </w:r>
            <w:r>
              <w:rPr>
                <w:noProof/>
                <w:webHidden/>
              </w:rPr>
              <w:fldChar w:fldCharType="separate"/>
            </w:r>
            <w:r w:rsidR="00234099">
              <w:rPr>
                <w:noProof/>
                <w:webHidden/>
              </w:rPr>
              <w:t>34</w:t>
            </w:r>
            <w:r>
              <w:rPr>
                <w:noProof/>
                <w:webHidden/>
              </w:rPr>
              <w:fldChar w:fldCharType="end"/>
            </w:r>
          </w:hyperlink>
        </w:p>
        <w:p w14:paraId="054872CC" w14:textId="14DBBAEE" w:rsidR="00291D6A" w:rsidRDefault="00291D6A">
          <w:pPr>
            <w:pStyle w:val="TOC1"/>
            <w:tabs>
              <w:tab w:val="right" w:leader="dot" w:pos="10456"/>
            </w:tabs>
            <w:rPr>
              <w:rFonts w:asciiTheme="minorHAnsi" w:eastAsiaTheme="minorEastAsia" w:hAnsiTheme="minorHAnsi"/>
              <w:noProof/>
              <w:lang w:eastAsia="en-GB"/>
            </w:rPr>
          </w:pPr>
          <w:hyperlink w:anchor="_Toc176791936" w:history="1">
            <w:r w:rsidRPr="007D4056">
              <w:rPr>
                <w:rStyle w:val="Hyperlink"/>
                <w:rFonts w:ascii="Arial" w:hAnsi="Arial" w:cs="Arial"/>
                <w:noProof/>
              </w:rPr>
              <w:t xml:space="preserve">Appendix. </w:t>
            </w:r>
            <w:r w:rsidR="00234099">
              <w:rPr>
                <w:rStyle w:val="Hyperlink"/>
                <w:rFonts w:ascii="Arial" w:hAnsi="Arial" w:cs="Arial"/>
                <w:noProof/>
              </w:rPr>
              <w:t>2</w:t>
            </w:r>
            <w:r w:rsidRPr="007D4056">
              <w:rPr>
                <w:rStyle w:val="Hyperlink"/>
                <w:rFonts w:ascii="Arial" w:hAnsi="Arial" w:cs="Arial"/>
                <w:noProof/>
              </w:rPr>
              <w:t xml:space="preserve"> Responsibilit</w:t>
            </w:r>
            <w:r w:rsidR="003E17A7">
              <w:rPr>
                <w:rStyle w:val="Hyperlink"/>
                <w:rFonts w:ascii="Arial" w:hAnsi="Arial" w:cs="Arial"/>
                <w:noProof/>
              </w:rPr>
              <w:t>y</w:t>
            </w:r>
            <w:r w:rsidRPr="007D4056">
              <w:rPr>
                <w:rStyle w:val="Hyperlink"/>
                <w:rFonts w:ascii="Arial" w:hAnsi="Arial" w:cs="Arial"/>
                <w:noProof/>
              </w:rPr>
              <w:t xml:space="preserve"> Matrix</w:t>
            </w:r>
            <w:r>
              <w:rPr>
                <w:noProof/>
                <w:webHidden/>
              </w:rPr>
              <w:tab/>
            </w:r>
            <w:r>
              <w:rPr>
                <w:noProof/>
                <w:webHidden/>
              </w:rPr>
              <w:fldChar w:fldCharType="begin"/>
            </w:r>
            <w:r>
              <w:rPr>
                <w:noProof/>
                <w:webHidden/>
              </w:rPr>
              <w:instrText xml:space="preserve"> PAGEREF _Toc176791936 \h </w:instrText>
            </w:r>
            <w:r>
              <w:rPr>
                <w:noProof/>
                <w:webHidden/>
              </w:rPr>
            </w:r>
            <w:r>
              <w:rPr>
                <w:noProof/>
                <w:webHidden/>
              </w:rPr>
              <w:fldChar w:fldCharType="separate"/>
            </w:r>
            <w:r w:rsidR="00234099">
              <w:rPr>
                <w:noProof/>
                <w:webHidden/>
              </w:rPr>
              <w:t>36</w:t>
            </w:r>
            <w:r>
              <w:rPr>
                <w:noProof/>
                <w:webHidden/>
              </w:rPr>
              <w:fldChar w:fldCharType="end"/>
            </w:r>
          </w:hyperlink>
        </w:p>
        <w:p w14:paraId="09779EA6" w14:textId="07A424A8" w:rsidR="00155FE7" w:rsidRPr="002F377A" w:rsidRDefault="00155FE7">
          <w:pPr>
            <w:rPr>
              <w:rFonts w:cs="Segoe UI"/>
            </w:rPr>
          </w:pPr>
          <w:r w:rsidRPr="00053AFD">
            <w:rPr>
              <w:rFonts w:ascii="Arial" w:hAnsi="Arial" w:cs="Arial"/>
              <w:b/>
              <w:bCs/>
              <w:noProof/>
              <w:sz w:val="22"/>
              <w:szCs w:val="22"/>
            </w:rPr>
            <w:fldChar w:fldCharType="end"/>
          </w:r>
          <w:r w:rsidR="0061200E" w:rsidRPr="002F377A">
            <w:rPr>
              <w:rFonts w:ascii="Arial" w:hAnsi="Arial" w:cs="Arial"/>
              <w:noProof/>
              <w:sz w:val="22"/>
              <w:szCs w:val="22"/>
            </w:rPr>
            <w:t xml:space="preserve">Appendix. </w:t>
          </w:r>
          <w:r w:rsidR="00234099">
            <w:rPr>
              <w:rFonts w:ascii="Arial" w:hAnsi="Arial" w:cs="Arial"/>
              <w:noProof/>
              <w:sz w:val="22"/>
              <w:szCs w:val="22"/>
            </w:rPr>
            <w:t>3</w:t>
          </w:r>
          <w:r w:rsidR="0061200E" w:rsidRPr="002F377A">
            <w:rPr>
              <w:rFonts w:ascii="Arial" w:hAnsi="Arial" w:cs="Arial"/>
              <w:noProof/>
              <w:sz w:val="22"/>
              <w:szCs w:val="22"/>
            </w:rPr>
            <w:t xml:space="preserve"> Central Staff Travel and Expenses Policy, </w:t>
          </w:r>
          <w:r w:rsidR="000B7619" w:rsidRPr="002F377A">
            <w:rPr>
              <w:rFonts w:ascii="Arial" w:hAnsi="Arial" w:cs="Arial"/>
              <w:noProof/>
              <w:sz w:val="22"/>
              <w:szCs w:val="22"/>
            </w:rPr>
            <w:t>Driving for Work Reasons Risk Assessment</w:t>
          </w:r>
          <w:r w:rsidR="002F377A" w:rsidRPr="002F377A">
            <w:rPr>
              <w:rFonts w:ascii="Arial" w:hAnsi="Arial" w:cs="Arial"/>
              <w:noProof/>
              <w:sz w:val="22"/>
              <w:szCs w:val="22"/>
            </w:rPr>
            <w:t>, Driver Document form</w:t>
          </w:r>
          <w:r w:rsidR="002F377A">
            <w:rPr>
              <w:rFonts w:ascii="Arial" w:hAnsi="Arial" w:cs="Arial"/>
              <w:noProof/>
              <w:sz w:val="22"/>
              <w:szCs w:val="22"/>
            </w:rPr>
            <w:t>………………………………………………………………………………………………………..</w:t>
          </w:r>
          <w:r w:rsidR="00924507">
            <w:rPr>
              <w:rFonts w:ascii="Arial" w:hAnsi="Arial" w:cs="Arial"/>
              <w:noProof/>
              <w:sz w:val="22"/>
              <w:szCs w:val="22"/>
            </w:rPr>
            <w:t>3</w:t>
          </w:r>
          <w:r w:rsidR="00213777">
            <w:rPr>
              <w:rFonts w:ascii="Arial" w:hAnsi="Arial" w:cs="Arial"/>
              <w:noProof/>
              <w:sz w:val="22"/>
              <w:szCs w:val="22"/>
            </w:rPr>
            <w:t>7</w:t>
          </w:r>
        </w:p>
      </w:sdtContent>
    </w:sdt>
    <w:p w14:paraId="407A504C" w14:textId="7A6093A1" w:rsidR="00780C2D" w:rsidRPr="00945EB5" w:rsidRDefault="00780C2D" w:rsidP="00155FE7">
      <w:pPr>
        <w:pStyle w:val="Heading1"/>
        <w:rPr>
          <w:rFonts w:ascii="Arial" w:hAnsi="Arial" w:cs="Arial"/>
          <w:b/>
          <w:bCs/>
          <w:color w:val="auto"/>
          <w:sz w:val="28"/>
          <w:szCs w:val="28"/>
        </w:rPr>
      </w:pPr>
    </w:p>
    <w:p w14:paraId="26A90242" w14:textId="77777777" w:rsidR="00780C2D" w:rsidRPr="00291D6A" w:rsidRDefault="00780C2D" w:rsidP="00780C2D">
      <w:pPr>
        <w:pStyle w:val="NoSpacing"/>
        <w:rPr>
          <w:rFonts w:ascii="Arial" w:hAnsi="Arial" w:cs="Arial"/>
          <w:sz w:val="24"/>
        </w:rPr>
      </w:pPr>
    </w:p>
    <w:p w14:paraId="6C653B40" w14:textId="77777777" w:rsidR="00780C2D" w:rsidRPr="00291D6A" w:rsidRDefault="00780C2D" w:rsidP="00780C2D">
      <w:pPr>
        <w:pStyle w:val="NoSpacing"/>
        <w:rPr>
          <w:rFonts w:ascii="Arial" w:hAnsi="Arial" w:cs="Arial"/>
          <w:sz w:val="24"/>
        </w:rPr>
      </w:pPr>
    </w:p>
    <w:p w14:paraId="723CE932" w14:textId="77777777" w:rsidR="009B326B" w:rsidRDefault="009B326B" w:rsidP="00155FE7">
      <w:pPr>
        <w:pStyle w:val="Heading1"/>
        <w:rPr>
          <w:rFonts w:ascii="Arial" w:hAnsi="Arial" w:cs="Arial"/>
          <w:b/>
          <w:bCs/>
          <w:color w:val="auto"/>
          <w:sz w:val="24"/>
          <w:szCs w:val="24"/>
        </w:rPr>
      </w:pPr>
      <w:bookmarkStart w:id="0" w:name="_Toc176791869"/>
    </w:p>
    <w:p w14:paraId="7A7ADD1A" w14:textId="77777777" w:rsidR="009B326B" w:rsidRDefault="009B326B" w:rsidP="00155FE7">
      <w:pPr>
        <w:pStyle w:val="Heading1"/>
        <w:rPr>
          <w:rFonts w:ascii="Arial" w:hAnsi="Arial" w:cs="Arial"/>
          <w:b/>
          <w:bCs/>
          <w:color w:val="auto"/>
          <w:sz w:val="24"/>
          <w:szCs w:val="24"/>
        </w:rPr>
      </w:pPr>
    </w:p>
    <w:p w14:paraId="31583120" w14:textId="77777777" w:rsidR="009B326B" w:rsidRDefault="009B326B" w:rsidP="00155FE7">
      <w:pPr>
        <w:pStyle w:val="Heading1"/>
        <w:rPr>
          <w:rFonts w:ascii="Arial" w:hAnsi="Arial" w:cs="Arial"/>
          <w:b/>
          <w:bCs/>
          <w:color w:val="auto"/>
          <w:sz w:val="24"/>
          <w:szCs w:val="24"/>
        </w:rPr>
      </w:pPr>
    </w:p>
    <w:p w14:paraId="75045858" w14:textId="77777777" w:rsidR="009B326B" w:rsidRDefault="009B326B" w:rsidP="00155FE7">
      <w:pPr>
        <w:pStyle w:val="Heading1"/>
        <w:rPr>
          <w:rFonts w:ascii="Arial" w:hAnsi="Arial" w:cs="Arial"/>
          <w:b/>
          <w:bCs/>
          <w:color w:val="auto"/>
          <w:sz w:val="24"/>
          <w:szCs w:val="24"/>
        </w:rPr>
      </w:pPr>
    </w:p>
    <w:p w14:paraId="12AAE215" w14:textId="77777777" w:rsidR="009B326B" w:rsidRDefault="009B326B" w:rsidP="00155FE7">
      <w:pPr>
        <w:pStyle w:val="Heading1"/>
        <w:rPr>
          <w:rFonts w:ascii="Arial" w:hAnsi="Arial" w:cs="Arial"/>
          <w:b/>
          <w:bCs/>
          <w:color w:val="auto"/>
          <w:sz w:val="24"/>
          <w:szCs w:val="24"/>
        </w:rPr>
      </w:pPr>
    </w:p>
    <w:p w14:paraId="3CAE9AB5" w14:textId="77777777" w:rsidR="009B326B" w:rsidRDefault="009B326B" w:rsidP="00155FE7">
      <w:pPr>
        <w:pStyle w:val="Heading1"/>
        <w:rPr>
          <w:rFonts w:ascii="Arial" w:hAnsi="Arial" w:cs="Arial"/>
          <w:b/>
          <w:bCs/>
          <w:color w:val="auto"/>
          <w:sz w:val="24"/>
          <w:szCs w:val="24"/>
        </w:rPr>
      </w:pPr>
    </w:p>
    <w:p w14:paraId="5C14449F" w14:textId="77777777" w:rsidR="009B326B" w:rsidRDefault="009B326B" w:rsidP="00155FE7">
      <w:pPr>
        <w:pStyle w:val="Heading1"/>
        <w:rPr>
          <w:rFonts w:ascii="Arial" w:hAnsi="Arial" w:cs="Arial"/>
          <w:b/>
          <w:bCs/>
          <w:color w:val="auto"/>
          <w:sz w:val="24"/>
          <w:szCs w:val="24"/>
        </w:rPr>
      </w:pPr>
    </w:p>
    <w:p w14:paraId="672843C7" w14:textId="77777777" w:rsidR="009B326B" w:rsidRDefault="009B326B" w:rsidP="00155FE7">
      <w:pPr>
        <w:pStyle w:val="Heading1"/>
        <w:rPr>
          <w:rFonts w:ascii="Arial" w:hAnsi="Arial" w:cs="Arial"/>
          <w:b/>
          <w:bCs/>
          <w:color w:val="auto"/>
          <w:sz w:val="24"/>
          <w:szCs w:val="24"/>
        </w:rPr>
      </w:pPr>
    </w:p>
    <w:p w14:paraId="56579069" w14:textId="77777777" w:rsidR="00496D56" w:rsidRDefault="00496D56" w:rsidP="00496D56"/>
    <w:p w14:paraId="145DD3BA" w14:textId="77777777" w:rsidR="00496D56" w:rsidRDefault="00496D56" w:rsidP="00496D56"/>
    <w:p w14:paraId="31AD4664" w14:textId="77777777" w:rsidR="00496D56" w:rsidRDefault="00496D56" w:rsidP="00496D56"/>
    <w:p w14:paraId="3A389F20" w14:textId="77777777" w:rsidR="00496D56" w:rsidRDefault="00496D56" w:rsidP="00496D56"/>
    <w:p w14:paraId="344AA9FD" w14:textId="77777777" w:rsidR="00496D56" w:rsidRDefault="00496D56" w:rsidP="00496D56"/>
    <w:p w14:paraId="496625A1" w14:textId="77777777" w:rsidR="00496D56" w:rsidRPr="00496D56" w:rsidRDefault="00496D56" w:rsidP="00496D56"/>
    <w:p w14:paraId="1AFCFD9F" w14:textId="77777777" w:rsidR="00496D56" w:rsidRDefault="00496D56" w:rsidP="00155FE7">
      <w:pPr>
        <w:pStyle w:val="Heading1"/>
        <w:rPr>
          <w:rFonts w:ascii="Arial" w:hAnsi="Arial" w:cs="Arial"/>
          <w:b/>
          <w:bCs/>
          <w:color w:val="auto"/>
          <w:sz w:val="24"/>
          <w:szCs w:val="24"/>
        </w:rPr>
      </w:pPr>
    </w:p>
    <w:p w14:paraId="3014990B" w14:textId="6EBE70DF" w:rsidR="00780C2D" w:rsidRPr="00945EB5" w:rsidRDefault="0026542A" w:rsidP="00155FE7">
      <w:pPr>
        <w:pStyle w:val="Heading1"/>
        <w:rPr>
          <w:rFonts w:ascii="Arial" w:hAnsi="Arial" w:cs="Arial"/>
          <w:b/>
          <w:bCs/>
          <w:color w:val="auto"/>
          <w:sz w:val="24"/>
          <w:szCs w:val="24"/>
        </w:rPr>
      </w:pPr>
      <w:r w:rsidRPr="00945EB5">
        <w:rPr>
          <w:rFonts w:ascii="Arial" w:hAnsi="Arial" w:cs="Arial"/>
          <w:b/>
          <w:bCs/>
          <w:color w:val="auto"/>
          <w:sz w:val="24"/>
          <w:szCs w:val="24"/>
        </w:rPr>
        <w:t>P</w:t>
      </w:r>
      <w:r w:rsidR="0095286B" w:rsidRPr="00945EB5">
        <w:rPr>
          <w:rFonts w:ascii="Arial" w:hAnsi="Arial" w:cs="Arial"/>
          <w:b/>
          <w:bCs/>
          <w:color w:val="auto"/>
          <w:sz w:val="24"/>
          <w:szCs w:val="24"/>
        </w:rPr>
        <w:t>olicy Statement</w:t>
      </w:r>
      <w:r w:rsidR="00397D66" w:rsidRPr="00945EB5">
        <w:rPr>
          <w:rFonts w:ascii="Arial" w:hAnsi="Arial" w:cs="Arial"/>
          <w:b/>
          <w:bCs/>
          <w:color w:val="auto"/>
          <w:sz w:val="24"/>
          <w:szCs w:val="24"/>
        </w:rPr>
        <w:t xml:space="preserve"> of Intent</w:t>
      </w:r>
      <w:bookmarkEnd w:id="0"/>
      <w:r w:rsidR="00397D66" w:rsidRPr="00945EB5">
        <w:rPr>
          <w:rFonts w:ascii="Arial" w:hAnsi="Arial" w:cs="Arial"/>
          <w:b/>
          <w:bCs/>
          <w:color w:val="auto"/>
          <w:sz w:val="24"/>
          <w:szCs w:val="24"/>
        </w:rPr>
        <w:t xml:space="preserve"> </w:t>
      </w:r>
    </w:p>
    <w:p w14:paraId="7C3A92D9" w14:textId="77777777" w:rsidR="0095286B" w:rsidRPr="00CC5F83" w:rsidRDefault="0095286B" w:rsidP="00780C2D">
      <w:pPr>
        <w:pStyle w:val="NoSpacing"/>
        <w:rPr>
          <w:rFonts w:ascii="Arial" w:hAnsi="Arial" w:cs="Arial"/>
          <w:sz w:val="24"/>
        </w:rPr>
      </w:pPr>
    </w:p>
    <w:p w14:paraId="514A2127" w14:textId="1AF1814C" w:rsidR="00D87D62" w:rsidRPr="00CC5F83" w:rsidRDefault="003577FB" w:rsidP="00D87D62">
      <w:pPr>
        <w:pStyle w:val="NoSpacing"/>
        <w:rPr>
          <w:rFonts w:ascii="Arial" w:hAnsi="Arial" w:cs="Arial"/>
          <w:sz w:val="24"/>
        </w:rPr>
      </w:pPr>
      <w:r w:rsidRPr="00CC5F83">
        <w:rPr>
          <w:rFonts w:ascii="Arial" w:hAnsi="Arial" w:cs="Arial"/>
          <w:sz w:val="24"/>
        </w:rPr>
        <w:t>D</w:t>
      </w:r>
      <w:r w:rsidR="00053AFD" w:rsidRPr="00CC5F83">
        <w:rPr>
          <w:rFonts w:ascii="Arial" w:hAnsi="Arial" w:cs="Arial"/>
          <w:sz w:val="24"/>
        </w:rPr>
        <w:t xml:space="preserve">erby </w:t>
      </w:r>
      <w:r w:rsidRPr="00CC5F83">
        <w:rPr>
          <w:rFonts w:ascii="Arial" w:hAnsi="Arial" w:cs="Arial"/>
          <w:sz w:val="24"/>
        </w:rPr>
        <w:t>D</w:t>
      </w:r>
      <w:r w:rsidR="00053AFD" w:rsidRPr="00CC5F83">
        <w:rPr>
          <w:rFonts w:ascii="Arial" w:hAnsi="Arial" w:cs="Arial"/>
          <w:sz w:val="24"/>
        </w:rPr>
        <w:t xml:space="preserve">iocesan </w:t>
      </w:r>
      <w:r w:rsidRPr="00CC5F83">
        <w:rPr>
          <w:rFonts w:ascii="Arial" w:hAnsi="Arial" w:cs="Arial"/>
          <w:sz w:val="24"/>
        </w:rPr>
        <w:t>A</w:t>
      </w:r>
      <w:r w:rsidR="00053AFD" w:rsidRPr="00CC5F83">
        <w:rPr>
          <w:rFonts w:ascii="Arial" w:hAnsi="Arial" w:cs="Arial"/>
          <w:sz w:val="24"/>
        </w:rPr>
        <w:t xml:space="preserve">cademy </w:t>
      </w:r>
      <w:r w:rsidRPr="00CC5F83">
        <w:rPr>
          <w:rFonts w:ascii="Arial" w:hAnsi="Arial" w:cs="Arial"/>
          <w:sz w:val="24"/>
        </w:rPr>
        <w:t>T</w:t>
      </w:r>
      <w:r w:rsidR="001678EB" w:rsidRPr="00CC5F83">
        <w:rPr>
          <w:rFonts w:ascii="Arial" w:hAnsi="Arial" w:cs="Arial"/>
          <w:sz w:val="24"/>
        </w:rPr>
        <w:t>rust</w:t>
      </w:r>
      <w:r w:rsidRPr="00CC5F83">
        <w:rPr>
          <w:rFonts w:ascii="Arial" w:hAnsi="Arial" w:cs="Arial"/>
          <w:sz w:val="24"/>
        </w:rPr>
        <w:t xml:space="preserve"> </w:t>
      </w:r>
      <w:r w:rsidR="001678EB" w:rsidRPr="00CC5F83">
        <w:rPr>
          <w:rFonts w:ascii="Arial" w:hAnsi="Arial" w:cs="Arial"/>
          <w:sz w:val="24"/>
        </w:rPr>
        <w:t xml:space="preserve">(Trust) </w:t>
      </w:r>
      <w:r w:rsidR="00D87D62" w:rsidRPr="00CC5F83">
        <w:rPr>
          <w:rFonts w:ascii="Arial" w:hAnsi="Arial" w:cs="Arial"/>
          <w:sz w:val="24"/>
        </w:rPr>
        <w:t xml:space="preserve">working in partnership with the </w:t>
      </w:r>
      <w:r w:rsidR="00F5057B" w:rsidRPr="00CC5F83">
        <w:rPr>
          <w:rFonts w:ascii="Arial" w:hAnsi="Arial" w:cs="Arial"/>
          <w:sz w:val="24"/>
        </w:rPr>
        <w:t xml:space="preserve">Local </w:t>
      </w:r>
      <w:r w:rsidR="00A8173C">
        <w:rPr>
          <w:rFonts w:ascii="Arial" w:hAnsi="Arial" w:cs="Arial"/>
          <w:sz w:val="24"/>
        </w:rPr>
        <w:t>Trust</w:t>
      </w:r>
      <w:r w:rsidR="00F5057B" w:rsidRPr="00CC5F83">
        <w:rPr>
          <w:rFonts w:ascii="Arial" w:hAnsi="Arial" w:cs="Arial"/>
          <w:sz w:val="24"/>
        </w:rPr>
        <w:t xml:space="preserve"> Committee</w:t>
      </w:r>
      <w:r w:rsidR="0087728D">
        <w:rPr>
          <w:rFonts w:ascii="Arial" w:hAnsi="Arial" w:cs="Arial"/>
          <w:sz w:val="24"/>
        </w:rPr>
        <w:t xml:space="preserve"> William Gilbert Primary School</w:t>
      </w:r>
      <w:r w:rsidR="00D87D62" w:rsidRPr="00CC5F83">
        <w:rPr>
          <w:rFonts w:ascii="Arial" w:hAnsi="Arial" w:cs="Arial"/>
          <w:sz w:val="24"/>
        </w:rPr>
        <w:t xml:space="preserve"> will honour their legal obligations, in particular the requirements of the Health and Safety at Work etc. </w:t>
      </w:r>
      <w:r w:rsidR="001678EB" w:rsidRPr="00CC5F83">
        <w:rPr>
          <w:rFonts w:ascii="Arial" w:hAnsi="Arial" w:cs="Arial"/>
          <w:sz w:val="24"/>
        </w:rPr>
        <w:t>Act 1974</w:t>
      </w:r>
      <w:r w:rsidR="00D87D62" w:rsidRPr="00CC5F83">
        <w:rPr>
          <w:rFonts w:ascii="Arial" w:hAnsi="Arial" w:cs="Arial"/>
          <w:sz w:val="24"/>
        </w:rPr>
        <w:t xml:space="preserve"> associated regulations and Approved Codes of Practice as well as other relevant legislation identified </w:t>
      </w:r>
      <w:r w:rsidR="00D87D62" w:rsidRPr="00234099">
        <w:rPr>
          <w:rFonts w:ascii="Arial" w:hAnsi="Arial" w:cs="Arial"/>
          <w:sz w:val="24"/>
        </w:rPr>
        <w:t>in Appendix</w:t>
      </w:r>
      <w:r w:rsidR="00234099" w:rsidRPr="00234099">
        <w:rPr>
          <w:rFonts w:ascii="Arial" w:hAnsi="Arial" w:cs="Arial"/>
          <w:sz w:val="24"/>
        </w:rPr>
        <w:t xml:space="preserve"> 1</w:t>
      </w:r>
      <w:r w:rsidR="00D87D62" w:rsidRPr="00234099">
        <w:rPr>
          <w:rFonts w:ascii="Arial" w:hAnsi="Arial" w:cs="Arial"/>
          <w:sz w:val="24"/>
        </w:rPr>
        <w:t>.</w:t>
      </w:r>
      <w:r w:rsidR="00D87D62" w:rsidRPr="00CC5F83">
        <w:rPr>
          <w:rFonts w:ascii="Arial" w:hAnsi="Arial" w:cs="Arial"/>
          <w:sz w:val="24"/>
        </w:rPr>
        <w:t xml:space="preserve">  </w:t>
      </w:r>
    </w:p>
    <w:p w14:paraId="23E6BEBE" w14:textId="77777777" w:rsidR="00D87D62" w:rsidRPr="00CC5F83" w:rsidRDefault="00D87D62" w:rsidP="00D87D62">
      <w:pPr>
        <w:pStyle w:val="NoSpacing"/>
        <w:rPr>
          <w:rFonts w:ascii="Arial" w:hAnsi="Arial" w:cs="Arial"/>
          <w:sz w:val="24"/>
        </w:rPr>
      </w:pPr>
    </w:p>
    <w:p w14:paraId="6630563D" w14:textId="74DA0408" w:rsidR="00D87D62" w:rsidRPr="00CC5F83" w:rsidRDefault="00D87D62" w:rsidP="00D87D62">
      <w:pPr>
        <w:pStyle w:val="NoSpacing"/>
        <w:rPr>
          <w:rFonts w:ascii="Arial" w:hAnsi="Arial" w:cs="Arial"/>
          <w:sz w:val="24"/>
        </w:rPr>
      </w:pPr>
      <w:r w:rsidRPr="00CC5F83">
        <w:rPr>
          <w:rFonts w:ascii="Arial" w:hAnsi="Arial" w:cs="Arial"/>
          <w:sz w:val="24"/>
        </w:rPr>
        <w:t xml:space="preserve">The </w:t>
      </w:r>
      <w:r w:rsidR="003577FB" w:rsidRPr="00CC5F83">
        <w:rPr>
          <w:rFonts w:ascii="Arial" w:hAnsi="Arial" w:cs="Arial"/>
          <w:sz w:val="24"/>
        </w:rPr>
        <w:t>Trust</w:t>
      </w:r>
      <w:r w:rsidRPr="00CC5F83">
        <w:rPr>
          <w:rFonts w:ascii="Arial" w:hAnsi="Arial" w:cs="Arial"/>
          <w:sz w:val="24"/>
        </w:rPr>
        <w:t xml:space="preserve"> and the </w:t>
      </w:r>
      <w:r w:rsidR="00F5057B" w:rsidRPr="00CC5F83">
        <w:rPr>
          <w:rFonts w:ascii="Arial" w:hAnsi="Arial" w:cs="Arial"/>
          <w:sz w:val="24"/>
        </w:rPr>
        <w:t xml:space="preserve">Local </w:t>
      </w:r>
      <w:r w:rsidR="00234099">
        <w:rPr>
          <w:rFonts w:ascii="Arial" w:hAnsi="Arial" w:cs="Arial"/>
          <w:sz w:val="24"/>
        </w:rPr>
        <w:t>Trust</w:t>
      </w:r>
      <w:r w:rsidR="00F5057B" w:rsidRPr="00CC5F83">
        <w:rPr>
          <w:rFonts w:ascii="Arial" w:hAnsi="Arial" w:cs="Arial"/>
          <w:sz w:val="24"/>
        </w:rPr>
        <w:t xml:space="preserve"> Committee</w:t>
      </w:r>
      <w:r w:rsidRPr="00CC5F83">
        <w:rPr>
          <w:rFonts w:ascii="Arial" w:hAnsi="Arial" w:cs="Arial"/>
          <w:sz w:val="24"/>
        </w:rPr>
        <w:t xml:space="preserve"> of</w:t>
      </w:r>
      <w:r w:rsidR="0087728D" w:rsidRPr="0087728D">
        <w:rPr>
          <w:rFonts w:ascii="Arial" w:hAnsi="Arial" w:cs="Arial"/>
          <w:sz w:val="24"/>
        </w:rPr>
        <w:t xml:space="preserve"> </w:t>
      </w:r>
      <w:r w:rsidR="0087728D">
        <w:rPr>
          <w:rFonts w:ascii="Arial" w:hAnsi="Arial" w:cs="Arial"/>
          <w:sz w:val="24"/>
        </w:rPr>
        <w:t>William Gilbert Primary School</w:t>
      </w:r>
      <w:r w:rsidRPr="00CC5F83">
        <w:rPr>
          <w:rFonts w:ascii="Arial" w:hAnsi="Arial" w:cs="Arial"/>
          <w:sz w:val="24"/>
        </w:rPr>
        <w:t xml:space="preserve"> recognises and accepts its responsibilities and duties to conduct its operations in a manner which protects the health, safety and wellbeing of employees, pupils and visitors so far as is reasonably practicable.  </w:t>
      </w:r>
    </w:p>
    <w:p w14:paraId="67694C7B" w14:textId="77777777" w:rsidR="00D87D62" w:rsidRPr="00CC5F83" w:rsidRDefault="00D87D62" w:rsidP="00D87D62">
      <w:pPr>
        <w:pStyle w:val="NoSpacing"/>
        <w:rPr>
          <w:rFonts w:ascii="Arial" w:hAnsi="Arial" w:cs="Arial"/>
          <w:sz w:val="24"/>
        </w:rPr>
      </w:pPr>
    </w:p>
    <w:p w14:paraId="4DA80138" w14:textId="77777777" w:rsidR="00D87D62" w:rsidRPr="00CC5F83" w:rsidRDefault="00D87D62" w:rsidP="00D87D62">
      <w:pPr>
        <w:pStyle w:val="NoSpacing"/>
        <w:rPr>
          <w:rFonts w:ascii="Arial" w:hAnsi="Arial" w:cs="Arial"/>
          <w:sz w:val="24"/>
        </w:rPr>
      </w:pPr>
      <w:r w:rsidRPr="00CC5F83">
        <w:rPr>
          <w:rFonts w:ascii="Arial" w:hAnsi="Arial" w:cs="Arial"/>
          <w:sz w:val="24"/>
        </w:rPr>
        <w:t xml:space="preserve">In compliance with the Management of Health and Safety at Work Regulations, risk assessments will be undertaken, and arrangements will be made, where significant risks are identified, for any necessary preventative and protective measures to be put into place as far as is reasonably practicable using a sensible risk management approach.  </w:t>
      </w:r>
    </w:p>
    <w:p w14:paraId="4143A8D2" w14:textId="77777777" w:rsidR="00D87D62" w:rsidRPr="00CC5F83" w:rsidRDefault="00D87D62" w:rsidP="00D87D62">
      <w:pPr>
        <w:pStyle w:val="NoSpacing"/>
        <w:rPr>
          <w:rFonts w:ascii="Arial" w:hAnsi="Arial" w:cs="Arial"/>
          <w:sz w:val="24"/>
        </w:rPr>
      </w:pPr>
    </w:p>
    <w:p w14:paraId="10BAED02" w14:textId="391E72CE" w:rsidR="00D87D62" w:rsidRPr="00CC5F83" w:rsidRDefault="00D87D62" w:rsidP="00D87D62">
      <w:pPr>
        <w:pStyle w:val="NoSpacing"/>
        <w:rPr>
          <w:rFonts w:ascii="Arial" w:hAnsi="Arial" w:cs="Arial"/>
          <w:sz w:val="24"/>
        </w:rPr>
      </w:pPr>
      <w:r w:rsidRPr="00CC5F83">
        <w:rPr>
          <w:rFonts w:ascii="Arial" w:hAnsi="Arial" w:cs="Arial"/>
          <w:sz w:val="24"/>
        </w:rPr>
        <w:t xml:space="preserve">To achieve these objectives </w:t>
      </w:r>
      <w:r w:rsidR="001678EB" w:rsidRPr="00CC5F83">
        <w:rPr>
          <w:rFonts w:ascii="Arial" w:hAnsi="Arial" w:cs="Arial"/>
          <w:sz w:val="24"/>
        </w:rPr>
        <w:t>the Trust</w:t>
      </w:r>
      <w:r w:rsidRPr="00CC5F83">
        <w:rPr>
          <w:rFonts w:ascii="Arial" w:hAnsi="Arial" w:cs="Arial"/>
          <w:sz w:val="24"/>
        </w:rPr>
        <w:t xml:space="preserve"> will:</w:t>
      </w:r>
    </w:p>
    <w:p w14:paraId="3B331D36" w14:textId="256C9E81" w:rsidR="00D87D62" w:rsidRPr="00CC5F83" w:rsidRDefault="00AB5E61" w:rsidP="00AB5E61">
      <w:pPr>
        <w:pStyle w:val="NoSpacing"/>
        <w:numPr>
          <w:ilvl w:val="0"/>
          <w:numId w:val="4"/>
        </w:numPr>
        <w:rPr>
          <w:rFonts w:ascii="Arial" w:hAnsi="Arial" w:cs="Arial"/>
          <w:sz w:val="24"/>
        </w:rPr>
      </w:pPr>
      <w:r w:rsidRPr="00CC5F83">
        <w:rPr>
          <w:rFonts w:ascii="Arial" w:hAnsi="Arial" w:cs="Arial"/>
          <w:sz w:val="24"/>
        </w:rPr>
        <w:t>Identify hazards and assess the risks associated with its employees, premises, operations, equipment and substances used during business and implement appropriate control measures</w:t>
      </w:r>
    </w:p>
    <w:p w14:paraId="56298F34" w14:textId="4765C2D4" w:rsidR="00AB5E61" w:rsidRPr="00CC5F83" w:rsidRDefault="00612B20" w:rsidP="00612B20">
      <w:pPr>
        <w:pStyle w:val="ListParagraph"/>
        <w:numPr>
          <w:ilvl w:val="0"/>
          <w:numId w:val="4"/>
        </w:numPr>
        <w:rPr>
          <w:rFonts w:ascii="Arial" w:hAnsi="Arial" w:cs="Arial"/>
        </w:rPr>
      </w:pPr>
      <w:r w:rsidRPr="00CC5F83">
        <w:rPr>
          <w:rFonts w:ascii="Arial" w:hAnsi="Arial" w:cs="Arial"/>
        </w:rPr>
        <w:t>Provide and maintain safe and healthy working conditions, and a safe working environment and welfare facilities.</w:t>
      </w:r>
    </w:p>
    <w:p w14:paraId="0B48767E" w14:textId="73D008D7" w:rsidR="000C7E56" w:rsidRPr="00CC5F83" w:rsidRDefault="000C7E56" w:rsidP="000C7E56">
      <w:pPr>
        <w:pStyle w:val="ListParagraph"/>
        <w:numPr>
          <w:ilvl w:val="0"/>
          <w:numId w:val="4"/>
        </w:numPr>
        <w:rPr>
          <w:rFonts w:ascii="Arial" w:hAnsi="Arial" w:cs="Arial"/>
        </w:rPr>
      </w:pPr>
      <w:r w:rsidRPr="00CC5F83">
        <w:rPr>
          <w:rFonts w:ascii="Arial" w:hAnsi="Arial" w:cs="Arial"/>
        </w:rPr>
        <w:t>Ensure employees are competent and provide adequate information, instruction, training, and supervision to enable employees to perform their work safely.</w:t>
      </w:r>
    </w:p>
    <w:p w14:paraId="0818AE2C" w14:textId="1E617E1D" w:rsidR="00612B20" w:rsidRPr="00CC5F83" w:rsidRDefault="00A170B7" w:rsidP="00612B20">
      <w:pPr>
        <w:pStyle w:val="ListParagraph"/>
        <w:numPr>
          <w:ilvl w:val="0"/>
          <w:numId w:val="4"/>
        </w:numPr>
        <w:rPr>
          <w:rFonts w:ascii="Arial" w:hAnsi="Arial" w:cs="Arial"/>
        </w:rPr>
      </w:pPr>
      <w:r w:rsidRPr="00CC5F83">
        <w:rPr>
          <w:rFonts w:ascii="Arial" w:hAnsi="Arial" w:cs="Arial"/>
        </w:rPr>
        <w:t xml:space="preserve">Maintain </w:t>
      </w:r>
      <w:r w:rsidR="00C85842" w:rsidRPr="00CC5F83">
        <w:rPr>
          <w:rFonts w:ascii="Arial" w:hAnsi="Arial" w:cs="Arial"/>
        </w:rPr>
        <w:t>communication and consultation with employees on health and safety matters.</w:t>
      </w:r>
    </w:p>
    <w:p w14:paraId="25D53C6C" w14:textId="77777777" w:rsidR="002E2921" w:rsidRPr="00CC5F83" w:rsidRDefault="002E2921" w:rsidP="002E2921">
      <w:pPr>
        <w:pStyle w:val="ListParagraph"/>
        <w:numPr>
          <w:ilvl w:val="0"/>
          <w:numId w:val="4"/>
        </w:numPr>
        <w:rPr>
          <w:rFonts w:ascii="Arial" w:hAnsi="Arial" w:cs="Arial"/>
        </w:rPr>
      </w:pPr>
      <w:r w:rsidRPr="00CC5F83">
        <w:rPr>
          <w:rFonts w:ascii="Arial" w:hAnsi="Arial" w:cs="Arial"/>
        </w:rPr>
        <w:t>To prevent accidents and cased of work-related ill health.</w:t>
      </w:r>
    </w:p>
    <w:p w14:paraId="007BC80A" w14:textId="77777777" w:rsidR="002E2921" w:rsidRPr="00CC5F83" w:rsidRDefault="002E2921" w:rsidP="002E2921">
      <w:pPr>
        <w:pStyle w:val="ListParagraph"/>
        <w:numPr>
          <w:ilvl w:val="0"/>
          <w:numId w:val="4"/>
        </w:numPr>
        <w:rPr>
          <w:rFonts w:ascii="Arial" w:hAnsi="Arial" w:cs="Arial"/>
        </w:rPr>
      </w:pPr>
      <w:r w:rsidRPr="00CC5F83">
        <w:rPr>
          <w:rFonts w:ascii="Arial" w:hAnsi="Arial" w:cs="Arial"/>
        </w:rPr>
        <w:t>Promote the principles of sensible risk management.</w:t>
      </w:r>
    </w:p>
    <w:p w14:paraId="64D77108" w14:textId="7B668D70" w:rsidR="00D87D62" w:rsidRPr="00CC5F83" w:rsidRDefault="002E2921" w:rsidP="00675991">
      <w:pPr>
        <w:pStyle w:val="ListParagraph"/>
        <w:numPr>
          <w:ilvl w:val="0"/>
          <w:numId w:val="4"/>
        </w:numPr>
        <w:rPr>
          <w:rFonts w:ascii="Arial" w:hAnsi="Arial" w:cs="Arial"/>
        </w:rPr>
      </w:pPr>
      <w:r w:rsidRPr="00CC5F83">
        <w:rPr>
          <w:rFonts w:ascii="Arial" w:hAnsi="Arial" w:cs="Arial"/>
        </w:rPr>
        <w:t xml:space="preserve">Monitor, review and modify this policy and any arrangements as required via </w:t>
      </w:r>
      <w:r w:rsidR="00022FC5" w:rsidRPr="00CC5F83">
        <w:rPr>
          <w:rFonts w:ascii="Arial" w:hAnsi="Arial" w:cs="Arial"/>
        </w:rPr>
        <w:t xml:space="preserve">a process of periodic </w:t>
      </w:r>
      <w:r w:rsidR="001E7FF1" w:rsidRPr="00CC5F83">
        <w:rPr>
          <w:rFonts w:ascii="Arial" w:hAnsi="Arial" w:cs="Arial"/>
        </w:rPr>
        <w:t>management system audits and inspections.</w:t>
      </w:r>
    </w:p>
    <w:p w14:paraId="60D4D0EB" w14:textId="77777777" w:rsidR="00D87D62" w:rsidRPr="00CC5F83" w:rsidRDefault="00D87D62" w:rsidP="00780C2D">
      <w:pPr>
        <w:pStyle w:val="NoSpacing"/>
        <w:rPr>
          <w:rFonts w:ascii="Arial" w:hAnsi="Arial" w:cs="Arial"/>
          <w:sz w:val="24"/>
        </w:rPr>
      </w:pPr>
    </w:p>
    <w:p w14:paraId="26916D47" w14:textId="65A256B6" w:rsidR="00A3229B" w:rsidRPr="00CC5F83" w:rsidRDefault="00A3229B" w:rsidP="00A3229B">
      <w:pPr>
        <w:pStyle w:val="NoSpacing"/>
        <w:rPr>
          <w:rFonts w:ascii="Arial" w:hAnsi="Arial" w:cs="Arial"/>
          <w:sz w:val="24"/>
        </w:rPr>
      </w:pPr>
      <w:r w:rsidRPr="00CC5F83">
        <w:rPr>
          <w:rFonts w:ascii="Arial" w:hAnsi="Arial" w:cs="Arial"/>
          <w:sz w:val="24"/>
        </w:rPr>
        <w:t>All</w:t>
      </w:r>
      <w:r w:rsidR="001678EB" w:rsidRPr="00CC5F83">
        <w:rPr>
          <w:rFonts w:ascii="Arial" w:hAnsi="Arial" w:cs="Arial"/>
          <w:sz w:val="24"/>
        </w:rPr>
        <w:t xml:space="preserve"> Trust and school </w:t>
      </w:r>
      <w:r w:rsidRPr="00CC5F83">
        <w:rPr>
          <w:rFonts w:ascii="Arial" w:hAnsi="Arial" w:cs="Arial"/>
          <w:sz w:val="24"/>
        </w:rPr>
        <w:t>staff members have a duty to take reasonable care of themselves and others and to co-operate to ensure statutory duties and obligations are fulfilled.</w:t>
      </w:r>
    </w:p>
    <w:p w14:paraId="3419FF08" w14:textId="77777777" w:rsidR="00A3229B" w:rsidRPr="00CC5F83" w:rsidRDefault="00A3229B" w:rsidP="00A3229B">
      <w:pPr>
        <w:pStyle w:val="NoSpacing"/>
        <w:rPr>
          <w:rFonts w:ascii="Arial" w:hAnsi="Arial" w:cs="Arial"/>
          <w:sz w:val="24"/>
        </w:rPr>
      </w:pPr>
      <w:r w:rsidRPr="00CC5F83">
        <w:rPr>
          <w:rFonts w:ascii="Arial" w:hAnsi="Arial" w:cs="Arial"/>
          <w:sz w:val="24"/>
        </w:rPr>
        <w:tab/>
      </w:r>
      <w:r w:rsidRPr="00CC5F83">
        <w:rPr>
          <w:rFonts w:ascii="Arial" w:hAnsi="Arial" w:cs="Arial"/>
          <w:sz w:val="24"/>
        </w:rPr>
        <w:tab/>
      </w:r>
      <w:r w:rsidRPr="00CC5F83">
        <w:rPr>
          <w:rFonts w:ascii="Arial" w:hAnsi="Arial" w:cs="Arial"/>
          <w:sz w:val="24"/>
        </w:rPr>
        <w:tab/>
      </w:r>
    </w:p>
    <w:p w14:paraId="64599F42" w14:textId="60532DF5" w:rsidR="00A3229B" w:rsidRPr="00CC5F83" w:rsidRDefault="0087728D" w:rsidP="00A3229B">
      <w:pPr>
        <w:pStyle w:val="NoSpacing"/>
        <w:rPr>
          <w:rFonts w:ascii="Arial" w:hAnsi="Arial" w:cs="Arial"/>
          <w:sz w:val="24"/>
        </w:rPr>
      </w:pPr>
      <w:r>
        <w:rPr>
          <w:rFonts w:ascii="Arial" w:hAnsi="Arial" w:cs="Arial"/>
          <w:sz w:val="24"/>
        </w:rPr>
        <w:t xml:space="preserve">H Britten – </w:t>
      </w:r>
      <w:r w:rsidR="00A3229B" w:rsidRPr="00CC5F83">
        <w:rPr>
          <w:rFonts w:ascii="Arial" w:hAnsi="Arial" w:cs="Arial"/>
          <w:sz w:val="24"/>
        </w:rPr>
        <w:t>Headteacher</w:t>
      </w:r>
      <w:r>
        <w:rPr>
          <w:rFonts w:ascii="Arial" w:hAnsi="Arial" w:cs="Arial"/>
          <w:sz w:val="24"/>
        </w:rPr>
        <w:t>,</w:t>
      </w:r>
      <w:r w:rsidR="00A3229B" w:rsidRPr="00CC5F83">
        <w:rPr>
          <w:rFonts w:ascii="Arial" w:hAnsi="Arial" w:cs="Arial"/>
          <w:sz w:val="24"/>
        </w:rPr>
        <w:t xml:space="preserve"> </w:t>
      </w:r>
      <w:r>
        <w:rPr>
          <w:rFonts w:ascii="Arial" w:hAnsi="Arial" w:cs="Arial"/>
          <w:sz w:val="24"/>
        </w:rPr>
        <w:t>William Gilbert Primary School</w:t>
      </w:r>
    </w:p>
    <w:p w14:paraId="19A52F1E" w14:textId="77777777" w:rsidR="00015414" w:rsidRPr="00CC5F83" w:rsidRDefault="00015414" w:rsidP="00A3229B">
      <w:pPr>
        <w:pStyle w:val="NoSpacing"/>
        <w:rPr>
          <w:rFonts w:ascii="Arial" w:hAnsi="Arial" w:cs="Arial"/>
          <w:sz w:val="24"/>
        </w:rPr>
      </w:pPr>
    </w:p>
    <w:p w14:paraId="5D3FA082" w14:textId="710D5688" w:rsidR="00A3229B" w:rsidRPr="00CC5F83" w:rsidRDefault="00A3229B" w:rsidP="00A3229B">
      <w:pPr>
        <w:pStyle w:val="NoSpacing"/>
        <w:rPr>
          <w:rFonts w:ascii="Arial" w:hAnsi="Arial" w:cs="Arial"/>
          <w:sz w:val="24"/>
        </w:rPr>
      </w:pPr>
      <w:r w:rsidRPr="00CC5F83">
        <w:rPr>
          <w:rFonts w:ascii="Arial" w:hAnsi="Arial" w:cs="Arial"/>
          <w:sz w:val="24"/>
        </w:rPr>
        <w:t>………………..……………………………………….……… Date ………….…………</w:t>
      </w:r>
    </w:p>
    <w:p w14:paraId="6CFD8CE4" w14:textId="77777777" w:rsidR="00A3229B" w:rsidRPr="00CC5F83" w:rsidRDefault="00A3229B" w:rsidP="00A3229B">
      <w:pPr>
        <w:pStyle w:val="NoSpacing"/>
        <w:rPr>
          <w:rFonts w:ascii="Arial" w:hAnsi="Arial" w:cs="Arial"/>
          <w:sz w:val="24"/>
        </w:rPr>
      </w:pPr>
    </w:p>
    <w:p w14:paraId="5612F5B9" w14:textId="6A248F40" w:rsidR="00A3229B" w:rsidRPr="00CC5F83" w:rsidRDefault="0087728D" w:rsidP="00A3229B">
      <w:pPr>
        <w:pStyle w:val="NoSpacing"/>
        <w:rPr>
          <w:rFonts w:ascii="Arial" w:hAnsi="Arial" w:cs="Arial"/>
          <w:sz w:val="24"/>
        </w:rPr>
      </w:pPr>
      <w:r>
        <w:rPr>
          <w:rFonts w:ascii="Arial" w:hAnsi="Arial" w:cs="Arial"/>
          <w:sz w:val="24"/>
        </w:rPr>
        <w:t xml:space="preserve">K Wood - </w:t>
      </w:r>
      <w:r w:rsidR="00A3229B" w:rsidRPr="00CC5F83">
        <w:rPr>
          <w:rFonts w:ascii="Arial" w:hAnsi="Arial" w:cs="Arial"/>
          <w:sz w:val="24"/>
        </w:rPr>
        <w:t xml:space="preserve">Chair of </w:t>
      </w:r>
      <w:r w:rsidR="00234099">
        <w:rPr>
          <w:rFonts w:ascii="Arial" w:hAnsi="Arial" w:cs="Arial"/>
          <w:sz w:val="24"/>
        </w:rPr>
        <w:t>Local Trust Committee</w:t>
      </w:r>
      <w:r>
        <w:rPr>
          <w:rFonts w:ascii="Arial" w:hAnsi="Arial" w:cs="Arial"/>
          <w:sz w:val="24"/>
        </w:rPr>
        <w:t xml:space="preserve">, </w:t>
      </w:r>
      <w:r>
        <w:rPr>
          <w:rFonts w:ascii="Arial" w:hAnsi="Arial" w:cs="Arial"/>
          <w:sz w:val="24"/>
        </w:rPr>
        <w:t>William Gilbert Primary School</w:t>
      </w:r>
    </w:p>
    <w:p w14:paraId="5DB31C2F" w14:textId="77777777" w:rsidR="00015414" w:rsidRPr="00CC5F83" w:rsidRDefault="00015414" w:rsidP="00A3229B">
      <w:pPr>
        <w:pStyle w:val="NoSpacing"/>
        <w:rPr>
          <w:rFonts w:ascii="Arial" w:hAnsi="Arial" w:cs="Arial"/>
          <w:sz w:val="24"/>
        </w:rPr>
      </w:pPr>
    </w:p>
    <w:p w14:paraId="30698D74" w14:textId="77777777" w:rsidR="00A3229B" w:rsidRPr="00CC5F83" w:rsidRDefault="00A3229B" w:rsidP="00A3229B">
      <w:pPr>
        <w:pStyle w:val="NoSpacing"/>
        <w:rPr>
          <w:rFonts w:ascii="Arial" w:hAnsi="Arial" w:cs="Arial"/>
          <w:sz w:val="24"/>
        </w:rPr>
      </w:pPr>
      <w:r w:rsidRPr="00CC5F83">
        <w:rPr>
          <w:rFonts w:ascii="Arial" w:hAnsi="Arial" w:cs="Arial"/>
          <w:sz w:val="24"/>
        </w:rPr>
        <w:t>…………………………………………………………………. Date…….……….………</w:t>
      </w:r>
    </w:p>
    <w:p w14:paraId="5C646D69" w14:textId="77777777" w:rsidR="00A3229B" w:rsidRPr="00CC5F83" w:rsidRDefault="00A3229B" w:rsidP="00A3229B">
      <w:pPr>
        <w:pStyle w:val="NoSpacing"/>
        <w:rPr>
          <w:rFonts w:ascii="Arial" w:hAnsi="Arial" w:cs="Arial"/>
          <w:sz w:val="24"/>
        </w:rPr>
      </w:pPr>
    </w:p>
    <w:p w14:paraId="13C63FEC" w14:textId="4E0AF9B0" w:rsidR="00A3229B" w:rsidRPr="00CC5F83" w:rsidRDefault="001678EB" w:rsidP="00A3229B">
      <w:pPr>
        <w:pStyle w:val="NoSpacing"/>
        <w:rPr>
          <w:rFonts w:ascii="Arial" w:hAnsi="Arial" w:cs="Arial"/>
          <w:sz w:val="24"/>
        </w:rPr>
      </w:pPr>
      <w:r w:rsidRPr="00CC5F83">
        <w:rPr>
          <w:rFonts w:ascii="Arial" w:hAnsi="Arial" w:cs="Arial"/>
          <w:sz w:val="24"/>
        </w:rPr>
        <w:t xml:space="preserve">Sarah Charles </w:t>
      </w:r>
      <w:r w:rsidR="00A3229B" w:rsidRPr="00CC5F83">
        <w:rPr>
          <w:rFonts w:ascii="Arial" w:hAnsi="Arial" w:cs="Arial"/>
          <w:sz w:val="24"/>
        </w:rPr>
        <w:t xml:space="preserve">Chair of </w:t>
      </w:r>
      <w:r w:rsidRPr="00CC5F83">
        <w:rPr>
          <w:rFonts w:ascii="Arial" w:hAnsi="Arial" w:cs="Arial"/>
          <w:sz w:val="24"/>
        </w:rPr>
        <w:t>Trust</w:t>
      </w:r>
      <w:r w:rsidR="00A3229B" w:rsidRPr="00CC5F83">
        <w:rPr>
          <w:rFonts w:ascii="Arial" w:hAnsi="Arial" w:cs="Arial"/>
          <w:sz w:val="24"/>
        </w:rPr>
        <w:t xml:space="preserve"> Board of </w:t>
      </w:r>
      <w:r w:rsidR="003577FB" w:rsidRPr="00CC5F83">
        <w:rPr>
          <w:rFonts w:ascii="Arial" w:hAnsi="Arial" w:cs="Arial"/>
          <w:sz w:val="24"/>
        </w:rPr>
        <w:t>DDAT</w:t>
      </w:r>
      <w:r w:rsidR="00015414" w:rsidRPr="00CC5F83">
        <w:rPr>
          <w:rFonts w:ascii="Arial" w:hAnsi="Arial" w:cs="Arial"/>
          <w:sz w:val="24"/>
        </w:rPr>
        <w:t xml:space="preserve"> Multi Academy</w:t>
      </w:r>
      <w:r w:rsidR="003577FB" w:rsidRPr="00CC5F83">
        <w:rPr>
          <w:rFonts w:ascii="Arial" w:hAnsi="Arial" w:cs="Arial"/>
          <w:sz w:val="24"/>
        </w:rPr>
        <w:t xml:space="preserve"> Trust</w:t>
      </w:r>
    </w:p>
    <w:p w14:paraId="528C2CF0" w14:textId="77777777" w:rsidR="00015414" w:rsidRPr="00CC5F83" w:rsidRDefault="00015414" w:rsidP="00A3229B">
      <w:pPr>
        <w:pStyle w:val="NoSpacing"/>
        <w:rPr>
          <w:rFonts w:ascii="Arial" w:hAnsi="Arial" w:cs="Arial"/>
          <w:sz w:val="24"/>
        </w:rPr>
      </w:pPr>
    </w:p>
    <w:p w14:paraId="378EEDFE" w14:textId="77777777" w:rsidR="00A3229B" w:rsidRPr="00CC5F83" w:rsidRDefault="00A3229B" w:rsidP="00A3229B">
      <w:pPr>
        <w:pStyle w:val="NoSpacing"/>
        <w:rPr>
          <w:rFonts w:ascii="Arial" w:hAnsi="Arial" w:cs="Arial"/>
          <w:sz w:val="24"/>
        </w:rPr>
      </w:pPr>
      <w:r w:rsidRPr="00CC5F83">
        <w:rPr>
          <w:rFonts w:ascii="Arial" w:hAnsi="Arial" w:cs="Arial"/>
          <w:sz w:val="24"/>
        </w:rPr>
        <w:t>………………………………………………………………… Date………………………</w:t>
      </w:r>
    </w:p>
    <w:p w14:paraId="7447F44F" w14:textId="77777777" w:rsidR="00D87D62" w:rsidRPr="00CC5F83" w:rsidRDefault="00D87D62" w:rsidP="00780C2D">
      <w:pPr>
        <w:pStyle w:val="NoSpacing"/>
        <w:rPr>
          <w:rFonts w:ascii="Arial" w:hAnsi="Arial" w:cs="Arial"/>
          <w:sz w:val="24"/>
        </w:rPr>
      </w:pPr>
    </w:p>
    <w:p w14:paraId="1AEF1DD8" w14:textId="77777777" w:rsidR="00D87D62" w:rsidRPr="00CC5F83" w:rsidRDefault="00D87D62" w:rsidP="00780C2D">
      <w:pPr>
        <w:pStyle w:val="NoSpacing"/>
        <w:rPr>
          <w:rFonts w:ascii="Arial" w:hAnsi="Arial" w:cs="Arial"/>
          <w:sz w:val="24"/>
        </w:rPr>
      </w:pPr>
    </w:p>
    <w:p w14:paraId="7B822FFD" w14:textId="77777777" w:rsidR="00D87D62" w:rsidRPr="00CC5F83" w:rsidRDefault="00D87D62" w:rsidP="00780C2D">
      <w:pPr>
        <w:pStyle w:val="NoSpacing"/>
        <w:rPr>
          <w:rFonts w:ascii="Arial" w:hAnsi="Arial" w:cs="Arial"/>
          <w:sz w:val="24"/>
        </w:rPr>
      </w:pPr>
    </w:p>
    <w:p w14:paraId="320AF526" w14:textId="77777777" w:rsidR="00D87D62" w:rsidRPr="00CC5F83" w:rsidRDefault="00D87D62" w:rsidP="00780C2D">
      <w:pPr>
        <w:pStyle w:val="NoSpacing"/>
        <w:rPr>
          <w:rFonts w:ascii="Arial" w:hAnsi="Arial" w:cs="Arial"/>
          <w:sz w:val="24"/>
        </w:rPr>
      </w:pPr>
    </w:p>
    <w:p w14:paraId="7F7808ED" w14:textId="77777777" w:rsidR="009F212D" w:rsidRPr="00945EB5" w:rsidRDefault="009F212D" w:rsidP="00155FE7">
      <w:pPr>
        <w:pStyle w:val="Heading1"/>
        <w:rPr>
          <w:rFonts w:ascii="Arial" w:hAnsi="Arial" w:cs="Arial"/>
          <w:b/>
          <w:bCs/>
          <w:color w:val="auto"/>
          <w:sz w:val="24"/>
          <w:szCs w:val="24"/>
        </w:rPr>
      </w:pPr>
      <w:bookmarkStart w:id="1" w:name="_Toc176791870"/>
      <w:r w:rsidRPr="00945EB5">
        <w:rPr>
          <w:rFonts w:ascii="Arial" w:hAnsi="Arial" w:cs="Arial"/>
          <w:b/>
          <w:bCs/>
          <w:color w:val="auto"/>
          <w:sz w:val="24"/>
          <w:szCs w:val="24"/>
        </w:rPr>
        <w:t>Organisation</w:t>
      </w:r>
      <w:bookmarkEnd w:id="1"/>
    </w:p>
    <w:p w14:paraId="19963F66" w14:textId="1619A830" w:rsidR="00C52D5B" w:rsidRPr="00945EB5" w:rsidRDefault="00A17A96" w:rsidP="001678EB">
      <w:pPr>
        <w:pStyle w:val="Heading2"/>
        <w:rPr>
          <w:rFonts w:ascii="Arial" w:hAnsi="Arial" w:cs="Arial"/>
          <w:b/>
          <w:bCs/>
          <w:color w:val="auto"/>
          <w:sz w:val="24"/>
          <w:szCs w:val="24"/>
        </w:rPr>
      </w:pPr>
      <w:bookmarkStart w:id="2" w:name="_Toc176791871"/>
      <w:r w:rsidRPr="00945EB5">
        <w:rPr>
          <w:rFonts w:ascii="Arial" w:hAnsi="Arial" w:cs="Arial"/>
          <w:b/>
          <w:bCs/>
          <w:color w:val="auto"/>
          <w:sz w:val="24"/>
          <w:szCs w:val="24"/>
        </w:rPr>
        <w:t>Roles and Responsibilities</w:t>
      </w:r>
      <w:bookmarkEnd w:id="2"/>
    </w:p>
    <w:p w14:paraId="3A9CFA63" w14:textId="1A556522" w:rsidR="00C52D5B" w:rsidRPr="00945EB5" w:rsidRDefault="00D20087" w:rsidP="00D20087">
      <w:pPr>
        <w:pStyle w:val="Heading3"/>
        <w:rPr>
          <w:rFonts w:ascii="Arial" w:hAnsi="Arial" w:cs="Arial"/>
          <w:b/>
          <w:bCs/>
          <w:color w:val="auto"/>
          <w:sz w:val="24"/>
          <w:szCs w:val="24"/>
        </w:rPr>
      </w:pPr>
      <w:bookmarkStart w:id="3" w:name="_Toc176791872"/>
      <w:r w:rsidRPr="00945EB5">
        <w:rPr>
          <w:rFonts w:ascii="Arial" w:hAnsi="Arial" w:cs="Arial"/>
          <w:b/>
          <w:bCs/>
          <w:color w:val="auto"/>
          <w:sz w:val="24"/>
          <w:szCs w:val="24"/>
        </w:rPr>
        <w:t>CEO/</w:t>
      </w:r>
      <w:r w:rsidR="00C52D5B" w:rsidRPr="00945EB5">
        <w:rPr>
          <w:rFonts w:ascii="Arial" w:hAnsi="Arial" w:cs="Arial"/>
          <w:b/>
          <w:bCs/>
          <w:color w:val="auto"/>
          <w:sz w:val="24"/>
          <w:szCs w:val="24"/>
        </w:rPr>
        <w:t>Board of Directors</w:t>
      </w:r>
      <w:bookmarkEnd w:id="3"/>
    </w:p>
    <w:p w14:paraId="52D4AC5C" w14:textId="074C4BBF" w:rsidR="006336D7" w:rsidRPr="00CC5F83" w:rsidRDefault="00617B59" w:rsidP="006336D7">
      <w:pPr>
        <w:pStyle w:val="NoSpacing"/>
        <w:rPr>
          <w:rFonts w:ascii="Arial" w:hAnsi="Arial" w:cs="Arial"/>
          <w:sz w:val="24"/>
        </w:rPr>
      </w:pPr>
      <w:bookmarkStart w:id="4" w:name="_Hlk177060515"/>
      <w:r w:rsidRPr="00CC5F83">
        <w:rPr>
          <w:rFonts w:ascii="Arial" w:hAnsi="Arial" w:cs="Arial"/>
          <w:sz w:val="24"/>
        </w:rPr>
        <w:t xml:space="preserve">The </w:t>
      </w:r>
      <w:r w:rsidR="001678EB" w:rsidRPr="00CC5F83">
        <w:rPr>
          <w:rFonts w:ascii="Arial" w:hAnsi="Arial" w:cs="Arial"/>
          <w:sz w:val="24"/>
        </w:rPr>
        <w:t>T</w:t>
      </w:r>
      <w:r w:rsidR="000E2EA4" w:rsidRPr="00CC5F83">
        <w:rPr>
          <w:rFonts w:ascii="Arial" w:hAnsi="Arial" w:cs="Arial"/>
          <w:sz w:val="24"/>
        </w:rPr>
        <w:t>rust</w:t>
      </w:r>
      <w:r w:rsidRPr="00CC5F83">
        <w:rPr>
          <w:rFonts w:ascii="Arial" w:hAnsi="Arial" w:cs="Arial"/>
          <w:sz w:val="24"/>
        </w:rPr>
        <w:t xml:space="preserve"> Board of Directors has overall responsibility as the employer to ensure compliance with health and safety legislation for </w:t>
      </w:r>
      <w:r w:rsidR="00770F19" w:rsidRPr="00CC5F83">
        <w:rPr>
          <w:rFonts w:ascii="Arial" w:hAnsi="Arial" w:cs="Arial"/>
          <w:sz w:val="24"/>
        </w:rPr>
        <w:t xml:space="preserve">schools </w:t>
      </w:r>
      <w:r w:rsidRPr="00CC5F83">
        <w:rPr>
          <w:rFonts w:ascii="Arial" w:hAnsi="Arial" w:cs="Arial"/>
          <w:sz w:val="24"/>
        </w:rPr>
        <w:t xml:space="preserve">which are part of the trust. </w:t>
      </w:r>
      <w:bookmarkEnd w:id="4"/>
      <w:r w:rsidRPr="00CC5F83">
        <w:rPr>
          <w:rFonts w:ascii="Arial" w:hAnsi="Arial" w:cs="Arial"/>
          <w:sz w:val="24"/>
        </w:rPr>
        <w:t xml:space="preserve">To meet this duty, the </w:t>
      </w:r>
      <w:r w:rsidR="00D30D2A" w:rsidRPr="00CC5F83">
        <w:rPr>
          <w:rFonts w:ascii="Arial" w:hAnsi="Arial" w:cs="Arial"/>
          <w:sz w:val="24"/>
        </w:rPr>
        <w:t>CEO/Board of Directors will:</w:t>
      </w:r>
    </w:p>
    <w:p w14:paraId="3EBDBDED" w14:textId="4F68329D" w:rsidR="00D20087" w:rsidRPr="00CC5F83" w:rsidRDefault="00D30D2A" w:rsidP="00D20087">
      <w:pPr>
        <w:pStyle w:val="NoSpacing"/>
        <w:numPr>
          <w:ilvl w:val="0"/>
          <w:numId w:val="5"/>
        </w:numPr>
        <w:rPr>
          <w:rFonts w:ascii="Arial" w:hAnsi="Arial" w:cs="Arial"/>
          <w:sz w:val="24"/>
        </w:rPr>
      </w:pPr>
      <w:r w:rsidRPr="00CC5F83">
        <w:rPr>
          <w:rFonts w:ascii="Arial" w:hAnsi="Arial" w:cs="Arial"/>
          <w:sz w:val="24"/>
        </w:rPr>
        <w:t>E</w:t>
      </w:r>
      <w:r w:rsidR="00D20087" w:rsidRPr="00CC5F83">
        <w:rPr>
          <w:rFonts w:ascii="Arial" w:hAnsi="Arial" w:cs="Arial"/>
          <w:sz w:val="24"/>
        </w:rPr>
        <w:t>nsure through</w:t>
      </w:r>
      <w:r w:rsidR="00C064E6" w:rsidRPr="00CC5F83">
        <w:rPr>
          <w:rFonts w:ascii="Arial" w:hAnsi="Arial" w:cs="Arial"/>
          <w:sz w:val="24"/>
        </w:rPr>
        <w:t>out</w:t>
      </w:r>
      <w:r w:rsidR="00D20087" w:rsidRPr="00CC5F83">
        <w:rPr>
          <w:rFonts w:ascii="Arial" w:hAnsi="Arial" w:cs="Arial"/>
          <w:sz w:val="24"/>
        </w:rPr>
        <w:t xml:space="preserve"> </w:t>
      </w:r>
      <w:r w:rsidR="003577FB" w:rsidRPr="00CC5F83">
        <w:rPr>
          <w:rFonts w:ascii="Arial" w:hAnsi="Arial" w:cs="Arial"/>
          <w:sz w:val="24"/>
        </w:rPr>
        <w:t xml:space="preserve">the </w:t>
      </w:r>
      <w:r w:rsidR="00137AF5" w:rsidRPr="00CC5F83">
        <w:rPr>
          <w:rFonts w:ascii="Arial" w:hAnsi="Arial" w:cs="Arial"/>
          <w:sz w:val="24"/>
        </w:rPr>
        <w:t>trust</w:t>
      </w:r>
      <w:r w:rsidR="00D20087" w:rsidRPr="00CC5F83">
        <w:rPr>
          <w:rFonts w:ascii="Arial" w:hAnsi="Arial" w:cs="Arial"/>
          <w:sz w:val="24"/>
        </w:rPr>
        <w:t xml:space="preserve"> that adequate resources are available to comply with commitments</w:t>
      </w:r>
      <w:r w:rsidR="00C605D1" w:rsidRPr="00CC5F83">
        <w:rPr>
          <w:rFonts w:ascii="Arial" w:hAnsi="Arial" w:cs="Arial"/>
          <w:sz w:val="24"/>
        </w:rPr>
        <w:t xml:space="preserve"> and aims</w:t>
      </w:r>
      <w:r w:rsidR="00D20087" w:rsidRPr="00CC5F83">
        <w:rPr>
          <w:rFonts w:ascii="Arial" w:hAnsi="Arial" w:cs="Arial"/>
          <w:sz w:val="24"/>
        </w:rPr>
        <w:t xml:space="preserve"> made </w:t>
      </w:r>
      <w:r w:rsidR="00221A58" w:rsidRPr="00CC5F83">
        <w:rPr>
          <w:rFonts w:ascii="Arial" w:hAnsi="Arial" w:cs="Arial"/>
          <w:sz w:val="24"/>
        </w:rPr>
        <w:t xml:space="preserve">in </w:t>
      </w:r>
      <w:r w:rsidR="003577FB" w:rsidRPr="00CC5F83">
        <w:rPr>
          <w:rFonts w:ascii="Arial" w:hAnsi="Arial" w:cs="Arial"/>
          <w:sz w:val="24"/>
        </w:rPr>
        <w:t xml:space="preserve">the </w:t>
      </w:r>
      <w:r w:rsidR="00137AF5" w:rsidRPr="00CC5F83">
        <w:rPr>
          <w:rFonts w:ascii="Arial" w:hAnsi="Arial" w:cs="Arial"/>
          <w:sz w:val="24"/>
        </w:rPr>
        <w:t>trust</w:t>
      </w:r>
      <w:r w:rsidR="00D20087" w:rsidRPr="00CC5F83">
        <w:rPr>
          <w:rFonts w:ascii="Arial" w:hAnsi="Arial" w:cs="Arial"/>
          <w:sz w:val="24"/>
        </w:rPr>
        <w:t xml:space="preserve"> health and safety policy. </w:t>
      </w:r>
    </w:p>
    <w:p w14:paraId="5ED657C4" w14:textId="7802E8C4" w:rsidR="009D149E" w:rsidRPr="00CC5F83" w:rsidRDefault="009D149E" w:rsidP="00D20087">
      <w:pPr>
        <w:pStyle w:val="NoSpacing"/>
        <w:numPr>
          <w:ilvl w:val="0"/>
          <w:numId w:val="5"/>
        </w:numPr>
        <w:rPr>
          <w:rFonts w:ascii="Arial" w:hAnsi="Arial" w:cs="Arial"/>
          <w:sz w:val="24"/>
        </w:rPr>
      </w:pPr>
      <w:r w:rsidRPr="00CC5F83">
        <w:rPr>
          <w:rFonts w:ascii="Arial" w:hAnsi="Arial" w:cs="Arial"/>
          <w:sz w:val="24"/>
        </w:rPr>
        <w:t xml:space="preserve">Take the lead in </w:t>
      </w:r>
      <w:r w:rsidR="00765B23" w:rsidRPr="00CC5F83">
        <w:rPr>
          <w:rFonts w:ascii="Arial" w:hAnsi="Arial" w:cs="Arial"/>
          <w:sz w:val="24"/>
        </w:rPr>
        <w:t xml:space="preserve">communication of health and safety duties and benefits throughout the trust. </w:t>
      </w:r>
    </w:p>
    <w:p w14:paraId="102C0B5C" w14:textId="7836C169" w:rsidR="00D20087" w:rsidRPr="00CC5F83" w:rsidRDefault="00D30D2A" w:rsidP="00D20087">
      <w:pPr>
        <w:pStyle w:val="NoSpacing"/>
        <w:numPr>
          <w:ilvl w:val="0"/>
          <w:numId w:val="5"/>
        </w:numPr>
        <w:rPr>
          <w:rFonts w:ascii="Arial" w:hAnsi="Arial" w:cs="Arial"/>
          <w:sz w:val="24"/>
        </w:rPr>
      </w:pPr>
      <w:r w:rsidRPr="00CC5F83">
        <w:rPr>
          <w:rFonts w:ascii="Arial" w:hAnsi="Arial" w:cs="Arial"/>
          <w:sz w:val="24"/>
        </w:rPr>
        <w:t>E</w:t>
      </w:r>
      <w:r w:rsidR="00D20087" w:rsidRPr="00CC5F83">
        <w:rPr>
          <w:rFonts w:ascii="Arial" w:hAnsi="Arial" w:cs="Arial"/>
          <w:sz w:val="24"/>
        </w:rPr>
        <w:t>nsure the development of a positive safety culture through commitment and visible support</w:t>
      </w:r>
      <w:r w:rsidR="00221A58" w:rsidRPr="00CC5F83">
        <w:rPr>
          <w:rFonts w:ascii="Arial" w:hAnsi="Arial" w:cs="Arial"/>
          <w:sz w:val="24"/>
        </w:rPr>
        <w:t>.</w:t>
      </w:r>
    </w:p>
    <w:p w14:paraId="04BC8F3C" w14:textId="1DB6E790" w:rsidR="00D20087" w:rsidRPr="00CC5F83" w:rsidRDefault="00540FAC" w:rsidP="00D20087">
      <w:pPr>
        <w:pStyle w:val="NoSpacing"/>
        <w:numPr>
          <w:ilvl w:val="0"/>
          <w:numId w:val="5"/>
        </w:numPr>
        <w:rPr>
          <w:rFonts w:ascii="Arial" w:hAnsi="Arial" w:cs="Arial"/>
          <w:sz w:val="24"/>
        </w:rPr>
      </w:pPr>
      <w:r w:rsidRPr="00CC5F83">
        <w:rPr>
          <w:rFonts w:ascii="Arial" w:hAnsi="Arial" w:cs="Arial"/>
          <w:sz w:val="24"/>
        </w:rPr>
        <w:t>E</w:t>
      </w:r>
      <w:r w:rsidR="00D20087" w:rsidRPr="00CC5F83">
        <w:rPr>
          <w:rFonts w:ascii="Arial" w:hAnsi="Arial" w:cs="Arial"/>
          <w:sz w:val="24"/>
        </w:rPr>
        <w:t>nsure that there is a</w:t>
      </w:r>
      <w:r w:rsidR="00030C1D" w:rsidRPr="00CC5F83">
        <w:rPr>
          <w:rFonts w:ascii="Arial" w:hAnsi="Arial" w:cs="Arial"/>
          <w:sz w:val="24"/>
        </w:rPr>
        <w:t xml:space="preserve"> periodic</w:t>
      </w:r>
      <w:r w:rsidR="00D20087" w:rsidRPr="00CC5F83">
        <w:rPr>
          <w:rFonts w:ascii="Arial" w:hAnsi="Arial" w:cs="Arial"/>
          <w:sz w:val="24"/>
        </w:rPr>
        <w:t xml:space="preserve"> review of the </w:t>
      </w:r>
      <w:r w:rsidR="001678EB" w:rsidRPr="00CC5F83">
        <w:rPr>
          <w:rFonts w:ascii="Arial" w:hAnsi="Arial" w:cs="Arial"/>
          <w:sz w:val="24"/>
        </w:rPr>
        <w:t>T</w:t>
      </w:r>
      <w:r w:rsidR="00137AF5" w:rsidRPr="00CC5F83">
        <w:rPr>
          <w:rFonts w:ascii="Arial" w:hAnsi="Arial" w:cs="Arial"/>
          <w:sz w:val="24"/>
        </w:rPr>
        <w:t xml:space="preserve">rust and schools’ </w:t>
      </w:r>
      <w:r w:rsidR="00D20087" w:rsidRPr="00CC5F83">
        <w:rPr>
          <w:rFonts w:ascii="Arial" w:hAnsi="Arial" w:cs="Arial"/>
          <w:sz w:val="24"/>
        </w:rPr>
        <w:t>health and safety performance</w:t>
      </w:r>
      <w:r w:rsidR="00221A58" w:rsidRPr="00CC5F83">
        <w:rPr>
          <w:rFonts w:ascii="Arial" w:hAnsi="Arial" w:cs="Arial"/>
          <w:sz w:val="24"/>
        </w:rPr>
        <w:t>.</w:t>
      </w:r>
    </w:p>
    <w:p w14:paraId="50CF96DC" w14:textId="66EA8292" w:rsidR="00D20087" w:rsidRPr="00CC5F83" w:rsidRDefault="00540FAC" w:rsidP="00D20087">
      <w:pPr>
        <w:pStyle w:val="NoSpacing"/>
        <w:numPr>
          <w:ilvl w:val="0"/>
          <w:numId w:val="5"/>
        </w:numPr>
        <w:rPr>
          <w:rFonts w:ascii="Arial" w:hAnsi="Arial" w:cs="Arial"/>
          <w:sz w:val="24"/>
        </w:rPr>
      </w:pPr>
      <w:r w:rsidRPr="00CC5F83">
        <w:rPr>
          <w:rFonts w:ascii="Arial" w:hAnsi="Arial" w:cs="Arial"/>
          <w:sz w:val="24"/>
        </w:rPr>
        <w:t>E</w:t>
      </w:r>
      <w:r w:rsidR="00D20087" w:rsidRPr="00CC5F83">
        <w:rPr>
          <w:rFonts w:ascii="Arial" w:hAnsi="Arial" w:cs="Arial"/>
          <w:sz w:val="24"/>
        </w:rPr>
        <w:t>nsure that corporate governance and risk management procedures take account of health and safety</w:t>
      </w:r>
    </w:p>
    <w:p w14:paraId="57F51AB4" w14:textId="2F3051ED" w:rsidR="00C52D5B" w:rsidRPr="00CC5F83" w:rsidRDefault="00540FAC" w:rsidP="00D20087">
      <w:pPr>
        <w:pStyle w:val="NoSpacing"/>
        <w:numPr>
          <w:ilvl w:val="0"/>
          <w:numId w:val="5"/>
        </w:numPr>
        <w:rPr>
          <w:rFonts w:ascii="Arial" w:hAnsi="Arial" w:cs="Arial"/>
          <w:sz w:val="24"/>
        </w:rPr>
      </w:pPr>
      <w:r w:rsidRPr="00CC5F83">
        <w:rPr>
          <w:rFonts w:ascii="Arial" w:hAnsi="Arial" w:cs="Arial"/>
          <w:sz w:val="24"/>
        </w:rPr>
        <w:t>T</w:t>
      </w:r>
      <w:r w:rsidR="00D20087" w:rsidRPr="00CC5F83">
        <w:rPr>
          <w:rFonts w:ascii="Arial" w:hAnsi="Arial" w:cs="Arial"/>
          <w:sz w:val="24"/>
        </w:rPr>
        <w:t xml:space="preserve">ake a positive interest in health and safety progress </w:t>
      </w:r>
      <w:r w:rsidR="009D149E" w:rsidRPr="00CC5F83">
        <w:rPr>
          <w:rFonts w:ascii="Arial" w:hAnsi="Arial" w:cs="Arial"/>
          <w:sz w:val="24"/>
        </w:rPr>
        <w:t xml:space="preserve">of the </w:t>
      </w:r>
      <w:r w:rsidR="00137AF5" w:rsidRPr="00CC5F83">
        <w:rPr>
          <w:rFonts w:ascii="Arial" w:hAnsi="Arial" w:cs="Arial"/>
          <w:sz w:val="24"/>
        </w:rPr>
        <w:t xml:space="preserve">trust </w:t>
      </w:r>
    </w:p>
    <w:p w14:paraId="36A137E9" w14:textId="2A608E61" w:rsidR="00CA5C18" w:rsidRPr="00CC5F83" w:rsidRDefault="00A73032" w:rsidP="00540FAC">
      <w:pPr>
        <w:pStyle w:val="ListParagraph"/>
        <w:numPr>
          <w:ilvl w:val="0"/>
          <w:numId w:val="5"/>
        </w:numPr>
        <w:rPr>
          <w:rFonts w:ascii="Arial" w:hAnsi="Arial" w:cs="Arial"/>
        </w:rPr>
      </w:pPr>
      <w:r w:rsidRPr="00CC5F83">
        <w:rPr>
          <w:rFonts w:ascii="Arial" w:hAnsi="Arial" w:cs="Arial"/>
        </w:rPr>
        <w:t>Provide access to competent health and safety advice through YMD Boon Ltd Health &amp; Safety Service.</w:t>
      </w:r>
    </w:p>
    <w:p w14:paraId="49BFD599" w14:textId="3AB264C6" w:rsidR="009839C3" w:rsidRPr="00CC5F83" w:rsidRDefault="00B62929" w:rsidP="00780C2D">
      <w:pPr>
        <w:pStyle w:val="NoSpacing"/>
        <w:rPr>
          <w:rFonts w:ascii="Arial" w:hAnsi="Arial" w:cs="Arial"/>
          <w:sz w:val="24"/>
        </w:rPr>
      </w:pPr>
      <w:r w:rsidRPr="00CC5F83">
        <w:rPr>
          <w:rFonts w:ascii="Arial" w:hAnsi="Arial" w:cs="Arial"/>
          <w:sz w:val="24"/>
        </w:rPr>
        <w:t>The CEO may delegate responsibilities identified in this policy to others throughout the organisation, however, the Chair of the Board retains the overall accountability and responsibility (as this cannot be transferred).</w:t>
      </w:r>
    </w:p>
    <w:p w14:paraId="50BDAC43" w14:textId="77777777" w:rsidR="009839C3" w:rsidRPr="00CC5F83" w:rsidRDefault="009839C3" w:rsidP="00780C2D">
      <w:pPr>
        <w:pStyle w:val="NoSpacing"/>
        <w:rPr>
          <w:rFonts w:ascii="Arial" w:hAnsi="Arial" w:cs="Arial"/>
          <w:sz w:val="24"/>
        </w:rPr>
      </w:pPr>
    </w:p>
    <w:p w14:paraId="47E40C4A" w14:textId="55235FA9" w:rsidR="001678EB" w:rsidRPr="00945EB5" w:rsidRDefault="00F30A0F" w:rsidP="00780C2D">
      <w:pPr>
        <w:pStyle w:val="NoSpacing"/>
        <w:rPr>
          <w:rFonts w:ascii="Arial" w:eastAsiaTheme="majorEastAsia" w:hAnsi="Arial" w:cs="Arial"/>
          <w:b/>
          <w:bCs/>
          <w:sz w:val="24"/>
        </w:rPr>
      </w:pPr>
      <w:r w:rsidRPr="00945EB5">
        <w:rPr>
          <w:rFonts w:ascii="Arial" w:eastAsiaTheme="majorEastAsia" w:hAnsi="Arial" w:cs="Arial"/>
          <w:b/>
          <w:bCs/>
          <w:sz w:val="24"/>
        </w:rPr>
        <w:t xml:space="preserve">H&amp;S Lead/Senior Operations Officer/Chief Operating Officer </w:t>
      </w:r>
      <w:r w:rsidR="00945EB5" w:rsidRPr="00945EB5">
        <w:rPr>
          <w:rFonts w:ascii="Arial" w:eastAsiaTheme="majorEastAsia" w:hAnsi="Arial" w:cs="Arial"/>
          <w:b/>
          <w:bCs/>
          <w:sz w:val="24"/>
        </w:rPr>
        <w:t xml:space="preserve">(COO) </w:t>
      </w:r>
      <w:r w:rsidRPr="00945EB5">
        <w:rPr>
          <w:rFonts w:ascii="Arial" w:eastAsiaTheme="majorEastAsia" w:hAnsi="Arial" w:cs="Arial"/>
          <w:b/>
          <w:bCs/>
          <w:sz w:val="24"/>
        </w:rPr>
        <w:t>– Central Team</w:t>
      </w:r>
    </w:p>
    <w:p w14:paraId="444FDC46" w14:textId="77777777" w:rsidR="001678EB" w:rsidRPr="00CC5F83" w:rsidRDefault="001678EB" w:rsidP="00780C2D">
      <w:pPr>
        <w:pStyle w:val="NoSpacing"/>
        <w:rPr>
          <w:rFonts w:ascii="Arial" w:eastAsiaTheme="majorEastAsia" w:hAnsi="Arial" w:cs="Arial"/>
          <w:sz w:val="24"/>
          <w:highlight w:val="cyan"/>
        </w:rPr>
      </w:pPr>
    </w:p>
    <w:p w14:paraId="698B1122" w14:textId="2EE2B64D" w:rsidR="00F53DED" w:rsidRPr="00CC5F83" w:rsidRDefault="001678EB" w:rsidP="00780C2D">
      <w:pPr>
        <w:pStyle w:val="NoSpacing"/>
        <w:rPr>
          <w:rFonts w:ascii="Arial" w:hAnsi="Arial" w:cs="Arial"/>
          <w:sz w:val="24"/>
        </w:rPr>
      </w:pPr>
      <w:r w:rsidRPr="00CC5F83">
        <w:rPr>
          <w:rFonts w:ascii="Arial" w:hAnsi="Arial" w:cs="Arial"/>
          <w:sz w:val="24"/>
        </w:rPr>
        <w:t xml:space="preserve">Under the direction of the COO, </w:t>
      </w:r>
      <w:r w:rsidR="00F53DED" w:rsidRPr="00CC5F83">
        <w:rPr>
          <w:rFonts w:ascii="Arial" w:hAnsi="Arial" w:cs="Arial"/>
          <w:sz w:val="24"/>
        </w:rPr>
        <w:t xml:space="preserve">The </w:t>
      </w:r>
      <w:r w:rsidR="00F30A0F" w:rsidRPr="00CC5F83">
        <w:rPr>
          <w:rFonts w:ascii="Arial" w:hAnsi="Arial" w:cs="Arial"/>
          <w:sz w:val="24"/>
        </w:rPr>
        <w:t xml:space="preserve">Estates and H&amp;S Lead </w:t>
      </w:r>
      <w:r w:rsidR="00F53DED" w:rsidRPr="00CC5F83">
        <w:rPr>
          <w:rFonts w:ascii="Arial" w:hAnsi="Arial" w:cs="Arial"/>
          <w:sz w:val="24"/>
        </w:rPr>
        <w:t xml:space="preserve">will support the CEO/Board of Directors by co-ordinating the day-to-day health and safety management for the </w:t>
      </w:r>
      <w:r w:rsidR="00945EB5">
        <w:rPr>
          <w:rFonts w:ascii="Arial" w:hAnsi="Arial" w:cs="Arial"/>
          <w:sz w:val="24"/>
        </w:rPr>
        <w:t>T</w:t>
      </w:r>
      <w:r w:rsidR="00875642" w:rsidRPr="00CC5F83">
        <w:rPr>
          <w:rFonts w:ascii="Arial" w:hAnsi="Arial" w:cs="Arial"/>
          <w:sz w:val="24"/>
        </w:rPr>
        <w:t>rust</w:t>
      </w:r>
      <w:r w:rsidR="00F53DED" w:rsidRPr="00CC5F83">
        <w:rPr>
          <w:rFonts w:ascii="Arial" w:hAnsi="Arial" w:cs="Arial"/>
          <w:sz w:val="24"/>
        </w:rPr>
        <w:t xml:space="preserve">. </w:t>
      </w:r>
      <w:r w:rsidR="006C4608" w:rsidRPr="00CC5F83">
        <w:rPr>
          <w:rFonts w:ascii="Arial" w:hAnsi="Arial" w:cs="Arial"/>
          <w:sz w:val="24"/>
        </w:rPr>
        <w:t xml:space="preserve">They will achieve this by: </w:t>
      </w:r>
    </w:p>
    <w:p w14:paraId="63A9914B" w14:textId="6697C466" w:rsidR="006C4608" w:rsidRPr="00CC5F83" w:rsidRDefault="006C4608" w:rsidP="006C4608">
      <w:pPr>
        <w:pStyle w:val="NoSpacing"/>
        <w:numPr>
          <w:ilvl w:val="0"/>
          <w:numId w:val="8"/>
        </w:numPr>
        <w:rPr>
          <w:rFonts w:ascii="Arial" w:hAnsi="Arial" w:cs="Arial"/>
          <w:sz w:val="24"/>
        </w:rPr>
      </w:pPr>
      <w:r w:rsidRPr="00CC5F83">
        <w:rPr>
          <w:rFonts w:ascii="Arial" w:hAnsi="Arial" w:cs="Arial"/>
          <w:sz w:val="24"/>
        </w:rPr>
        <w:t xml:space="preserve">Being the primary contact </w:t>
      </w:r>
      <w:r w:rsidR="00784D5B" w:rsidRPr="00CC5F83">
        <w:rPr>
          <w:rFonts w:ascii="Arial" w:hAnsi="Arial" w:cs="Arial"/>
          <w:sz w:val="24"/>
        </w:rPr>
        <w:t xml:space="preserve">between the </w:t>
      </w:r>
      <w:r w:rsidR="001678EB" w:rsidRPr="00CC5F83">
        <w:rPr>
          <w:rFonts w:ascii="Arial" w:hAnsi="Arial" w:cs="Arial"/>
          <w:sz w:val="24"/>
        </w:rPr>
        <w:t>T</w:t>
      </w:r>
      <w:r w:rsidR="00875642" w:rsidRPr="00CC5F83">
        <w:rPr>
          <w:rFonts w:ascii="Arial" w:hAnsi="Arial" w:cs="Arial"/>
          <w:sz w:val="24"/>
        </w:rPr>
        <w:t xml:space="preserve">rust </w:t>
      </w:r>
      <w:r w:rsidR="00784D5B" w:rsidRPr="00CC5F83">
        <w:rPr>
          <w:rFonts w:ascii="Arial" w:hAnsi="Arial" w:cs="Arial"/>
          <w:sz w:val="24"/>
        </w:rPr>
        <w:t>and YMD Boon Ltd. Health and Safety Service.</w:t>
      </w:r>
    </w:p>
    <w:p w14:paraId="69E368D8" w14:textId="32F08C63" w:rsidR="00784D5B" w:rsidRPr="00CC5F83" w:rsidRDefault="00954807" w:rsidP="006C4608">
      <w:pPr>
        <w:pStyle w:val="NoSpacing"/>
        <w:numPr>
          <w:ilvl w:val="0"/>
          <w:numId w:val="8"/>
        </w:numPr>
        <w:rPr>
          <w:rFonts w:ascii="Arial" w:hAnsi="Arial" w:cs="Arial"/>
          <w:sz w:val="24"/>
        </w:rPr>
      </w:pPr>
      <w:r w:rsidRPr="00CC5F83">
        <w:rPr>
          <w:rFonts w:ascii="Arial" w:hAnsi="Arial" w:cs="Arial"/>
          <w:sz w:val="24"/>
        </w:rPr>
        <w:t>Work with recognised Trade Unions</w:t>
      </w:r>
      <w:r w:rsidR="00F76F4B" w:rsidRPr="00CC5F83">
        <w:rPr>
          <w:rFonts w:ascii="Arial" w:hAnsi="Arial" w:cs="Arial"/>
          <w:sz w:val="24"/>
        </w:rPr>
        <w:t xml:space="preserve">, employee health and safety representatives </w:t>
      </w:r>
      <w:r w:rsidR="00851D22" w:rsidRPr="00CC5F83">
        <w:rPr>
          <w:rFonts w:ascii="Arial" w:hAnsi="Arial" w:cs="Arial"/>
          <w:sz w:val="24"/>
        </w:rPr>
        <w:t xml:space="preserve">and schools/academies to ensure staff are aware of </w:t>
      </w:r>
      <w:r w:rsidR="006F14C2" w:rsidRPr="00CC5F83">
        <w:rPr>
          <w:rFonts w:ascii="Arial" w:hAnsi="Arial" w:cs="Arial"/>
          <w:sz w:val="24"/>
        </w:rPr>
        <w:t xml:space="preserve">their specific health and safety responsibilities and are held accountable. </w:t>
      </w:r>
    </w:p>
    <w:p w14:paraId="1B14E802" w14:textId="777E6BBD" w:rsidR="006F14C2" w:rsidRPr="00CC5F83" w:rsidRDefault="00B3488B" w:rsidP="006C4608">
      <w:pPr>
        <w:pStyle w:val="NoSpacing"/>
        <w:numPr>
          <w:ilvl w:val="0"/>
          <w:numId w:val="8"/>
        </w:numPr>
        <w:rPr>
          <w:rFonts w:ascii="Arial" w:hAnsi="Arial" w:cs="Arial"/>
          <w:sz w:val="24"/>
        </w:rPr>
      </w:pPr>
      <w:r w:rsidRPr="00CC5F83">
        <w:rPr>
          <w:rFonts w:ascii="Arial" w:hAnsi="Arial" w:cs="Arial"/>
          <w:sz w:val="24"/>
        </w:rPr>
        <w:t xml:space="preserve">Ensuring the health and safety policy and related procedures are </w:t>
      </w:r>
      <w:r w:rsidR="0008152E" w:rsidRPr="00CC5F83">
        <w:rPr>
          <w:rFonts w:ascii="Arial" w:hAnsi="Arial" w:cs="Arial"/>
          <w:sz w:val="24"/>
        </w:rPr>
        <w:t xml:space="preserve">implemented throughout the Trust. </w:t>
      </w:r>
    </w:p>
    <w:p w14:paraId="152B193A" w14:textId="7309E866" w:rsidR="0008152E" w:rsidRPr="00CC5F83" w:rsidRDefault="0008152E" w:rsidP="006C4608">
      <w:pPr>
        <w:pStyle w:val="NoSpacing"/>
        <w:numPr>
          <w:ilvl w:val="0"/>
          <w:numId w:val="8"/>
        </w:numPr>
        <w:rPr>
          <w:rFonts w:ascii="Arial" w:hAnsi="Arial" w:cs="Arial"/>
          <w:sz w:val="24"/>
        </w:rPr>
      </w:pPr>
      <w:r w:rsidRPr="00CC5F83">
        <w:rPr>
          <w:rFonts w:ascii="Arial" w:hAnsi="Arial" w:cs="Arial"/>
          <w:sz w:val="24"/>
        </w:rPr>
        <w:t xml:space="preserve">Ensuring any reportable incidents </w:t>
      </w:r>
      <w:r w:rsidR="008F16EF" w:rsidRPr="00CC5F83">
        <w:rPr>
          <w:rFonts w:ascii="Arial" w:hAnsi="Arial" w:cs="Arial"/>
          <w:sz w:val="24"/>
        </w:rPr>
        <w:t>required under RIDDOR are reported to the Health and Safety Executive in a timely manner</w:t>
      </w:r>
      <w:r w:rsidR="00F210AF" w:rsidRPr="00CC5F83">
        <w:rPr>
          <w:rFonts w:ascii="Arial" w:hAnsi="Arial" w:cs="Arial"/>
          <w:sz w:val="24"/>
        </w:rPr>
        <w:t xml:space="preserve"> and incident reporting procedures are followed including trend monitoring</w:t>
      </w:r>
      <w:r w:rsidR="00BA7CD9" w:rsidRPr="00CC5F83">
        <w:rPr>
          <w:rFonts w:ascii="Arial" w:hAnsi="Arial" w:cs="Arial"/>
          <w:sz w:val="24"/>
        </w:rPr>
        <w:t xml:space="preserve"> and sharing of findings from investigations. </w:t>
      </w:r>
    </w:p>
    <w:p w14:paraId="5F45C51F" w14:textId="5FCDBA8D" w:rsidR="00BA7CD9" w:rsidRPr="00CC5F83" w:rsidRDefault="00F8361C" w:rsidP="006C4608">
      <w:pPr>
        <w:pStyle w:val="NoSpacing"/>
        <w:numPr>
          <w:ilvl w:val="0"/>
          <w:numId w:val="8"/>
        </w:numPr>
        <w:rPr>
          <w:rFonts w:ascii="Arial" w:hAnsi="Arial" w:cs="Arial"/>
          <w:sz w:val="24"/>
        </w:rPr>
      </w:pPr>
      <w:r w:rsidRPr="00CC5F83">
        <w:rPr>
          <w:rFonts w:ascii="Arial" w:hAnsi="Arial" w:cs="Arial"/>
          <w:sz w:val="24"/>
        </w:rPr>
        <w:t xml:space="preserve">Plan and arrange health and safety monitoring as detailed in the Trust health and safety policy. </w:t>
      </w:r>
    </w:p>
    <w:p w14:paraId="6265B1C7" w14:textId="0B63F1AB" w:rsidR="00F8361C" w:rsidRPr="00CC5F83" w:rsidRDefault="001678EB" w:rsidP="006C4608">
      <w:pPr>
        <w:pStyle w:val="NoSpacing"/>
        <w:numPr>
          <w:ilvl w:val="0"/>
          <w:numId w:val="8"/>
        </w:numPr>
        <w:rPr>
          <w:rFonts w:ascii="Arial" w:hAnsi="Arial" w:cs="Arial"/>
          <w:sz w:val="24"/>
        </w:rPr>
      </w:pPr>
      <w:r w:rsidRPr="00CC5F83">
        <w:rPr>
          <w:rFonts w:ascii="Arial" w:hAnsi="Arial" w:cs="Arial"/>
          <w:sz w:val="24"/>
        </w:rPr>
        <w:t>Via the COO, m</w:t>
      </w:r>
      <w:r w:rsidR="002B3AC3" w:rsidRPr="00CC5F83">
        <w:rPr>
          <w:rFonts w:ascii="Arial" w:hAnsi="Arial" w:cs="Arial"/>
          <w:sz w:val="24"/>
        </w:rPr>
        <w:t xml:space="preserve">aking the CEO/Board of Directors aware of required resources to maintain compliance with </w:t>
      </w:r>
      <w:r w:rsidR="002E1A1D" w:rsidRPr="00CC5F83">
        <w:rPr>
          <w:rFonts w:ascii="Arial" w:hAnsi="Arial" w:cs="Arial"/>
          <w:sz w:val="24"/>
        </w:rPr>
        <w:t>relevant legislation and meet requirements detailed in Trust policies relating to health and safety performance.</w:t>
      </w:r>
    </w:p>
    <w:p w14:paraId="600844CF" w14:textId="432EFC47" w:rsidR="002E1A1D" w:rsidRPr="00CC5F83" w:rsidRDefault="009B345E" w:rsidP="006C4608">
      <w:pPr>
        <w:pStyle w:val="NoSpacing"/>
        <w:numPr>
          <w:ilvl w:val="0"/>
          <w:numId w:val="8"/>
        </w:numPr>
        <w:rPr>
          <w:rFonts w:ascii="Arial" w:hAnsi="Arial" w:cs="Arial"/>
          <w:sz w:val="24"/>
        </w:rPr>
      </w:pPr>
      <w:r w:rsidRPr="00CC5F83">
        <w:rPr>
          <w:rFonts w:ascii="Arial" w:hAnsi="Arial" w:cs="Arial"/>
          <w:sz w:val="24"/>
        </w:rPr>
        <w:t xml:space="preserve">Ensuring </w:t>
      </w:r>
      <w:r w:rsidR="00B50D93" w:rsidRPr="00CC5F83">
        <w:rPr>
          <w:rFonts w:ascii="Arial" w:hAnsi="Arial" w:cs="Arial"/>
          <w:sz w:val="24"/>
        </w:rPr>
        <w:t>procedures are in place for the selection and monitoring of contractors and they meet the standards and requirements</w:t>
      </w:r>
      <w:r w:rsidR="00827A01" w:rsidRPr="00CC5F83">
        <w:rPr>
          <w:rFonts w:ascii="Arial" w:hAnsi="Arial" w:cs="Arial"/>
          <w:sz w:val="24"/>
        </w:rPr>
        <w:t xml:space="preserve"> set out in the Trust health and safety policy, relevant legislation and industry best practice. </w:t>
      </w:r>
    </w:p>
    <w:p w14:paraId="61DB0CA7" w14:textId="04E3F089" w:rsidR="00827A01" w:rsidRPr="00CC5F83" w:rsidRDefault="00202DAA" w:rsidP="006C4608">
      <w:pPr>
        <w:pStyle w:val="NoSpacing"/>
        <w:numPr>
          <w:ilvl w:val="0"/>
          <w:numId w:val="8"/>
        </w:numPr>
        <w:rPr>
          <w:rFonts w:ascii="Arial" w:hAnsi="Arial" w:cs="Arial"/>
          <w:sz w:val="24"/>
        </w:rPr>
      </w:pPr>
      <w:r w:rsidRPr="00CC5F83">
        <w:rPr>
          <w:rFonts w:ascii="Arial" w:hAnsi="Arial" w:cs="Arial"/>
          <w:sz w:val="24"/>
        </w:rPr>
        <w:lastRenderedPageBreak/>
        <w:t>Ensur</w:t>
      </w:r>
      <w:r w:rsidR="00AD7438" w:rsidRPr="00CC5F83">
        <w:rPr>
          <w:rFonts w:ascii="Arial" w:hAnsi="Arial" w:cs="Arial"/>
          <w:sz w:val="24"/>
        </w:rPr>
        <w:t>ing</w:t>
      </w:r>
      <w:r w:rsidRPr="00CC5F83">
        <w:rPr>
          <w:rFonts w:ascii="Arial" w:hAnsi="Arial" w:cs="Arial"/>
          <w:sz w:val="24"/>
        </w:rPr>
        <w:t xml:space="preserve"> that individual </w:t>
      </w:r>
      <w:r w:rsidR="00AD7438" w:rsidRPr="00CC5F83">
        <w:rPr>
          <w:rFonts w:ascii="Arial" w:hAnsi="Arial" w:cs="Arial"/>
          <w:sz w:val="24"/>
        </w:rPr>
        <w:t>schools within the Trust have access to competent health and safety advice</w:t>
      </w:r>
      <w:r w:rsidR="006938C4" w:rsidRPr="00CC5F83">
        <w:rPr>
          <w:rFonts w:ascii="Arial" w:hAnsi="Arial" w:cs="Arial"/>
          <w:sz w:val="24"/>
        </w:rPr>
        <w:t xml:space="preserve">. </w:t>
      </w:r>
    </w:p>
    <w:p w14:paraId="7998F5EF" w14:textId="77777777" w:rsidR="0028785D" w:rsidRPr="00CC5F83" w:rsidRDefault="0028785D" w:rsidP="0028785D">
      <w:pPr>
        <w:pStyle w:val="NoSpacing"/>
        <w:rPr>
          <w:rFonts w:ascii="Arial" w:hAnsi="Arial" w:cs="Arial"/>
          <w:sz w:val="24"/>
        </w:rPr>
      </w:pPr>
    </w:p>
    <w:p w14:paraId="3CF34C08" w14:textId="77777777" w:rsidR="0087728D" w:rsidRPr="0087728D" w:rsidRDefault="0087728D" w:rsidP="0087728D">
      <w:pPr>
        <w:pStyle w:val="NoSpacing"/>
        <w:rPr>
          <w:rFonts w:ascii="Arial" w:hAnsi="Arial" w:cs="Arial"/>
          <w:b/>
          <w:bCs/>
          <w:sz w:val="24"/>
        </w:rPr>
      </w:pPr>
      <w:r w:rsidRPr="0087728D">
        <w:rPr>
          <w:rFonts w:ascii="Arial" w:hAnsi="Arial" w:cs="Arial"/>
          <w:b/>
          <w:bCs/>
          <w:sz w:val="24"/>
        </w:rPr>
        <w:t>Headteacher</w:t>
      </w:r>
    </w:p>
    <w:p w14:paraId="18BD0FA0" w14:textId="2EC0FE94" w:rsidR="00C52D5B" w:rsidRPr="00945EB5" w:rsidRDefault="000F4515" w:rsidP="0087728D">
      <w:pPr>
        <w:pStyle w:val="NoSpacing"/>
        <w:rPr>
          <w:rFonts w:ascii="Arial" w:hAnsi="Arial" w:cs="Arial"/>
          <w:b/>
          <w:bCs/>
          <w:sz w:val="24"/>
        </w:rPr>
      </w:pPr>
      <w:r w:rsidRPr="00945EB5">
        <w:rPr>
          <w:rFonts w:ascii="Arial" w:hAnsi="Arial" w:cs="Arial"/>
          <w:b/>
          <w:bCs/>
          <w:sz w:val="24"/>
          <w:highlight w:val="yellow"/>
        </w:rPr>
        <w:t xml:space="preserve"> </w:t>
      </w:r>
    </w:p>
    <w:p w14:paraId="3D3B7B41" w14:textId="457AA923" w:rsidR="000D424C" w:rsidRPr="00CC5F83" w:rsidRDefault="0039659F" w:rsidP="0028785D">
      <w:pPr>
        <w:pStyle w:val="NoSpacing"/>
        <w:rPr>
          <w:rFonts w:ascii="Arial" w:hAnsi="Arial" w:cs="Arial"/>
          <w:sz w:val="24"/>
        </w:rPr>
      </w:pPr>
      <w:r w:rsidRPr="00CC5F83">
        <w:rPr>
          <w:rFonts w:ascii="Arial" w:hAnsi="Arial" w:cs="Arial"/>
          <w:sz w:val="24"/>
        </w:rPr>
        <w:t xml:space="preserve">Without limiting the responsibility of the </w:t>
      </w:r>
      <w:r w:rsidR="001678EB" w:rsidRPr="00CC5F83">
        <w:rPr>
          <w:rFonts w:ascii="Arial" w:hAnsi="Arial" w:cs="Arial"/>
          <w:sz w:val="24"/>
        </w:rPr>
        <w:t>T</w:t>
      </w:r>
      <w:r w:rsidR="00875642" w:rsidRPr="00CC5F83">
        <w:rPr>
          <w:rFonts w:ascii="Arial" w:hAnsi="Arial" w:cs="Arial"/>
          <w:sz w:val="24"/>
        </w:rPr>
        <w:t xml:space="preserve">rust </w:t>
      </w:r>
      <w:r w:rsidRPr="00CC5F83">
        <w:rPr>
          <w:rFonts w:ascii="Arial" w:hAnsi="Arial" w:cs="Arial"/>
          <w:sz w:val="24"/>
        </w:rPr>
        <w:t xml:space="preserve">and </w:t>
      </w:r>
      <w:r w:rsidR="001678EB" w:rsidRPr="00CC5F83">
        <w:rPr>
          <w:rFonts w:ascii="Arial" w:hAnsi="Arial" w:cs="Arial"/>
          <w:sz w:val="24"/>
        </w:rPr>
        <w:t xml:space="preserve">Local </w:t>
      </w:r>
      <w:r w:rsidR="00DD04C3">
        <w:rPr>
          <w:rFonts w:ascii="Arial" w:hAnsi="Arial" w:cs="Arial"/>
          <w:sz w:val="24"/>
        </w:rPr>
        <w:t>Trust</w:t>
      </w:r>
      <w:r w:rsidR="00234099">
        <w:rPr>
          <w:rFonts w:ascii="Arial" w:hAnsi="Arial" w:cs="Arial"/>
          <w:sz w:val="24"/>
        </w:rPr>
        <w:t xml:space="preserve"> </w:t>
      </w:r>
      <w:r w:rsidR="001678EB" w:rsidRPr="00CC5F83">
        <w:rPr>
          <w:rFonts w:ascii="Arial" w:hAnsi="Arial" w:cs="Arial"/>
          <w:sz w:val="24"/>
        </w:rPr>
        <w:t>Committee Members</w:t>
      </w:r>
      <w:r w:rsidRPr="00CC5F83">
        <w:rPr>
          <w:rFonts w:ascii="Arial" w:hAnsi="Arial" w:cs="Arial"/>
          <w:sz w:val="24"/>
        </w:rPr>
        <w:t xml:space="preserve">, the Headteacher will be responsible for the day-to-day management of safety and implementation of this policy within the </w:t>
      </w:r>
      <w:r w:rsidR="001678EB" w:rsidRPr="00CC5F83">
        <w:rPr>
          <w:rFonts w:ascii="Arial" w:hAnsi="Arial" w:cs="Arial"/>
          <w:sz w:val="24"/>
        </w:rPr>
        <w:t>school</w:t>
      </w:r>
      <w:r w:rsidRPr="00CC5F83">
        <w:rPr>
          <w:rFonts w:ascii="Arial" w:hAnsi="Arial" w:cs="Arial"/>
          <w:sz w:val="24"/>
        </w:rPr>
        <w:t>.</w:t>
      </w:r>
      <w:r w:rsidR="00F51C90" w:rsidRPr="00CC5F83">
        <w:rPr>
          <w:rFonts w:ascii="Arial" w:hAnsi="Arial" w:cs="Arial"/>
          <w:sz w:val="24"/>
        </w:rPr>
        <w:t xml:space="preserve"> They will achieve this by: </w:t>
      </w:r>
    </w:p>
    <w:p w14:paraId="0E874284" w14:textId="1FB1B89A" w:rsidR="00654587" w:rsidRPr="00CC5F83" w:rsidRDefault="0027620C" w:rsidP="00F51C90">
      <w:pPr>
        <w:pStyle w:val="NoSpacing"/>
        <w:numPr>
          <w:ilvl w:val="0"/>
          <w:numId w:val="9"/>
        </w:numPr>
        <w:rPr>
          <w:rFonts w:ascii="Arial" w:hAnsi="Arial" w:cs="Arial"/>
          <w:sz w:val="24"/>
        </w:rPr>
      </w:pPr>
      <w:r w:rsidRPr="00CC5F83">
        <w:rPr>
          <w:rFonts w:ascii="Arial" w:hAnsi="Arial" w:cs="Arial"/>
          <w:sz w:val="24"/>
        </w:rPr>
        <w:t>Working with Central Team</w:t>
      </w:r>
      <w:r w:rsidR="0031339C" w:rsidRPr="00CC5F83">
        <w:rPr>
          <w:rFonts w:ascii="Arial" w:hAnsi="Arial" w:cs="Arial"/>
          <w:sz w:val="24"/>
        </w:rPr>
        <w:t xml:space="preserve">, Senior Leadership Team and Site Team to ensure </w:t>
      </w:r>
      <w:r w:rsidR="003668D4" w:rsidRPr="00CC5F83">
        <w:rPr>
          <w:rFonts w:ascii="Arial" w:hAnsi="Arial" w:cs="Arial"/>
          <w:sz w:val="24"/>
        </w:rPr>
        <w:t xml:space="preserve">aims of the trust health and safety policy are completed, safe working practices and procedures are </w:t>
      </w:r>
      <w:r w:rsidR="00CA3100" w:rsidRPr="00CC5F83">
        <w:rPr>
          <w:rFonts w:ascii="Arial" w:hAnsi="Arial" w:cs="Arial"/>
          <w:sz w:val="24"/>
        </w:rPr>
        <w:t>implemented,</w:t>
      </w:r>
      <w:r w:rsidR="00F13F0C" w:rsidRPr="00CC5F83">
        <w:rPr>
          <w:rFonts w:ascii="Arial" w:hAnsi="Arial" w:cs="Arial"/>
          <w:sz w:val="24"/>
        </w:rPr>
        <w:t xml:space="preserve"> and a safe working environment is</w:t>
      </w:r>
      <w:r w:rsidR="005761B0" w:rsidRPr="00CC5F83">
        <w:rPr>
          <w:rFonts w:ascii="Arial" w:hAnsi="Arial" w:cs="Arial"/>
          <w:sz w:val="24"/>
        </w:rPr>
        <w:t xml:space="preserve"> provided to staff, pupils, visitors and contractors</w:t>
      </w:r>
    </w:p>
    <w:p w14:paraId="7F3EDF07" w14:textId="684C5EF8" w:rsidR="005761B0" w:rsidRPr="00CC5F83" w:rsidRDefault="002D333E" w:rsidP="00F51C90">
      <w:pPr>
        <w:pStyle w:val="NoSpacing"/>
        <w:numPr>
          <w:ilvl w:val="0"/>
          <w:numId w:val="9"/>
        </w:numPr>
        <w:rPr>
          <w:rFonts w:ascii="Arial" w:hAnsi="Arial" w:cs="Arial"/>
          <w:sz w:val="24"/>
        </w:rPr>
      </w:pPr>
      <w:r w:rsidRPr="00CC5F83">
        <w:rPr>
          <w:rFonts w:ascii="Arial" w:hAnsi="Arial" w:cs="Arial"/>
          <w:sz w:val="24"/>
        </w:rPr>
        <w:t xml:space="preserve">Ensuring risk assessments are in place and reviewed </w:t>
      </w:r>
      <w:r w:rsidR="005D32BF" w:rsidRPr="00CC5F83">
        <w:rPr>
          <w:rFonts w:ascii="Arial" w:hAnsi="Arial" w:cs="Arial"/>
          <w:sz w:val="24"/>
        </w:rPr>
        <w:t xml:space="preserve">periodically as advised by our H&amp;S partners </w:t>
      </w:r>
    </w:p>
    <w:p w14:paraId="3389DDF5" w14:textId="61F71B55" w:rsidR="002D333E" w:rsidRPr="00CC5F83" w:rsidRDefault="00D3240B" w:rsidP="00F51C90">
      <w:pPr>
        <w:pStyle w:val="NoSpacing"/>
        <w:numPr>
          <w:ilvl w:val="0"/>
          <w:numId w:val="9"/>
        </w:numPr>
        <w:rPr>
          <w:rFonts w:ascii="Arial" w:hAnsi="Arial" w:cs="Arial"/>
          <w:sz w:val="24"/>
        </w:rPr>
      </w:pPr>
      <w:r w:rsidRPr="00CC5F83">
        <w:rPr>
          <w:rFonts w:ascii="Arial" w:hAnsi="Arial" w:cs="Arial"/>
          <w:sz w:val="24"/>
        </w:rPr>
        <w:t>Allocating adequate resources within the school/academy to allow staff to complete health and safety training</w:t>
      </w:r>
      <w:r w:rsidR="00836F36" w:rsidRPr="00CC5F83">
        <w:rPr>
          <w:rFonts w:ascii="Arial" w:hAnsi="Arial" w:cs="Arial"/>
          <w:sz w:val="24"/>
        </w:rPr>
        <w:t xml:space="preserve"> required</w:t>
      </w:r>
      <w:r w:rsidR="00395458" w:rsidRPr="00CC5F83">
        <w:rPr>
          <w:rFonts w:ascii="Arial" w:hAnsi="Arial" w:cs="Arial"/>
          <w:sz w:val="24"/>
        </w:rPr>
        <w:t xml:space="preserve"> to be competent to complete</w:t>
      </w:r>
      <w:r w:rsidR="00836F36" w:rsidRPr="00CC5F83">
        <w:rPr>
          <w:rFonts w:ascii="Arial" w:hAnsi="Arial" w:cs="Arial"/>
          <w:sz w:val="24"/>
        </w:rPr>
        <w:t xml:space="preserve"> their role.</w:t>
      </w:r>
    </w:p>
    <w:p w14:paraId="027FB8D5" w14:textId="126E9807" w:rsidR="00D3240B" w:rsidRPr="00CC5F83" w:rsidRDefault="00C757A2" w:rsidP="00F51C90">
      <w:pPr>
        <w:pStyle w:val="NoSpacing"/>
        <w:numPr>
          <w:ilvl w:val="0"/>
          <w:numId w:val="9"/>
        </w:numPr>
        <w:rPr>
          <w:rFonts w:ascii="Arial" w:hAnsi="Arial" w:cs="Arial"/>
          <w:sz w:val="24"/>
        </w:rPr>
      </w:pPr>
      <w:r w:rsidRPr="00CC5F83">
        <w:rPr>
          <w:rFonts w:ascii="Arial" w:hAnsi="Arial" w:cs="Arial"/>
          <w:sz w:val="24"/>
        </w:rPr>
        <w:t xml:space="preserve">Ensuring any health and safety </w:t>
      </w:r>
      <w:r w:rsidR="0005250B" w:rsidRPr="00CC5F83">
        <w:rPr>
          <w:rFonts w:ascii="Arial" w:hAnsi="Arial" w:cs="Arial"/>
          <w:sz w:val="24"/>
        </w:rPr>
        <w:t xml:space="preserve">monitoring (via auditing and inspection processes detailed in health and safety policy) </w:t>
      </w:r>
      <w:r w:rsidR="00CA3100" w:rsidRPr="00CC5F83">
        <w:rPr>
          <w:rFonts w:ascii="Arial" w:hAnsi="Arial" w:cs="Arial"/>
          <w:sz w:val="24"/>
        </w:rPr>
        <w:t xml:space="preserve">and </w:t>
      </w:r>
      <w:r w:rsidRPr="00CC5F83">
        <w:rPr>
          <w:rFonts w:ascii="Arial" w:hAnsi="Arial" w:cs="Arial"/>
          <w:sz w:val="24"/>
        </w:rPr>
        <w:t>reporting is undertaken</w:t>
      </w:r>
      <w:r w:rsidR="00764D25" w:rsidRPr="00CC5F83">
        <w:rPr>
          <w:rFonts w:ascii="Arial" w:hAnsi="Arial" w:cs="Arial"/>
          <w:sz w:val="24"/>
        </w:rPr>
        <w:t xml:space="preserve"> as detailed in Trust health and safety policy.</w:t>
      </w:r>
    </w:p>
    <w:p w14:paraId="140A40E8" w14:textId="34520FD3" w:rsidR="003A6F61" w:rsidRPr="00CC5F83" w:rsidRDefault="003A6F61" w:rsidP="00F51C90">
      <w:pPr>
        <w:pStyle w:val="NoSpacing"/>
        <w:numPr>
          <w:ilvl w:val="0"/>
          <w:numId w:val="9"/>
        </w:numPr>
        <w:rPr>
          <w:rFonts w:ascii="Arial" w:hAnsi="Arial" w:cs="Arial"/>
          <w:sz w:val="24"/>
        </w:rPr>
      </w:pPr>
      <w:r w:rsidRPr="00CC5F83">
        <w:rPr>
          <w:rFonts w:ascii="Arial" w:hAnsi="Arial" w:cs="Arial"/>
          <w:sz w:val="24"/>
        </w:rPr>
        <w:t>Ensuring equipment and plant on site is serviced and maintained as required</w:t>
      </w:r>
      <w:r w:rsidR="00D542B6" w:rsidRPr="00CC5F83">
        <w:rPr>
          <w:rFonts w:ascii="Arial" w:hAnsi="Arial" w:cs="Arial"/>
          <w:sz w:val="24"/>
        </w:rPr>
        <w:t xml:space="preserve">/directed by </w:t>
      </w:r>
      <w:r w:rsidR="00CE4CD9" w:rsidRPr="00CC5F83">
        <w:rPr>
          <w:rFonts w:ascii="Arial" w:hAnsi="Arial" w:cs="Arial"/>
          <w:sz w:val="24"/>
        </w:rPr>
        <w:t>competent persons, legislation or industry best practice</w:t>
      </w:r>
      <w:r w:rsidR="008E033F" w:rsidRPr="00CC5F83">
        <w:rPr>
          <w:rFonts w:ascii="Arial" w:hAnsi="Arial" w:cs="Arial"/>
          <w:sz w:val="24"/>
        </w:rPr>
        <w:t>.</w:t>
      </w:r>
    </w:p>
    <w:p w14:paraId="6B08F271" w14:textId="3170ADBB" w:rsidR="008E033F" w:rsidRPr="00CC5F83" w:rsidRDefault="008E033F" w:rsidP="00F51C90">
      <w:pPr>
        <w:pStyle w:val="NoSpacing"/>
        <w:numPr>
          <w:ilvl w:val="0"/>
          <w:numId w:val="9"/>
        </w:numPr>
        <w:rPr>
          <w:rFonts w:ascii="Arial" w:hAnsi="Arial" w:cs="Arial"/>
          <w:sz w:val="24"/>
        </w:rPr>
      </w:pPr>
      <w:r w:rsidRPr="00CC5F83">
        <w:rPr>
          <w:rFonts w:ascii="Arial" w:hAnsi="Arial" w:cs="Arial"/>
          <w:sz w:val="24"/>
        </w:rPr>
        <w:t>Ensuring in</w:t>
      </w:r>
      <w:r w:rsidR="00616872" w:rsidRPr="00CC5F83">
        <w:rPr>
          <w:rFonts w:ascii="Arial" w:hAnsi="Arial" w:cs="Arial"/>
          <w:sz w:val="24"/>
        </w:rPr>
        <w:t>-</w:t>
      </w:r>
      <w:r w:rsidRPr="00CC5F83">
        <w:rPr>
          <w:rFonts w:ascii="Arial" w:hAnsi="Arial" w:cs="Arial"/>
          <w:sz w:val="24"/>
        </w:rPr>
        <w:t>house</w:t>
      </w:r>
      <w:r w:rsidR="00616872" w:rsidRPr="00CC5F83">
        <w:rPr>
          <w:rFonts w:ascii="Arial" w:hAnsi="Arial" w:cs="Arial"/>
          <w:sz w:val="24"/>
        </w:rPr>
        <w:t xml:space="preserve"> compliance checks</w:t>
      </w:r>
      <w:r w:rsidR="007F4FDF" w:rsidRPr="00CC5F83">
        <w:rPr>
          <w:rFonts w:ascii="Arial" w:hAnsi="Arial" w:cs="Arial"/>
          <w:sz w:val="24"/>
        </w:rPr>
        <w:t xml:space="preserve"> are undertaken and documented as re</w:t>
      </w:r>
      <w:r w:rsidR="00C92E88" w:rsidRPr="00CC5F83">
        <w:rPr>
          <w:rFonts w:ascii="Arial" w:hAnsi="Arial" w:cs="Arial"/>
          <w:sz w:val="24"/>
        </w:rPr>
        <w:t>quired.</w:t>
      </w:r>
    </w:p>
    <w:p w14:paraId="42B26E0C" w14:textId="5321EC93" w:rsidR="00CE4CD9" w:rsidRPr="00CC5F83" w:rsidRDefault="00322B4D" w:rsidP="00F51C90">
      <w:pPr>
        <w:pStyle w:val="NoSpacing"/>
        <w:numPr>
          <w:ilvl w:val="0"/>
          <w:numId w:val="9"/>
        </w:numPr>
        <w:rPr>
          <w:rFonts w:ascii="Arial" w:hAnsi="Arial" w:cs="Arial"/>
          <w:sz w:val="24"/>
        </w:rPr>
      </w:pPr>
      <w:r w:rsidRPr="00CC5F83">
        <w:rPr>
          <w:rFonts w:ascii="Arial" w:hAnsi="Arial" w:cs="Arial"/>
          <w:sz w:val="24"/>
        </w:rPr>
        <w:t>Ensuring procedure</w:t>
      </w:r>
      <w:r w:rsidR="0005250B" w:rsidRPr="00CC5F83">
        <w:rPr>
          <w:rFonts w:ascii="Arial" w:hAnsi="Arial" w:cs="Arial"/>
          <w:sz w:val="24"/>
        </w:rPr>
        <w:t>s</w:t>
      </w:r>
      <w:r w:rsidRPr="00CC5F83">
        <w:rPr>
          <w:rFonts w:ascii="Arial" w:hAnsi="Arial" w:cs="Arial"/>
          <w:sz w:val="24"/>
        </w:rPr>
        <w:t xml:space="preserve"> relating to hazardous substances are in place and being followed b</w:t>
      </w:r>
      <w:r w:rsidR="00331F18" w:rsidRPr="00CC5F83">
        <w:rPr>
          <w:rFonts w:ascii="Arial" w:hAnsi="Arial" w:cs="Arial"/>
          <w:sz w:val="24"/>
        </w:rPr>
        <w:t>y staff</w:t>
      </w:r>
    </w:p>
    <w:p w14:paraId="75FBF07D" w14:textId="23EBD648" w:rsidR="00331F18" w:rsidRPr="00CC5F83" w:rsidRDefault="00836F36" w:rsidP="00F51C90">
      <w:pPr>
        <w:pStyle w:val="NoSpacing"/>
        <w:numPr>
          <w:ilvl w:val="0"/>
          <w:numId w:val="9"/>
        </w:numPr>
        <w:rPr>
          <w:rFonts w:ascii="Arial" w:hAnsi="Arial" w:cs="Arial"/>
          <w:sz w:val="24"/>
        </w:rPr>
      </w:pPr>
      <w:r w:rsidRPr="00CC5F83">
        <w:rPr>
          <w:rFonts w:ascii="Arial" w:hAnsi="Arial" w:cs="Arial"/>
          <w:sz w:val="24"/>
        </w:rPr>
        <w:t xml:space="preserve">Effectively communicating health and safety </w:t>
      </w:r>
      <w:r w:rsidR="0054538D" w:rsidRPr="00CC5F83">
        <w:rPr>
          <w:rFonts w:ascii="Arial" w:hAnsi="Arial" w:cs="Arial"/>
          <w:sz w:val="24"/>
        </w:rPr>
        <w:t>matters within their school</w:t>
      </w:r>
    </w:p>
    <w:p w14:paraId="106DD03A" w14:textId="30D5330C" w:rsidR="0054538D" w:rsidRPr="00CC5F83" w:rsidRDefault="00CD5D41" w:rsidP="002031E9">
      <w:pPr>
        <w:pStyle w:val="NoSpacing"/>
        <w:numPr>
          <w:ilvl w:val="0"/>
          <w:numId w:val="9"/>
        </w:numPr>
        <w:rPr>
          <w:rFonts w:ascii="Arial" w:hAnsi="Arial" w:cs="Arial"/>
          <w:sz w:val="24"/>
        </w:rPr>
      </w:pPr>
      <w:r w:rsidRPr="00CC5F83">
        <w:rPr>
          <w:rFonts w:ascii="Arial" w:hAnsi="Arial" w:cs="Arial"/>
          <w:sz w:val="24"/>
        </w:rPr>
        <w:t xml:space="preserve">Report to </w:t>
      </w:r>
      <w:r w:rsidR="001678EB" w:rsidRPr="00CC5F83">
        <w:rPr>
          <w:rFonts w:ascii="Arial" w:hAnsi="Arial" w:cs="Arial"/>
          <w:sz w:val="24"/>
        </w:rPr>
        <w:t>Estates and Health and Safety Lead</w:t>
      </w:r>
      <w:r w:rsidRPr="00CC5F83">
        <w:rPr>
          <w:rFonts w:ascii="Arial" w:hAnsi="Arial" w:cs="Arial"/>
          <w:sz w:val="24"/>
        </w:rPr>
        <w:t>/</w:t>
      </w:r>
      <w:r w:rsidR="001678EB" w:rsidRPr="00CC5F83">
        <w:rPr>
          <w:rFonts w:ascii="Arial" w:hAnsi="Arial" w:cs="Arial"/>
          <w:sz w:val="24"/>
        </w:rPr>
        <w:t xml:space="preserve">Chief Operating Officer </w:t>
      </w:r>
      <w:r w:rsidR="002031E9" w:rsidRPr="00CC5F83">
        <w:rPr>
          <w:rFonts w:ascii="Arial" w:hAnsi="Arial" w:cs="Arial"/>
          <w:sz w:val="24"/>
        </w:rPr>
        <w:t>any health and safety issues that cannot be resolved</w:t>
      </w:r>
      <w:r w:rsidR="001678EB" w:rsidRPr="00CC5F83">
        <w:rPr>
          <w:rFonts w:ascii="Arial" w:hAnsi="Arial" w:cs="Arial"/>
          <w:sz w:val="24"/>
        </w:rPr>
        <w:t xml:space="preserve"> so that these can be dealt with </w:t>
      </w:r>
      <w:r w:rsidR="00945EB5" w:rsidRPr="00CC5F83">
        <w:rPr>
          <w:rFonts w:ascii="Arial" w:hAnsi="Arial" w:cs="Arial"/>
          <w:sz w:val="24"/>
        </w:rPr>
        <w:t>appropriately</w:t>
      </w:r>
      <w:r w:rsidR="002031E9" w:rsidRPr="00CC5F83">
        <w:rPr>
          <w:rFonts w:ascii="Arial" w:hAnsi="Arial" w:cs="Arial"/>
          <w:sz w:val="24"/>
        </w:rPr>
        <w:t>.</w:t>
      </w:r>
    </w:p>
    <w:p w14:paraId="60EF26ED" w14:textId="77777777" w:rsidR="0039659F" w:rsidRPr="00CC5F83" w:rsidRDefault="0039659F" w:rsidP="00780C2D">
      <w:pPr>
        <w:pStyle w:val="NoSpacing"/>
        <w:rPr>
          <w:rFonts w:ascii="Arial" w:hAnsi="Arial" w:cs="Arial"/>
          <w:sz w:val="24"/>
        </w:rPr>
      </w:pPr>
    </w:p>
    <w:p w14:paraId="27122494" w14:textId="580089BC" w:rsidR="00195A3C" w:rsidRPr="00945EB5" w:rsidRDefault="0087728D" w:rsidP="002031E9">
      <w:pPr>
        <w:pStyle w:val="Heading3"/>
        <w:rPr>
          <w:rFonts w:ascii="Arial" w:hAnsi="Arial" w:cs="Arial"/>
          <w:b/>
          <w:bCs/>
          <w:color w:val="auto"/>
          <w:sz w:val="24"/>
          <w:szCs w:val="24"/>
        </w:rPr>
      </w:pPr>
      <w:r>
        <w:rPr>
          <w:rFonts w:ascii="Arial" w:hAnsi="Arial" w:cs="Arial"/>
          <w:b/>
          <w:bCs/>
          <w:color w:val="auto"/>
          <w:sz w:val="24"/>
          <w:szCs w:val="24"/>
        </w:rPr>
        <w:t>SLT/SBM</w:t>
      </w:r>
    </w:p>
    <w:p w14:paraId="7E120712" w14:textId="52B6928A" w:rsidR="00195A3C" w:rsidRPr="00CC5F83" w:rsidRDefault="002031E9" w:rsidP="00195A3C">
      <w:pPr>
        <w:pStyle w:val="NoSpacing"/>
        <w:rPr>
          <w:rFonts w:ascii="Arial" w:hAnsi="Arial" w:cs="Arial"/>
          <w:sz w:val="24"/>
        </w:rPr>
      </w:pPr>
      <w:r w:rsidRPr="00CC5F83">
        <w:rPr>
          <w:rFonts w:ascii="Arial" w:hAnsi="Arial" w:cs="Arial"/>
          <w:sz w:val="24"/>
        </w:rPr>
        <w:t>SBM / SLT are responsible for implementing the Trust health and safety policy in their areas of responsibility and control.</w:t>
      </w:r>
      <w:r w:rsidR="00784272" w:rsidRPr="00CC5F83">
        <w:rPr>
          <w:rFonts w:ascii="Arial" w:hAnsi="Arial" w:cs="Arial"/>
          <w:sz w:val="24"/>
        </w:rPr>
        <w:t xml:space="preserve"> This includes: </w:t>
      </w:r>
    </w:p>
    <w:p w14:paraId="19F72A59" w14:textId="3398C1BD" w:rsidR="00784272" w:rsidRPr="00CC5F83" w:rsidRDefault="003911AD" w:rsidP="00784272">
      <w:pPr>
        <w:pStyle w:val="NoSpacing"/>
        <w:numPr>
          <w:ilvl w:val="0"/>
          <w:numId w:val="10"/>
        </w:numPr>
        <w:rPr>
          <w:rFonts w:ascii="Arial" w:hAnsi="Arial" w:cs="Arial"/>
          <w:sz w:val="24"/>
        </w:rPr>
      </w:pPr>
      <w:r w:rsidRPr="00CC5F83">
        <w:rPr>
          <w:rFonts w:ascii="Arial" w:hAnsi="Arial" w:cs="Arial"/>
          <w:sz w:val="24"/>
        </w:rPr>
        <w:t>Ensuring Trust health and safety standards</w:t>
      </w:r>
      <w:r w:rsidR="007235D1" w:rsidRPr="00CC5F83">
        <w:rPr>
          <w:rFonts w:ascii="Arial" w:hAnsi="Arial" w:cs="Arial"/>
          <w:sz w:val="24"/>
        </w:rPr>
        <w:t xml:space="preserve"> set out in this health and safety policy</w:t>
      </w:r>
      <w:r w:rsidRPr="00CC5F83">
        <w:rPr>
          <w:rFonts w:ascii="Arial" w:hAnsi="Arial" w:cs="Arial"/>
          <w:sz w:val="24"/>
        </w:rPr>
        <w:t xml:space="preserve"> </w:t>
      </w:r>
      <w:r w:rsidR="007235D1" w:rsidRPr="00CC5F83">
        <w:rPr>
          <w:rFonts w:ascii="Arial" w:hAnsi="Arial" w:cs="Arial"/>
          <w:sz w:val="24"/>
        </w:rPr>
        <w:t>are implemented</w:t>
      </w:r>
      <w:r w:rsidR="00480E8B" w:rsidRPr="00CC5F83">
        <w:rPr>
          <w:rFonts w:ascii="Arial" w:hAnsi="Arial" w:cs="Arial"/>
          <w:sz w:val="24"/>
        </w:rPr>
        <w:t xml:space="preserve">. </w:t>
      </w:r>
    </w:p>
    <w:p w14:paraId="5CEA121A" w14:textId="4A7816D2" w:rsidR="00480E8B" w:rsidRPr="00CC5F83" w:rsidRDefault="00480E8B" w:rsidP="00784272">
      <w:pPr>
        <w:pStyle w:val="NoSpacing"/>
        <w:numPr>
          <w:ilvl w:val="0"/>
          <w:numId w:val="10"/>
        </w:numPr>
        <w:rPr>
          <w:rFonts w:ascii="Arial" w:hAnsi="Arial" w:cs="Arial"/>
          <w:sz w:val="24"/>
        </w:rPr>
      </w:pPr>
      <w:r w:rsidRPr="00CC5F83">
        <w:rPr>
          <w:rFonts w:ascii="Arial" w:hAnsi="Arial" w:cs="Arial"/>
          <w:sz w:val="24"/>
        </w:rPr>
        <w:t>Consulting with staff on health and safety matters effecting their health</w:t>
      </w:r>
      <w:r w:rsidR="00CF6291" w:rsidRPr="00CC5F83">
        <w:rPr>
          <w:rFonts w:ascii="Arial" w:hAnsi="Arial" w:cs="Arial"/>
          <w:sz w:val="24"/>
        </w:rPr>
        <w:t>, safety and wellbeing.</w:t>
      </w:r>
    </w:p>
    <w:p w14:paraId="1ABEDE11" w14:textId="38B40D10" w:rsidR="00CF6291" w:rsidRPr="00CC5F83" w:rsidRDefault="00CF6291" w:rsidP="00784272">
      <w:pPr>
        <w:pStyle w:val="NoSpacing"/>
        <w:numPr>
          <w:ilvl w:val="0"/>
          <w:numId w:val="10"/>
        </w:numPr>
        <w:rPr>
          <w:rFonts w:ascii="Arial" w:hAnsi="Arial" w:cs="Arial"/>
          <w:sz w:val="24"/>
        </w:rPr>
      </w:pPr>
      <w:r w:rsidRPr="00CC5F83">
        <w:rPr>
          <w:rFonts w:ascii="Arial" w:hAnsi="Arial" w:cs="Arial"/>
          <w:sz w:val="24"/>
        </w:rPr>
        <w:t>Completion</w:t>
      </w:r>
      <w:r w:rsidR="007D0EC9" w:rsidRPr="00CC5F83">
        <w:rPr>
          <w:rFonts w:ascii="Arial" w:hAnsi="Arial" w:cs="Arial"/>
          <w:sz w:val="24"/>
        </w:rPr>
        <w:t xml:space="preserve"> of</w:t>
      </w:r>
      <w:r w:rsidRPr="00CC5F83">
        <w:rPr>
          <w:rFonts w:ascii="Arial" w:hAnsi="Arial" w:cs="Arial"/>
          <w:sz w:val="24"/>
        </w:rPr>
        <w:t xml:space="preserve">, review and sharing of findings for risk assessments relevant </w:t>
      </w:r>
      <w:r w:rsidR="000F47AC" w:rsidRPr="00CC5F83">
        <w:rPr>
          <w:rFonts w:ascii="Arial" w:hAnsi="Arial" w:cs="Arial"/>
          <w:sz w:val="24"/>
        </w:rPr>
        <w:t>to their role and areas of responsibility.</w:t>
      </w:r>
    </w:p>
    <w:p w14:paraId="6B6AC8A4" w14:textId="744D999D" w:rsidR="000F47AC" w:rsidRPr="00CC5F83" w:rsidRDefault="007D0EC9" w:rsidP="00784272">
      <w:pPr>
        <w:pStyle w:val="NoSpacing"/>
        <w:numPr>
          <w:ilvl w:val="0"/>
          <w:numId w:val="10"/>
        </w:numPr>
        <w:rPr>
          <w:rFonts w:ascii="Arial" w:hAnsi="Arial" w:cs="Arial"/>
          <w:sz w:val="24"/>
        </w:rPr>
      </w:pPr>
      <w:r w:rsidRPr="00CC5F83">
        <w:rPr>
          <w:rFonts w:ascii="Arial" w:hAnsi="Arial" w:cs="Arial"/>
          <w:sz w:val="24"/>
        </w:rPr>
        <w:t xml:space="preserve">Completing of </w:t>
      </w:r>
      <w:r w:rsidR="00C4774A" w:rsidRPr="00CC5F83">
        <w:rPr>
          <w:rFonts w:ascii="Arial" w:hAnsi="Arial" w:cs="Arial"/>
          <w:sz w:val="24"/>
        </w:rPr>
        <w:t xml:space="preserve">investigation where appropriate and reporting to relevant persons and </w:t>
      </w:r>
      <w:r w:rsidR="0034504B" w:rsidRPr="00CC5F83">
        <w:rPr>
          <w:rFonts w:ascii="Arial" w:hAnsi="Arial" w:cs="Arial"/>
          <w:sz w:val="24"/>
        </w:rPr>
        <w:t>b</w:t>
      </w:r>
      <w:r w:rsidR="00C4774A" w:rsidRPr="00CC5F83">
        <w:rPr>
          <w:rFonts w:ascii="Arial" w:hAnsi="Arial" w:cs="Arial"/>
          <w:sz w:val="24"/>
        </w:rPr>
        <w:t>odies</w:t>
      </w:r>
      <w:r w:rsidR="0034504B" w:rsidRPr="00CC5F83">
        <w:rPr>
          <w:rFonts w:ascii="Arial" w:hAnsi="Arial" w:cs="Arial"/>
          <w:sz w:val="24"/>
        </w:rPr>
        <w:t xml:space="preserve">. </w:t>
      </w:r>
    </w:p>
    <w:p w14:paraId="25B45CFF" w14:textId="7A03BA6A" w:rsidR="0034504B" w:rsidRPr="00CC5F83" w:rsidRDefault="0034504B" w:rsidP="00784272">
      <w:pPr>
        <w:pStyle w:val="NoSpacing"/>
        <w:numPr>
          <w:ilvl w:val="0"/>
          <w:numId w:val="10"/>
        </w:numPr>
        <w:rPr>
          <w:rFonts w:ascii="Arial" w:hAnsi="Arial" w:cs="Arial"/>
          <w:sz w:val="24"/>
        </w:rPr>
      </w:pPr>
      <w:r w:rsidRPr="00CC5F83">
        <w:rPr>
          <w:rFonts w:ascii="Arial" w:hAnsi="Arial" w:cs="Arial"/>
          <w:sz w:val="24"/>
        </w:rPr>
        <w:t>Ensuring duties and responsibilities delegated to staff members are completed</w:t>
      </w:r>
    </w:p>
    <w:p w14:paraId="11B07906" w14:textId="5885DD6F" w:rsidR="0034504B" w:rsidRPr="00CC5F83" w:rsidRDefault="0034504B" w:rsidP="00784272">
      <w:pPr>
        <w:pStyle w:val="NoSpacing"/>
        <w:numPr>
          <w:ilvl w:val="0"/>
          <w:numId w:val="10"/>
        </w:numPr>
        <w:rPr>
          <w:rFonts w:ascii="Arial" w:hAnsi="Arial" w:cs="Arial"/>
          <w:sz w:val="24"/>
        </w:rPr>
      </w:pPr>
      <w:r w:rsidRPr="00CC5F83">
        <w:rPr>
          <w:rFonts w:ascii="Arial" w:hAnsi="Arial" w:cs="Arial"/>
          <w:sz w:val="24"/>
        </w:rPr>
        <w:t xml:space="preserve">Ensuring adequate resource is </w:t>
      </w:r>
      <w:r w:rsidR="00EB133E" w:rsidRPr="00CC5F83">
        <w:rPr>
          <w:rFonts w:ascii="Arial" w:hAnsi="Arial" w:cs="Arial"/>
          <w:sz w:val="24"/>
        </w:rPr>
        <w:t xml:space="preserve">available to their staff to comply with duties expected of them. </w:t>
      </w:r>
    </w:p>
    <w:p w14:paraId="162FCFD7" w14:textId="77777777" w:rsidR="009839C3" w:rsidRPr="00CC5F83" w:rsidRDefault="009839C3" w:rsidP="00780C2D">
      <w:pPr>
        <w:pStyle w:val="NoSpacing"/>
        <w:rPr>
          <w:rFonts w:ascii="Arial" w:hAnsi="Arial" w:cs="Arial"/>
          <w:sz w:val="24"/>
        </w:rPr>
      </w:pPr>
    </w:p>
    <w:p w14:paraId="502B6F59" w14:textId="59D0452D" w:rsidR="009839C3" w:rsidRPr="0087728D" w:rsidRDefault="00F54BA9" w:rsidP="0050409F">
      <w:pPr>
        <w:pStyle w:val="Heading3"/>
        <w:rPr>
          <w:rFonts w:ascii="Arial" w:hAnsi="Arial" w:cs="Arial"/>
          <w:b/>
          <w:bCs/>
          <w:color w:val="auto"/>
          <w:sz w:val="24"/>
          <w:szCs w:val="24"/>
        </w:rPr>
      </w:pPr>
      <w:bookmarkStart w:id="5" w:name="_Toc176791875"/>
      <w:r w:rsidRPr="0087728D">
        <w:rPr>
          <w:rFonts w:ascii="Arial" w:hAnsi="Arial" w:cs="Arial"/>
          <w:b/>
          <w:bCs/>
          <w:color w:val="auto"/>
          <w:sz w:val="24"/>
          <w:szCs w:val="24"/>
        </w:rPr>
        <w:t xml:space="preserve">Site </w:t>
      </w:r>
      <w:r w:rsidR="005D32BF" w:rsidRPr="0087728D">
        <w:rPr>
          <w:rFonts w:ascii="Arial" w:hAnsi="Arial" w:cs="Arial"/>
          <w:b/>
          <w:bCs/>
          <w:color w:val="auto"/>
          <w:sz w:val="24"/>
          <w:szCs w:val="24"/>
        </w:rPr>
        <w:t>Personnel</w:t>
      </w:r>
      <w:bookmarkEnd w:id="5"/>
    </w:p>
    <w:p w14:paraId="2ABF7A2F" w14:textId="6E201AA6" w:rsidR="008C6A45" w:rsidRPr="00CC5F83" w:rsidRDefault="00775A77" w:rsidP="00775A77">
      <w:pPr>
        <w:pStyle w:val="NoSpacing"/>
        <w:rPr>
          <w:rFonts w:ascii="Arial" w:hAnsi="Arial" w:cs="Arial"/>
          <w:sz w:val="24"/>
        </w:rPr>
      </w:pPr>
      <w:r w:rsidRPr="0087728D">
        <w:rPr>
          <w:rFonts w:ascii="Arial" w:hAnsi="Arial" w:cs="Arial"/>
          <w:sz w:val="24"/>
        </w:rPr>
        <w:t>The School Caretaker</w:t>
      </w:r>
      <w:r w:rsidR="0087728D">
        <w:rPr>
          <w:rFonts w:ascii="Arial" w:hAnsi="Arial" w:cs="Arial"/>
          <w:sz w:val="24"/>
        </w:rPr>
        <w:t>/SBM</w:t>
      </w:r>
      <w:r w:rsidRPr="0087728D">
        <w:rPr>
          <w:rFonts w:ascii="Arial" w:hAnsi="Arial" w:cs="Arial"/>
          <w:sz w:val="24"/>
        </w:rPr>
        <w:t xml:space="preserve"> will </w:t>
      </w:r>
      <w:r w:rsidR="008C6A45" w:rsidRPr="0087728D">
        <w:rPr>
          <w:rFonts w:ascii="Arial" w:hAnsi="Arial" w:cs="Arial"/>
          <w:sz w:val="24"/>
        </w:rPr>
        <w:t>be</w:t>
      </w:r>
      <w:r w:rsidR="008C6A45" w:rsidRPr="00CC5F83">
        <w:rPr>
          <w:rFonts w:ascii="Arial" w:hAnsi="Arial" w:cs="Arial"/>
          <w:sz w:val="24"/>
        </w:rPr>
        <w:t xml:space="preserve"> responsible for the day to day running of site </w:t>
      </w:r>
      <w:r w:rsidR="00A67001" w:rsidRPr="00CC5F83">
        <w:rPr>
          <w:rFonts w:ascii="Arial" w:hAnsi="Arial" w:cs="Arial"/>
          <w:sz w:val="24"/>
        </w:rPr>
        <w:t>including</w:t>
      </w:r>
      <w:r w:rsidR="0078333D" w:rsidRPr="00CC5F83">
        <w:rPr>
          <w:rFonts w:ascii="Arial" w:hAnsi="Arial" w:cs="Arial"/>
          <w:sz w:val="24"/>
        </w:rPr>
        <w:t>:</w:t>
      </w:r>
    </w:p>
    <w:p w14:paraId="5A1C802E" w14:textId="053679BA" w:rsidR="008C6A45" w:rsidRPr="00CC5F83" w:rsidRDefault="00011DFE" w:rsidP="00775A77">
      <w:pPr>
        <w:pStyle w:val="NoSpacing"/>
        <w:numPr>
          <w:ilvl w:val="0"/>
          <w:numId w:val="5"/>
        </w:numPr>
        <w:rPr>
          <w:rFonts w:ascii="Arial" w:hAnsi="Arial" w:cs="Arial"/>
          <w:sz w:val="24"/>
        </w:rPr>
      </w:pPr>
      <w:r w:rsidRPr="00CC5F83">
        <w:rPr>
          <w:rFonts w:ascii="Arial" w:hAnsi="Arial" w:cs="Arial"/>
          <w:sz w:val="24"/>
        </w:rPr>
        <w:t xml:space="preserve">Ensure that regular proactive </w:t>
      </w:r>
      <w:r w:rsidR="00B02C5B" w:rsidRPr="00CC5F83">
        <w:rPr>
          <w:rFonts w:ascii="Arial" w:hAnsi="Arial" w:cs="Arial"/>
          <w:sz w:val="24"/>
        </w:rPr>
        <w:t xml:space="preserve">daily/ weekly/ monthly </w:t>
      </w:r>
      <w:r w:rsidRPr="00CC5F83">
        <w:rPr>
          <w:rFonts w:ascii="Arial" w:hAnsi="Arial" w:cs="Arial"/>
          <w:sz w:val="24"/>
        </w:rPr>
        <w:t xml:space="preserve">Health and Safety inspection/checks are undertaken to ensure the safety of staff, pupils, and visitors.  </w:t>
      </w:r>
    </w:p>
    <w:p w14:paraId="6F940F64" w14:textId="5862E917" w:rsidR="005E6CE3" w:rsidRPr="00CC5F83" w:rsidRDefault="005E6CE3" w:rsidP="005E6CE3">
      <w:pPr>
        <w:pStyle w:val="NoSpacing"/>
        <w:numPr>
          <w:ilvl w:val="0"/>
          <w:numId w:val="5"/>
        </w:numPr>
        <w:rPr>
          <w:rFonts w:ascii="Arial" w:hAnsi="Arial" w:cs="Arial"/>
          <w:sz w:val="24"/>
        </w:rPr>
      </w:pPr>
      <w:r w:rsidRPr="00CC5F83">
        <w:rPr>
          <w:rFonts w:ascii="Arial" w:hAnsi="Arial" w:cs="Arial"/>
          <w:sz w:val="24"/>
        </w:rPr>
        <w:lastRenderedPageBreak/>
        <w:t>To advise the</w:t>
      </w:r>
      <w:r w:rsidR="0087728D">
        <w:rPr>
          <w:rFonts w:ascii="Arial" w:hAnsi="Arial" w:cs="Arial"/>
          <w:sz w:val="24"/>
        </w:rPr>
        <w:t xml:space="preserve"> Headteacher/SBM</w:t>
      </w:r>
      <w:r w:rsidRPr="00CC5F83">
        <w:rPr>
          <w:rFonts w:ascii="Arial" w:hAnsi="Arial" w:cs="Arial"/>
          <w:sz w:val="24"/>
        </w:rPr>
        <w:t xml:space="preserve"> on servicing and maintenance requirements for health and safety equipment and on additions or necessary improvement to plant, tools, equipment, or machinery. </w:t>
      </w:r>
    </w:p>
    <w:p w14:paraId="3ACB7B1F" w14:textId="671CE224" w:rsidR="00775A77" w:rsidRPr="00CC5F83" w:rsidRDefault="00775A77" w:rsidP="00775A77">
      <w:pPr>
        <w:pStyle w:val="NoSpacing"/>
        <w:numPr>
          <w:ilvl w:val="0"/>
          <w:numId w:val="5"/>
        </w:numPr>
        <w:rPr>
          <w:rFonts w:ascii="Arial" w:hAnsi="Arial" w:cs="Arial"/>
          <w:sz w:val="24"/>
        </w:rPr>
      </w:pPr>
      <w:r w:rsidRPr="00CC5F83">
        <w:rPr>
          <w:rFonts w:ascii="Arial" w:hAnsi="Arial" w:cs="Arial"/>
          <w:sz w:val="24"/>
        </w:rPr>
        <w:t xml:space="preserve">General responsibility for the application of the school’s health and safety policy to their own area of work and are directly responsible to the Headteacher. </w:t>
      </w:r>
    </w:p>
    <w:p w14:paraId="2B3F3585" w14:textId="486B57A6" w:rsidR="00775A77" w:rsidRPr="00CC5F83" w:rsidRDefault="00775A77" w:rsidP="00775A77">
      <w:pPr>
        <w:pStyle w:val="NoSpacing"/>
        <w:numPr>
          <w:ilvl w:val="0"/>
          <w:numId w:val="5"/>
        </w:numPr>
        <w:rPr>
          <w:rFonts w:ascii="Arial" w:hAnsi="Arial" w:cs="Arial"/>
          <w:sz w:val="24"/>
        </w:rPr>
      </w:pPr>
      <w:r w:rsidRPr="00CC5F83">
        <w:rPr>
          <w:rFonts w:ascii="Arial" w:hAnsi="Arial" w:cs="Arial"/>
          <w:sz w:val="24"/>
        </w:rPr>
        <w:t xml:space="preserve">To establish and maintain safe working procedures including arrangements for ensuring so far as is reasonably practicable, the absence of risks to health and safety in connection with the use, handling, storage and transport of articles and substances (e.g., chemicals, boiling water and sharp instruments). </w:t>
      </w:r>
    </w:p>
    <w:p w14:paraId="32F50051" w14:textId="162585C7" w:rsidR="00775A77" w:rsidRPr="00CC5F83" w:rsidRDefault="00775A77" w:rsidP="00775A77">
      <w:pPr>
        <w:pStyle w:val="NoSpacing"/>
        <w:numPr>
          <w:ilvl w:val="0"/>
          <w:numId w:val="5"/>
        </w:numPr>
        <w:rPr>
          <w:rFonts w:ascii="Arial" w:hAnsi="Arial" w:cs="Arial"/>
          <w:sz w:val="24"/>
        </w:rPr>
      </w:pPr>
      <w:r w:rsidRPr="00CC5F83">
        <w:rPr>
          <w:rFonts w:ascii="Arial" w:hAnsi="Arial" w:cs="Arial"/>
          <w:sz w:val="24"/>
        </w:rPr>
        <w:t>To carry out regular health and safety assessments of the activities for which they are responsible, and report to the</w:t>
      </w:r>
      <w:r w:rsidR="0087728D">
        <w:rPr>
          <w:rFonts w:ascii="Arial" w:hAnsi="Arial" w:cs="Arial"/>
          <w:sz w:val="24"/>
        </w:rPr>
        <w:t xml:space="preserve"> Headteacher/SBM</w:t>
      </w:r>
      <w:r w:rsidRPr="00CC5F83">
        <w:rPr>
          <w:rFonts w:ascii="Arial" w:hAnsi="Arial" w:cs="Arial"/>
          <w:sz w:val="24"/>
        </w:rPr>
        <w:t xml:space="preserve"> any defects, which need attention. </w:t>
      </w:r>
    </w:p>
    <w:p w14:paraId="7C19E476" w14:textId="15A8E0D5" w:rsidR="00775A77" w:rsidRPr="00CC5F83" w:rsidRDefault="00775A77" w:rsidP="00775A77">
      <w:pPr>
        <w:pStyle w:val="NoSpacing"/>
        <w:numPr>
          <w:ilvl w:val="0"/>
          <w:numId w:val="5"/>
        </w:numPr>
        <w:rPr>
          <w:rFonts w:ascii="Arial" w:hAnsi="Arial" w:cs="Arial"/>
          <w:sz w:val="24"/>
        </w:rPr>
      </w:pPr>
      <w:r w:rsidRPr="00CC5F83">
        <w:rPr>
          <w:rFonts w:ascii="Arial" w:hAnsi="Arial" w:cs="Arial"/>
          <w:sz w:val="24"/>
        </w:rPr>
        <w:t xml:space="preserve">To ensure, as far as is reasonably practicable, the provision of sufficient information, instruction, training, and supervision to enable other employees and pupils to avoid hazards and contribute positively to their own health and safety, as part of the school’s health and safety training requirements. </w:t>
      </w:r>
    </w:p>
    <w:p w14:paraId="085E7630" w14:textId="0AC60839" w:rsidR="00775A77" w:rsidRPr="00CC5F83" w:rsidRDefault="00775A77" w:rsidP="00775A77">
      <w:pPr>
        <w:pStyle w:val="NoSpacing"/>
        <w:numPr>
          <w:ilvl w:val="0"/>
          <w:numId w:val="5"/>
        </w:numPr>
        <w:rPr>
          <w:rFonts w:ascii="Arial" w:hAnsi="Arial" w:cs="Arial"/>
          <w:sz w:val="24"/>
        </w:rPr>
      </w:pPr>
      <w:r w:rsidRPr="00CC5F83">
        <w:rPr>
          <w:rFonts w:ascii="Arial" w:hAnsi="Arial" w:cs="Arial"/>
          <w:sz w:val="24"/>
        </w:rPr>
        <w:t xml:space="preserve">To ensure where appropriate, relevant advice and guidance on health and safety matters is sought. </w:t>
      </w:r>
    </w:p>
    <w:p w14:paraId="1CFC0B75" w14:textId="77777777" w:rsidR="003A57AA" w:rsidRPr="00CC5F83" w:rsidRDefault="003A57AA" w:rsidP="00780C2D">
      <w:pPr>
        <w:pStyle w:val="NoSpacing"/>
        <w:rPr>
          <w:rFonts w:ascii="Arial" w:hAnsi="Arial" w:cs="Arial"/>
          <w:sz w:val="24"/>
        </w:rPr>
      </w:pPr>
    </w:p>
    <w:p w14:paraId="24A2602E" w14:textId="2240F6F8" w:rsidR="00F54BA9" w:rsidRPr="00945EB5" w:rsidRDefault="00F54BA9" w:rsidP="00191F9A">
      <w:pPr>
        <w:pStyle w:val="Heading3"/>
        <w:rPr>
          <w:rFonts w:ascii="Arial" w:hAnsi="Arial" w:cs="Arial"/>
          <w:b/>
          <w:bCs/>
          <w:color w:val="auto"/>
          <w:sz w:val="24"/>
          <w:szCs w:val="24"/>
        </w:rPr>
      </w:pPr>
      <w:bookmarkStart w:id="6" w:name="_Toc176791876"/>
      <w:r w:rsidRPr="00945EB5">
        <w:rPr>
          <w:rFonts w:ascii="Arial" w:hAnsi="Arial" w:cs="Arial"/>
          <w:b/>
          <w:bCs/>
          <w:color w:val="auto"/>
          <w:sz w:val="24"/>
          <w:szCs w:val="24"/>
        </w:rPr>
        <w:t>All Staff</w:t>
      </w:r>
      <w:bookmarkEnd w:id="6"/>
    </w:p>
    <w:p w14:paraId="3B4E898F" w14:textId="1BE3A3A2" w:rsidR="004D3B29" w:rsidRPr="00CC5F83" w:rsidRDefault="004D3B29" w:rsidP="004D3B29">
      <w:pPr>
        <w:pStyle w:val="NoSpacing"/>
        <w:rPr>
          <w:rFonts w:ascii="Arial" w:hAnsi="Arial" w:cs="Arial"/>
          <w:sz w:val="24"/>
        </w:rPr>
      </w:pPr>
      <w:r w:rsidRPr="00CC5F83">
        <w:rPr>
          <w:rFonts w:ascii="Arial" w:hAnsi="Arial" w:cs="Arial"/>
          <w:sz w:val="24"/>
        </w:rPr>
        <w:t xml:space="preserve">All staff, agency and peripatetic workers and contractors must comply with the </w:t>
      </w:r>
      <w:r w:rsidR="001678EB" w:rsidRPr="00CC5F83">
        <w:rPr>
          <w:rFonts w:ascii="Arial" w:hAnsi="Arial" w:cs="Arial"/>
          <w:sz w:val="24"/>
        </w:rPr>
        <w:t xml:space="preserve">Trusts / </w:t>
      </w:r>
      <w:r w:rsidRPr="00CC5F83">
        <w:rPr>
          <w:rFonts w:ascii="Arial" w:hAnsi="Arial" w:cs="Arial"/>
          <w:sz w:val="24"/>
        </w:rPr>
        <w:t>school's health and safety policy and associated arrangements, in addition to any specific responsibilities which may be delegated to them. In particular they are required to:</w:t>
      </w:r>
    </w:p>
    <w:p w14:paraId="501FB13E" w14:textId="12FB3CBA" w:rsidR="004D3B29" w:rsidRPr="00CC5F83" w:rsidRDefault="004D3B29" w:rsidP="004D3B29">
      <w:pPr>
        <w:pStyle w:val="NoSpacing"/>
        <w:numPr>
          <w:ilvl w:val="0"/>
          <w:numId w:val="5"/>
        </w:numPr>
        <w:rPr>
          <w:rFonts w:ascii="Arial" w:hAnsi="Arial" w:cs="Arial"/>
          <w:sz w:val="24"/>
        </w:rPr>
      </w:pPr>
      <w:r w:rsidRPr="00CC5F83">
        <w:rPr>
          <w:rFonts w:ascii="Arial" w:hAnsi="Arial" w:cs="Arial"/>
          <w:sz w:val="24"/>
        </w:rPr>
        <w:t>Take reasonable care for their own health and safety at work and of those who may be affected by their actions or by their omissions.</w:t>
      </w:r>
    </w:p>
    <w:p w14:paraId="6ADF83F1" w14:textId="4B5579F2" w:rsidR="004D3B29" w:rsidRPr="00CC5F83" w:rsidRDefault="004D3B29" w:rsidP="004D3B29">
      <w:pPr>
        <w:pStyle w:val="NoSpacing"/>
        <w:numPr>
          <w:ilvl w:val="0"/>
          <w:numId w:val="5"/>
        </w:numPr>
        <w:rPr>
          <w:rFonts w:ascii="Arial" w:hAnsi="Arial" w:cs="Arial"/>
          <w:sz w:val="24"/>
        </w:rPr>
      </w:pPr>
      <w:r w:rsidRPr="00CC5F83">
        <w:rPr>
          <w:rFonts w:ascii="Arial" w:hAnsi="Arial" w:cs="Arial"/>
          <w:sz w:val="24"/>
        </w:rPr>
        <w:t>Cooperate with their line manager and senior management to work safely.</w:t>
      </w:r>
    </w:p>
    <w:p w14:paraId="1BD5AE63" w14:textId="2934129B" w:rsidR="004D3B29" w:rsidRPr="00CC5F83" w:rsidRDefault="004D3B29" w:rsidP="004D3B29">
      <w:pPr>
        <w:pStyle w:val="NoSpacing"/>
        <w:numPr>
          <w:ilvl w:val="0"/>
          <w:numId w:val="5"/>
        </w:numPr>
        <w:rPr>
          <w:rFonts w:ascii="Arial" w:hAnsi="Arial" w:cs="Arial"/>
          <w:sz w:val="24"/>
        </w:rPr>
      </w:pPr>
      <w:r w:rsidRPr="00CC5F83">
        <w:rPr>
          <w:rFonts w:ascii="Arial" w:hAnsi="Arial" w:cs="Arial"/>
          <w:sz w:val="24"/>
        </w:rPr>
        <w:t>Comply with health and safety instructions/ information and undertake appropriate health and safety training as required.</w:t>
      </w:r>
    </w:p>
    <w:p w14:paraId="6F8FCCED" w14:textId="4DBA880B" w:rsidR="004D3B29" w:rsidRPr="00CC5F83" w:rsidRDefault="004D3B29" w:rsidP="004D3B29">
      <w:pPr>
        <w:pStyle w:val="NoSpacing"/>
        <w:numPr>
          <w:ilvl w:val="0"/>
          <w:numId w:val="5"/>
        </w:numPr>
        <w:rPr>
          <w:rFonts w:ascii="Arial" w:hAnsi="Arial" w:cs="Arial"/>
          <w:sz w:val="24"/>
        </w:rPr>
      </w:pPr>
      <w:r w:rsidRPr="00CC5F83">
        <w:rPr>
          <w:rFonts w:ascii="Arial" w:hAnsi="Arial" w:cs="Arial"/>
          <w:sz w:val="24"/>
        </w:rPr>
        <w:t>Not intentionally or recklessly interfere with or misuse anything provided in the interests of health, safety, and wellbeing.</w:t>
      </w:r>
    </w:p>
    <w:p w14:paraId="7AB58C71" w14:textId="0801EFA2" w:rsidR="004D3B29" w:rsidRPr="00CC5F83" w:rsidRDefault="004D3B29" w:rsidP="004D3B29">
      <w:pPr>
        <w:pStyle w:val="NoSpacing"/>
        <w:numPr>
          <w:ilvl w:val="0"/>
          <w:numId w:val="5"/>
        </w:numPr>
        <w:rPr>
          <w:rFonts w:ascii="Arial" w:hAnsi="Arial" w:cs="Arial"/>
          <w:sz w:val="24"/>
        </w:rPr>
      </w:pPr>
      <w:r w:rsidRPr="00CC5F83">
        <w:rPr>
          <w:rFonts w:ascii="Arial" w:hAnsi="Arial" w:cs="Arial"/>
          <w:sz w:val="24"/>
        </w:rPr>
        <w:t>Report to their manager any health and safety concerns, hazardous condition or defect in the health and safety arrangements.</w:t>
      </w:r>
    </w:p>
    <w:p w14:paraId="20AEFDA0" w14:textId="4D52C0F7" w:rsidR="00F54BA9" w:rsidRPr="00CC5F83" w:rsidRDefault="004D3B29" w:rsidP="004D3B29">
      <w:pPr>
        <w:pStyle w:val="NoSpacing"/>
        <w:numPr>
          <w:ilvl w:val="0"/>
          <w:numId w:val="5"/>
        </w:numPr>
        <w:rPr>
          <w:rFonts w:ascii="Arial" w:hAnsi="Arial" w:cs="Arial"/>
          <w:sz w:val="24"/>
        </w:rPr>
      </w:pPr>
      <w:r w:rsidRPr="00CC5F83">
        <w:rPr>
          <w:rFonts w:ascii="Arial" w:hAnsi="Arial" w:cs="Arial"/>
          <w:sz w:val="24"/>
        </w:rPr>
        <w:t>Support the Academy in embedding a positive safety culture that extends to pupils and any visitors to the site.</w:t>
      </w:r>
    </w:p>
    <w:p w14:paraId="3BCA0FF9" w14:textId="77777777" w:rsidR="00191F9A" w:rsidRPr="00CC5F83" w:rsidRDefault="00191F9A" w:rsidP="00780C2D">
      <w:pPr>
        <w:pStyle w:val="NoSpacing"/>
        <w:rPr>
          <w:rFonts w:ascii="Arial" w:hAnsi="Arial" w:cs="Arial"/>
          <w:sz w:val="24"/>
        </w:rPr>
      </w:pPr>
    </w:p>
    <w:p w14:paraId="0EE1F97D" w14:textId="20186ED7" w:rsidR="00ED0DCA" w:rsidRPr="00945EB5" w:rsidRDefault="00ED0DCA" w:rsidP="0026542A">
      <w:pPr>
        <w:pStyle w:val="Heading3"/>
        <w:rPr>
          <w:rFonts w:ascii="Arial" w:hAnsi="Arial" w:cs="Arial"/>
          <w:b/>
          <w:bCs/>
          <w:color w:val="auto"/>
          <w:sz w:val="24"/>
          <w:szCs w:val="24"/>
        </w:rPr>
      </w:pPr>
      <w:bookmarkStart w:id="7" w:name="_Toc176791877"/>
      <w:r w:rsidRPr="00945EB5">
        <w:rPr>
          <w:rFonts w:ascii="Arial" w:hAnsi="Arial" w:cs="Arial"/>
          <w:b/>
          <w:bCs/>
          <w:color w:val="auto"/>
          <w:sz w:val="24"/>
          <w:szCs w:val="24"/>
        </w:rPr>
        <w:t xml:space="preserve">Local </w:t>
      </w:r>
      <w:r w:rsidR="00234099">
        <w:rPr>
          <w:rFonts w:ascii="Arial" w:hAnsi="Arial" w:cs="Arial"/>
          <w:b/>
          <w:bCs/>
          <w:color w:val="auto"/>
          <w:sz w:val="24"/>
          <w:szCs w:val="24"/>
        </w:rPr>
        <w:t>Trust</w:t>
      </w:r>
      <w:r w:rsidR="00F5057B" w:rsidRPr="00945EB5">
        <w:rPr>
          <w:rFonts w:ascii="Arial" w:hAnsi="Arial" w:cs="Arial"/>
          <w:b/>
          <w:bCs/>
          <w:color w:val="auto"/>
          <w:sz w:val="24"/>
          <w:szCs w:val="24"/>
        </w:rPr>
        <w:t xml:space="preserve"> Committee</w:t>
      </w:r>
      <w:bookmarkEnd w:id="7"/>
    </w:p>
    <w:p w14:paraId="74C4072D" w14:textId="779479CA" w:rsidR="00ED0DCA" w:rsidRPr="00CC5F83" w:rsidRDefault="001D0535" w:rsidP="00780C2D">
      <w:pPr>
        <w:pStyle w:val="NoSpacing"/>
        <w:rPr>
          <w:rFonts w:ascii="Arial" w:hAnsi="Arial" w:cs="Arial"/>
          <w:sz w:val="24"/>
        </w:rPr>
      </w:pPr>
      <w:r w:rsidRPr="00CC5F83">
        <w:rPr>
          <w:rFonts w:ascii="Arial" w:hAnsi="Arial" w:cs="Arial"/>
          <w:sz w:val="24"/>
        </w:rPr>
        <w:t>School Local</w:t>
      </w:r>
      <w:r w:rsidR="007D7540">
        <w:rPr>
          <w:rFonts w:ascii="Arial" w:hAnsi="Arial" w:cs="Arial"/>
          <w:sz w:val="24"/>
        </w:rPr>
        <w:t xml:space="preserve"> Trust </w:t>
      </w:r>
      <w:r w:rsidR="001678EB" w:rsidRPr="00CC5F83">
        <w:rPr>
          <w:rFonts w:ascii="Arial" w:hAnsi="Arial" w:cs="Arial"/>
          <w:sz w:val="24"/>
        </w:rPr>
        <w:t>Committees</w:t>
      </w:r>
      <w:r w:rsidRPr="00CC5F83">
        <w:rPr>
          <w:rFonts w:ascii="Arial" w:hAnsi="Arial" w:cs="Arial"/>
          <w:sz w:val="24"/>
        </w:rPr>
        <w:t xml:space="preserve"> are responsible for monitoring and supporting with the implementation of the Trust health and safety policy</w:t>
      </w:r>
      <w:r w:rsidR="00164F2D" w:rsidRPr="00CC5F83">
        <w:rPr>
          <w:rFonts w:ascii="Arial" w:hAnsi="Arial" w:cs="Arial"/>
          <w:sz w:val="24"/>
        </w:rPr>
        <w:t xml:space="preserve">. </w:t>
      </w:r>
      <w:r w:rsidR="001678EB" w:rsidRPr="00CC5F83">
        <w:rPr>
          <w:rFonts w:ascii="Arial" w:hAnsi="Arial" w:cs="Arial"/>
          <w:sz w:val="24"/>
        </w:rPr>
        <w:t>Local</w:t>
      </w:r>
      <w:r w:rsidR="007D7540">
        <w:rPr>
          <w:rFonts w:ascii="Arial" w:hAnsi="Arial" w:cs="Arial"/>
          <w:sz w:val="24"/>
        </w:rPr>
        <w:t xml:space="preserve"> Trust </w:t>
      </w:r>
      <w:r w:rsidR="001678EB" w:rsidRPr="00CC5F83">
        <w:rPr>
          <w:rFonts w:ascii="Arial" w:hAnsi="Arial" w:cs="Arial"/>
          <w:sz w:val="24"/>
        </w:rPr>
        <w:t xml:space="preserve">Committees </w:t>
      </w:r>
      <w:r w:rsidR="00164F2D" w:rsidRPr="00CC5F83">
        <w:rPr>
          <w:rFonts w:ascii="Arial" w:hAnsi="Arial" w:cs="Arial"/>
          <w:sz w:val="24"/>
        </w:rPr>
        <w:t>will be expected to monitor health and safety data, reports</w:t>
      </w:r>
      <w:r w:rsidR="007804B0" w:rsidRPr="00CC5F83">
        <w:rPr>
          <w:rFonts w:ascii="Arial" w:hAnsi="Arial" w:cs="Arial"/>
          <w:sz w:val="24"/>
        </w:rPr>
        <w:t xml:space="preserve">, audits and inspections and will complete formal checks of their own </w:t>
      </w:r>
      <w:r w:rsidR="0026542A" w:rsidRPr="00CC5F83">
        <w:rPr>
          <w:rFonts w:ascii="Arial" w:hAnsi="Arial" w:cs="Arial"/>
          <w:sz w:val="24"/>
        </w:rPr>
        <w:t xml:space="preserve">to ensure standards detailed in Trust health and safety policy are adhered to. </w:t>
      </w:r>
    </w:p>
    <w:p w14:paraId="11A27700" w14:textId="77777777" w:rsidR="0026542A" w:rsidRPr="00CC5F83" w:rsidRDefault="0026542A" w:rsidP="00780C2D">
      <w:pPr>
        <w:pStyle w:val="NoSpacing"/>
        <w:rPr>
          <w:rFonts w:ascii="Arial" w:hAnsi="Arial" w:cs="Arial"/>
          <w:sz w:val="24"/>
        </w:rPr>
      </w:pPr>
    </w:p>
    <w:p w14:paraId="30B4C07C" w14:textId="7A19C0E4" w:rsidR="00387DF5" w:rsidRPr="00945EB5" w:rsidRDefault="00387DF5" w:rsidP="00893400">
      <w:pPr>
        <w:pStyle w:val="Heading3"/>
        <w:rPr>
          <w:rFonts w:ascii="Arial" w:hAnsi="Arial" w:cs="Arial"/>
          <w:b/>
          <w:bCs/>
          <w:color w:val="auto"/>
          <w:sz w:val="24"/>
          <w:szCs w:val="24"/>
        </w:rPr>
      </w:pPr>
      <w:bookmarkStart w:id="8" w:name="_Toc176791878"/>
      <w:r w:rsidRPr="00945EB5">
        <w:rPr>
          <w:rFonts w:ascii="Arial" w:hAnsi="Arial" w:cs="Arial"/>
          <w:b/>
          <w:bCs/>
          <w:color w:val="auto"/>
          <w:sz w:val="24"/>
          <w:szCs w:val="24"/>
        </w:rPr>
        <w:t>Competent Person - YMD Boon</w:t>
      </w:r>
      <w:bookmarkEnd w:id="8"/>
    </w:p>
    <w:p w14:paraId="2E3F9C66" w14:textId="30C1FBC8" w:rsidR="00C52D5B" w:rsidRDefault="00893400" w:rsidP="00780C2D">
      <w:pPr>
        <w:pStyle w:val="NoSpacing"/>
        <w:rPr>
          <w:rFonts w:ascii="Arial" w:hAnsi="Arial" w:cs="Arial"/>
          <w:sz w:val="24"/>
        </w:rPr>
      </w:pPr>
      <w:r w:rsidRPr="00CC5F83">
        <w:rPr>
          <w:rFonts w:ascii="Arial" w:hAnsi="Arial" w:cs="Arial"/>
          <w:sz w:val="24"/>
        </w:rPr>
        <w:t xml:space="preserve">The </w:t>
      </w:r>
      <w:r w:rsidR="001678EB" w:rsidRPr="00CC5F83">
        <w:rPr>
          <w:rFonts w:ascii="Arial" w:hAnsi="Arial" w:cs="Arial"/>
          <w:sz w:val="24"/>
        </w:rPr>
        <w:t>T</w:t>
      </w:r>
      <w:r w:rsidR="00567F28" w:rsidRPr="00CC5F83">
        <w:rPr>
          <w:rFonts w:ascii="Arial" w:hAnsi="Arial" w:cs="Arial"/>
          <w:sz w:val="24"/>
        </w:rPr>
        <w:t xml:space="preserve">rust </w:t>
      </w:r>
      <w:r w:rsidRPr="00CC5F83">
        <w:rPr>
          <w:rFonts w:ascii="Arial" w:hAnsi="Arial" w:cs="Arial"/>
          <w:sz w:val="24"/>
        </w:rPr>
        <w:t xml:space="preserve">will ensure that it has access to competent technical advice on health and safety matters to assist in meeting the </w:t>
      </w:r>
      <w:r w:rsidR="00567F28" w:rsidRPr="00CC5F83">
        <w:rPr>
          <w:rFonts w:ascii="Arial" w:hAnsi="Arial" w:cs="Arial"/>
          <w:sz w:val="24"/>
        </w:rPr>
        <w:t xml:space="preserve">trust </w:t>
      </w:r>
      <w:r w:rsidRPr="00CC5F83">
        <w:rPr>
          <w:rFonts w:ascii="Arial" w:hAnsi="Arial" w:cs="Arial"/>
          <w:sz w:val="24"/>
        </w:rPr>
        <w:t xml:space="preserve">and </w:t>
      </w:r>
      <w:r w:rsidR="00F5057B" w:rsidRPr="00CC5F83">
        <w:rPr>
          <w:rFonts w:ascii="Arial" w:hAnsi="Arial" w:cs="Arial"/>
          <w:sz w:val="24"/>
        </w:rPr>
        <w:t xml:space="preserve">Local </w:t>
      </w:r>
      <w:r w:rsidR="00460322">
        <w:rPr>
          <w:rFonts w:ascii="Arial" w:hAnsi="Arial" w:cs="Arial"/>
          <w:sz w:val="24"/>
        </w:rPr>
        <w:t xml:space="preserve">Trust </w:t>
      </w:r>
      <w:r w:rsidR="00F5057B" w:rsidRPr="00CC5F83">
        <w:rPr>
          <w:rFonts w:ascii="Arial" w:hAnsi="Arial" w:cs="Arial"/>
          <w:sz w:val="24"/>
        </w:rPr>
        <w:t>Committee</w:t>
      </w:r>
      <w:r w:rsidRPr="00CC5F83">
        <w:rPr>
          <w:rFonts w:ascii="Arial" w:hAnsi="Arial" w:cs="Arial"/>
          <w:sz w:val="24"/>
        </w:rPr>
        <w:t xml:space="preserve"> objectives; this will be achieved by accessing the services of a competent Health and Safety Advisor though YMD Boon Ltd, Health and Safety Service, 6b Anson House, Compass Point Business Park, Market Harborough, Leicestershire, LE16 9HW.</w:t>
      </w:r>
    </w:p>
    <w:p w14:paraId="356FC2F0" w14:textId="77777777" w:rsidR="00AE6419" w:rsidRDefault="00AE6419" w:rsidP="00780C2D">
      <w:pPr>
        <w:pStyle w:val="NoSpacing"/>
        <w:rPr>
          <w:rFonts w:ascii="Arial" w:hAnsi="Arial" w:cs="Arial"/>
          <w:sz w:val="24"/>
        </w:rPr>
      </w:pPr>
    </w:p>
    <w:p w14:paraId="32E33AC5" w14:textId="71010920" w:rsidR="00AE6419" w:rsidRPr="00CC5F83" w:rsidRDefault="00E53FA6" w:rsidP="00780C2D">
      <w:pPr>
        <w:pStyle w:val="NoSpacing"/>
        <w:rPr>
          <w:rFonts w:ascii="Arial" w:hAnsi="Arial" w:cs="Arial"/>
          <w:sz w:val="24"/>
        </w:rPr>
      </w:pPr>
      <w:r>
        <w:rPr>
          <w:rFonts w:ascii="Arial" w:hAnsi="Arial" w:cs="Arial"/>
          <w:sz w:val="24"/>
        </w:rPr>
        <w:lastRenderedPageBreak/>
        <w:t>A</w:t>
      </w:r>
      <w:r w:rsidR="00AE6419">
        <w:rPr>
          <w:rFonts w:ascii="Arial" w:hAnsi="Arial" w:cs="Arial"/>
          <w:sz w:val="24"/>
        </w:rPr>
        <w:t xml:space="preserve"> competent person </w:t>
      </w:r>
      <w:r w:rsidR="00BB5A29">
        <w:rPr>
          <w:rFonts w:ascii="Arial" w:hAnsi="Arial" w:cs="Arial"/>
          <w:sz w:val="24"/>
        </w:rPr>
        <w:t xml:space="preserve">or professional contractor will also complete </w:t>
      </w:r>
      <w:r w:rsidR="00F22A6D">
        <w:rPr>
          <w:rFonts w:ascii="Arial" w:hAnsi="Arial" w:cs="Arial"/>
          <w:sz w:val="24"/>
        </w:rPr>
        <w:t xml:space="preserve">the </w:t>
      </w:r>
      <w:r>
        <w:rPr>
          <w:rFonts w:ascii="Arial" w:hAnsi="Arial" w:cs="Arial"/>
          <w:sz w:val="24"/>
        </w:rPr>
        <w:t>F</w:t>
      </w:r>
      <w:r w:rsidR="00F22A6D">
        <w:rPr>
          <w:rFonts w:ascii="Arial" w:hAnsi="Arial" w:cs="Arial"/>
          <w:sz w:val="24"/>
        </w:rPr>
        <w:t xml:space="preserve">ire </w:t>
      </w:r>
      <w:r>
        <w:rPr>
          <w:rFonts w:ascii="Arial" w:hAnsi="Arial" w:cs="Arial"/>
          <w:sz w:val="24"/>
        </w:rPr>
        <w:t>R</w:t>
      </w:r>
      <w:r w:rsidR="00F22A6D">
        <w:rPr>
          <w:rFonts w:ascii="Arial" w:hAnsi="Arial" w:cs="Arial"/>
          <w:sz w:val="24"/>
        </w:rPr>
        <w:t xml:space="preserve">isk </w:t>
      </w:r>
      <w:r>
        <w:rPr>
          <w:rFonts w:ascii="Arial" w:hAnsi="Arial" w:cs="Arial"/>
          <w:sz w:val="24"/>
        </w:rPr>
        <w:t>A</w:t>
      </w:r>
      <w:r w:rsidR="00F22A6D">
        <w:rPr>
          <w:rFonts w:ascii="Arial" w:hAnsi="Arial" w:cs="Arial"/>
          <w:sz w:val="24"/>
        </w:rPr>
        <w:t>ssessment</w:t>
      </w:r>
      <w:r>
        <w:rPr>
          <w:rFonts w:ascii="Arial" w:hAnsi="Arial" w:cs="Arial"/>
          <w:sz w:val="24"/>
        </w:rPr>
        <w:t>, the Legionella Risk Assessment and the Asbestos Survey</w:t>
      </w:r>
      <w:r w:rsidR="006421E4">
        <w:rPr>
          <w:rFonts w:ascii="Arial" w:hAnsi="Arial" w:cs="Arial"/>
          <w:sz w:val="24"/>
        </w:rPr>
        <w:t>.</w:t>
      </w:r>
    </w:p>
    <w:p w14:paraId="4F7C4805" w14:textId="77777777" w:rsidR="004D3B29" w:rsidRDefault="004D3B29" w:rsidP="00780C2D">
      <w:pPr>
        <w:pStyle w:val="NoSpacing"/>
        <w:rPr>
          <w:rFonts w:ascii="Arial" w:hAnsi="Arial" w:cs="Arial"/>
          <w:sz w:val="24"/>
        </w:rPr>
      </w:pPr>
    </w:p>
    <w:p w14:paraId="4C136291" w14:textId="77777777" w:rsidR="00CB7772" w:rsidRDefault="00CB7772" w:rsidP="00780C2D">
      <w:pPr>
        <w:pStyle w:val="NoSpacing"/>
        <w:rPr>
          <w:rFonts w:ascii="Arial" w:hAnsi="Arial" w:cs="Arial"/>
          <w:b/>
          <w:bCs/>
          <w:sz w:val="24"/>
        </w:rPr>
      </w:pPr>
    </w:p>
    <w:p w14:paraId="5BBA92FD" w14:textId="77777777" w:rsidR="00CB7772" w:rsidRDefault="00CB7772" w:rsidP="00CB7772">
      <w:pPr>
        <w:pStyle w:val="NoSpacing"/>
        <w:rPr>
          <w:rFonts w:ascii="Arial" w:hAnsi="Arial" w:cs="Arial"/>
          <w:b/>
          <w:bCs/>
          <w:sz w:val="24"/>
        </w:rPr>
      </w:pPr>
      <w:r w:rsidRPr="00D90944">
        <w:rPr>
          <w:rFonts w:ascii="Arial" w:hAnsi="Arial" w:cs="Arial"/>
          <w:b/>
          <w:bCs/>
          <w:sz w:val="24"/>
        </w:rPr>
        <w:t>H&amp;S Escalation Process</w:t>
      </w:r>
      <w:r>
        <w:rPr>
          <w:rFonts w:ascii="Arial" w:hAnsi="Arial" w:cs="Arial"/>
          <w:b/>
          <w:bCs/>
          <w:sz w:val="24"/>
        </w:rPr>
        <w:t>:</w:t>
      </w:r>
    </w:p>
    <w:p w14:paraId="417DAAC9" w14:textId="77777777" w:rsidR="00CB7772" w:rsidRDefault="00CB7772" w:rsidP="00780C2D">
      <w:pPr>
        <w:pStyle w:val="NoSpacing"/>
        <w:rPr>
          <w:rFonts w:ascii="Arial" w:hAnsi="Arial" w:cs="Arial"/>
          <w:b/>
          <w:bCs/>
          <w:sz w:val="24"/>
        </w:rPr>
      </w:pPr>
    </w:p>
    <w:p w14:paraId="03FE1404" w14:textId="3D5C039C" w:rsidR="00D90944" w:rsidRPr="00D90944" w:rsidRDefault="003A1D2A" w:rsidP="00780C2D">
      <w:pPr>
        <w:pStyle w:val="NoSpacing"/>
        <w:rPr>
          <w:rFonts w:ascii="Arial" w:hAnsi="Arial" w:cs="Arial"/>
          <w:b/>
          <w:bCs/>
          <w:sz w:val="24"/>
        </w:rPr>
      </w:pPr>
      <w:r>
        <w:rPr>
          <w:rFonts w:ascii="Arial" w:hAnsi="Arial" w:cs="Arial"/>
          <w:b/>
          <w:bCs/>
          <w:noProof/>
          <w:sz w:val="24"/>
        </w:rPr>
        <w:drawing>
          <wp:inline distT="0" distB="0" distL="0" distR="0" wp14:anchorId="0E034ED1" wp14:editId="41F336A6">
            <wp:extent cx="3111660" cy="4102311"/>
            <wp:effectExtent l="0" t="0" r="0" b="0"/>
            <wp:docPr id="639520849"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20849" name="Picture 1" descr="A diagram of a company&#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111660" cy="4102311"/>
                    </a:xfrm>
                    <a:prstGeom prst="rect">
                      <a:avLst/>
                    </a:prstGeom>
                  </pic:spPr>
                </pic:pic>
              </a:graphicData>
            </a:graphic>
          </wp:inline>
        </w:drawing>
      </w:r>
    </w:p>
    <w:p w14:paraId="3F02649D" w14:textId="77777777" w:rsidR="00D90944" w:rsidRPr="00CC5F83" w:rsidRDefault="00D90944" w:rsidP="00780C2D">
      <w:pPr>
        <w:pStyle w:val="NoSpacing"/>
        <w:rPr>
          <w:rFonts w:ascii="Arial" w:hAnsi="Arial" w:cs="Arial"/>
          <w:sz w:val="24"/>
        </w:rPr>
      </w:pPr>
    </w:p>
    <w:p w14:paraId="7BE2FAB5" w14:textId="5125D550" w:rsidR="001E15FC" w:rsidRPr="00945EB5" w:rsidRDefault="001E15FC" w:rsidP="00EE78B8">
      <w:pPr>
        <w:pStyle w:val="Heading3"/>
        <w:rPr>
          <w:rFonts w:ascii="Arial" w:hAnsi="Arial" w:cs="Arial"/>
          <w:b/>
          <w:bCs/>
          <w:color w:val="auto"/>
          <w:sz w:val="24"/>
          <w:szCs w:val="24"/>
        </w:rPr>
      </w:pPr>
      <w:bookmarkStart w:id="9" w:name="_Toc176791879"/>
      <w:r w:rsidRPr="00945EB5">
        <w:rPr>
          <w:rFonts w:ascii="Arial" w:hAnsi="Arial" w:cs="Arial"/>
          <w:b/>
          <w:bCs/>
          <w:color w:val="auto"/>
          <w:sz w:val="24"/>
          <w:szCs w:val="24"/>
        </w:rPr>
        <w:t>Lettings</w:t>
      </w:r>
      <w:bookmarkEnd w:id="9"/>
    </w:p>
    <w:p w14:paraId="2957B72E" w14:textId="155F9FF9" w:rsidR="00DB4CC4" w:rsidRPr="00CC5F83" w:rsidRDefault="00DB4CC4" w:rsidP="00DB4CC4">
      <w:pPr>
        <w:pStyle w:val="NoSpacing"/>
        <w:rPr>
          <w:rFonts w:ascii="Arial" w:hAnsi="Arial" w:cs="Arial"/>
          <w:sz w:val="24"/>
        </w:rPr>
      </w:pPr>
      <w:r w:rsidRPr="00CC5F83">
        <w:rPr>
          <w:rFonts w:ascii="Arial" w:hAnsi="Arial" w:cs="Arial"/>
          <w:sz w:val="24"/>
        </w:rPr>
        <w:t xml:space="preserve">The </w:t>
      </w:r>
      <w:r w:rsidR="00301363" w:rsidRPr="00CC5F83">
        <w:rPr>
          <w:rFonts w:ascii="Arial" w:hAnsi="Arial" w:cs="Arial"/>
          <w:sz w:val="24"/>
        </w:rPr>
        <w:t>School</w:t>
      </w:r>
      <w:r w:rsidRPr="00CC5F83">
        <w:rPr>
          <w:rFonts w:ascii="Arial" w:hAnsi="Arial" w:cs="Arial"/>
          <w:sz w:val="24"/>
        </w:rPr>
        <w:t xml:space="preserve"> has a </w:t>
      </w:r>
      <w:r w:rsidR="00301363" w:rsidRPr="00CC5F83">
        <w:rPr>
          <w:rFonts w:ascii="Arial" w:hAnsi="Arial" w:cs="Arial"/>
          <w:sz w:val="24"/>
        </w:rPr>
        <w:t>lettings procedure that cover</w:t>
      </w:r>
      <w:r w:rsidR="00567F28" w:rsidRPr="00CC5F83">
        <w:rPr>
          <w:rFonts w:ascii="Arial" w:hAnsi="Arial" w:cs="Arial"/>
          <w:sz w:val="24"/>
        </w:rPr>
        <w:t>s</w:t>
      </w:r>
      <w:r w:rsidRPr="00CC5F83">
        <w:rPr>
          <w:rFonts w:ascii="Arial" w:hAnsi="Arial" w:cs="Arial"/>
          <w:sz w:val="24"/>
        </w:rPr>
        <w:t xml:space="preserve"> fire evacuation and security arrangements</w:t>
      </w:r>
      <w:r w:rsidR="00301363" w:rsidRPr="00CC5F83">
        <w:rPr>
          <w:rFonts w:ascii="Arial" w:hAnsi="Arial" w:cs="Arial"/>
          <w:sz w:val="24"/>
        </w:rPr>
        <w:t>,</w:t>
      </w:r>
      <w:r w:rsidRPr="00CC5F83">
        <w:rPr>
          <w:rFonts w:ascii="Arial" w:hAnsi="Arial" w:cs="Arial"/>
          <w:sz w:val="24"/>
        </w:rPr>
        <w:t xml:space="preserve"> and the requirements relating to accident, assault and near miss reporting requirements and the provision of first aid.</w:t>
      </w:r>
    </w:p>
    <w:p w14:paraId="19051A4B" w14:textId="77777777" w:rsidR="00301363" w:rsidRPr="00CC5F83" w:rsidRDefault="00301363" w:rsidP="00DB4CC4">
      <w:pPr>
        <w:pStyle w:val="NoSpacing"/>
        <w:rPr>
          <w:rFonts w:ascii="Arial" w:hAnsi="Arial" w:cs="Arial"/>
          <w:sz w:val="24"/>
        </w:rPr>
      </w:pPr>
    </w:p>
    <w:p w14:paraId="251B33DB" w14:textId="77777777" w:rsidR="00DB4CC4" w:rsidRPr="00CC5F83" w:rsidRDefault="00DB4CC4" w:rsidP="00DB4CC4">
      <w:pPr>
        <w:pStyle w:val="NoSpacing"/>
        <w:rPr>
          <w:rFonts w:ascii="Arial" w:hAnsi="Arial" w:cs="Arial"/>
          <w:sz w:val="24"/>
        </w:rPr>
      </w:pPr>
      <w:r w:rsidRPr="00CC5F83">
        <w:rPr>
          <w:rFonts w:ascii="Arial" w:hAnsi="Arial" w:cs="Arial"/>
          <w:sz w:val="24"/>
        </w:rPr>
        <w:t>Persons/organisations letting the site must agree to:</w:t>
      </w:r>
    </w:p>
    <w:p w14:paraId="1FA131BA" w14:textId="0033A82C" w:rsidR="00DB4CC4" w:rsidRPr="00CC5F83" w:rsidRDefault="00452C32" w:rsidP="00DB4CC4">
      <w:pPr>
        <w:pStyle w:val="NoSpacing"/>
        <w:numPr>
          <w:ilvl w:val="0"/>
          <w:numId w:val="2"/>
        </w:numPr>
        <w:rPr>
          <w:rFonts w:ascii="Arial" w:hAnsi="Arial" w:cs="Arial"/>
          <w:sz w:val="24"/>
        </w:rPr>
      </w:pPr>
      <w:r w:rsidRPr="00CC5F83">
        <w:rPr>
          <w:rFonts w:ascii="Arial" w:hAnsi="Arial" w:cs="Arial"/>
          <w:sz w:val="24"/>
        </w:rPr>
        <w:t>C</w:t>
      </w:r>
      <w:r w:rsidR="00DB4CC4" w:rsidRPr="00CC5F83">
        <w:rPr>
          <w:rFonts w:ascii="Arial" w:hAnsi="Arial" w:cs="Arial"/>
          <w:sz w:val="24"/>
        </w:rPr>
        <w:t>o-operate and co-ordinate with the academy on health and safety matters</w:t>
      </w:r>
      <w:r w:rsidR="002C463A" w:rsidRPr="00CC5F83">
        <w:rPr>
          <w:rFonts w:ascii="Arial" w:hAnsi="Arial" w:cs="Arial"/>
          <w:sz w:val="24"/>
        </w:rPr>
        <w:t>.</w:t>
      </w:r>
    </w:p>
    <w:p w14:paraId="05FD65E5" w14:textId="693A64A3" w:rsidR="00DB4CC4" w:rsidRPr="00CC5F83" w:rsidRDefault="00452C32" w:rsidP="00DB4CC4">
      <w:pPr>
        <w:pStyle w:val="NoSpacing"/>
        <w:numPr>
          <w:ilvl w:val="0"/>
          <w:numId w:val="2"/>
        </w:numPr>
        <w:rPr>
          <w:rFonts w:ascii="Arial" w:hAnsi="Arial" w:cs="Arial"/>
          <w:sz w:val="24"/>
        </w:rPr>
      </w:pPr>
      <w:r w:rsidRPr="00CC5F83">
        <w:rPr>
          <w:rFonts w:ascii="Arial" w:hAnsi="Arial" w:cs="Arial"/>
          <w:sz w:val="24"/>
        </w:rPr>
        <w:t>A</w:t>
      </w:r>
      <w:r w:rsidR="00DB4CC4" w:rsidRPr="00CC5F83">
        <w:rPr>
          <w:rFonts w:ascii="Arial" w:hAnsi="Arial" w:cs="Arial"/>
          <w:sz w:val="24"/>
        </w:rPr>
        <w:t>gree to the terms of the lettings policy in relation to health and safety arrangements</w:t>
      </w:r>
      <w:r w:rsidR="002C463A" w:rsidRPr="00CC5F83">
        <w:rPr>
          <w:rFonts w:ascii="Arial" w:hAnsi="Arial" w:cs="Arial"/>
          <w:sz w:val="24"/>
        </w:rPr>
        <w:t>.</w:t>
      </w:r>
    </w:p>
    <w:p w14:paraId="653AB3F1" w14:textId="2881D845" w:rsidR="00DB4CC4" w:rsidRPr="00CC5F83" w:rsidRDefault="00452C32" w:rsidP="00DB4CC4">
      <w:pPr>
        <w:pStyle w:val="NoSpacing"/>
        <w:numPr>
          <w:ilvl w:val="0"/>
          <w:numId w:val="2"/>
        </w:numPr>
        <w:rPr>
          <w:rFonts w:ascii="Arial" w:hAnsi="Arial" w:cs="Arial"/>
          <w:sz w:val="24"/>
        </w:rPr>
      </w:pPr>
      <w:r w:rsidRPr="00CC5F83">
        <w:rPr>
          <w:rFonts w:ascii="Arial" w:hAnsi="Arial" w:cs="Arial"/>
          <w:sz w:val="24"/>
        </w:rPr>
        <w:t>P</w:t>
      </w:r>
      <w:r w:rsidR="00DB4CC4" w:rsidRPr="00CC5F83">
        <w:rPr>
          <w:rFonts w:ascii="Arial" w:hAnsi="Arial" w:cs="Arial"/>
          <w:sz w:val="24"/>
        </w:rPr>
        <w:t>rovide information relating to any additional risks or procedures which will be new or unusual to those of the academy that may arise from their activities.</w:t>
      </w:r>
    </w:p>
    <w:p w14:paraId="206146EB" w14:textId="77777777" w:rsidR="00DB4CC4" w:rsidRPr="00CC5F83" w:rsidRDefault="00DB4CC4" w:rsidP="00DB4CC4">
      <w:pPr>
        <w:pStyle w:val="NoSpacing"/>
        <w:rPr>
          <w:rFonts w:ascii="Arial" w:hAnsi="Arial" w:cs="Arial"/>
          <w:sz w:val="24"/>
        </w:rPr>
      </w:pPr>
    </w:p>
    <w:p w14:paraId="181615C5" w14:textId="5F502326" w:rsidR="00DB4CC4" w:rsidRPr="00CC5F83" w:rsidRDefault="00DB4CC4" w:rsidP="00DB4CC4">
      <w:pPr>
        <w:pStyle w:val="NoSpacing"/>
        <w:rPr>
          <w:rFonts w:ascii="Arial" w:hAnsi="Arial" w:cs="Arial"/>
          <w:sz w:val="24"/>
        </w:rPr>
      </w:pPr>
      <w:r w:rsidRPr="00CC5F83">
        <w:rPr>
          <w:rFonts w:ascii="Arial" w:hAnsi="Arial" w:cs="Arial"/>
          <w:sz w:val="24"/>
        </w:rPr>
        <w:t>The school will ensure that:</w:t>
      </w:r>
    </w:p>
    <w:p w14:paraId="224DEBA7" w14:textId="58C74320" w:rsidR="00DB4CC4" w:rsidRPr="00CC5F83" w:rsidRDefault="00452C32" w:rsidP="00DB4CC4">
      <w:pPr>
        <w:pStyle w:val="NoSpacing"/>
        <w:numPr>
          <w:ilvl w:val="0"/>
          <w:numId w:val="2"/>
        </w:numPr>
        <w:rPr>
          <w:rFonts w:ascii="Arial" w:hAnsi="Arial" w:cs="Arial"/>
          <w:sz w:val="24"/>
        </w:rPr>
      </w:pPr>
      <w:r w:rsidRPr="00CC5F83">
        <w:rPr>
          <w:rFonts w:ascii="Arial" w:hAnsi="Arial" w:cs="Arial"/>
          <w:sz w:val="24"/>
        </w:rPr>
        <w:t>Th</w:t>
      </w:r>
      <w:r w:rsidR="00DB4CC4" w:rsidRPr="00CC5F83">
        <w:rPr>
          <w:rFonts w:ascii="Arial" w:hAnsi="Arial" w:cs="Arial"/>
          <w:sz w:val="24"/>
        </w:rPr>
        <w:t>e premises are in a safe condition for the purpose of use</w:t>
      </w:r>
      <w:r w:rsidR="002C463A" w:rsidRPr="00CC5F83">
        <w:rPr>
          <w:rFonts w:ascii="Arial" w:hAnsi="Arial" w:cs="Arial"/>
          <w:sz w:val="24"/>
        </w:rPr>
        <w:t>.</w:t>
      </w:r>
    </w:p>
    <w:p w14:paraId="22562B47" w14:textId="6F6703BB" w:rsidR="00DB4CC4" w:rsidRPr="00CC5F83" w:rsidRDefault="00452C32" w:rsidP="00DB4CC4">
      <w:pPr>
        <w:pStyle w:val="NoSpacing"/>
        <w:numPr>
          <w:ilvl w:val="0"/>
          <w:numId w:val="2"/>
        </w:numPr>
        <w:rPr>
          <w:rFonts w:ascii="Arial" w:hAnsi="Arial" w:cs="Arial"/>
          <w:sz w:val="24"/>
        </w:rPr>
      </w:pPr>
      <w:r w:rsidRPr="00CC5F83">
        <w:rPr>
          <w:rFonts w:ascii="Arial" w:hAnsi="Arial" w:cs="Arial"/>
          <w:sz w:val="24"/>
        </w:rPr>
        <w:t>H</w:t>
      </w:r>
      <w:r w:rsidR="00DB4CC4" w:rsidRPr="00CC5F83">
        <w:rPr>
          <w:rFonts w:ascii="Arial" w:hAnsi="Arial" w:cs="Arial"/>
          <w:sz w:val="24"/>
        </w:rPr>
        <w:t>ealth and safety arrangements are detailed in the lettings policy and that these are fully explained and communicated</w:t>
      </w:r>
      <w:r w:rsidR="002C463A" w:rsidRPr="00CC5F83">
        <w:rPr>
          <w:rFonts w:ascii="Arial" w:hAnsi="Arial" w:cs="Arial"/>
          <w:sz w:val="24"/>
        </w:rPr>
        <w:t>.</w:t>
      </w:r>
    </w:p>
    <w:p w14:paraId="352790FC" w14:textId="4AF76715" w:rsidR="001E15FC" w:rsidRPr="00CC5F83" w:rsidRDefault="00452C32" w:rsidP="00DB4CC4">
      <w:pPr>
        <w:pStyle w:val="NoSpacing"/>
        <w:numPr>
          <w:ilvl w:val="0"/>
          <w:numId w:val="2"/>
        </w:numPr>
        <w:rPr>
          <w:rFonts w:ascii="Arial" w:hAnsi="Arial" w:cs="Arial"/>
          <w:sz w:val="24"/>
        </w:rPr>
      </w:pPr>
      <w:r w:rsidRPr="00CC5F83">
        <w:rPr>
          <w:rFonts w:ascii="Arial" w:hAnsi="Arial" w:cs="Arial"/>
          <w:sz w:val="24"/>
        </w:rPr>
        <w:t>A</w:t>
      </w:r>
      <w:r w:rsidR="00DB4CC4" w:rsidRPr="00CC5F83">
        <w:rPr>
          <w:rFonts w:ascii="Arial" w:hAnsi="Arial" w:cs="Arial"/>
          <w:sz w:val="24"/>
        </w:rPr>
        <w:t>dequate arrangements for emergency evacuation are in place and communicated.</w:t>
      </w:r>
    </w:p>
    <w:p w14:paraId="5F8ED342" w14:textId="77777777" w:rsidR="001E15FC" w:rsidRPr="00CC5F83" w:rsidRDefault="001E15FC" w:rsidP="00780C2D">
      <w:pPr>
        <w:pStyle w:val="NoSpacing"/>
        <w:rPr>
          <w:rFonts w:ascii="Arial" w:hAnsi="Arial" w:cs="Arial"/>
          <w:sz w:val="24"/>
        </w:rPr>
      </w:pPr>
    </w:p>
    <w:p w14:paraId="75E2384E" w14:textId="1C64BF97" w:rsidR="0095286B" w:rsidRPr="00945EB5" w:rsidRDefault="0095286B" w:rsidP="00291D6A">
      <w:pPr>
        <w:pStyle w:val="Heading1"/>
        <w:rPr>
          <w:rFonts w:ascii="Arial" w:hAnsi="Arial" w:cs="Arial"/>
          <w:b/>
          <w:bCs/>
          <w:color w:val="auto"/>
          <w:sz w:val="24"/>
          <w:szCs w:val="24"/>
        </w:rPr>
      </w:pPr>
      <w:bookmarkStart w:id="10" w:name="_Toc176791881"/>
      <w:r w:rsidRPr="00945EB5">
        <w:rPr>
          <w:rFonts w:ascii="Arial" w:hAnsi="Arial" w:cs="Arial"/>
          <w:b/>
          <w:bCs/>
          <w:color w:val="auto"/>
          <w:sz w:val="24"/>
          <w:szCs w:val="24"/>
        </w:rPr>
        <w:lastRenderedPageBreak/>
        <w:t>Arrangements</w:t>
      </w:r>
      <w:bookmarkEnd w:id="10"/>
    </w:p>
    <w:p w14:paraId="75973A3E" w14:textId="0B43107F" w:rsidR="0095286B" w:rsidRPr="00945EB5" w:rsidRDefault="00AE06EE" w:rsidP="00956E3A">
      <w:pPr>
        <w:pStyle w:val="Heading2"/>
        <w:rPr>
          <w:rFonts w:ascii="Arial" w:hAnsi="Arial" w:cs="Arial"/>
          <w:b/>
          <w:bCs/>
          <w:color w:val="auto"/>
          <w:sz w:val="24"/>
          <w:szCs w:val="24"/>
        </w:rPr>
      </w:pPr>
      <w:bookmarkStart w:id="11" w:name="_Toc176791882"/>
      <w:r w:rsidRPr="00945EB5">
        <w:rPr>
          <w:rFonts w:ascii="Arial" w:hAnsi="Arial" w:cs="Arial"/>
          <w:b/>
          <w:bCs/>
          <w:color w:val="auto"/>
          <w:sz w:val="24"/>
          <w:szCs w:val="24"/>
        </w:rPr>
        <w:t>Objective</w:t>
      </w:r>
      <w:bookmarkEnd w:id="11"/>
    </w:p>
    <w:p w14:paraId="768010B8" w14:textId="69C33650" w:rsidR="00AE06EE" w:rsidRPr="00CC5F83" w:rsidRDefault="00B04DA9" w:rsidP="00780C2D">
      <w:pPr>
        <w:pStyle w:val="NoSpacing"/>
        <w:rPr>
          <w:rFonts w:ascii="Arial" w:hAnsi="Arial" w:cs="Arial"/>
          <w:sz w:val="24"/>
        </w:rPr>
      </w:pPr>
      <w:r w:rsidRPr="00CC5F83">
        <w:rPr>
          <w:rFonts w:ascii="Arial" w:hAnsi="Arial" w:cs="Arial"/>
          <w:sz w:val="24"/>
        </w:rPr>
        <w:t xml:space="preserve">The Trust </w:t>
      </w:r>
      <w:r w:rsidR="00956E3A" w:rsidRPr="00CC5F83">
        <w:rPr>
          <w:rFonts w:ascii="Arial" w:hAnsi="Arial" w:cs="Arial"/>
          <w:sz w:val="24"/>
        </w:rPr>
        <w:t>shall establish and maintain arrangements to ensure effective standards, procedures and control measures are in place as a result of risk assessment, company policy</w:t>
      </w:r>
      <w:r w:rsidR="00BF2E43" w:rsidRPr="00CC5F83">
        <w:rPr>
          <w:rFonts w:ascii="Arial" w:hAnsi="Arial" w:cs="Arial"/>
          <w:sz w:val="24"/>
        </w:rPr>
        <w:t>,</w:t>
      </w:r>
      <w:r w:rsidR="00956E3A" w:rsidRPr="00CC5F83">
        <w:rPr>
          <w:rFonts w:ascii="Arial" w:hAnsi="Arial" w:cs="Arial"/>
          <w:sz w:val="24"/>
        </w:rPr>
        <w:t xml:space="preserve"> legal requirements and </w:t>
      </w:r>
      <w:r w:rsidR="00236308" w:rsidRPr="00CC5F83">
        <w:rPr>
          <w:rFonts w:ascii="Arial" w:hAnsi="Arial" w:cs="Arial"/>
          <w:sz w:val="24"/>
        </w:rPr>
        <w:t>occupational health and safety</w:t>
      </w:r>
      <w:r w:rsidR="00956E3A" w:rsidRPr="00CC5F83">
        <w:rPr>
          <w:rFonts w:ascii="Arial" w:hAnsi="Arial" w:cs="Arial"/>
          <w:sz w:val="24"/>
        </w:rPr>
        <w:t xml:space="preserve"> objectives in order to prevent injury or occupational ill health.</w:t>
      </w:r>
    </w:p>
    <w:p w14:paraId="52EA6718" w14:textId="77777777" w:rsidR="00A17F03" w:rsidRPr="00CC5F83" w:rsidRDefault="00A17F03" w:rsidP="00780C2D">
      <w:pPr>
        <w:pStyle w:val="NoSpacing"/>
        <w:rPr>
          <w:rFonts w:ascii="Arial" w:hAnsi="Arial" w:cs="Arial"/>
          <w:sz w:val="24"/>
        </w:rPr>
      </w:pPr>
    </w:p>
    <w:p w14:paraId="67A98EF0" w14:textId="34F2EA0E" w:rsidR="002077E6" w:rsidRPr="00945EB5" w:rsidRDefault="007C303C" w:rsidP="00D72FCC">
      <w:pPr>
        <w:pStyle w:val="Heading2"/>
        <w:rPr>
          <w:rFonts w:ascii="Arial" w:hAnsi="Arial" w:cs="Arial"/>
          <w:b/>
          <w:bCs/>
          <w:color w:val="auto"/>
          <w:sz w:val="24"/>
          <w:szCs w:val="24"/>
        </w:rPr>
      </w:pPr>
      <w:bookmarkStart w:id="12" w:name="_Toc176791883"/>
      <w:r w:rsidRPr="00945EB5">
        <w:rPr>
          <w:rFonts w:ascii="Arial" w:hAnsi="Arial" w:cs="Arial"/>
          <w:b/>
          <w:bCs/>
          <w:color w:val="auto"/>
          <w:sz w:val="24"/>
          <w:szCs w:val="24"/>
        </w:rPr>
        <w:t>Accident, Incident and Dangerous Occurrence - Investigation and Reporting</w:t>
      </w:r>
      <w:bookmarkEnd w:id="12"/>
    </w:p>
    <w:p w14:paraId="033C83C8" w14:textId="618FD7F9" w:rsidR="00A17F03" w:rsidRPr="00CC5F83" w:rsidRDefault="00A17F03" w:rsidP="00A17F03">
      <w:pPr>
        <w:pStyle w:val="NoSpacing"/>
        <w:rPr>
          <w:rFonts w:ascii="Arial" w:hAnsi="Arial" w:cs="Arial"/>
          <w:sz w:val="24"/>
        </w:rPr>
      </w:pPr>
      <w:r w:rsidRPr="00CC5F83">
        <w:rPr>
          <w:rFonts w:ascii="Arial" w:hAnsi="Arial" w:cs="Arial"/>
          <w:sz w:val="24"/>
        </w:rPr>
        <w:t xml:space="preserve">The </w:t>
      </w:r>
      <w:r w:rsidR="004B54F2" w:rsidRPr="00CC5F83">
        <w:rPr>
          <w:rFonts w:ascii="Arial" w:hAnsi="Arial" w:cs="Arial"/>
          <w:sz w:val="24"/>
        </w:rPr>
        <w:t>Trust</w:t>
      </w:r>
      <w:r w:rsidRPr="00CC5F83">
        <w:rPr>
          <w:rFonts w:ascii="Arial" w:hAnsi="Arial" w:cs="Arial"/>
          <w:sz w:val="24"/>
        </w:rPr>
        <w:t xml:space="preserve"> shall ensure that:</w:t>
      </w:r>
    </w:p>
    <w:p w14:paraId="439850D8" w14:textId="665D5A80" w:rsidR="00A17F03" w:rsidRPr="00CC5F83" w:rsidRDefault="00A17F03" w:rsidP="0032442B">
      <w:pPr>
        <w:pStyle w:val="NoSpacing"/>
        <w:numPr>
          <w:ilvl w:val="0"/>
          <w:numId w:val="2"/>
        </w:numPr>
        <w:rPr>
          <w:rFonts w:ascii="Arial" w:hAnsi="Arial" w:cs="Arial"/>
          <w:sz w:val="24"/>
        </w:rPr>
      </w:pPr>
      <w:r w:rsidRPr="00CC5F83">
        <w:rPr>
          <w:rFonts w:ascii="Arial" w:hAnsi="Arial" w:cs="Arial"/>
          <w:sz w:val="24"/>
        </w:rPr>
        <w:t>An established procedure is in place for the reporting of accidents, incidents, near misses, dangerous occurrence and cases of occupational ill-health</w:t>
      </w:r>
      <w:r w:rsidR="004B54F2" w:rsidRPr="00CC5F83">
        <w:rPr>
          <w:rFonts w:ascii="Arial" w:hAnsi="Arial" w:cs="Arial"/>
          <w:sz w:val="24"/>
        </w:rPr>
        <w:t>.</w:t>
      </w:r>
    </w:p>
    <w:p w14:paraId="4562495C" w14:textId="2665C1AF" w:rsidR="00A17F03" w:rsidRPr="00CC5F83" w:rsidRDefault="00A17F03" w:rsidP="0032442B">
      <w:pPr>
        <w:pStyle w:val="NoSpacing"/>
        <w:numPr>
          <w:ilvl w:val="0"/>
          <w:numId w:val="2"/>
        </w:numPr>
        <w:rPr>
          <w:rFonts w:ascii="Arial" w:hAnsi="Arial" w:cs="Arial"/>
          <w:sz w:val="24"/>
        </w:rPr>
      </w:pPr>
      <w:r w:rsidRPr="00CC5F83">
        <w:rPr>
          <w:rFonts w:ascii="Arial" w:hAnsi="Arial" w:cs="Arial"/>
          <w:sz w:val="24"/>
        </w:rPr>
        <w:t>The handling and investigation of accidents, incidents, near misses, dangerous occurrence and cases of occupational ill-health to prevent reoccurrence by establishing root cause</w:t>
      </w:r>
      <w:r w:rsidR="004B54F2" w:rsidRPr="00CC5F83">
        <w:rPr>
          <w:rFonts w:ascii="Arial" w:hAnsi="Arial" w:cs="Arial"/>
          <w:sz w:val="24"/>
        </w:rPr>
        <w:t>.</w:t>
      </w:r>
    </w:p>
    <w:p w14:paraId="66A52590" w14:textId="28C4209B" w:rsidR="00A17F03" w:rsidRPr="00CC5F83" w:rsidRDefault="00A17F03" w:rsidP="0032442B">
      <w:pPr>
        <w:pStyle w:val="NoSpacing"/>
        <w:numPr>
          <w:ilvl w:val="0"/>
          <w:numId w:val="2"/>
        </w:numPr>
        <w:rPr>
          <w:rFonts w:ascii="Arial" w:hAnsi="Arial" w:cs="Arial"/>
          <w:sz w:val="24"/>
        </w:rPr>
      </w:pPr>
      <w:r w:rsidRPr="00CC5F83">
        <w:rPr>
          <w:rFonts w:ascii="Arial" w:hAnsi="Arial" w:cs="Arial"/>
          <w:sz w:val="24"/>
        </w:rPr>
        <w:t>Actions are taken to mitigate any consequences arising from accidents, incidents, near misses, dangerous occurrence and cases of occupational ill-health</w:t>
      </w:r>
      <w:r w:rsidR="004B54F2" w:rsidRPr="00CC5F83">
        <w:rPr>
          <w:rFonts w:ascii="Arial" w:hAnsi="Arial" w:cs="Arial"/>
          <w:sz w:val="24"/>
        </w:rPr>
        <w:t>.</w:t>
      </w:r>
    </w:p>
    <w:p w14:paraId="689EE8AA" w14:textId="7CA98B2B" w:rsidR="00A17F03" w:rsidRPr="00CC5F83" w:rsidRDefault="00A17F03" w:rsidP="0032442B">
      <w:pPr>
        <w:pStyle w:val="NoSpacing"/>
        <w:numPr>
          <w:ilvl w:val="0"/>
          <w:numId w:val="2"/>
        </w:numPr>
        <w:rPr>
          <w:rFonts w:ascii="Arial" w:hAnsi="Arial" w:cs="Arial"/>
          <w:sz w:val="24"/>
        </w:rPr>
      </w:pPr>
      <w:r w:rsidRPr="00CC5F83">
        <w:rPr>
          <w:rFonts w:ascii="Arial" w:hAnsi="Arial" w:cs="Arial"/>
          <w:sz w:val="24"/>
        </w:rPr>
        <w:t>The initiation and completion of corrective and preventative actions</w:t>
      </w:r>
      <w:r w:rsidR="004B54F2" w:rsidRPr="00CC5F83">
        <w:rPr>
          <w:rFonts w:ascii="Arial" w:hAnsi="Arial" w:cs="Arial"/>
          <w:sz w:val="24"/>
        </w:rPr>
        <w:t>.</w:t>
      </w:r>
    </w:p>
    <w:p w14:paraId="4E037FD2" w14:textId="0F4CE2E4" w:rsidR="00426E50" w:rsidRPr="00CC5F83" w:rsidRDefault="00A17F03" w:rsidP="0032442B">
      <w:pPr>
        <w:pStyle w:val="NoSpacing"/>
        <w:numPr>
          <w:ilvl w:val="0"/>
          <w:numId w:val="2"/>
        </w:numPr>
        <w:rPr>
          <w:rFonts w:ascii="Arial" w:hAnsi="Arial" w:cs="Arial"/>
          <w:sz w:val="24"/>
        </w:rPr>
      </w:pPr>
      <w:r w:rsidRPr="00CC5F83">
        <w:rPr>
          <w:rFonts w:ascii="Arial" w:hAnsi="Arial" w:cs="Arial"/>
          <w:sz w:val="24"/>
        </w:rPr>
        <w:t>Appropriate means are used to record the factual information and the results of the immediate investigation and the subsequent detailed investigation</w:t>
      </w:r>
      <w:r w:rsidR="004B54F2" w:rsidRPr="00CC5F83">
        <w:rPr>
          <w:rFonts w:ascii="Arial" w:hAnsi="Arial" w:cs="Arial"/>
          <w:sz w:val="24"/>
        </w:rPr>
        <w:t>.</w:t>
      </w:r>
    </w:p>
    <w:p w14:paraId="2795B34E" w14:textId="77777777" w:rsidR="007C303C" w:rsidRPr="00CC5F83" w:rsidRDefault="007C303C" w:rsidP="00780C2D">
      <w:pPr>
        <w:pStyle w:val="NoSpacing"/>
        <w:rPr>
          <w:rFonts w:ascii="Arial" w:hAnsi="Arial" w:cs="Arial"/>
          <w:sz w:val="24"/>
        </w:rPr>
      </w:pPr>
    </w:p>
    <w:p w14:paraId="4387A8C4" w14:textId="0814B886" w:rsidR="0032442B" w:rsidRPr="00CC5F83" w:rsidRDefault="0032442B" w:rsidP="00780C2D">
      <w:pPr>
        <w:pStyle w:val="NoSpacing"/>
        <w:rPr>
          <w:rFonts w:ascii="Arial" w:hAnsi="Arial" w:cs="Arial"/>
          <w:sz w:val="24"/>
        </w:rPr>
      </w:pPr>
      <w:r w:rsidRPr="00CC5F83">
        <w:rPr>
          <w:rFonts w:ascii="Arial" w:hAnsi="Arial" w:cs="Arial"/>
          <w:sz w:val="24"/>
        </w:rPr>
        <w:t>Reportable incidents, as per the HSE's Information Sheet edis1 (rev3)</w:t>
      </w:r>
      <w:r w:rsidR="009F7E14">
        <w:rPr>
          <w:rFonts w:ascii="Arial" w:hAnsi="Arial" w:cs="Arial"/>
          <w:sz w:val="24"/>
        </w:rPr>
        <w:t xml:space="preserve"> </w:t>
      </w:r>
      <w:r w:rsidRPr="00CC5F83">
        <w:rPr>
          <w:rFonts w:ascii="Arial" w:hAnsi="Arial" w:cs="Arial"/>
          <w:sz w:val="24"/>
        </w:rPr>
        <w:t>,</w:t>
      </w:r>
      <w:r w:rsidR="009F7E14" w:rsidRPr="009F7E14">
        <w:rPr>
          <w:sz w:val="24"/>
        </w:rPr>
        <w:t xml:space="preserve"> </w:t>
      </w:r>
      <w:hyperlink r:id="rId14" w:history="1">
        <w:r w:rsidR="009F7E14" w:rsidRPr="009F7E14">
          <w:rPr>
            <w:color w:val="0000FF"/>
            <w:sz w:val="24"/>
            <w:u w:val="single"/>
          </w:rPr>
          <w:t>Incident reporting in schools (accidents, diseases and dangerous occurrences): Guidance for employers - HSE</w:t>
        </w:r>
      </w:hyperlink>
      <w:r w:rsidRPr="00CC5F83">
        <w:rPr>
          <w:rFonts w:ascii="Arial" w:hAnsi="Arial" w:cs="Arial"/>
          <w:sz w:val="24"/>
        </w:rPr>
        <w:t xml:space="preserve"> will be reported to the HSE within the required timescale as determined under the Reportable Injuries, Diseases and Dangerous Occurrences Regulations</w:t>
      </w:r>
      <w:r w:rsidR="000A35DD">
        <w:rPr>
          <w:rFonts w:ascii="Arial" w:hAnsi="Arial" w:cs="Arial"/>
          <w:sz w:val="24"/>
        </w:rPr>
        <w:t xml:space="preserve"> </w:t>
      </w:r>
      <w:r w:rsidR="000A35DD" w:rsidRPr="00E228D7">
        <w:rPr>
          <w:rFonts w:ascii="Arial" w:hAnsi="Arial" w:cs="Arial"/>
          <w:sz w:val="24"/>
        </w:rPr>
        <w:t xml:space="preserve">(RIDDOR). </w:t>
      </w:r>
      <w:r w:rsidR="00B57EA1" w:rsidRPr="00E228D7">
        <w:rPr>
          <w:rFonts w:ascii="Arial" w:hAnsi="Arial" w:cs="Arial"/>
          <w:sz w:val="24"/>
        </w:rPr>
        <w:t xml:space="preserve">Schools are responsible for this and these would usually be completed by the Headteacher or </w:t>
      </w:r>
      <w:r w:rsidR="00771D78" w:rsidRPr="00E228D7">
        <w:rPr>
          <w:rFonts w:ascii="Arial" w:hAnsi="Arial" w:cs="Arial"/>
          <w:sz w:val="24"/>
        </w:rPr>
        <w:t xml:space="preserve">School Business Manager or their equivalents, however the Trust’s H&amp;S Lead and </w:t>
      </w:r>
      <w:r w:rsidR="00142C37" w:rsidRPr="00E228D7">
        <w:rPr>
          <w:rFonts w:ascii="Arial" w:hAnsi="Arial" w:cs="Arial"/>
          <w:sz w:val="24"/>
        </w:rPr>
        <w:t>our H&amp;S partner YMD Boon can also support with this.</w:t>
      </w:r>
      <w:r w:rsidR="003373E3" w:rsidRPr="00E228D7">
        <w:rPr>
          <w:rFonts w:ascii="Arial" w:hAnsi="Arial" w:cs="Arial"/>
          <w:sz w:val="24"/>
        </w:rPr>
        <w:t xml:space="preserve"> What is important is that both the school and the Trust are aware of </w:t>
      </w:r>
      <w:r w:rsidR="00B141E3" w:rsidRPr="00E228D7">
        <w:rPr>
          <w:rFonts w:ascii="Arial" w:hAnsi="Arial" w:cs="Arial"/>
          <w:sz w:val="24"/>
        </w:rPr>
        <w:t>how many RIDDOR’s are being reported and the nature of them.</w:t>
      </w:r>
    </w:p>
    <w:p w14:paraId="426334CC" w14:textId="77777777" w:rsidR="0032442B" w:rsidRPr="00CC5F83" w:rsidRDefault="0032442B" w:rsidP="00780C2D">
      <w:pPr>
        <w:pStyle w:val="NoSpacing"/>
        <w:rPr>
          <w:rFonts w:ascii="Arial" w:hAnsi="Arial" w:cs="Arial"/>
          <w:sz w:val="24"/>
        </w:rPr>
      </w:pPr>
    </w:p>
    <w:p w14:paraId="6B7AFFEC" w14:textId="787E3D8E" w:rsidR="00533A08" w:rsidRPr="00CC5F83" w:rsidRDefault="00533A08" w:rsidP="00533A08">
      <w:pPr>
        <w:pStyle w:val="NoSpacing"/>
        <w:rPr>
          <w:rFonts w:ascii="Arial" w:hAnsi="Arial" w:cs="Arial"/>
          <w:sz w:val="24"/>
        </w:rPr>
      </w:pPr>
      <w:r w:rsidRPr="00CC5F83">
        <w:rPr>
          <w:rFonts w:ascii="Arial" w:hAnsi="Arial" w:cs="Arial"/>
          <w:sz w:val="24"/>
        </w:rPr>
        <w:t xml:space="preserve">Accident, assaults and near miss incidents will be monitored at least termly as part of the Health &amp; Safety Committee; identification of significant trends or major incidents will be reviewed by the senior leadership team as required with information communicated to the </w:t>
      </w:r>
      <w:r w:rsidR="00F5057B" w:rsidRPr="00CC5F83">
        <w:rPr>
          <w:rFonts w:ascii="Arial" w:hAnsi="Arial" w:cs="Arial"/>
          <w:sz w:val="24"/>
        </w:rPr>
        <w:t xml:space="preserve">Local </w:t>
      </w:r>
      <w:r w:rsidR="008D32FA">
        <w:rPr>
          <w:rFonts w:ascii="Arial" w:hAnsi="Arial" w:cs="Arial"/>
          <w:sz w:val="24"/>
        </w:rPr>
        <w:t>Trust</w:t>
      </w:r>
      <w:r w:rsidR="00F5057B" w:rsidRPr="00CC5F83">
        <w:rPr>
          <w:rFonts w:ascii="Arial" w:hAnsi="Arial" w:cs="Arial"/>
          <w:sz w:val="24"/>
        </w:rPr>
        <w:t xml:space="preserve"> Committee</w:t>
      </w:r>
      <w:r w:rsidRPr="00CC5F83">
        <w:rPr>
          <w:rFonts w:ascii="Arial" w:hAnsi="Arial" w:cs="Arial"/>
          <w:sz w:val="24"/>
        </w:rPr>
        <w:t>.</w:t>
      </w:r>
    </w:p>
    <w:p w14:paraId="68B8EEBA" w14:textId="77777777" w:rsidR="00533A08" w:rsidRPr="00CC5F83" w:rsidRDefault="00533A08" w:rsidP="00533A08">
      <w:pPr>
        <w:pStyle w:val="NoSpacing"/>
        <w:rPr>
          <w:rFonts w:ascii="Arial" w:hAnsi="Arial" w:cs="Arial"/>
          <w:sz w:val="24"/>
        </w:rPr>
      </w:pPr>
    </w:p>
    <w:p w14:paraId="19AB484A" w14:textId="2AE28510" w:rsidR="00533A08" w:rsidRPr="00CC5F83" w:rsidRDefault="00533A08" w:rsidP="00533A08">
      <w:pPr>
        <w:pStyle w:val="NoSpacing"/>
        <w:rPr>
          <w:rFonts w:ascii="Arial" w:hAnsi="Arial" w:cs="Arial"/>
          <w:sz w:val="24"/>
        </w:rPr>
      </w:pPr>
      <w:r w:rsidRPr="00CC5F83">
        <w:rPr>
          <w:rFonts w:ascii="Arial" w:hAnsi="Arial" w:cs="Arial"/>
          <w:sz w:val="24"/>
        </w:rPr>
        <w:t>Pupil</w:t>
      </w:r>
      <w:r w:rsidR="00291BA3" w:rsidRPr="00CC5F83">
        <w:rPr>
          <w:rFonts w:ascii="Arial" w:hAnsi="Arial" w:cs="Arial"/>
          <w:sz w:val="24"/>
        </w:rPr>
        <w:t xml:space="preserve"> incident investigation</w:t>
      </w:r>
      <w:r w:rsidRPr="00CC5F83">
        <w:rPr>
          <w:rFonts w:ascii="Arial" w:hAnsi="Arial" w:cs="Arial"/>
          <w:sz w:val="24"/>
        </w:rPr>
        <w:t xml:space="preserve"> forms are retained until the pupil reaches the age of 2</w:t>
      </w:r>
      <w:r w:rsidR="001514A5" w:rsidRPr="00CC5F83">
        <w:rPr>
          <w:rFonts w:ascii="Arial" w:hAnsi="Arial" w:cs="Arial"/>
          <w:sz w:val="24"/>
        </w:rPr>
        <w:t>1</w:t>
      </w:r>
      <w:r w:rsidRPr="00CC5F83">
        <w:rPr>
          <w:rFonts w:ascii="Arial" w:hAnsi="Arial" w:cs="Arial"/>
          <w:sz w:val="24"/>
        </w:rPr>
        <w:t xml:space="preserve"> years, employee forms for </w:t>
      </w:r>
      <w:r w:rsidR="00EB7B5E" w:rsidRPr="00CC5F83">
        <w:rPr>
          <w:rFonts w:ascii="Arial" w:hAnsi="Arial" w:cs="Arial"/>
          <w:sz w:val="24"/>
        </w:rPr>
        <w:t>3</w:t>
      </w:r>
      <w:r w:rsidRPr="00CC5F83">
        <w:rPr>
          <w:rFonts w:ascii="Arial" w:hAnsi="Arial" w:cs="Arial"/>
          <w:sz w:val="24"/>
        </w:rPr>
        <w:t xml:space="preserve"> years and forms relating to work related ill health for </w:t>
      </w:r>
      <w:r w:rsidR="00EB7B5E" w:rsidRPr="00CC5F83">
        <w:rPr>
          <w:rFonts w:ascii="Arial" w:hAnsi="Arial" w:cs="Arial"/>
          <w:sz w:val="24"/>
        </w:rPr>
        <w:t>3</w:t>
      </w:r>
      <w:r w:rsidRPr="00CC5F83">
        <w:rPr>
          <w:rFonts w:ascii="Arial" w:hAnsi="Arial" w:cs="Arial"/>
          <w:sz w:val="24"/>
        </w:rPr>
        <w:t xml:space="preserve"> years or longer, (40 years where there has been potential exposure to radiation or asbestos; further guidance is obtained from YMD Boon Ltd Health and Safety Service).</w:t>
      </w:r>
    </w:p>
    <w:p w14:paraId="5B00F5E1" w14:textId="77777777" w:rsidR="00533A08" w:rsidRPr="00CC5F83" w:rsidRDefault="00533A08" w:rsidP="00533A08">
      <w:pPr>
        <w:pStyle w:val="NoSpacing"/>
        <w:rPr>
          <w:rFonts w:ascii="Arial" w:hAnsi="Arial" w:cs="Arial"/>
          <w:sz w:val="24"/>
        </w:rPr>
      </w:pPr>
    </w:p>
    <w:p w14:paraId="15ADC89D" w14:textId="4F3098C0" w:rsidR="0032442B" w:rsidRDefault="00533A08" w:rsidP="00780C2D">
      <w:pPr>
        <w:pStyle w:val="NoSpacing"/>
        <w:rPr>
          <w:rFonts w:ascii="Arial" w:hAnsi="Arial" w:cs="Arial"/>
          <w:sz w:val="24"/>
        </w:rPr>
      </w:pPr>
      <w:r w:rsidRPr="00CC5F83">
        <w:rPr>
          <w:rFonts w:ascii="Arial" w:hAnsi="Arial" w:cs="Arial"/>
          <w:sz w:val="24"/>
        </w:rPr>
        <w:t xml:space="preserve">All premises related issues will be addressed in a timely manner.  </w:t>
      </w:r>
    </w:p>
    <w:p w14:paraId="2A888F00" w14:textId="77777777" w:rsidR="00306977" w:rsidRDefault="00306977" w:rsidP="00780C2D">
      <w:pPr>
        <w:pStyle w:val="NoSpacing"/>
        <w:rPr>
          <w:rFonts w:ascii="Arial" w:hAnsi="Arial" w:cs="Arial"/>
          <w:sz w:val="24"/>
        </w:rPr>
      </w:pPr>
    </w:p>
    <w:p w14:paraId="1E1A0024" w14:textId="2E12C686" w:rsidR="00A57529" w:rsidRPr="00BF6979" w:rsidRDefault="000046EF" w:rsidP="00BF6979">
      <w:pPr>
        <w:pStyle w:val="Heading2"/>
        <w:rPr>
          <w:rFonts w:ascii="Arial" w:hAnsi="Arial" w:cs="Arial"/>
          <w:b/>
          <w:bCs/>
          <w:color w:val="auto"/>
          <w:sz w:val="24"/>
          <w:szCs w:val="24"/>
        </w:rPr>
      </w:pPr>
      <w:bookmarkStart w:id="13" w:name="_Toc176791884"/>
      <w:r w:rsidRPr="00945EB5">
        <w:rPr>
          <w:rFonts w:ascii="Arial" w:hAnsi="Arial" w:cs="Arial"/>
          <w:b/>
          <w:bCs/>
          <w:color w:val="auto"/>
          <w:sz w:val="24"/>
          <w:szCs w:val="24"/>
        </w:rPr>
        <w:t>Asbestos</w:t>
      </w:r>
      <w:bookmarkEnd w:id="13"/>
    </w:p>
    <w:p w14:paraId="1B009B61" w14:textId="77777777" w:rsidR="00BF6979" w:rsidRDefault="00BF6979" w:rsidP="002F1696">
      <w:pPr>
        <w:pStyle w:val="NoSpacing"/>
        <w:rPr>
          <w:rFonts w:ascii="Arial" w:hAnsi="Arial" w:cs="Arial"/>
          <w:sz w:val="24"/>
        </w:rPr>
      </w:pPr>
    </w:p>
    <w:p w14:paraId="1C1ED755" w14:textId="511A5A61" w:rsidR="00BF6979" w:rsidRDefault="00D2328A" w:rsidP="002F1696">
      <w:pPr>
        <w:pStyle w:val="NoSpacing"/>
        <w:rPr>
          <w:rFonts w:ascii="Arial" w:hAnsi="Arial" w:cs="Arial"/>
          <w:sz w:val="24"/>
        </w:rPr>
      </w:pPr>
      <w:r>
        <w:rPr>
          <w:rFonts w:ascii="Arial" w:hAnsi="Arial" w:cs="Arial"/>
          <w:sz w:val="24"/>
        </w:rPr>
        <w:t xml:space="preserve">With asbestos management </w:t>
      </w:r>
      <w:r w:rsidR="00664F9E">
        <w:rPr>
          <w:rFonts w:ascii="Arial" w:hAnsi="Arial" w:cs="Arial"/>
          <w:sz w:val="24"/>
        </w:rPr>
        <w:t xml:space="preserve">coming under </w:t>
      </w:r>
      <w:r w:rsidR="003045F7">
        <w:rPr>
          <w:rFonts w:ascii="Arial" w:hAnsi="Arial" w:cs="Arial"/>
          <w:sz w:val="24"/>
        </w:rPr>
        <w:t xml:space="preserve">its own separate legislation it is important to </w:t>
      </w:r>
      <w:r w:rsidR="00E52F9C">
        <w:rPr>
          <w:rFonts w:ascii="Arial" w:hAnsi="Arial" w:cs="Arial"/>
          <w:sz w:val="24"/>
        </w:rPr>
        <w:t>outline the responsibilities</w:t>
      </w:r>
      <w:r w:rsidR="00C7535F">
        <w:rPr>
          <w:rFonts w:ascii="Arial" w:hAnsi="Arial" w:cs="Arial"/>
          <w:sz w:val="24"/>
        </w:rPr>
        <w:t xml:space="preserve">. The Trust Board holds </w:t>
      </w:r>
      <w:r w:rsidR="00213626">
        <w:rPr>
          <w:rFonts w:ascii="Arial" w:hAnsi="Arial" w:cs="Arial"/>
          <w:sz w:val="24"/>
        </w:rPr>
        <w:t xml:space="preserve">ultimate accountability </w:t>
      </w:r>
      <w:r w:rsidR="00584D97">
        <w:rPr>
          <w:rFonts w:ascii="Arial" w:hAnsi="Arial" w:cs="Arial"/>
          <w:sz w:val="24"/>
        </w:rPr>
        <w:t>for the management of asbestos within schools.</w:t>
      </w:r>
      <w:r w:rsidR="00B31917">
        <w:rPr>
          <w:rFonts w:ascii="Arial" w:hAnsi="Arial" w:cs="Arial"/>
          <w:sz w:val="24"/>
        </w:rPr>
        <w:t xml:space="preserve"> </w:t>
      </w:r>
    </w:p>
    <w:p w14:paraId="4A40C0BC" w14:textId="77777777" w:rsidR="00BF6979" w:rsidRDefault="00BF6979" w:rsidP="002F1696">
      <w:pPr>
        <w:pStyle w:val="NoSpacing"/>
        <w:rPr>
          <w:rFonts w:ascii="Arial" w:hAnsi="Arial" w:cs="Arial"/>
          <w:sz w:val="24"/>
        </w:rPr>
      </w:pPr>
    </w:p>
    <w:p w14:paraId="36B547D3" w14:textId="7769423B" w:rsidR="002F1696" w:rsidRPr="00CC5F83" w:rsidRDefault="002F1696" w:rsidP="002F1696">
      <w:pPr>
        <w:pStyle w:val="NoSpacing"/>
        <w:rPr>
          <w:rFonts w:ascii="Arial" w:hAnsi="Arial" w:cs="Arial"/>
          <w:sz w:val="24"/>
        </w:rPr>
      </w:pPr>
      <w:r w:rsidRPr="00CC5F83">
        <w:rPr>
          <w:rFonts w:ascii="Arial" w:hAnsi="Arial" w:cs="Arial"/>
          <w:sz w:val="24"/>
        </w:rPr>
        <w:t xml:space="preserve">The Trust will ensure that it complies with the </w:t>
      </w:r>
      <w:r w:rsidRPr="00CC5F83">
        <w:rPr>
          <w:rFonts w:ascii="Arial" w:hAnsi="Arial" w:cs="Arial"/>
          <w:i/>
          <w:iCs/>
          <w:sz w:val="24"/>
        </w:rPr>
        <w:t>HSE's approved code of practice L143 Managing and working with asbestos Control of Asbestos Regulations 2012.</w:t>
      </w:r>
      <w:r w:rsidRPr="00CC5F83">
        <w:rPr>
          <w:rFonts w:ascii="Arial" w:hAnsi="Arial" w:cs="Arial"/>
          <w:sz w:val="24"/>
        </w:rPr>
        <w:t xml:space="preserve">  The Trust is committed to preventing exposure to asbestos fibres to all persons that enter onto its premises and manages this by:  </w:t>
      </w:r>
    </w:p>
    <w:p w14:paraId="63913900" w14:textId="77777777" w:rsidR="002F1696" w:rsidRPr="00CC5F83" w:rsidRDefault="002F1696" w:rsidP="002F1696">
      <w:pPr>
        <w:pStyle w:val="NoSpacing"/>
        <w:rPr>
          <w:rFonts w:ascii="Arial" w:hAnsi="Arial" w:cs="Arial"/>
          <w:sz w:val="24"/>
        </w:rPr>
      </w:pPr>
    </w:p>
    <w:p w14:paraId="55449C8D" w14:textId="283FA618" w:rsidR="002F1696" w:rsidRPr="00CC5F83" w:rsidRDefault="002F1696" w:rsidP="002F1696">
      <w:pPr>
        <w:pStyle w:val="NoSpacing"/>
        <w:numPr>
          <w:ilvl w:val="0"/>
          <w:numId w:val="2"/>
        </w:numPr>
        <w:rPr>
          <w:rFonts w:ascii="Arial" w:hAnsi="Arial" w:cs="Arial"/>
          <w:sz w:val="24"/>
        </w:rPr>
      </w:pPr>
      <w:r w:rsidRPr="00CC5F83">
        <w:rPr>
          <w:rFonts w:ascii="Arial" w:hAnsi="Arial" w:cs="Arial"/>
          <w:sz w:val="24"/>
        </w:rPr>
        <w:t>Having a whole site asbestos management survey from which a Local Asbestos Management Plan (LAMP) has been developed.</w:t>
      </w:r>
      <w:r w:rsidR="002004C8" w:rsidRPr="00CC5F83">
        <w:rPr>
          <w:rFonts w:ascii="Arial" w:hAnsi="Arial" w:cs="Arial"/>
          <w:sz w:val="24"/>
        </w:rPr>
        <w:t xml:space="preserve"> This includes details on which members of staff have been trained in asbestos awareness and that they have been shown the locations of any ACM’s on site.</w:t>
      </w:r>
      <w:r w:rsidR="00F14E61">
        <w:rPr>
          <w:rFonts w:ascii="Arial" w:hAnsi="Arial" w:cs="Arial"/>
          <w:sz w:val="24"/>
        </w:rPr>
        <w:t xml:space="preserve"> The LAMP also details what to do </w:t>
      </w:r>
      <w:r w:rsidR="00B0742E">
        <w:rPr>
          <w:rFonts w:ascii="Arial" w:hAnsi="Arial" w:cs="Arial"/>
          <w:sz w:val="24"/>
        </w:rPr>
        <w:t>in the event of</w:t>
      </w:r>
      <w:r w:rsidR="00634602">
        <w:rPr>
          <w:rFonts w:ascii="Arial" w:hAnsi="Arial" w:cs="Arial"/>
          <w:sz w:val="24"/>
        </w:rPr>
        <w:t xml:space="preserve"> an unplanned release</w:t>
      </w:r>
      <w:r w:rsidR="0093373B">
        <w:rPr>
          <w:rFonts w:ascii="Arial" w:hAnsi="Arial" w:cs="Arial"/>
          <w:sz w:val="24"/>
        </w:rPr>
        <w:t>, including cordoning the area off</w:t>
      </w:r>
      <w:r w:rsidR="00CD3FB4">
        <w:rPr>
          <w:rFonts w:ascii="Arial" w:hAnsi="Arial" w:cs="Arial"/>
          <w:sz w:val="24"/>
        </w:rPr>
        <w:t>, emergency contacts and how to proceed with anyone exposed.</w:t>
      </w:r>
      <w:r w:rsidR="005808F6">
        <w:rPr>
          <w:rFonts w:ascii="Arial" w:hAnsi="Arial" w:cs="Arial"/>
          <w:sz w:val="24"/>
        </w:rPr>
        <w:t xml:space="preserve"> The management survey is completed </w:t>
      </w:r>
      <w:r w:rsidR="00277B80">
        <w:rPr>
          <w:rFonts w:ascii="Arial" w:hAnsi="Arial" w:cs="Arial"/>
          <w:sz w:val="24"/>
        </w:rPr>
        <w:t xml:space="preserve">every 5 years or when there has been significant change </w:t>
      </w:r>
      <w:r w:rsidR="005808F6">
        <w:rPr>
          <w:rFonts w:ascii="Arial" w:hAnsi="Arial" w:cs="Arial"/>
          <w:sz w:val="24"/>
        </w:rPr>
        <w:t>by a competent contractor</w:t>
      </w:r>
      <w:r w:rsidR="00EB0310">
        <w:rPr>
          <w:rFonts w:ascii="Arial" w:hAnsi="Arial" w:cs="Arial"/>
          <w:sz w:val="24"/>
        </w:rPr>
        <w:t xml:space="preserve"> who has been vetted</w:t>
      </w:r>
      <w:r w:rsidR="008B6C40">
        <w:rPr>
          <w:rFonts w:ascii="Arial" w:hAnsi="Arial" w:cs="Arial"/>
          <w:sz w:val="24"/>
        </w:rPr>
        <w:t xml:space="preserve"> by YMD Boon</w:t>
      </w:r>
      <w:r w:rsidR="00277B80">
        <w:rPr>
          <w:rFonts w:ascii="Arial" w:hAnsi="Arial" w:cs="Arial"/>
          <w:sz w:val="24"/>
        </w:rPr>
        <w:t>.</w:t>
      </w:r>
      <w:r w:rsidR="008D31C3">
        <w:rPr>
          <w:rFonts w:ascii="Arial" w:hAnsi="Arial" w:cs="Arial"/>
          <w:sz w:val="24"/>
        </w:rPr>
        <w:t xml:space="preserve"> The management survey is arranged by YMD Boon along with the normal cyclical Planned Preventative Maintenance schedules</w:t>
      </w:r>
      <w:r w:rsidR="00B91DE7">
        <w:rPr>
          <w:rFonts w:ascii="Arial" w:hAnsi="Arial" w:cs="Arial"/>
          <w:sz w:val="24"/>
        </w:rPr>
        <w:t xml:space="preserve"> and i</w:t>
      </w:r>
      <w:r w:rsidR="00DF515B">
        <w:rPr>
          <w:rFonts w:ascii="Arial" w:hAnsi="Arial" w:cs="Arial"/>
          <w:sz w:val="24"/>
        </w:rPr>
        <w:t>s checked to be in place during the annual H&amp;S audit.</w:t>
      </w:r>
    </w:p>
    <w:p w14:paraId="4436A81C" w14:textId="6876292B" w:rsidR="002F1696" w:rsidRPr="00CC5F83" w:rsidRDefault="002F1696" w:rsidP="002F1696">
      <w:pPr>
        <w:pStyle w:val="NoSpacing"/>
        <w:numPr>
          <w:ilvl w:val="0"/>
          <w:numId w:val="2"/>
        </w:numPr>
        <w:rPr>
          <w:rFonts w:ascii="Arial" w:hAnsi="Arial" w:cs="Arial"/>
          <w:sz w:val="24"/>
        </w:rPr>
      </w:pPr>
      <w:r w:rsidRPr="00CC5F83">
        <w:rPr>
          <w:rFonts w:ascii="Arial" w:hAnsi="Arial" w:cs="Arial"/>
          <w:sz w:val="24"/>
        </w:rPr>
        <w:t xml:space="preserve">Completing an annual visual inspection of all identified Asbestos containing materials (ACMs) that are </w:t>
      </w:r>
      <w:r w:rsidR="00E6532D" w:rsidRPr="00CC5F83">
        <w:rPr>
          <w:rFonts w:ascii="Arial" w:hAnsi="Arial" w:cs="Arial"/>
          <w:sz w:val="24"/>
        </w:rPr>
        <w:t>visible, accessible</w:t>
      </w:r>
      <w:r w:rsidR="00B13154" w:rsidRPr="00CC5F83">
        <w:rPr>
          <w:rFonts w:ascii="Arial" w:hAnsi="Arial" w:cs="Arial"/>
          <w:sz w:val="24"/>
        </w:rPr>
        <w:t xml:space="preserve">, </w:t>
      </w:r>
      <w:r w:rsidRPr="00CC5F83">
        <w:rPr>
          <w:rFonts w:ascii="Arial" w:hAnsi="Arial" w:cs="Arial"/>
          <w:sz w:val="24"/>
        </w:rPr>
        <w:t>encapsulated, or in restricted access areas, are undertaken and documented. Any concern relating to known or suspected ACMs are addressed as per the procedures detailed in the Academy LAMP.  Where necessary, more frequent checks of ACMs are undertaken.</w:t>
      </w:r>
    </w:p>
    <w:p w14:paraId="7FDC20AC" w14:textId="32193BCE" w:rsidR="002F1696" w:rsidRDefault="002F1696" w:rsidP="002F1696">
      <w:pPr>
        <w:pStyle w:val="NoSpacing"/>
        <w:numPr>
          <w:ilvl w:val="0"/>
          <w:numId w:val="2"/>
        </w:numPr>
        <w:rPr>
          <w:rFonts w:ascii="Arial" w:hAnsi="Arial" w:cs="Arial"/>
          <w:sz w:val="24"/>
        </w:rPr>
      </w:pPr>
      <w:r w:rsidRPr="00CC5F83">
        <w:rPr>
          <w:rFonts w:ascii="Arial" w:hAnsi="Arial" w:cs="Arial"/>
          <w:sz w:val="24"/>
        </w:rPr>
        <w:t>Procuring a refurbishment or demolition survey prior to any works that will or have the potential to alter the fabric of the building; in order to undertake a comprehensive assessment of the materials being disturbed prior to any works commencing.</w:t>
      </w:r>
    </w:p>
    <w:p w14:paraId="2DB34D82" w14:textId="77777777" w:rsidR="00115FBC" w:rsidRPr="00CC5F83" w:rsidRDefault="00115FBC" w:rsidP="00115FBC">
      <w:pPr>
        <w:pStyle w:val="NoSpacing"/>
        <w:ind w:left="720"/>
        <w:rPr>
          <w:rFonts w:ascii="Arial" w:hAnsi="Arial" w:cs="Arial"/>
          <w:sz w:val="24"/>
        </w:rPr>
      </w:pPr>
    </w:p>
    <w:p w14:paraId="029DC21E" w14:textId="345CEA6D" w:rsidR="004C3FFB" w:rsidRPr="00805817" w:rsidRDefault="002F1696" w:rsidP="003131CF">
      <w:pPr>
        <w:pStyle w:val="NoSpacing"/>
        <w:rPr>
          <w:rFonts w:ascii="Arial" w:hAnsi="Arial" w:cs="Arial"/>
          <w:sz w:val="24"/>
        </w:rPr>
      </w:pPr>
      <w:r w:rsidRPr="00CC5F83">
        <w:rPr>
          <w:rFonts w:ascii="Arial" w:hAnsi="Arial" w:cs="Arial"/>
          <w:sz w:val="24"/>
        </w:rPr>
        <w:t>Ensuring that staff and contractors are to be made aware of locations of asbestos in areas that are relevant to their work</w:t>
      </w:r>
      <w:r w:rsidR="002004C8" w:rsidRPr="00CC5F83">
        <w:rPr>
          <w:rFonts w:ascii="Arial" w:hAnsi="Arial" w:cs="Arial"/>
          <w:sz w:val="24"/>
        </w:rPr>
        <w:t xml:space="preserve"> and ACM’s are appropriately labelled</w:t>
      </w:r>
      <w:r w:rsidR="00C15E4D">
        <w:rPr>
          <w:rFonts w:ascii="Arial" w:hAnsi="Arial" w:cs="Arial"/>
          <w:sz w:val="24"/>
        </w:rPr>
        <w:t>.</w:t>
      </w:r>
    </w:p>
    <w:p w14:paraId="36162440" w14:textId="77777777" w:rsidR="00241664" w:rsidRPr="00CC5F83" w:rsidRDefault="00241664" w:rsidP="00780C2D">
      <w:pPr>
        <w:pStyle w:val="NoSpacing"/>
        <w:rPr>
          <w:rFonts w:ascii="Arial" w:hAnsi="Arial" w:cs="Arial"/>
          <w:sz w:val="24"/>
        </w:rPr>
      </w:pPr>
    </w:p>
    <w:p w14:paraId="6E80D1BC" w14:textId="37827374" w:rsidR="007C303C" w:rsidRPr="00945EB5" w:rsidRDefault="00753BD2" w:rsidP="00241664">
      <w:pPr>
        <w:pStyle w:val="Heading2"/>
        <w:rPr>
          <w:rFonts w:ascii="Arial" w:hAnsi="Arial" w:cs="Arial"/>
          <w:b/>
          <w:bCs/>
          <w:color w:val="auto"/>
          <w:sz w:val="24"/>
          <w:szCs w:val="24"/>
        </w:rPr>
      </w:pPr>
      <w:bookmarkStart w:id="14" w:name="_Toc176791885"/>
      <w:r w:rsidRPr="00945EB5">
        <w:rPr>
          <w:rFonts w:ascii="Arial" w:hAnsi="Arial" w:cs="Arial"/>
          <w:b/>
          <w:bCs/>
          <w:color w:val="auto"/>
          <w:sz w:val="24"/>
          <w:szCs w:val="24"/>
        </w:rPr>
        <w:t>Communication and Consultation</w:t>
      </w:r>
      <w:bookmarkEnd w:id="14"/>
    </w:p>
    <w:p w14:paraId="25AEDB1D" w14:textId="20CFC7E6" w:rsidR="007879BC" w:rsidRPr="00CC5F83" w:rsidRDefault="007879BC" w:rsidP="007879BC">
      <w:pPr>
        <w:pStyle w:val="NoSpacing"/>
        <w:rPr>
          <w:rFonts w:ascii="Arial" w:hAnsi="Arial" w:cs="Arial"/>
          <w:sz w:val="24"/>
        </w:rPr>
      </w:pPr>
      <w:r w:rsidRPr="00CC5F83">
        <w:rPr>
          <w:rFonts w:ascii="Arial" w:hAnsi="Arial" w:cs="Arial"/>
          <w:sz w:val="24"/>
        </w:rPr>
        <w:t xml:space="preserve">The </w:t>
      </w:r>
      <w:r w:rsidR="00291D6A" w:rsidRPr="00CC5F83">
        <w:rPr>
          <w:rFonts w:ascii="Arial" w:hAnsi="Arial" w:cs="Arial"/>
          <w:sz w:val="24"/>
        </w:rPr>
        <w:t>Trust</w:t>
      </w:r>
      <w:r w:rsidRPr="00CC5F83">
        <w:rPr>
          <w:rFonts w:ascii="Arial" w:hAnsi="Arial" w:cs="Arial"/>
          <w:sz w:val="24"/>
        </w:rPr>
        <w:t xml:space="preserve"> will encourage active participation through consultation with all employees in line with The Health &amp; Safety (Consultation with Employees) Regulations 1996 and will so far as is reasonably practicable:</w:t>
      </w:r>
    </w:p>
    <w:p w14:paraId="40189D69" w14:textId="348D75F3" w:rsidR="007879BC" w:rsidRPr="00CC5F83" w:rsidRDefault="007879BC" w:rsidP="007879BC">
      <w:pPr>
        <w:pStyle w:val="NoSpacing"/>
        <w:numPr>
          <w:ilvl w:val="0"/>
          <w:numId w:val="2"/>
        </w:numPr>
        <w:rPr>
          <w:rFonts w:ascii="Arial" w:hAnsi="Arial" w:cs="Arial"/>
          <w:sz w:val="24"/>
        </w:rPr>
      </w:pPr>
      <w:r w:rsidRPr="00CC5F83">
        <w:rPr>
          <w:rFonts w:ascii="Arial" w:hAnsi="Arial" w:cs="Arial"/>
          <w:sz w:val="24"/>
        </w:rPr>
        <w:t>Appoint competent persons to provide advice and to implement emergency procedures.</w:t>
      </w:r>
    </w:p>
    <w:p w14:paraId="0B5B8FA0" w14:textId="31F2ACD7" w:rsidR="007879BC" w:rsidRPr="00CC5F83" w:rsidRDefault="007879BC" w:rsidP="007879BC">
      <w:pPr>
        <w:pStyle w:val="NoSpacing"/>
        <w:numPr>
          <w:ilvl w:val="0"/>
          <w:numId w:val="2"/>
        </w:numPr>
        <w:rPr>
          <w:rFonts w:ascii="Arial" w:hAnsi="Arial" w:cs="Arial"/>
          <w:sz w:val="24"/>
        </w:rPr>
      </w:pPr>
      <w:r w:rsidRPr="00CC5F83">
        <w:rPr>
          <w:rFonts w:ascii="Arial" w:hAnsi="Arial" w:cs="Arial"/>
          <w:sz w:val="24"/>
        </w:rPr>
        <w:t>Provide information on risks to health and safety and on preventive measures.</w:t>
      </w:r>
    </w:p>
    <w:p w14:paraId="52A1B5BB" w14:textId="45DD8B79" w:rsidR="007879BC" w:rsidRPr="00CC5F83" w:rsidRDefault="007879BC" w:rsidP="007879BC">
      <w:pPr>
        <w:pStyle w:val="NoSpacing"/>
        <w:numPr>
          <w:ilvl w:val="0"/>
          <w:numId w:val="2"/>
        </w:numPr>
        <w:rPr>
          <w:rFonts w:ascii="Arial" w:hAnsi="Arial" w:cs="Arial"/>
          <w:sz w:val="24"/>
        </w:rPr>
      </w:pPr>
      <w:r w:rsidRPr="00CC5F83">
        <w:rPr>
          <w:rFonts w:ascii="Arial" w:hAnsi="Arial" w:cs="Arial"/>
          <w:sz w:val="24"/>
        </w:rPr>
        <w:t>Provide employees and associates with information and training before starting work or when new risks are identified.</w:t>
      </w:r>
    </w:p>
    <w:p w14:paraId="20C5A126" w14:textId="5F3C72DA" w:rsidR="007879BC" w:rsidRPr="00CC5F83" w:rsidRDefault="007879BC" w:rsidP="007879BC">
      <w:pPr>
        <w:pStyle w:val="NoSpacing"/>
        <w:numPr>
          <w:ilvl w:val="0"/>
          <w:numId w:val="2"/>
        </w:numPr>
        <w:rPr>
          <w:rFonts w:ascii="Arial" w:hAnsi="Arial" w:cs="Arial"/>
          <w:sz w:val="24"/>
        </w:rPr>
      </w:pPr>
      <w:r w:rsidRPr="00CC5F83">
        <w:rPr>
          <w:rFonts w:ascii="Arial" w:hAnsi="Arial" w:cs="Arial"/>
          <w:sz w:val="24"/>
        </w:rPr>
        <w:t xml:space="preserve">Provide information to employees to enable them to carry out their work safely. </w:t>
      </w:r>
    </w:p>
    <w:p w14:paraId="58C3FCF4" w14:textId="77777777" w:rsidR="007879BC" w:rsidRPr="00CC5F83" w:rsidRDefault="007879BC" w:rsidP="007879BC">
      <w:pPr>
        <w:pStyle w:val="NoSpacing"/>
        <w:rPr>
          <w:rFonts w:ascii="Arial" w:hAnsi="Arial" w:cs="Arial"/>
          <w:sz w:val="24"/>
        </w:rPr>
      </w:pPr>
    </w:p>
    <w:p w14:paraId="71CC07C9" w14:textId="5CDBF4AA" w:rsidR="007879BC" w:rsidRPr="00CC5F83" w:rsidRDefault="007879BC" w:rsidP="007879BC">
      <w:pPr>
        <w:pStyle w:val="NoSpacing"/>
        <w:rPr>
          <w:rFonts w:ascii="Arial" w:hAnsi="Arial" w:cs="Arial"/>
          <w:sz w:val="24"/>
        </w:rPr>
      </w:pPr>
      <w:r w:rsidRPr="00CC5F83">
        <w:rPr>
          <w:rFonts w:ascii="Arial" w:hAnsi="Arial" w:cs="Arial"/>
          <w:sz w:val="24"/>
        </w:rPr>
        <w:t>Employees are expected to communicate effectively including reporting unsafe acts and conditions as well as defects and/or failures in the company’s safety management as well as any accidents injuries, dangerous occurrences or release of any dangerous substance.</w:t>
      </w:r>
    </w:p>
    <w:p w14:paraId="3B53A07B" w14:textId="77777777" w:rsidR="007879BC" w:rsidRPr="00CC5F83" w:rsidRDefault="007879BC" w:rsidP="007879BC">
      <w:pPr>
        <w:pStyle w:val="NoSpacing"/>
        <w:rPr>
          <w:rFonts w:ascii="Arial" w:hAnsi="Arial" w:cs="Arial"/>
          <w:sz w:val="24"/>
        </w:rPr>
      </w:pPr>
    </w:p>
    <w:p w14:paraId="67B653DD" w14:textId="12406F45" w:rsidR="00753BD2" w:rsidRPr="00CC5F83" w:rsidRDefault="007879BC" w:rsidP="007879BC">
      <w:pPr>
        <w:pStyle w:val="NoSpacing"/>
        <w:rPr>
          <w:rFonts w:ascii="Arial" w:hAnsi="Arial" w:cs="Arial"/>
          <w:sz w:val="24"/>
        </w:rPr>
      </w:pPr>
      <w:r w:rsidRPr="00CC5F83">
        <w:rPr>
          <w:rFonts w:ascii="Arial" w:hAnsi="Arial" w:cs="Arial"/>
          <w:sz w:val="24"/>
        </w:rPr>
        <w:t>The company will make every effort to involve employees in decisions about and the development of good health and safety practices across the business and will reply to all genuine comments and enquiries or suggestions on improving safety.</w:t>
      </w:r>
    </w:p>
    <w:p w14:paraId="76C0F53A" w14:textId="77777777" w:rsidR="00692B20" w:rsidRPr="00CC5F83" w:rsidRDefault="00692B20" w:rsidP="00780C2D">
      <w:pPr>
        <w:pStyle w:val="NoSpacing"/>
        <w:rPr>
          <w:rFonts w:ascii="Arial" w:hAnsi="Arial" w:cs="Arial"/>
          <w:sz w:val="24"/>
        </w:rPr>
      </w:pPr>
    </w:p>
    <w:p w14:paraId="5FE62E13" w14:textId="315AC312" w:rsidR="007C303C" w:rsidRPr="00945EB5" w:rsidRDefault="003230C6" w:rsidP="003230C6">
      <w:pPr>
        <w:pStyle w:val="Heading2"/>
        <w:rPr>
          <w:rFonts w:ascii="Arial" w:hAnsi="Arial" w:cs="Arial"/>
          <w:b/>
          <w:bCs/>
          <w:color w:val="auto"/>
          <w:sz w:val="24"/>
          <w:szCs w:val="24"/>
        </w:rPr>
      </w:pPr>
      <w:bookmarkStart w:id="15" w:name="_Toc176791886"/>
      <w:r w:rsidRPr="00945EB5">
        <w:rPr>
          <w:rFonts w:ascii="Arial" w:hAnsi="Arial" w:cs="Arial"/>
          <w:b/>
          <w:bCs/>
          <w:color w:val="auto"/>
          <w:sz w:val="24"/>
          <w:szCs w:val="24"/>
        </w:rPr>
        <w:t>Construction (Design &amp; Management) Regulations 2015 (</w:t>
      </w:r>
      <w:r w:rsidR="009D2891" w:rsidRPr="00945EB5">
        <w:rPr>
          <w:rFonts w:ascii="Arial" w:hAnsi="Arial" w:cs="Arial"/>
          <w:b/>
          <w:bCs/>
          <w:color w:val="auto"/>
          <w:sz w:val="24"/>
          <w:szCs w:val="24"/>
        </w:rPr>
        <w:t>CDM</w:t>
      </w:r>
      <w:r w:rsidRPr="00945EB5">
        <w:rPr>
          <w:rFonts w:ascii="Arial" w:hAnsi="Arial" w:cs="Arial"/>
          <w:b/>
          <w:bCs/>
          <w:color w:val="auto"/>
          <w:sz w:val="24"/>
          <w:szCs w:val="24"/>
        </w:rPr>
        <w:t>)</w:t>
      </w:r>
      <w:bookmarkEnd w:id="15"/>
    </w:p>
    <w:p w14:paraId="2B3B1707" w14:textId="01494A88" w:rsidR="00043865" w:rsidRPr="00CC5F83" w:rsidRDefault="00043865" w:rsidP="00043865">
      <w:pPr>
        <w:pStyle w:val="NoSpacing"/>
        <w:rPr>
          <w:rFonts w:ascii="Arial" w:hAnsi="Arial" w:cs="Arial"/>
          <w:sz w:val="24"/>
        </w:rPr>
      </w:pPr>
      <w:r w:rsidRPr="00CC5F83">
        <w:rPr>
          <w:rFonts w:ascii="Arial" w:hAnsi="Arial" w:cs="Arial"/>
          <w:sz w:val="24"/>
        </w:rPr>
        <w:t>The Trust may from time-to-time commission construction work at or to its premises.  In this event the company will obtain advice and will ensure so far as is reasonably practicable compliance with the Construction (Design &amp; Management) Regulations 2015 and any other relevant Regulations. The Trust would only have duties under CDM as a Client.</w:t>
      </w:r>
    </w:p>
    <w:p w14:paraId="14EF2A02" w14:textId="77777777" w:rsidR="00043865" w:rsidRPr="00CC5F83" w:rsidRDefault="00043865" w:rsidP="00043865">
      <w:pPr>
        <w:pStyle w:val="NoSpacing"/>
        <w:rPr>
          <w:rFonts w:ascii="Arial" w:hAnsi="Arial" w:cs="Arial"/>
          <w:sz w:val="24"/>
        </w:rPr>
      </w:pPr>
    </w:p>
    <w:p w14:paraId="362B46A0" w14:textId="6605BB7C" w:rsidR="00043865" w:rsidRPr="00CC5F83" w:rsidRDefault="00043865" w:rsidP="00043865">
      <w:pPr>
        <w:pStyle w:val="NoSpacing"/>
        <w:rPr>
          <w:rFonts w:ascii="Arial" w:hAnsi="Arial" w:cs="Arial"/>
          <w:sz w:val="24"/>
        </w:rPr>
      </w:pPr>
      <w:r w:rsidRPr="00CC5F83">
        <w:rPr>
          <w:rFonts w:ascii="Arial" w:hAnsi="Arial" w:cs="Arial"/>
          <w:sz w:val="24"/>
        </w:rPr>
        <w:t xml:space="preserve">As a </w:t>
      </w:r>
      <w:r w:rsidR="00945EB5" w:rsidRPr="00CC5F83">
        <w:rPr>
          <w:rFonts w:ascii="Arial" w:hAnsi="Arial" w:cs="Arial"/>
          <w:sz w:val="24"/>
        </w:rPr>
        <w:t>client</w:t>
      </w:r>
      <w:r w:rsidRPr="00CC5F83">
        <w:rPr>
          <w:rFonts w:ascii="Arial" w:hAnsi="Arial" w:cs="Arial"/>
          <w:sz w:val="24"/>
        </w:rPr>
        <w:t xml:space="preserve"> they are;</w:t>
      </w:r>
    </w:p>
    <w:p w14:paraId="2387DE59" w14:textId="35412EEF" w:rsidR="009D2891" w:rsidRDefault="00043865" w:rsidP="00043865">
      <w:pPr>
        <w:pStyle w:val="NoSpacing"/>
        <w:rPr>
          <w:rFonts w:ascii="Arial" w:hAnsi="Arial" w:cs="Arial"/>
          <w:sz w:val="24"/>
        </w:rPr>
      </w:pPr>
      <w:r w:rsidRPr="00CC5F83">
        <w:rPr>
          <w:rFonts w:ascii="Arial" w:hAnsi="Arial" w:cs="Arial"/>
          <w:sz w:val="24"/>
        </w:rPr>
        <w:t xml:space="preserve">To make suitable arrangements for managing a project. This includes making sure other duty holders are appointed and that sufficient time and resources are allocated. They must also make </w:t>
      </w:r>
      <w:r w:rsidRPr="00CC5F83">
        <w:rPr>
          <w:rFonts w:ascii="Arial" w:hAnsi="Arial" w:cs="Arial"/>
          <w:sz w:val="24"/>
        </w:rPr>
        <w:lastRenderedPageBreak/>
        <w:t>sure that all relevant information is prepared and provided to other duty holders. That the Principal Designer and Principal Contractor carry out their duties and that welfare facilities are provided.</w:t>
      </w:r>
    </w:p>
    <w:p w14:paraId="4CC9682B" w14:textId="77777777" w:rsidR="00C212C9" w:rsidRDefault="00C212C9" w:rsidP="00043865">
      <w:pPr>
        <w:pStyle w:val="NoSpacing"/>
        <w:rPr>
          <w:rFonts w:ascii="Arial" w:hAnsi="Arial" w:cs="Arial"/>
          <w:sz w:val="24"/>
        </w:rPr>
      </w:pPr>
    </w:p>
    <w:p w14:paraId="7244B886" w14:textId="51FBED21" w:rsidR="00C212C9" w:rsidRDefault="00C212C9" w:rsidP="00043865">
      <w:pPr>
        <w:pStyle w:val="NoSpacing"/>
        <w:rPr>
          <w:rFonts w:ascii="Arial" w:hAnsi="Arial" w:cs="Arial"/>
          <w:sz w:val="24"/>
        </w:rPr>
      </w:pPr>
      <w:r>
        <w:rPr>
          <w:rFonts w:ascii="Arial" w:hAnsi="Arial" w:cs="Arial"/>
          <w:sz w:val="24"/>
        </w:rPr>
        <w:t>For most significant projects these will be project managed</w:t>
      </w:r>
      <w:r w:rsidR="009A29CE">
        <w:rPr>
          <w:rFonts w:ascii="Arial" w:hAnsi="Arial" w:cs="Arial"/>
          <w:sz w:val="24"/>
        </w:rPr>
        <w:t xml:space="preserve"> by YMD Boon’s surveyors acting as project administrator</w:t>
      </w:r>
      <w:r w:rsidR="006976BF">
        <w:rPr>
          <w:rFonts w:ascii="Arial" w:hAnsi="Arial" w:cs="Arial"/>
          <w:sz w:val="24"/>
        </w:rPr>
        <w:t>s who will arrange pre-start meetings where H&amp;S matters including welfare arr</w:t>
      </w:r>
      <w:r w:rsidR="0047057A">
        <w:rPr>
          <w:rFonts w:ascii="Arial" w:hAnsi="Arial" w:cs="Arial"/>
          <w:sz w:val="24"/>
        </w:rPr>
        <w:t xml:space="preserve">angements </w:t>
      </w:r>
      <w:r w:rsidR="001D1242">
        <w:rPr>
          <w:rFonts w:ascii="Arial" w:hAnsi="Arial" w:cs="Arial"/>
          <w:sz w:val="24"/>
        </w:rPr>
        <w:t xml:space="preserve">and any necessary permits to work </w:t>
      </w:r>
      <w:r w:rsidR="0047057A">
        <w:rPr>
          <w:rFonts w:ascii="Arial" w:hAnsi="Arial" w:cs="Arial"/>
          <w:sz w:val="24"/>
        </w:rPr>
        <w:t>are discussed.</w:t>
      </w:r>
      <w:r w:rsidR="0063557D">
        <w:rPr>
          <w:rFonts w:ascii="Arial" w:hAnsi="Arial" w:cs="Arial"/>
          <w:sz w:val="24"/>
        </w:rPr>
        <w:t xml:space="preserve"> </w:t>
      </w:r>
      <w:r w:rsidR="00BF0EBB">
        <w:rPr>
          <w:rFonts w:ascii="Arial" w:hAnsi="Arial" w:cs="Arial"/>
          <w:sz w:val="24"/>
        </w:rPr>
        <w:t>The</w:t>
      </w:r>
      <w:r w:rsidR="009832CE">
        <w:rPr>
          <w:rFonts w:ascii="Arial" w:hAnsi="Arial" w:cs="Arial"/>
          <w:sz w:val="24"/>
        </w:rPr>
        <w:t>se are attended by the Principal Contractor</w:t>
      </w:r>
      <w:r w:rsidR="0035527D">
        <w:rPr>
          <w:rFonts w:ascii="Arial" w:hAnsi="Arial" w:cs="Arial"/>
          <w:sz w:val="24"/>
        </w:rPr>
        <w:t>, a representative from the Trust, a representative from the school</w:t>
      </w:r>
      <w:r w:rsidR="00785E03">
        <w:rPr>
          <w:rFonts w:ascii="Arial" w:hAnsi="Arial" w:cs="Arial"/>
          <w:sz w:val="24"/>
        </w:rPr>
        <w:t xml:space="preserve"> and YMD Boon. Minutes are taken </w:t>
      </w:r>
      <w:r w:rsidR="00F0391D">
        <w:rPr>
          <w:rFonts w:ascii="Arial" w:hAnsi="Arial" w:cs="Arial"/>
          <w:sz w:val="24"/>
        </w:rPr>
        <w:t>by</w:t>
      </w:r>
      <w:r w:rsidR="00785E03">
        <w:rPr>
          <w:rFonts w:ascii="Arial" w:hAnsi="Arial" w:cs="Arial"/>
          <w:sz w:val="24"/>
        </w:rPr>
        <w:t xml:space="preserve"> YMD Boon</w:t>
      </w:r>
      <w:r w:rsidR="00F0391D">
        <w:rPr>
          <w:rFonts w:ascii="Arial" w:hAnsi="Arial" w:cs="Arial"/>
          <w:sz w:val="24"/>
        </w:rPr>
        <w:t xml:space="preserve"> and shared with attendees. A projects directory with contact information</w:t>
      </w:r>
      <w:r w:rsidR="007D774A">
        <w:rPr>
          <w:rFonts w:ascii="Arial" w:hAnsi="Arial" w:cs="Arial"/>
          <w:sz w:val="24"/>
        </w:rPr>
        <w:t xml:space="preserve"> is also shared and if the contractor has not worked at the school before then the school would carry out a H&amp;S </w:t>
      </w:r>
      <w:r w:rsidR="009D3BE8">
        <w:rPr>
          <w:rFonts w:ascii="Arial" w:hAnsi="Arial" w:cs="Arial"/>
          <w:sz w:val="24"/>
        </w:rPr>
        <w:t>induction to ensure workers are safe to work on the premises.</w:t>
      </w:r>
      <w:r w:rsidR="003046CF">
        <w:rPr>
          <w:rFonts w:ascii="Arial" w:hAnsi="Arial" w:cs="Arial"/>
          <w:sz w:val="24"/>
        </w:rPr>
        <w:t xml:space="preserve"> </w:t>
      </w:r>
    </w:p>
    <w:p w14:paraId="3C9426FB" w14:textId="77777777" w:rsidR="00E7376C" w:rsidRDefault="00E7376C" w:rsidP="00043865">
      <w:pPr>
        <w:pStyle w:val="NoSpacing"/>
        <w:rPr>
          <w:rFonts w:ascii="Arial" w:hAnsi="Arial" w:cs="Arial"/>
          <w:sz w:val="24"/>
        </w:rPr>
      </w:pPr>
    </w:p>
    <w:p w14:paraId="3842F00F" w14:textId="0864D835" w:rsidR="00E7376C" w:rsidRDefault="00E7376C" w:rsidP="00043865">
      <w:pPr>
        <w:pStyle w:val="NoSpacing"/>
        <w:rPr>
          <w:rFonts w:ascii="Arial" w:hAnsi="Arial" w:cs="Arial"/>
          <w:sz w:val="24"/>
        </w:rPr>
      </w:pPr>
      <w:r>
        <w:rPr>
          <w:rFonts w:ascii="Arial" w:hAnsi="Arial" w:cs="Arial"/>
          <w:sz w:val="24"/>
        </w:rPr>
        <w:t xml:space="preserve">Contractors are vetted </w:t>
      </w:r>
      <w:r w:rsidR="00E1552B">
        <w:rPr>
          <w:rFonts w:ascii="Arial" w:hAnsi="Arial" w:cs="Arial"/>
          <w:sz w:val="24"/>
        </w:rPr>
        <w:t xml:space="preserve">by YMD Boon as part of the tendering process ensuring that insurance, RAMS and </w:t>
      </w:r>
      <w:r w:rsidR="0034535A">
        <w:rPr>
          <w:rFonts w:ascii="Arial" w:hAnsi="Arial" w:cs="Arial"/>
          <w:sz w:val="24"/>
        </w:rPr>
        <w:t>competency are checked and if work is during term time then enhanced DBS</w:t>
      </w:r>
      <w:r w:rsidR="006A2D7D">
        <w:rPr>
          <w:rFonts w:ascii="Arial" w:hAnsi="Arial" w:cs="Arial"/>
          <w:sz w:val="24"/>
        </w:rPr>
        <w:t xml:space="preserve"> checks are also carried out.</w:t>
      </w:r>
    </w:p>
    <w:p w14:paraId="653E8CFF" w14:textId="77777777" w:rsidR="00033F4C" w:rsidRDefault="00033F4C" w:rsidP="00043865">
      <w:pPr>
        <w:pStyle w:val="NoSpacing"/>
        <w:rPr>
          <w:rFonts w:ascii="Arial" w:hAnsi="Arial" w:cs="Arial"/>
          <w:sz w:val="24"/>
        </w:rPr>
      </w:pPr>
    </w:p>
    <w:p w14:paraId="2710C6A2" w14:textId="0A1F91C3" w:rsidR="00033F4C" w:rsidRPr="00CC5F83" w:rsidRDefault="00033F4C" w:rsidP="00043865">
      <w:pPr>
        <w:pStyle w:val="NoSpacing"/>
        <w:rPr>
          <w:rFonts w:ascii="Arial" w:hAnsi="Arial" w:cs="Arial"/>
          <w:sz w:val="24"/>
        </w:rPr>
      </w:pPr>
      <w:r>
        <w:rPr>
          <w:rFonts w:ascii="Arial" w:hAnsi="Arial" w:cs="Arial"/>
          <w:sz w:val="24"/>
        </w:rPr>
        <w:t xml:space="preserve">In terms of </w:t>
      </w:r>
      <w:r w:rsidR="007E0B7F">
        <w:rPr>
          <w:rFonts w:ascii="Arial" w:hAnsi="Arial" w:cs="Arial"/>
          <w:sz w:val="24"/>
        </w:rPr>
        <w:t>specific fire risks related to construction projects</w:t>
      </w:r>
      <w:r w:rsidR="00813E2E">
        <w:rPr>
          <w:rFonts w:ascii="Arial" w:hAnsi="Arial" w:cs="Arial"/>
          <w:sz w:val="24"/>
        </w:rPr>
        <w:t xml:space="preserve"> these are addressed in the pre-start meeting</w:t>
      </w:r>
      <w:r w:rsidR="00843F2C">
        <w:rPr>
          <w:rFonts w:ascii="Arial" w:hAnsi="Arial" w:cs="Arial"/>
          <w:sz w:val="24"/>
        </w:rPr>
        <w:t xml:space="preserve"> for example</w:t>
      </w:r>
      <w:r w:rsidR="00C80E11">
        <w:rPr>
          <w:rFonts w:ascii="Arial" w:hAnsi="Arial" w:cs="Arial"/>
          <w:sz w:val="24"/>
        </w:rPr>
        <w:t xml:space="preserve"> conducting a fire walk one hour after any hot works to check no embers are burning</w:t>
      </w:r>
      <w:r w:rsidR="005A449D">
        <w:rPr>
          <w:rFonts w:ascii="Arial" w:hAnsi="Arial" w:cs="Arial"/>
          <w:sz w:val="24"/>
        </w:rPr>
        <w:t>, considering whether a new Fire Risk Assessment would be required</w:t>
      </w:r>
      <w:r w:rsidR="00447857">
        <w:rPr>
          <w:rFonts w:ascii="Arial" w:hAnsi="Arial" w:cs="Arial"/>
          <w:sz w:val="24"/>
        </w:rPr>
        <w:t xml:space="preserve"> following the works, wh</w:t>
      </w:r>
      <w:r w:rsidR="00606A00">
        <w:rPr>
          <w:rFonts w:ascii="Arial" w:hAnsi="Arial" w:cs="Arial"/>
          <w:sz w:val="24"/>
        </w:rPr>
        <w:t>o will be completing</w:t>
      </w:r>
      <w:r w:rsidR="00447857">
        <w:rPr>
          <w:rFonts w:ascii="Arial" w:hAnsi="Arial" w:cs="Arial"/>
          <w:sz w:val="24"/>
        </w:rPr>
        <w:t xml:space="preserve"> permits to work for gas works</w:t>
      </w:r>
      <w:r w:rsidR="000140A5">
        <w:rPr>
          <w:rFonts w:ascii="Arial" w:hAnsi="Arial" w:cs="Arial"/>
          <w:sz w:val="24"/>
        </w:rPr>
        <w:t>, where will building material combustibles be stored</w:t>
      </w:r>
      <w:r w:rsidR="00B130D4">
        <w:rPr>
          <w:rFonts w:ascii="Arial" w:hAnsi="Arial" w:cs="Arial"/>
          <w:sz w:val="24"/>
        </w:rPr>
        <w:t>, will closed skips be required, are compounds secured</w:t>
      </w:r>
      <w:r w:rsidR="00672F7E">
        <w:rPr>
          <w:rFonts w:ascii="Arial" w:hAnsi="Arial" w:cs="Arial"/>
          <w:sz w:val="24"/>
        </w:rPr>
        <w:t>, what are the fire ratings of new building materials</w:t>
      </w:r>
      <w:r w:rsidR="001811FB">
        <w:rPr>
          <w:rFonts w:ascii="Arial" w:hAnsi="Arial" w:cs="Arial"/>
          <w:sz w:val="24"/>
        </w:rPr>
        <w:t xml:space="preserve">, </w:t>
      </w:r>
      <w:r w:rsidR="005E72B3">
        <w:rPr>
          <w:rFonts w:ascii="Arial" w:hAnsi="Arial" w:cs="Arial"/>
          <w:sz w:val="24"/>
        </w:rPr>
        <w:t xml:space="preserve">will the fire alarm need to be put on test mode, </w:t>
      </w:r>
      <w:r w:rsidR="008430F9">
        <w:rPr>
          <w:rFonts w:ascii="Arial" w:hAnsi="Arial" w:cs="Arial"/>
          <w:sz w:val="24"/>
        </w:rPr>
        <w:t xml:space="preserve">and </w:t>
      </w:r>
      <w:r w:rsidR="001811FB">
        <w:rPr>
          <w:rFonts w:ascii="Arial" w:hAnsi="Arial" w:cs="Arial"/>
          <w:sz w:val="24"/>
        </w:rPr>
        <w:t xml:space="preserve">do contractors know their escape routes, assembly point and signing </w:t>
      </w:r>
      <w:r w:rsidR="00250F48">
        <w:rPr>
          <w:rFonts w:ascii="Arial" w:hAnsi="Arial" w:cs="Arial"/>
          <w:sz w:val="24"/>
        </w:rPr>
        <w:t xml:space="preserve">in </w:t>
      </w:r>
      <w:r w:rsidR="001811FB">
        <w:rPr>
          <w:rFonts w:ascii="Arial" w:hAnsi="Arial" w:cs="Arial"/>
          <w:sz w:val="24"/>
        </w:rPr>
        <w:t>procedures</w:t>
      </w:r>
      <w:r w:rsidR="008430F9">
        <w:rPr>
          <w:rFonts w:ascii="Arial" w:hAnsi="Arial" w:cs="Arial"/>
          <w:sz w:val="24"/>
        </w:rPr>
        <w:t>.</w:t>
      </w:r>
    </w:p>
    <w:p w14:paraId="2B89BBD5" w14:textId="77777777" w:rsidR="009D2891" w:rsidRPr="00CC5F83" w:rsidRDefault="009D2891" w:rsidP="00780C2D">
      <w:pPr>
        <w:pStyle w:val="NoSpacing"/>
        <w:rPr>
          <w:rFonts w:ascii="Arial" w:hAnsi="Arial" w:cs="Arial"/>
          <w:sz w:val="24"/>
        </w:rPr>
      </w:pPr>
    </w:p>
    <w:p w14:paraId="0153EAD5" w14:textId="2817069B" w:rsidR="009D2891" w:rsidRPr="00945EB5" w:rsidRDefault="009D2891" w:rsidP="00677C39">
      <w:pPr>
        <w:pStyle w:val="Heading2"/>
        <w:rPr>
          <w:rFonts w:ascii="Arial" w:hAnsi="Arial" w:cs="Arial"/>
          <w:b/>
          <w:bCs/>
          <w:color w:val="auto"/>
          <w:sz w:val="24"/>
          <w:szCs w:val="24"/>
        </w:rPr>
      </w:pPr>
      <w:bookmarkStart w:id="16" w:name="_Toc176791887"/>
      <w:r w:rsidRPr="00945EB5">
        <w:rPr>
          <w:rFonts w:ascii="Arial" w:hAnsi="Arial" w:cs="Arial"/>
          <w:b/>
          <w:bCs/>
          <w:color w:val="auto"/>
          <w:sz w:val="24"/>
          <w:szCs w:val="24"/>
        </w:rPr>
        <w:t>Control of documentation</w:t>
      </w:r>
      <w:bookmarkEnd w:id="16"/>
    </w:p>
    <w:p w14:paraId="4BB52096" w14:textId="400E5524" w:rsidR="00691009" w:rsidRPr="00CC5F83" w:rsidRDefault="00691009" w:rsidP="00691009">
      <w:pPr>
        <w:pStyle w:val="NoSpacing"/>
        <w:rPr>
          <w:rFonts w:ascii="Arial" w:hAnsi="Arial" w:cs="Arial"/>
          <w:sz w:val="24"/>
        </w:rPr>
      </w:pPr>
      <w:r w:rsidRPr="00CC5F83">
        <w:rPr>
          <w:rFonts w:ascii="Arial" w:hAnsi="Arial" w:cs="Arial"/>
          <w:sz w:val="24"/>
        </w:rPr>
        <w:t xml:space="preserve">The goal of </w:t>
      </w:r>
      <w:r w:rsidR="00291D6A" w:rsidRPr="00CC5F83">
        <w:rPr>
          <w:rFonts w:ascii="Arial" w:hAnsi="Arial" w:cs="Arial"/>
          <w:sz w:val="24"/>
        </w:rPr>
        <w:t>the Trust</w:t>
      </w:r>
      <w:r w:rsidRPr="00CC5F83">
        <w:rPr>
          <w:rFonts w:ascii="Arial" w:hAnsi="Arial" w:cs="Arial"/>
          <w:sz w:val="24"/>
        </w:rPr>
        <w:t xml:space="preserve"> to have clear, concise and functional safety documentation that is effective to support the </w:t>
      </w:r>
      <w:r w:rsidR="00D96199" w:rsidRPr="00CC5F83">
        <w:rPr>
          <w:rFonts w:ascii="Arial" w:hAnsi="Arial" w:cs="Arial"/>
          <w:sz w:val="24"/>
        </w:rPr>
        <w:t>Schools</w:t>
      </w:r>
      <w:r w:rsidR="00291D6A" w:rsidRPr="00CC5F83">
        <w:rPr>
          <w:rFonts w:ascii="Arial" w:hAnsi="Arial" w:cs="Arial"/>
          <w:sz w:val="24"/>
        </w:rPr>
        <w:t xml:space="preserve"> </w:t>
      </w:r>
      <w:r w:rsidR="00D96199" w:rsidRPr="00CC5F83">
        <w:rPr>
          <w:rFonts w:ascii="Arial" w:hAnsi="Arial" w:cs="Arial"/>
          <w:sz w:val="24"/>
        </w:rPr>
        <w:t>within the Trust</w:t>
      </w:r>
      <w:r w:rsidRPr="00CC5F83">
        <w:rPr>
          <w:rFonts w:ascii="Arial" w:hAnsi="Arial" w:cs="Arial"/>
          <w:sz w:val="24"/>
        </w:rPr>
        <w:t>. Documentation will be proportionate to the level of risk present. Safety documentation will be filed on internal network</w:t>
      </w:r>
      <w:r w:rsidR="00291D6A" w:rsidRPr="00CC5F83">
        <w:rPr>
          <w:rFonts w:ascii="Arial" w:hAnsi="Arial" w:cs="Arial"/>
          <w:sz w:val="24"/>
        </w:rPr>
        <w:t xml:space="preserve"> </w:t>
      </w:r>
      <w:r w:rsidR="00221BC8" w:rsidRPr="00CC5F83">
        <w:rPr>
          <w:rFonts w:ascii="Arial" w:hAnsi="Arial" w:cs="Arial"/>
          <w:sz w:val="24"/>
        </w:rPr>
        <w:t>s</w:t>
      </w:r>
      <w:r w:rsidR="00D96199" w:rsidRPr="00CC5F83">
        <w:rPr>
          <w:rFonts w:ascii="Arial" w:hAnsi="Arial" w:cs="Arial"/>
          <w:sz w:val="24"/>
        </w:rPr>
        <w:t>ystem</w:t>
      </w:r>
      <w:r w:rsidR="00221BC8" w:rsidRPr="00CC5F83">
        <w:rPr>
          <w:rFonts w:ascii="Arial" w:hAnsi="Arial" w:cs="Arial"/>
          <w:sz w:val="24"/>
        </w:rPr>
        <w:t>s</w:t>
      </w:r>
      <w:r w:rsidRPr="00CC5F83">
        <w:rPr>
          <w:rFonts w:ascii="Arial" w:hAnsi="Arial" w:cs="Arial"/>
          <w:sz w:val="24"/>
        </w:rPr>
        <w:t xml:space="preserve"> where anyone who may need has access to it. Documents will be password protected where required to prevent access to private information or to prevent documentation being changed by someone who is not authorised to do so.</w:t>
      </w:r>
    </w:p>
    <w:p w14:paraId="7EAFEAF6" w14:textId="77777777" w:rsidR="00691009" w:rsidRPr="00CC5F83" w:rsidRDefault="00691009" w:rsidP="00691009">
      <w:pPr>
        <w:pStyle w:val="NoSpacing"/>
        <w:rPr>
          <w:rFonts w:ascii="Arial" w:hAnsi="Arial" w:cs="Arial"/>
          <w:sz w:val="24"/>
        </w:rPr>
      </w:pPr>
    </w:p>
    <w:p w14:paraId="3DD5E2B8" w14:textId="230F38EF" w:rsidR="00691009" w:rsidRPr="00CC5F83" w:rsidRDefault="00691009" w:rsidP="00691009">
      <w:pPr>
        <w:pStyle w:val="NoSpacing"/>
        <w:rPr>
          <w:rFonts w:ascii="Arial" w:hAnsi="Arial" w:cs="Arial"/>
          <w:sz w:val="24"/>
        </w:rPr>
      </w:pPr>
      <w:r w:rsidRPr="00CC5F83">
        <w:rPr>
          <w:rFonts w:ascii="Arial" w:hAnsi="Arial" w:cs="Arial"/>
          <w:sz w:val="24"/>
        </w:rPr>
        <w:t>Any records detailed in law (risk assessments, policies) will be documented and significant finding shared. Documentation relating to statutory checks will be held on site and those with legal duties aware of their location. These will be made easily accessible for anyone who would need them.</w:t>
      </w:r>
    </w:p>
    <w:p w14:paraId="38263BDC" w14:textId="77777777" w:rsidR="00691009" w:rsidRPr="00CC5F83" w:rsidRDefault="00691009" w:rsidP="00691009">
      <w:pPr>
        <w:pStyle w:val="NoSpacing"/>
        <w:rPr>
          <w:rFonts w:ascii="Arial" w:hAnsi="Arial" w:cs="Arial"/>
          <w:sz w:val="24"/>
        </w:rPr>
      </w:pPr>
    </w:p>
    <w:p w14:paraId="568AFE0F" w14:textId="2DD33898" w:rsidR="007C303C" w:rsidRPr="00CC5F83" w:rsidRDefault="00691009" w:rsidP="00691009">
      <w:pPr>
        <w:pStyle w:val="NoSpacing"/>
        <w:rPr>
          <w:rFonts w:ascii="Arial" w:hAnsi="Arial" w:cs="Arial"/>
          <w:sz w:val="24"/>
        </w:rPr>
      </w:pPr>
      <w:r w:rsidRPr="00CC5F83">
        <w:rPr>
          <w:rFonts w:ascii="Arial" w:hAnsi="Arial" w:cs="Arial"/>
          <w:sz w:val="24"/>
        </w:rPr>
        <w:t>Documentation will be held for a minimum of three years.</w:t>
      </w:r>
    </w:p>
    <w:p w14:paraId="417B39D6" w14:textId="77777777" w:rsidR="007C303C" w:rsidRPr="00CC5F83" w:rsidRDefault="007C303C" w:rsidP="00780C2D">
      <w:pPr>
        <w:pStyle w:val="NoSpacing"/>
        <w:rPr>
          <w:rFonts w:ascii="Arial" w:hAnsi="Arial" w:cs="Arial"/>
          <w:sz w:val="24"/>
        </w:rPr>
      </w:pPr>
    </w:p>
    <w:p w14:paraId="6573F30E" w14:textId="0F0A8D0D" w:rsidR="002077E6" w:rsidRPr="00945EB5" w:rsidRDefault="0057764B" w:rsidP="0041242B">
      <w:pPr>
        <w:pStyle w:val="Heading2"/>
        <w:rPr>
          <w:rFonts w:ascii="Arial" w:hAnsi="Arial" w:cs="Arial"/>
          <w:b/>
          <w:bCs/>
          <w:color w:val="auto"/>
          <w:sz w:val="24"/>
          <w:szCs w:val="24"/>
        </w:rPr>
      </w:pPr>
      <w:bookmarkStart w:id="17" w:name="_Toc176791888"/>
      <w:r w:rsidRPr="00945EB5">
        <w:rPr>
          <w:rFonts w:ascii="Arial" w:hAnsi="Arial" w:cs="Arial"/>
          <w:b/>
          <w:bCs/>
          <w:color w:val="auto"/>
          <w:sz w:val="24"/>
          <w:szCs w:val="24"/>
        </w:rPr>
        <w:t>Control of Substances Hazardous to Health</w:t>
      </w:r>
      <w:bookmarkEnd w:id="17"/>
      <w:r w:rsidRPr="00945EB5">
        <w:rPr>
          <w:rFonts w:ascii="Arial" w:hAnsi="Arial" w:cs="Arial"/>
          <w:b/>
          <w:bCs/>
          <w:color w:val="auto"/>
          <w:sz w:val="24"/>
          <w:szCs w:val="24"/>
        </w:rPr>
        <w:t xml:space="preserve"> </w:t>
      </w:r>
    </w:p>
    <w:p w14:paraId="0BAD0E6C" w14:textId="77777777" w:rsidR="00306977" w:rsidRDefault="00277840" w:rsidP="00277840">
      <w:pPr>
        <w:pStyle w:val="NoSpacing"/>
        <w:rPr>
          <w:rFonts w:ascii="Arial" w:hAnsi="Arial" w:cs="Arial"/>
          <w:sz w:val="24"/>
        </w:rPr>
      </w:pPr>
      <w:r w:rsidRPr="00CC5F83">
        <w:rPr>
          <w:rFonts w:ascii="Arial" w:hAnsi="Arial" w:cs="Arial"/>
          <w:sz w:val="24"/>
        </w:rPr>
        <w:t>Hazardous substances will be assessed as required under COSHH regulations</w:t>
      </w:r>
      <w:r w:rsidR="00D54795" w:rsidRPr="00CC5F83">
        <w:rPr>
          <w:rFonts w:ascii="Arial" w:hAnsi="Arial" w:cs="Arial"/>
          <w:sz w:val="24"/>
        </w:rPr>
        <w:t>,</w:t>
      </w:r>
      <w:r w:rsidRPr="00CC5F83">
        <w:rPr>
          <w:rFonts w:ascii="Arial" w:hAnsi="Arial" w:cs="Arial"/>
          <w:sz w:val="24"/>
        </w:rPr>
        <w:t xml:space="preserve"> with hazards from their use or storage identified</w:t>
      </w:r>
      <w:r w:rsidR="00D54795" w:rsidRPr="00CC5F83">
        <w:rPr>
          <w:rFonts w:ascii="Arial" w:hAnsi="Arial" w:cs="Arial"/>
          <w:sz w:val="24"/>
        </w:rPr>
        <w:t>,</w:t>
      </w:r>
      <w:r w:rsidRPr="00CC5F83">
        <w:rPr>
          <w:rFonts w:ascii="Arial" w:hAnsi="Arial" w:cs="Arial"/>
          <w:sz w:val="24"/>
        </w:rPr>
        <w:t xml:space="preserve"> and controls required to make use of the substance safe also documented. </w:t>
      </w:r>
    </w:p>
    <w:p w14:paraId="2CE7EA2A" w14:textId="15E4F58E" w:rsidR="00277840" w:rsidRPr="00CC5F83" w:rsidRDefault="00277840" w:rsidP="00277840">
      <w:pPr>
        <w:pStyle w:val="NoSpacing"/>
        <w:rPr>
          <w:rFonts w:ascii="Arial" w:hAnsi="Arial" w:cs="Arial"/>
          <w:sz w:val="24"/>
        </w:rPr>
      </w:pPr>
      <w:r w:rsidRPr="00CC5F83">
        <w:rPr>
          <w:rFonts w:ascii="Arial" w:hAnsi="Arial" w:cs="Arial"/>
          <w:sz w:val="24"/>
        </w:rPr>
        <w:t xml:space="preserve">A copy of this information should be kept on file, employees made aware of the risks and precautions to be taken and the assessment reviewed regularly and where there are significant changes. Supervisors should ensure that advice is followed, and control measures detailed in the assessment are complied with. </w:t>
      </w:r>
    </w:p>
    <w:p w14:paraId="580F072D" w14:textId="77777777" w:rsidR="00277840" w:rsidRPr="00CC5F83" w:rsidRDefault="00277840" w:rsidP="00277840">
      <w:pPr>
        <w:pStyle w:val="NoSpacing"/>
        <w:rPr>
          <w:rFonts w:ascii="Arial" w:hAnsi="Arial" w:cs="Arial"/>
          <w:sz w:val="24"/>
        </w:rPr>
      </w:pPr>
    </w:p>
    <w:p w14:paraId="539332D9" w14:textId="77777777" w:rsidR="00277840" w:rsidRPr="00CC5F83" w:rsidRDefault="00277840" w:rsidP="00277840">
      <w:pPr>
        <w:pStyle w:val="NoSpacing"/>
        <w:rPr>
          <w:rFonts w:ascii="Arial" w:hAnsi="Arial" w:cs="Arial"/>
          <w:sz w:val="24"/>
        </w:rPr>
      </w:pPr>
      <w:r w:rsidRPr="00CC5F83">
        <w:rPr>
          <w:rFonts w:ascii="Arial" w:hAnsi="Arial" w:cs="Arial"/>
          <w:sz w:val="24"/>
        </w:rPr>
        <w:t xml:space="preserve">Hazardous substances include (as per HSE guidance): </w:t>
      </w:r>
    </w:p>
    <w:p w14:paraId="51127F14" w14:textId="37B3DDB0" w:rsidR="00277840" w:rsidRPr="00CC5F83" w:rsidRDefault="00277840" w:rsidP="00277840">
      <w:pPr>
        <w:pStyle w:val="NoSpacing"/>
        <w:numPr>
          <w:ilvl w:val="0"/>
          <w:numId w:val="2"/>
        </w:numPr>
        <w:rPr>
          <w:rFonts w:ascii="Arial" w:hAnsi="Arial" w:cs="Arial"/>
          <w:sz w:val="24"/>
        </w:rPr>
      </w:pPr>
      <w:r w:rsidRPr="00CC5F83">
        <w:rPr>
          <w:rFonts w:ascii="Arial" w:hAnsi="Arial" w:cs="Arial"/>
          <w:sz w:val="24"/>
        </w:rPr>
        <w:t>chemicals</w:t>
      </w:r>
    </w:p>
    <w:p w14:paraId="4DA210B6" w14:textId="0A4C8507" w:rsidR="00277840" w:rsidRPr="00CC5F83" w:rsidRDefault="00277840" w:rsidP="00277840">
      <w:pPr>
        <w:pStyle w:val="NoSpacing"/>
        <w:numPr>
          <w:ilvl w:val="0"/>
          <w:numId w:val="2"/>
        </w:numPr>
        <w:rPr>
          <w:rFonts w:ascii="Arial" w:hAnsi="Arial" w:cs="Arial"/>
          <w:sz w:val="24"/>
        </w:rPr>
      </w:pPr>
      <w:r w:rsidRPr="00CC5F83">
        <w:rPr>
          <w:rFonts w:ascii="Arial" w:hAnsi="Arial" w:cs="Arial"/>
          <w:sz w:val="24"/>
        </w:rPr>
        <w:t>products containing chemicals</w:t>
      </w:r>
    </w:p>
    <w:p w14:paraId="5D67E5EA" w14:textId="34981A16" w:rsidR="00277840" w:rsidRPr="00CC5F83" w:rsidRDefault="00277840" w:rsidP="00277840">
      <w:pPr>
        <w:pStyle w:val="NoSpacing"/>
        <w:numPr>
          <w:ilvl w:val="0"/>
          <w:numId w:val="2"/>
        </w:numPr>
        <w:rPr>
          <w:rFonts w:ascii="Arial" w:hAnsi="Arial" w:cs="Arial"/>
          <w:sz w:val="24"/>
        </w:rPr>
      </w:pPr>
      <w:r w:rsidRPr="00CC5F83">
        <w:rPr>
          <w:rFonts w:ascii="Arial" w:hAnsi="Arial" w:cs="Arial"/>
          <w:sz w:val="24"/>
        </w:rPr>
        <w:t>fumes</w:t>
      </w:r>
    </w:p>
    <w:p w14:paraId="75EC2D01" w14:textId="4A2D8ED7" w:rsidR="00277840" w:rsidRPr="00CC5F83" w:rsidRDefault="00277840" w:rsidP="00277840">
      <w:pPr>
        <w:pStyle w:val="NoSpacing"/>
        <w:numPr>
          <w:ilvl w:val="0"/>
          <w:numId w:val="2"/>
        </w:numPr>
        <w:rPr>
          <w:rFonts w:ascii="Arial" w:hAnsi="Arial" w:cs="Arial"/>
          <w:sz w:val="24"/>
        </w:rPr>
      </w:pPr>
      <w:r w:rsidRPr="00CC5F83">
        <w:rPr>
          <w:rFonts w:ascii="Arial" w:hAnsi="Arial" w:cs="Arial"/>
          <w:sz w:val="24"/>
        </w:rPr>
        <w:lastRenderedPageBreak/>
        <w:t>dusts</w:t>
      </w:r>
    </w:p>
    <w:p w14:paraId="008767E4" w14:textId="50CDA792" w:rsidR="00277840" w:rsidRPr="00CC5F83" w:rsidRDefault="00277840" w:rsidP="00277840">
      <w:pPr>
        <w:pStyle w:val="NoSpacing"/>
        <w:numPr>
          <w:ilvl w:val="0"/>
          <w:numId w:val="2"/>
        </w:numPr>
        <w:rPr>
          <w:rFonts w:ascii="Arial" w:hAnsi="Arial" w:cs="Arial"/>
          <w:sz w:val="24"/>
        </w:rPr>
      </w:pPr>
      <w:r w:rsidRPr="00CC5F83">
        <w:rPr>
          <w:rFonts w:ascii="Arial" w:hAnsi="Arial" w:cs="Arial"/>
          <w:sz w:val="24"/>
        </w:rPr>
        <w:t>vapours</w:t>
      </w:r>
    </w:p>
    <w:p w14:paraId="65A9584A" w14:textId="7CA2613B" w:rsidR="00277840" w:rsidRPr="00CC5F83" w:rsidRDefault="00277840" w:rsidP="00277840">
      <w:pPr>
        <w:pStyle w:val="NoSpacing"/>
        <w:numPr>
          <w:ilvl w:val="0"/>
          <w:numId w:val="2"/>
        </w:numPr>
        <w:rPr>
          <w:rFonts w:ascii="Arial" w:hAnsi="Arial" w:cs="Arial"/>
          <w:sz w:val="24"/>
        </w:rPr>
      </w:pPr>
      <w:r w:rsidRPr="00CC5F83">
        <w:rPr>
          <w:rFonts w:ascii="Arial" w:hAnsi="Arial" w:cs="Arial"/>
          <w:sz w:val="24"/>
        </w:rPr>
        <w:t>mists</w:t>
      </w:r>
    </w:p>
    <w:p w14:paraId="2CACED25" w14:textId="7C79026D" w:rsidR="00277840" w:rsidRPr="00CC5F83" w:rsidRDefault="00277840" w:rsidP="00277840">
      <w:pPr>
        <w:pStyle w:val="NoSpacing"/>
        <w:numPr>
          <w:ilvl w:val="0"/>
          <w:numId w:val="2"/>
        </w:numPr>
        <w:rPr>
          <w:rFonts w:ascii="Arial" w:hAnsi="Arial" w:cs="Arial"/>
          <w:sz w:val="24"/>
        </w:rPr>
      </w:pPr>
      <w:r w:rsidRPr="00CC5F83">
        <w:rPr>
          <w:rFonts w:ascii="Arial" w:hAnsi="Arial" w:cs="Arial"/>
          <w:sz w:val="24"/>
        </w:rPr>
        <w:t>nanotechnology</w:t>
      </w:r>
    </w:p>
    <w:p w14:paraId="011276B8" w14:textId="495F0250" w:rsidR="00277840" w:rsidRPr="00CC5F83" w:rsidRDefault="00277840" w:rsidP="00277840">
      <w:pPr>
        <w:pStyle w:val="NoSpacing"/>
        <w:numPr>
          <w:ilvl w:val="0"/>
          <w:numId w:val="2"/>
        </w:numPr>
        <w:rPr>
          <w:rFonts w:ascii="Arial" w:hAnsi="Arial" w:cs="Arial"/>
          <w:sz w:val="24"/>
        </w:rPr>
      </w:pPr>
      <w:r w:rsidRPr="00CC5F83">
        <w:rPr>
          <w:rFonts w:ascii="Arial" w:hAnsi="Arial" w:cs="Arial"/>
          <w:sz w:val="24"/>
        </w:rPr>
        <w:t>gases and asphyxiating gases and</w:t>
      </w:r>
    </w:p>
    <w:p w14:paraId="3C610EE4" w14:textId="2D73382C" w:rsidR="00277840" w:rsidRPr="00CC5F83" w:rsidRDefault="00277840" w:rsidP="00277840">
      <w:pPr>
        <w:pStyle w:val="NoSpacing"/>
        <w:numPr>
          <w:ilvl w:val="0"/>
          <w:numId w:val="2"/>
        </w:numPr>
        <w:rPr>
          <w:rFonts w:ascii="Arial" w:hAnsi="Arial" w:cs="Arial"/>
          <w:sz w:val="24"/>
        </w:rPr>
      </w:pPr>
      <w:r w:rsidRPr="00CC5F83">
        <w:rPr>
          <w:rFonts w:ascii="Arial" w:hAnsi="Arial" w:cs="Arial"/>
          <w:sz w:val="24"/>
        </w:rPr>
        <w:t xml:space="preserve">biological agents (germs). If the packaging has any of the hazard </w:t>
      </w:r>
      <w:r w:rsidR="00945EB5" w:rsidRPr="00CC5F83">
        <w:rPr>
          <w:rFonts w:ascii="Arial" w:hAnsi="Arial" w:cs="Arial"/>
          <w:sz w:val="24"/>
        </w:rPr>
        <w:t>symbols,</w:t>
      </w:r>
      <w:r w:rsidRPr="00CC5F83">
        <w:rPr>
          <w:rFonts w:ascii="Arial" w:hAnsi="Arial" w:cs="Arial"/>
          <w:sz w:val="24"/>
        </w:rPr>
        <w:t xml:space="preserve"> then it is classed as a hazardous substance.</w:t>
      </w:r>
    </w:p>
    <w:p w14:paraId="72851472" w14:textId="6195B961" w:rsidR="00277840" w:rsidRPr="00CC5F83" w:rsidRDefault="00277840" w:rsidP="00277840">
      <w:pPr>
        <w:pStyle w:val="NoSpacing"/>
        <w:numPr>
          <w:ilvl w:val="0"/>
          <w:numId w:val="2"/>
        </w:numPr>
        <w:rPr>
          <w:rFonts w:ascii="Arial" w:hAnsi="Arial" w:cs="Arial"/>
          <w:sz w:val="24"/>
        </w:rPr>
      </w:pPr>
      <w:r w:rsidRPr="00CC5F83">
        <w:rPr>
          <w:rFonts w:ascii="Arial" w:hAnsi="Arial" w:cs="Arial"/>
          <w:sz w:val="24"/>
        </w:rPr>
        <w:t>germs that cause diseases such as leptospirosis or legionnaires disease and germs used in laboratories.</w:t>
      </w:r>
    </w:p>
    <w:p w14:paraId="766E59FD" w14:textId="77777777" w:rsidR="00277840" w:rsidRPr="00CC5F83" w:rsidRDefault="00277840" w:rsidP="00277840">
      <w:pPr>
        <w:pStyle w:val="NoSpacing"/>
        <w:rPr>
          <w:rFonts w:ascii="Arial" w:hAnsi="Arial" w:cs="Arial"/>
          <w:sz w:val="24"/>
        </w:rPr>
      </w:pPr>
    </w:p>
    <w:p w14:paraId="027F336E" w14:textId="77777777" w:rsidR="00277840" w:rsidRPr="00CC5F83" w:rsidRDefault="00277840" w:rsidP="00277840">
      <w:pPr>
        <w:pStyle w:val="NoSpacing"/>
        <w:rPr>
          <w:rFonts w:ascii="Arial" w:hAnsi="Arial" w:cs="Arial"/>
          <w:sz w:val="24"/>
        </w:rPr>
      </w:pPr>
      <w:r w:rsidRPr="00CC5F83">
        <w:rPr>
          <w:rFonts w:ascii="Arial" w:hAnsi="Arial" w:cs="Arial"/>
          <w:sz w:val="24"/>
        </w:rPr>
        <w:t xml:space="preserve">All substances must be stored in suitably marked containers, clearly identifying the contents. Care should be taken to store incompatible substances away from each other. </w:t>
      </w:r>
    </w:p>
    <w:p w14:paraId="64E4A174" w14:textId="77777777" w:rsidR="00277840" w:rsidRPr="00CC5F83" w:rsidRDefault="00277840" w:rsidP="00277840">
      <w:pPr>
        <w:pStyle w:val="NoSpacing"/>
        <w:rPr>
          <w:rFonts w:ascii="Arial" w:hAnsi="Arial" w:cs="Arial"/>
          <w:sz w:val="24"/>
        </w:rPr>
      </w:pPr>
    </w:p>
    <w:p w14:paraId="3212DC93" w14:textId="77777777" w:rsidR="00277840" w:rsidRPr="00CC5F83" w:rsidRDefault="00277840" w:rsidP="00277840">
      <w:pPr>
        <w:pStyle w:val="NoSpacing"/>
        <w:rPr>
          <w:rFonts w:ascii="Arial" w:hAnsi="Arial" w:cs="Arial"/>
          <w:sz w:val="24"/>
        </w:rPr>
      </w:pPr>
      <w:r w:rsidRPr="00CC5F83">
        <w:rPr>
          <w:rFonts w:ascii="Arial" w:hAnsi="Arial" w:cs="Arial"/>
          <w:sz w:val="24"/>
        </w:rPr>
        <w:t>The location of any hazardous items should be included in the information pack for the emergency services so that in the event of an emergency they can determine the nature amount and location of hazardous (especially flammable) substances.</w:t>
      </w:r>
    </w:p>
    <w:p w14:paraId="18A4C06E" w14:textId="77777777" w:rsidR="00277840" w:rsidRPr="00CC5F83" w:rsidRDefault="00277840" w:rsidP="00277840">
      <w:pPr>
        <w:pStyle w:val="NoSpacing"/>
        <w:rPr>
          <w:rFonts w:ascii="Arial" w:hAnsi="Arial" w:cs="Arial"/>
          <w:sz w:val="24"/>
        </w:rPr>
      </w:pPr>
    </w:p>
    <w:p w14:paraId="4471427E" w14:textId="77777777" w:rsidR="00332E29" w:rsidRPr="00CC5F83" w:rsidRDefault="00277840" w:rsidP="00332E29">
      <w:pPr>
        <w:pStyle w:val="NoSpacing"/>
        <w:rPr>
          <w:rFonts w:ascii="Arial" w:hAnsi="Arial" w:cs="Arial"/>
          <w:sz w:val="24"/>
        </w:rPr>
      </w:pPr>
      <w:r w:rsidRPr="00CC5F83">
        <w:rPr>
          <w:rFonts w:ascii="Arial" w:hAnsi="Arial" w:cs="Arial"/>
          <w:sz w:val="24"/>
        </w:rPr>
        <w:t>Where appropriate, health surveillance must be provided where employees exposed to hazardous substances following a risk assessment, shall be completed.</w:t>
      </w:r>
      <w:r w:rsidR="00332E29" w:rsidRPr="00CC5F83">
        <w:rPr>
          <w:rFonts w:ascii="Arial" w:hAnsi="Arial" w:cs="Arial"/>
          <w:sz w:val="24"/>
        </w:rPr>
        <w:t xml:space="preserve"> Exposure levels of people to hazardous substances shall be monitored. To ensure adequate control measures in place. Where appropriate, a competent person e.g. Occupational Hygienist shall be appointed to measure exposure.</w:t>
      </w:r>
    </w:p>
    <w:p w14:paraId="08F9BD41" w14:textId="77777777" w:rsidR="00277840" w:rsidRPr="00CC5F83" w:rsidRDefault="00277840" w:rsidP="00277840">
      <w:pPr>
        <w:pStyle w:val="NoSpacing"/>
        <w:rPr>
          <w:rFonts w:ascii="Arial" w:hAnsi="Arial" w:cs="Arial"/>
          <w:sz w:val="24"/>
        </w:rPr>
      </w:pPr>
    </w:p>
    <w:p w14:paraId="6FDE1B23" w14:textId="77777777" w:rsidR="00277840" w:rsidRPr="00CC5F83" w:rsidRDefault="00277840" w:rsidP="00277840">
      <w:pPr>
        <w:pStyle w:val="NoSpacing"/>
        <w:rPr>
          <w:rFonts w:ascii="Arial" w:hAnsi="Arial" w:cs="Arial"/>
          <w:sz w:val="24"/>
        </w:rPr>
      </w:pPr>
      <w:r w:rsidRPr="00CC5F83">
        <w:rPr>
          <w:rFonts w:ascii="Arial" w:hAnsi="Arial" w:cs="Arial"/>
          <w:sz w:val="24"/>
        </w:rPr>
        <w:t>Risk assessment will be documented and reviewed at least every two years for significant and high risk; and every five years for medium to low risk; or where there is significant change.</w:t>
      </w:r>
    </w:p>
    <w:p w14:paraId="2F9D4F78" w14:textId="77777777" w:rsidR="007062A8" w:rsidRPr="00CC5F83" w:rsidRDefault="007062A8" w:rsidP="00277840">
      <w:pPr>
        <w:pStyle w:val="NoSpacing"/>
        <w:rPr>
          <w:rFonts w:ascii="Arial" w:hAnsi="Arial" w:cs="Arial"/>
          <w:sz w:val="24"/>
        </w:rPr>
      </w:pPr>
    </w:p>
    <w:p w14:paraId="5BB8E4D7" w14:textId="77777777" w:rsidR="007062A8" w:rsidRPr="00945EB5" w:rsidRDefault="007062A8" w:rsidP="007062A8">
      <w:pPr>
        <w:pStyle w:val="Heading2"/>
        <w:rPr>
          <w:rFonts w:ascii="Arial" w:hAnsi="Arial" w:cs="Arial"/>
          <w:b/>
          <w:bCs/>
          <w:color w:val="auto"/>
          <w:sz w:val="24"/>
          <w:szCs w:val="24"/>
        </w:rPr>
      </w:pPr>
      <w:bookmarkStart w:id="18" w:name="_Toc176791889"/>
      <w:r w:rsidRPr="00945EB5">
        <w:rPr>
          <w:rFonts w:ascii="Arial" w:hAnsi="Arial" w:cs="Arial"/>
          <w:b/>
          <w:bCs/>
          <w:color w:val="auto"/>
          <w:sz w:val="24"/>
          <w:szCs w:val="24"/>
        </w:rPr>
        <w:t>Display Screen Equipment</w:t>
      </w:r>
      <w:bookmarkEnd w:id="18"/>
    </w:p>
    <w:p w14:paraId="5F2FE1E6" w14:textId="2ACCC753" w:rsidR="007062A8" w:rsidRPr="00CC5F83" w:rsidRDefault="007062A8" w:rsidP="007062A8">
      <w:pPr>
        <w:pStyle w:val="NoSpacing"/>
        <w:rPr>
          <w:rFonts w:ascii="Arial" w:hAnsi="Arial" w:cs="Arial"/>
          <w:sz w:val="24"/>
        </w:rPr>
      </w:pPr>
      <w:r w:rsidRPr="00CC5F83">
        <w:rPr>
          <w:rFonts w:ascii="Arial" w:hAnsi="Arial" w:cs="Arial"/>
          <w:sz w:val="24"/>
        </w:rPr>
        <w:t xml:space="preserve">The </w:t>
      </w:r>
      <w:r w:rsidR="00221BC8" w:rsidRPr="00CC5F83">
        <w:rPr>
          <w:rFonts w:ascii="Arial" w:hAnsi="Arial" w:cs="Arial"/>
          <w:sz w:val="24"/>
        </w:rPr>
        <w:t>Trust/School</w:t>
      </w:r>
      <w:r w:rsidRPr="00CC5F83">
        <w:rPr>
          <w:rFonts w:ascii="Arial" w:hAnsi="Arial" w:cs="Arial"/>
          <w:sz w:val="24"/>
        </w:rPr>
        <w:t xml:space="preserve"> acknowledges that staff that ‘habitually’ use DSE should have suitable equipment to undertake the tasks that they are required to carry out, know how to use the software applicable to their role and complete a DSE self-assessment and will ensure that:</w:t>
      </w:r>
    </w:p>
    <w:p w14:paraId="4AFA0D92" w14:textId="77777777" w:rsidR="007062A8" w:rsidRPr="00CC5F83" w:rsidRDefault="007062A8" w:rsidP="007062A8">
      <w:pPr>
        <w:pStyle w:val="NoSpacing"/>
        <w:rPr>
          <w:rFonts w:ascii="Arial" w:hAnsi="Arial" w:cs="Arial"/>
          <w:sz w:val="24"/>
        </w:rPr>
      </w:pPr>
      <w:r w:rsidRPr="00CC5F83">
        <w:rPr>
          <w:rFonts w:ascii="Arial" w:hAnsi="Arial" w:cs="Arial"/>
          <w:sz w:val="24"/>
        </w:rPr>
        <w:tab/>
      </w:r>
    </w:p>
    <w:p w14:paraId="75E76BC8" w14:textId="77777777" w:rsidR="007062A8" w:rsidRPr="00CC5F83" w:rsidRDefault="007062A8" w:rsidP="007062A8">
      <w:pPr>
        <w:pStyle w:val="NoSpacing"/>
        <w:numPr>
          <w:ilvl w:val="0"/>
          <w:numId w:val="22"/>
        </w:numPr>
        <w:rPr>
          <w:rFonts w:ascii="Arial" w:hAnsi="Arial" w:cs="Arial"/>
          <w:sz w:val="24"/>
        </w:rPr>
      </w:pPr>
      <w:r w:rsidRPr="00CC5F83">
        <w:rPr>
          <w:rFonts w:ascii="Arial" w:hAnsi="Arial" w:cs="Arial"/>
          <w:sz w:val="24"/>
        </w:rPr>
        <w:t>All static workstations used by staff meet the minimum standards required.</w:t>
      </w:r>
    </w:p>
    <w:p w14:paraId="4A1EDE61" w14:textId="77777777" w:rsidR="007062A8" w:rsidRPr="00CC5F83" w:rsidRDefault="007062A8" w:rsidP="007062A8">
      <w:pPr>
        <w:pStyle w:val="NoSpacing"/>
        <w:numPr>
          <w:ilvl w:val="0"/>
          <w:numId w:val="22"/>
        </w:numPr>
        <w:rPr>
          <w:rFonts w:ascii="Arial" w:hAnsi="Arial" w:cs="Arial"/>
          <w:sz w:val="24"/>
        </w:rPr>
      </w:pPr>
      <w:r w:rsidRPr="00CC5F83">
        <w:rPr>
          <w:rFonts w:ascii="Arial" w:hAnsi="Arial" w:cs="Arial"/>
          <w:sz w:val="24"/>
        </w:rPr>
        <w:t>Equipment is maintained in good working condition.</w:t>
      </w:r>
    </w:p>
    <w:p w14:paraId="1D45F97F" w14:textId="77777777" w:rsidR="007062A8" w:rsidRPr="00CC5F83" w:rsidRDefault="007062A8" w:rsidP="007062A8">
      <w:pPr>
        <w:pStyle w:val="NoSpacing"/>
        <w:numPr>
          <w:ilvl w:val="0"/>
          <w:numId w:val="22"/>
        </w:numPr>
        <w:rPr>
          <w:rFonts w:ascii="Arial" w:hAnsi="Arial" w:cs="Arial"/>
          <w:sz w:val="24"/>
        </w:rPr>
      </w:pPr>
      <w:r w:rsidRPr="00CC5F83">
        <w:rPr>
          <w:rFonts w:ascii="Arial" w:hAnsi="Arial" w:cs="Arial"/>
          <w:sz w:val="24"/>
        </w:rPr>
        <w:t>Staff are aware of best practice in using DSE and issued with relevant information.</w:t>
      </w:r>
    </w:p>
    <w:p w14:paraId="208130D7" w14:textId="77777777" w:rsidR="007062A8" w:rsidRPr="00CC5F83" w:rsidRDefault="007062A8" w:rsidP="007062A8">
      <w:pPr>
        <w:pStyle w:val="NoSpacing"/>
        <w:numPr>
          <w:ilvl w:val="0"/>
          <w:numId w:val="22"/>
        </w:numPr>
        <w:rPr>
          <w:rFonts w:ascii="Arial" w:hAnsi="Arial" w:cs="Arial"/>
          <w:sz w:val="24"/>
        </w:rPr>
      </w:pPr>
      <w:r w:rsidRPr="00CC5F83">
        <w:rPr>
          <w:rFonts w:ascii="Arial" w:hAnsi="Arial" w:cs="Arial"/>
          <w:sz w:val="24"/>
        </w:rPr>
        <w:t>Staff whose roles require significant use of DSE complete a self-assessment which is reviewed at suitable intervals by a competent person.</w:t>
      </w:r>
    </w:p>
    <w:p w14:paraId="173B6852" w14:textId="77777777" w:rsidR="007062A8" w:rsidRPr="00CC5F83" w:rsidRDefault="007062A8" w:rsidP="007062A8">
      <w:pPr>
        <w:pStyle w:val="NoSpacing"/>
        <w:numPr>
          <w:ilvl w:val="0"/>
          <w:numId w:val="22"/>
        </w:numPr>
        <w:rPr>
          <w:rFonts w:ascii="Arial" w:hAnsi="Arial" w:cs="Arial"/>
          <w:sz w:val="24"/>
        </w:rPr>
      </w:pPr>
      <w:r w:rsidRPr="00CC5F83">
        <w:rPr>
          <w:rFonts w:ascii="Arial" w:hAnsi="Arial" w:cs="Arial"/>
          <w:sz w:val="24"/>
        </w:rPr>
        <w:t>Assessments are reviewed if there are significant changes to equipment/layout individual health.</w:t>
      </w:r>
    </w:p>
    <w:p w14:paraId="5D1DDED0" w14:textId="77777777" w:rsidR="007062A8" w:rsidRPr="00CC5F83" w:rsidRDefault="007062A8" w:rsidP="007062A8">
      <w:pPr>
        <w:pStyle w:val="NoSpacing"/>
        <w:numPr>
          <w:ilvl w:val="0"/>
          <w:numId w:val="22"/>
        </w:numPr>
        <w:rPr>
          <w:rFonts w:ascii="Arial" w:hAnsi="Arial" w:cs="Arial"/>
          <w:sz w:val="24"/>
        </w:rPr>
      </w:pPr>
      <w:r w:rsidRPr="00CC5F83">
        <w:rPr>
          <w:rFonts w:ascii="Arial" w:hAnsi="Arial" w:cs="Arial"/>
          <w:sz w:val="24"/>
        </w:rPr>
        <w:t>DSE users are made aware that an appropriate eye and vision test is available to them on request.</w:t>
      </w:r>
    </w:p>
    <w:p w14:paraId="60632E9C" w14:textId="77777777" w:rsidR="002077E6" w:rsidRPr="00CC5F83" w:rsidRDefault="002077E6" w:rsidP="00780C2D">
      <w:pPr>
        <w:pStyle w:val="NoSpacing"/>
        <w:rPr>
          <w:rFonts w:ascii="Arial" w:hAnsi="Arial" w:cs="Arial"/>
          <w:sz w:val="24"/>
        </w:rPr>
      </w:pPr>
    </w:p>
    <w:p w14:paraId="32E93A16" w14:textId="241E499F" w:rsidR="002077E6" w:rsidRPr="004C0AE5" w:rsidRDefault="0057764B" w:rsidP="00DF5034">
      <w:pPr>
        <w:pStyle w:val="Heading2"/>
        <w:rPr>
          <w:rFonts w:ascii="Arial" w:hAnsi="Arial" w:cs="Arial"/>
          <w:b/>
          <w:bCs/>
          <w:color w:val="auto"/>
          <w:sz w:val="24"/>
          <w:szCs w:val="24"/>
        </w:rPr>
      </w:pPr>
      <w:bookmarkStart w:id="19" w:name="_Toc176791890"/>
      <w:r w:rsidRPr="004C0AE5">
        <w:rPr>
          <w:rFonts w:ascii="Arial" w:hAnsi="Arial" w:cs="Arial"/>
          <w:b/>
          <w:bCs/>
          <w:color w:val="auto"/>
          <w:sz w:val="24"/>
          <w:szCs w:val="24"/>
        </w:rPr>
        <w:t>Driving for Work</w:t>
      </w:r>
      <w:bookmarkEnd w:id="19"/>
    </w:p>
    <w:p w14:paraId="081C6519" w14:textId="77777777" w:rsidR="00083A74" w:rsidRPr="00D82B20" w:rsidRDefault="00083A74" w:rsidP="00F8709C">
      <w:pPr>
        <w:rPr>
          <w:rFonts w:ascii="Arial" w:hAnsi="Arial" w:cs="Arial"/>
          <w:lang w:eastAsia="en-GB"/>
        </w:rPr>
      </w:pPr>
      <w:r w:rsidRPr="00333ACC">
        <w:rPr>
          <w:rFonts w:ascii="Arial" w:hAnsi="Arial" w:cs="Arial"/>
          <w:lang w:eastAsia="en-GB"/>
        </w:rPr>
        <w:t>The relevant legislation is ‘</w:t>
      </w:r>
      <w:hyperlink r:id="rId15" w:tgtFrame="_blank" w:tooltip="http://www.legislation.gov.uk/ukpga/1988/52/part/III" w:history="1">
        <w:r w:rsidRPr="00333ACC">
          <w:rPr>
            <w:rStyle w:val="Hyperlink"/>
            <w:rFonts w:ascii="Arial" w:hAnsi="Arial" w:cs="Arial"/>
            <w:color w:val="auto"/>
            <w:u w:val="none"/>
            <w:lang w:eastAsia="en-GB"/>
          </w:rPr>
          <w:t>Part 3 of the Road Traffic Act 1988</w:t>
        </w:r>
      </w:hyperlink>
      <w:r w:rsidRPr="00D82B20">
        <w:rPr>
          <w:rFonts w:ascii="Arial" w:hAnsi="Arial" w:cs="Arial"/>
          <w:lang w:eastAsia="en-GB"/>
        </w:rPr>
        <w:t>’ and the ‘</w:t>
      </w:r>
      <w:hyperlink r:id="rId16" w:tgtFrame="_blank" w:tooltip="http://www.legislation.gov.uk/uksi/1999/2864/contents/made" w:history="1">
        <w:r w:rsidRPr="00D82B20">
          <w:rPr>
            <w:rStyle w:val="Hyperlink"/>
            <w:rFonts w:ascii="Arial" w:hAnsi="Arial" w:cs="Arial"/>
            <w:color w:val="auto"/>
            <w:u w:val="none"/>
            <w:lang w:eastAsia="en-GB"/>
          </w:rPr>
          <w:t>Motor vehicles (driving licences) regulations 1999 (SI 1999/2864)</w:t>
        </w:r>
      </w:hyperlink>
      <w:hyperlink r:id="rId17" w:anchor="fn:1" w:tgtFrame="_blank" w:tooltip="https://www.gov.uk/government/publications/driving-school-minibuses-advice-for-schools-and-local-authorities/driving-school-minibuses-advice-for-schools-and-local-authorities#fn:1" w:history="1">
        <w:r w:rsidRPr="00D82B20">
          <w:rPr>
            <w:rStyle w:val="Hyperlink"/>
            <w:rFonts w:ascii="Arial" w:hAnsi="Arial" w:cs="Arial"/>
            <w:color w:val="auto"/>
            <w:u w:val="none"/>
            <w:lang w:eastAsia="en-GB"/>
          </w:rPr>
          <w:t>[footnote 1]</w:t>
        </w:r>
      </w:hyperlink>
      <w:r w:rsidRPr="00D82B20">
        <w:rPr>
          <w:rFonts w:ascii="Arial" w:hAnsi="Arial" w:cs="Arial"/>
          <w:lang w:eastAsia="en-GB"/>
        </w:rPr>
        <w:t>.</w:t>
      </w:r>
    </w:p>
    <w:p w14:paraId="445F2E6C" w14:textId="5CD9469E" w:rsidR="00083A74" w:rsidRPr="00083A74" w:rsidRDefault="00083A74" w:rsidP="00083A74">
      <w:pPr>
        <w:shd w:val="clear" w:color="auto" w:fill="FFFFFF"/>
        <w:spacing w:line="240" w:lineRule="auto"/>
        <w:textAlignment w:val="baseline"/>
        <w:rPr>
          <w:rFonts w:ascii="Arial" w:eastAsia="Times New Roman" w:hAnsi="Arial" w:cs="Arial"/>
          <w:color w:val="000000"/>
          <w:kern w:val="0"/>
          <w:lang w:eastAsia="en-GB"/>
          <w14:ligatures w14:val="none"/>
        </w:rPr>
      </w:pPr>
      <w:r w:rsidRPr="00083A74">
        <w:rPr>
          <w:rFonts w:ascii="Arial" w:eastAsia="Times New Roman" w:hAnsi="Arial" w:cs="Arial"/>
          <w:color w:val="000000"/>
          <w:kern w:val="0"/>
          <w:lang w:eastAsia="en-GB"/>
          <w14:ligatures w14:val="none"/>
        </w:rPr>
        <w:t xml:space="preserve">All staff that drive their own cars for work purposes must have a full UK driving licence, business insurance and maintain their vehicle in a road worthy condition in line with DVLA requirements. Annual licence, insurance and where applicable MOT checks are undertaken and documented by </w:t>
      </w:r>
      <w:r w:rsidRPr="00083A74">
        <w:rPr>
          <w:rFonts w:ascii="Arial" w:eastAsia="Times New Roman" w:hAnsi="Arial" w:cs="Arial"/>
          <w:color w:val="000000"/>
          <w:kern w:val="0"/>
          <w:lang w:eastAsia="en-GB"/>
          <w14:ligatures w14:val="none"/>
        </w:rPr>
        <w:lastRenderedPageBreak/>
        <w:t>the school for its own staff members</w:t>
      </w:r>
      <w:r w:rsidRPr="00083A74">
        <w:rPr>
          <w:rFonts w:ascii="Arial" w:hAnsi="Arial" w:cs="Arial"/>
          <w:color w:val="FF0000"/>
          <w:u w:val="single"/>
          <w:lang w:eastAsia="en-GB"/>
        </w:rPr>
        <w:t> </w:t>
      </w:r>
      <w:r w:rsidRPr="006E7256">
        <w:rPr>
          <w:rFonts w:ascii="Arial" w:hAnsi="Arial" w:cs="Arial"/>
          <w:lang w:eastAsia="en-GB"/>
        </w:rPr>
        <w:t>usually by the School Business Manager or their equivalent, and the Health and Safety Lead </w:t>
      </w:r>
      <w:r w:rsidRPr="00083A74">
        <w:rPr>
          <w:rFonts w:ascii="Arial" w:eastAsia="Times New Roman" w:hAnsi="Arial" w:cs="Arial"/>
          <w:color w:val="000000"/>
          <w:kern w:val="0"/>
          <w:lang w:eastAsia="en-GB"/>
          <w14:ligatures w14:val="none"/>
        </w:rPr>
        <w:t>for Central Team Trust members.</w:t>
      </w:r>
    </w:p>
    <w:p w14:paraId="1284C3DF" w14:textId="77777777" w:rsidR="00083A74" w:rsidRPr="006E7256" w:rsidRDefault="00083A74" w:rsidP="00F8709C">
      <w:pPr>
        <w:rPr>
          <w:rFonts w:ascii="Arial" w:hAnsi="Arial" w:cs="Arial"/>
          <w:lang w:eastAsia="en-GB"/>
        </w:rPr>
      </w:pPr>
      <w:r w:rsidRPr="006E7256">
        <w:rPr>
          <w:rFonts w:ascii="Arial" w:hAnsi="Arial" w:cs="Arial"/>
          <w:lang w:eastAsia="en-GB"/>
        </w:rPr>
        <w:t>Members of staff can view and share their licence information using the government link </w:t>
      </w:r>
      <w:hyperlink r:id="rId18" w:tgtFrame="_blank" w:tooltip="https://www.viewdrivingrecord.service.gov.uk/driving-record/licence-number" w:history="1">
        <w:r w:rsidRPr="006E7256">
          <w:rPr>
            <w:rStyle w:val="Hyperlink"/>
            <w:rFonts w:ascii="Arial" w:hAnsi="Arial" w:cs="Arial"/>
            <w:color w:val="auto"/>
            <w:u w:val="none"/>
            <w:lang w:eastAsia="en-GB"/>
          </w:rPr>
          <w:t>Enter details - View your driving licence information - GOV.UK</w:t>
        </w:r>
      </w:hyperlink>
    </w:p>
    <w:p w14:paraId="0A5B054D" w14:textId="77777777" w:rsidR="00083A74" w:rsidRPr="006E7256" w:rsidRDefault="00083A74" w:rsidP="00083A74">
      <w:pPr>
        <w:shd w:val="clear" w:color="auto" w:fill="FFFFFF"/>
        <w:spacing w:line="240" w:lineRule="auto"/>
        <w:textAlignment w:val="baseline"/>
        <w:rPr>
          <w:rFonts w:ascii="Arial" w:eastAsia="Times New Roman" w:hAnsi="Arial" w:cs="Arial"/>
          <w:kern w:val="0"/>
          <w:lang w:eastAsia="en-GB"/>
          <w14:ligatures w14:val="none"/>
        </w:rPr>
      </w:pPr>
      <w:r w:rsidRPr="006E7256">
        <w:rPr>
          <w:rFonts w:ascii="Arial" w:eastAsia="Times New Roman" w:hAnsi="Arial" w:cs="Arial"/>
          <w:kern w:val="0"/>
          <w:lang w:eastAsia="en-GB"/>
          <w14:ligatures w14:val="none"/>
        </w:rPr>
        <w:t>Under no circumstances must mobile telephones be used whilst driving</w:t>
      </w:r>
      <w:r w:rsidRPr="006E7256">
        <w:rPr>
          <w:rFonts w:ascii="Arial" w:hAnsi="Arial" w:cs="Arial"/>
          <w:lang w:eastAsia="en-GB"/>
        </w:rPr>
        <w:t>, including hands free. If you need to make a call then staff members must pull over where it is safe to do so.</w:t>
      </w:r>
      <w:r w:rsidRPr="006E7256">
        <w:rPr>
          <w:rFonts w:ascii="Arial" w:eastAsia="Times New Roman" w:hAnsi="Arial" w:cs="Arial"/>
          <w:kern w:val="0"/>
          <w:lang w:eastAsia="en-GB"/>
          <w14:ligatures w14:val="none"/>
        </w:rPr>
        <w:t> When on a public highway, drivers/operators must adhere to statutory driving regulations and the Road Traffic Acts.  </w:t>
      </w:r>
    </w:p>
    <w:p w14:paraId="60E712CB" w14:textId="77777777" w:rsidR="00083A74" w:rsidRPr="006E7256" w:rsidRDefault="00083A74" w:rsidP="00083A74">
      <w:pPr>
        <w:shd w:val="clear" w:color="auto" w:fill="FFFFFF"/>
        <w:spacing w:line="240" w:lineRule="auto"/>
        <w:textAlignment w:val="baseline"/>
        <w:rPr>
          <w:rFonts w:ascii="Arial" w:eastAsia="Times New Roman" w:hAnsi="Arial" w:cs="Arial"/>
          <w:kern w:val="0"/>
          <w:lang w:eastAsia="en-GB"/>
          <w14:ligatures w14:val="none"/>
        </w:rPr>
      </w:pPr>
      <w:r w:rsidRPr="006E7256">
        <w:rPr>
          <w:rFonts w:ascii="Arial" w:eastAsia="Times New Roman" w:hAnsi="Arial" w:cs="Arial"/>
          <w:kern w:val="0"/>
          <w:lang w:eastAsia="en-GB"/>
          <w14:ligatures w14:val="none"/>
        </w:rPr>
        <w:t>Where staff are required to drive a minibus as part of their duties the Academy will ensure they hold the correct classification on their driving license </w:t>
      </w:r>
      <w:r w:rsidRPr="006E7256">
        <w:rPr>
          <w:rFonts w:ascii="Arial" w:hAnsi="Arial" w:cs="Arial"/>
          <w:lang w:eastAsia="en-GB"/>
        </w:rPr>
        <w:t>(some heavier mini-bus models require a D1 licence)</w:t>
      </w:r>
      <w:r w:rsidRPr="006E7256">
        <w:rPr>
          <w:rFonts w:ascii="Arial" w:eastAsia="Times New Roman" w:hAnsi="Arial" w:cs="Arial"/>
          <w:kern w:val="0"/>
          <w:lang w:eastAsia="en-GB"/>
          <w14:ligatures w14:val="none"/>
        </w:rPr>
        <w:t>, meet specific driving criteria, </w:t>
      </w:r>
      <w:r w:rsidRPr="006E7256">
        <w:rPr>
          <w:rFonts w:ascii="Arial" w:hAnsi="Arial" w:cs="Arial"/>
          <w:lang w:eastAsia="en-GB"/>
        </w:rPr>
        <w:t>which is listed in this government advice </w:t>
      </w:r>
      <w:hyperlink r:id="rId19" w:tgtFrame="_blank" w:tooltip="https://www.gov.uk/government/publications/driving-school-minibuses-advice-for-schools-and-local-authorities/driving-school-minibuses-advice-for-schools-and-local-authorities" w:history="1">
        <w:r w:rsidRPr="006E7256">
          <w:rPr>
            <w:rStyle w:val="Hyperlink"/>
            <w:rFonts w:ascii="Arial" w:hAnsi="Arial" w:cs="Arial"/>
            <w:color w:val="auto"/>
            <w:u w:val="none"/>
            <w:lang w:eastAsia="en-GB"/>
          </w:rPr>
          <w:t>Driving school minibuses: advice for schools and local authorities - GOV.UK</w:t>
        </w:r>
      </w:hyperlink>
      <w:r w:rsidRPr="006E7256">
        <w:rPr>
          <w:rFonts w:ascii="Arial" w:eastAsia="Times New Roman" w:hAnsi="Arial" w:cs="Arial"/>
          <w:kern w:val="0"/>
          <w:lang w:eastAsia="en-GB"/>
          <w14:ligatures w14:val="none"/>
        </w:rPr>
        <w:t> , and will be provided with formal driver training, </w:t>
      </w:r>
      <w:r w:rsidRPr="006E7256">
        <w:rPr>
          <w:rFonts w:ascii="Arial" w:hAnsi="Arial" w:cs="Arial"/>
          <w:lang w:eastAsia="en-GB"/>
        </w:rPr>
        <w:t>which if it is MiDAS driver training then it needs to be refreshed every 4 years. Mini bus drivers will conduct and record pre-use vehicle checks.</w:t>
      </w:r>
    </w:p>
    <w:p w14:paraId="1BC8DBF3" w14:textId="1996C97D" w:rsidR="00083A74" w:rsidRPr="00083A74" w:rsidRDefault="00083A74" w:rsidP="00083A74">
      <w:pPr>
        <w:shd w:val="clear" w:color="auto" w:fill="FFFFFF"/>
        <w:spacing w:line="240" w:lineRule="auto"/>
        <w:textAlignment w:val="baseline"/>
        <w:rPr>
          <w:rFonts w:ascii="Arial" w:eastAsia="Times New Roman" w:hAnsi="Arial" w:cs="Arial"/>
          <w:color w:val="000000"/>
          <w:kern w:val="0"/>
          <w:lang w:eastAsia="en-GB"/>
          <w14:ligatures w14:val="none"/>
        </w:rPr>
      </w:pPr>
      <w:r w:rsidRPr="00083A74">
        <w:rPr>
          <w:rFonts w:ascii="Arial" w:eastAsia="Times New Roman" w:hAnsi="Arial" w:cs="Arial"/>
          <w:color w:val="000000"/>
          <w:kern w:val="0"/>
          <w:lang w:eastAsia="en-GB"/>
          <w14:ligatures w14:val="none"/>
        </w:rPr>
        <w:t>For staff that transport pupil</w:t>
      </w:r>
      <w:r w:rsidR="00081A28">
        <w:rPr>
          <w:rFonts w:ascii="Arial" w:eastAsia="Times New Roman" w:hAnsi="Arial" w:cs="Arial"/>
          <w:color w:val="000000"/>
          <w:kern w:val="0"/>
          <w:lang w:eastAsia="en-GB"/>
          <w14:ligatures w14:val="none"/>
        </w:rPr>
        <w:t xml:space="preserve">s </w:t>
      </w:r>
      <w:r w:rsidRPr="00083A74">
        <w:rPr>
          <w:rFonts w:ascii="Arial" w:eastAsia="Times New Roman" w:hAnsi="Arial" w:cs="Arial"/>
          <w:color w:val="000000"/>
          <w:kern w:val="0"/>
          <w:lang w:eastAsia="en-GB"/>
          <w14:ligatures w14:val="none"/>
        </w:rPr>
        <w:t>in academy transport, licence checks will be completed annually.</w:t>
      </w:r>
    </w:p>
    <w:p w14:paraId="03AAC9D4" w14:textId="77777777" w:rsidR="00083A74" w:rsidRDefault="00083A74" w:rsidP="00083A74">
      <w:pPr>
        <w:shd w:val="clear" w:color="auto" w:fill="FFFFFF"/>
        <w:spacing w:line="240" w:lineRule="auto"/>
        <w:textAlignment w:val="baseline"/>
        <w:rPr>
          <w:rFonts w:ascii="Arial" w:eastAsia="Times New Roman" w:hAnsi="Arial" w:cs="Arial"/>
          <w:color w:val="000000"/>
          <w:kern w:val="0"/>
          <w:lang w:eastAsia="en-GB"/>
          <w14:ligatures w14:val="none"/>
        </w:rPr>
      </w:pPr>
      <w:r w:rsidRPr="00083A74">
        <w:rPr>
          <w:rFonts w:ascii="Arial" w:eastAsia="Times New Roman" w:hAnsi="Arial" w:cs="Arial"/>
          <w:color w:val="000000"/>
          <w:kern w:val="0"/>
          <w:lang w:eastAsia="en-GB"/>
          <w14:ligatures w14:val="none"/>
        </w:rPr>
        <w:t>Risk assessments will be documented for all situations where pupils are transported off site either as part of the off-site visit or separately as necessary.</w:t>
      </w:r>
    </w:p>
    <w:p w14:paraId="1A156408" w14:textId="00B4A2AF" w:rsidR="00B44F00" w:rsidRPr="003C42AA" w:rsidRDefault="009E1833" w:rsidP="00083A74">
      <w:pPr>
        <w:shd w:val="clear" w:color="auto" w:fill="FFFFFF"/>
        <w:spacing w:line="240" w:lineRule="auto"/>
        <w:textAlignment w:val="baseline"/>
        <w:rPr>
          <w:rFonts w:ascii="Arial" w:eastAsia="Times New Roman" w:hAnsi="Arial" w:cs="Arial"/>
          <w:kern w:val="0"/>
          <w:lang w:eastAsia="en-GB"/>
          <w14:ligatures w14:val="none"/>
        </w:rPr>
      </w:pPr>
      <w:r w:rsidRPr="003C42AA">
        <w:rPr>
          <w:rFonts w:ascii="Arial" w:eastAsia="Times New Roman" w:hAnsi="Arial" w:cs="Arial"/>
          <w:kern w:val="0"/>
          <w:lang w:eastAsia="en-GB"/>
          <w14:ligatures w14:val="none"/>
        </w:rPr>
        <w:t>In rare, urgent situations or as a last resort</w:t>
      </w:r>
      <w:r w:rsidR="00C41991" w:rsidRPr="003C42AA">
        <w:rPr>
          <w:rFonts w:ascii="Arial" w:eastAsia="Times New Roman" w:hAnsi="Arial" w:cs="Arial"/>
          <w:kern w:val="0"/>
          <w:lang w:eastAsia="en-GB"/>
          <w14:ligatures w14:val="none"/>
        </w:rPr>
        <w:t>,</w:t>
      </w:r>
      <w:r w:rsidR="00711A57" w:rsidRPr="003C42AA">
        <w:rPr>
          <w:rFonts w:ascii="Arial" w:eastAsia="Times New Roman" w:hAnsi="Arial" w:cs="Arial"/>
          <w:kern w:val="0"/>
          <w:lang w:eastAsia="en-GB"/>
          <w14:ligatures w14:val="none"/>
        </w:rPr>
        <w:t xml:space="preserve"> if staff have to use their own vehicle to transport a pupil or pupils</w:t>
      </w:r>
      <w:r w:rsidR="00113887" w:rsidRPr="003C42AA">
        <w:rPr>
          <w:rFonts w:ascii="Arial" w:eastAsia="Times New Roman" w:hAnsi="Arial" w:cs="Arial"/>
          <w:kern w:val="0"/>
          <w:lang w:eastAsia="en-GB"/>
          <w14:ligatures w14:val="none"/>
        </w:rPr>
        <w:t xml:space="preserve"> then the following must be in place…</w:t>
      </w:r>
    </w:p>
    <w:p w14:paraId="391D9DF9" w14:textId="77777777" w:rsidR="00113887" w:rsidRPr="003C42AA" w:rsidRDefault="00113887" w:rsidP="00113887">
      <w:pPr>
        <w:numPr>
          <w:ilvl w:val="0"/>
          <w:numId w:val="59"/>
        </w:numPr>
        <w:shd w:val="clear" w:color="auto" w:fill="FFFFFF"/>
        <w:spacing w:before="100" w:beforeAutospacing="1" w:after="100" w:afterAutospacing="1" w:line="240" w:lineRule="auto"/>
        <w:textAlignment w:val="baseline"/>
        <w:rPr>
          <w:rFonts w:ascii="Arial" w:eastAsia="Times New Roman" w:hAnsi="Arial" w:cs="Arial"/>
          <w:kern w:val="0"/>
          <w:lang w:eastAsia="en-GB"/>
          <w14:ligatures w14:val="none"/>
        </w:rPr>
      </w:pPr>
      <w:r w:rsidRPr="003C42AA">
        <w:rPr>
          <w:rFonts w:ascii="Arial" w:eastAsia="Times New Roman" w:hAnsi="Arial" w:cs="Arial"/>
          <w:kern w:val="0"/>
          <w:lang w:eastAsia="en-GB"/>
          <w14:ligatures w14:val="none"/>
        </w:rPr>
        <w:t>Minimum of 2 staff members in the vehicle</w:t>
      </w:r>
    </w:p>
    <w:p w14:paraId="404232C6" w14:textId="77777777" w:rsidR="00113887" w:rsidRPr="003C42AA" w:rsidRDefault="00113887" w:rsidP="00113887">
      <w:pPr>
        <w:numPr>
          <w:ilvl w:val="0"/>
          <w:numId w:val="59"/>
        </w:numPr>
        <w:shd w:val="clear" w:color="auto" w:fill="FFFFFF"/>
        <w:spacing w:before="100" w:beforeAutospacing="1" w:after="100" w:afterAutospacing="1" w:line="240" w:lineRule="auto"/>
        <w:textAlignment w:val="baseline"/>
        <w:rPr>
          <w:rFonts w:ascii="Arial" w:eastAsia="Times New Roman" w:hAnsi="Arial" w:cs="Arial"/>
          <w:kern w:val="0"/>
          <w:lang w:eastAsia="en-GB"/>
          <w14:ligatures w14:val="none"/>
        </w:rPr>
      </w:pPr>
      <w:r w:rsidRPr="003C42AA">
        <w:rPr>
          <w:rFonts w:ascii="Arial" w:eastAsia="Times New Roman" w:hAnsi="Arial" w:cs="Arial"/>
          <w:kern w:val="0"/>
          <w:lang w:eastAsia="en-GB"/>
          <w14:ligatures w14:val="none"/>
        </w:rPr>
        <w:t>Business Use on the car insurance</w:t>
      </w:r>
    </w:p>
    <w:p w14:paraId="46A29D30" w14:textId="77777777" w:rsidR="00113887" w:rsidRPr="003C42AA" w:rsidRDefault="00113887" w:rsidP="00113887">
      <w:pPr>
        <w:numPr>
          <w:ilvl w:val="0"/>
          <w:numId w:val="59"/>
        </w:numPr>
        <w:shd w:val="clear" w:color="auto" w:fill="FFFFFF"/>
        <w:spacing w:before="100" w:beforeAutospacing="1" w:after="100" w:afterAutospacing="1" w:line="240" w:lineRule="auto"/>
        <w:textAlignment w:val="baseline"/>
        <w:rPr>
          <w:rFonts w:ascii="Arial" w:eastAsia="Times New Roman" w:hAnsi="Arial" w:cs="Arial"/>
          <w:kern w:val="0"/>
          <w:lang w:eastAsia="en-GB"/>
          <w14:ligatures w14:val="none"/>
        </w:rPr>
      </w:pPr>
      <w:r w:rsidRPr="003C42AA">
        <w:rPr>
          <w:rFonts w:ascii="Arial" w:eastAsia="Times New Roman" w:hAnsi="Arial" w:cs="Arial"/>
          <w:kern w:val="0"/>
          <w:lang w:eastAsia="en-GB"/>
          <w14:ligatures w14:val="none"/>
        </w:rPr>
        <w:t>MOT or recent service if under 3 years</w:t>
      </w:r>
    </w:p>
    <w:p w14:paraId="67750A4F" w14:textId="77777777" w:rsidR="00113887" w:rsidRPr="003C42AA" w:rsidRDefault="00113887" w:rsidP="00113887">
      <w:pPr>
        <w:numPr>
          <w:ilvl w:val="0"/>
          <w:numId w:val="59"/>
        </w:numPr>
        <w:shd w:val="clear" w:color="auto" w:fill="FFFFFF"/>
        <w:spacing w:before="100" w:beforeAutospacing="1" w:after="100" w:afterAutospacing="1" w:line="240" w:lineRule="auto"/>
        <w:textAlignment w:val="baseline"/>
        <w:rPr>
          <w:rFonts w:ascii="Arial" w:eastAsia="Times New Roman" w:hAnsi="Arial" w:cs="Arial"/>
          <w:kern w:val="0"/>
          <w:lang w:eastAsia="en-GB"/>
          <w14:ligatures w14:val="none"/>
        </w:rPr>
      </w:pPr>
      <w:r w:rsidRPr="003C42AA">
        <w:rPr>
          <w:rFonts w:ascii="Arial" w:eastAsia="Times New Roman" w:hAnsi="Arial" w:cs="Arial"/>
          <w:kern w:val="0"/>
          <w:lang w:eastAsia="en-GB"/>
          <w14:ligatures w14:val="none"/>
        </w:rPr>
        <w:t>Tax on the vehicle</w:t>
      </w:r>
    </w:p>
    <w:p w14:paraId="572762D7" w14:textId="16035ECB" w:rsidR="00113887" w:rsidRPr="003C42AA" w:rsidRDefault="00113887" w:rsidP="00083A74">
      <w:pPr>
        <w:numPr>
          <w:ilvl w:val="0"/>
          <w:numId w:val="59"/>
        </w:numPr>
        <w:shd w:val="clear" w:color="auto" w:fill="FFFFFF"/>
        <w:spacing w:beforeAutospacing="1" w:after="0" w:afterAutospacing="1" w:line="240" w:lineRule="auto"/>
        <w:textAlignment w:val="baseline"/>
        <w:rPr>
          <w:rFonts w:ascii="Arial" w:eastAsia="Times New Roman" w:hAnsi="Arial" w:cs="Arial"/>
          <w:kern w:val="0"/>
          <w:lang w:eastAsia="en-GB"/>
          <w14:ligatures w14:val="none"/>
        </w:rPr>
      </w:pPr>
      <w:r w:rsidRPr="003C42AA">
        <w:rPr>
          <w:rFonts w:ascii="Arial" w:eastAsia="Times New Roman" w:hAnsi="Arial" w:cs="Arial"/>
          <w:kern w:val="0"/>
          <w:lang w:eastAsia="en-GB"/>
          <w14:ligatures w14:val="none"/>
        </w:rPr>
        <w:t>Licence check on the driver within the last 12 months </w:t>
      </w:r>
      <w:hyperlink r:id="rId20" w:tgtFrame="_blank" w:tooltip="https://www.viewdrivingrecord.service.gov.uk/driving-record/licence-number" w:history="1">
        <w:r w:rsidRPr="003C42AA">
          <w:rPr>
            <w:rFonts w:ascii="Arial" w:eastAsia="Times New Roman" w:hAnsi="Arial" w:cs="Arial"/>
            <w:kern w:val="0"/>
            <w:bdr w:val="none" w:sz="0" w:space="0" w:color="auto" w:frame="1"/>
            <w:lang w:eastAsia="en-GB"/>
            <w14:ligatures w14:val="none"/>
          </w:rPr>
          <w:t>Enter details - View your driving licence information - GOV.UK</w:t>
        </w:r>
      </w:hyperlink>
    </w:p>
    <w:p w14:paraId="64922340" w14:textId="749F5DC0" w:rsidR="00AF5D25" w:rsidRPr="003C42AA" w:rsidRDefault="00AF5D25" w:rsidP="00083A74">
      <w:pPr>
        <w:numPr>
          <w:ilvl w:val="0"/>
          <w:numId w:val="59"/>
        </w:numPr>
        <w:shd w:val="clear" w:color="auto" w:fill="FFFFFF"/>
        <w:spacing w:beforeAutospacing="1" w:after="0" w:afterAutospacing="1" w:line="240" w:lineRule="auto"/>
        <w:textAlignment w:val="baseline"/>
        <w:rPr>
          <w:rFonts w:ascii="Arial" w:eastAsia="Times New Roman" w:hAnsi="Arial" w:cs="Arial"/>
          <w:kern w:val="0"/>
          <w:lang w:eastAsia="en-GB"/>
          <w14:ligatures w14:val="none"/>
        </w:rPr>
      </w:pPr>
      <w:r w:rsidRPr="003C42AA">
        <w:rPr>
          <w:rFonts w:ascii="Arial" w:eastAsia="Times New Roman" w:hAnsi="Arial" w:cs="Arial"/>
          <w:kern w:val="0"/>
          <w:lang w:eastAsia="en-GB"/>
          <w14:ligatures w14:val="none"/>
        </w:rPr>
        <w:t>Driver to have read the Driving Policy</w:t>
      </w:r>
    </w:p>
    <w:p w14:paraId="1388E8D9" w14:textId="2AD9C045" w:rsidR="0076250A" w:rsidRPr="003C42AA" w:rsidRDefault="0076250A" w:rsidP="00083A74">
      <w:pPr>
        <w:numPr>
          <w:ilvl w:val="0"/>
          <w:numId w:val="59"/>
        </w:numPr>
        <w:shd w:val="clear" w:color="auto" w:fill="FFFFFF"/>
        <w:spacing w:beforeAutospacing="1" w:after="0" w:afterAutospacing="1" w:line="240" w:lineRule="auto"/>
        <w:textAlignment w:val="baseline"/>
        <w:rPr>
          <w:rFonts w:ascii="Arial" w:eastAsia="Times New Roman" w:hAnsi="Arial" w:cs="Arial"/>
          <w:kern w:val="0"/>
          <w:lang w:eastAsia="en-GB"/>
          <w14:ligatures w14:val="none"/>
        </w:rPr>
      </w:pPr>
      <w:r w:rsidRPr="003C42AA">
        <w:rPr>
          <w:rFonts w:ascii="Arial" w:eastAsia="Times New Roman" w:hAnsi="Arial" w:cs="Arial"/>
          <w:kern w:val="0"/>
          <w:lang w:eastAsia="en-GB"/>
          <w14:ligatures w14:val="none"/>
        </w:rPr>
        <w:t>Driver to confirm their fitness to drive</w:t>
      </w:r>
    </w:p>
    <w:p w14:paraId="66ED72CF" w14:textId="111C0543" w:rsidR="00065865" w:rsidRPr="003C42AA" w:rsidRDefault="00065865" w:rsidP="00083A74">
      <w:pPr>
        <w:shd w:val="clear" w:color="auto" w:fill="FFFFFF"/>
        <w:spacing w:line="240" w:lineRule="auto"/>
        <w:textAlignment w:val="baseline"/>
        <w:rPr>
          <w:rFonts w:ascii="Arial" w:eastAsia="Times New Roman" w:hAnsi="Arial" w:cs="Arial"/>
          <w:kern w:val="0"/>
          <w:lang w:eastAsia="en-GB"/>
          <w14:ligatures w14:val="none"/>
        </w:rPr>
      </w:pPr>
      <w:r w:rsidRPr="003C42AA">
        <w:rPr>
          <w:rFonts w:ascii="Arial" w:eastAsia="Times New Roman" w:hAnsi="Arial" w:cs="Arial"/>
          <w:kern w:val="0"/>
          <w:lang w:eastAsia="en-GB"/>
          <w14:ligatures w14:val="none"/>
        </w:rPr>
        <w:t xml:space="preserve">Central Team members should also </w:t>
      </w:r>
      <w:r w:rsidR="00C00BFC" w:rsidRPr="003C42AA">
        <w:rPr>
          <w:rFonts w:ascii="Arial" w:eastAsia="Times New Roman" w:hAnsi="Arial" w:cs="Arial"/>
          <w:kern w:val="0"/>
          <w:lang w:eastAsia="en-GB"/>
          <w14:ligatures w14:val="none"/>
        </w:rPr>
        <w:t xml:space="preserve">read the </w:t>
      </w:r>
      <w:r w:rsidR="00970D74" w:rsidRPr="003C42AA">
        <w:rPr>
          <w:rFonts w:ascii="Arial" w:eastAsia="Times New Roman" w:hAnsi="Arial" w:cs="Arial"/>
          <w:kern w:val="0"/>
          <w:lang w:eastAsia="en-GB"/>
          <w14:ligatures w14:val="none"/>
        </w:rPr>
        <w:t xml:space="preserve">DDAT Central Staff </w:t>
      </w:r>
      <w:r w:rsidR="006C7017" w:rsidRPr="003C42AA">
        <w:rPr>
          <w:rFonts w:ascii="Arial" w:eastAsia="Times New Roman" w:hAnsi="Arial" w:cs="Arial"/>
          <w:kern w:val="0"/>
          <w:lang w:eastAsia="en-GB"/>
          <w14:ligatures w14:val="none"/>
        </w:rPr>
        <w:t xml:space="preserve">Travel and Expenses Policy, The Driving for Work </w:t>
      </w:r>
      <w:r w:rsidR="006607E8" w:rsidRPr="003C42AA">
        <w:rPr>
          <w:rFonts w:ascii="Arial" w:eastAsia="Times New Roman" w:hAnsi="Arial" w:cs="Arial"/>
          <w:kern w:val="0"/>
          <w:lang w:eastAsia="en-GB"/>
          <w14:ligatures w14:val="none"/>
        </w:rPr>
        <w:t>Reasons Risk Assessment and complete the Driver Document form</w:t>
      </w:r>
      <w:r w:rsidR="005866EF" w:rsidRPr="003C42AA">
        <w:rPr>
          <w:rFonts w:ascii="Arial" w:eastAsia="Times New Roman" w:hAnsi="Arial" w:cs="Arial"/>
          <w:kern w:val="0"/>
          <w:lang w:eastAsia="en-GB"/>
          <w14:ligatures w14:val="none"/>
        </w:rPr>
        <w:t>.</w:t>
      </w:r>
      <w:r w:rsidR="00EF7407" w:rsidRPr="003C42AA">
        <w:rPr>
          <w:rFonts w:ascii="Arial" w:eastAsia="Times New Roman" w:hAnsi="Arial" w:cs="Arial"/>
          <w:kern w:val="0"/>
          <w:lang w:eastAsia="en-GB"/>
          <w14:ligatures w14:val="none"/>
        </w:rPr>
        <w:t xml:space="preserve"> See </w:t>
      </w:r>
      <w:r w:rsidR="000D2520" w:rsidRPr="003C42AA">
        <w:rPr>
          <w:rFonts w:ascii="Arial" w:eastAsia="Times New Roman" w:hAnsi="Arial" w:cs="Arial"/>
          <w:kern w:val="0"/>
          <w:lang w:eastAsia="en-GB"/>
          <w14:ligatures w14:val="none"/>
        </w:rPr>
        <w:t>Appendices.</w:t>
      </w:r>
    </w:p>
    <w:p w14:paraId="785660B1" w14:textId="7FF65E1F" w:rsidR="0057764B" w:rsidRPr="00945EB5" w:rsidRDefault="0057764B" w:rsidP="00FB70CE">
      <w:pPr>
        <w:pStyle w:val="Heading2"/>
        <w:rPr>
          <w:rFonts w:ascii="Arial" w:hAnsi="Arial" w:cs="Arial"/>
          <w:b/>
          <w:bCs/>
          <w:color w:val="auto"/>
          <w:sz w:val="24"/>
          <w:szCs w:val="24"/>
        </w:rPr>
      </w:pPr>
      <w:bookmarkStart w:id="20" w:name="_Toc176791891"/>
      <w:r w:rsidRPr="00945EB5">
        <w:rPr>
          <w:rFonts w:ascii="Arial" w:hAnsi="Arial" w:cs="Arial"/>
          <w:b/>
          <w:bCs/>
          <w:color w:val="auto"/>
          <w:sz w:val="24"/>
          <w:szCs w:val="24"/>
        </w:rPr>
        <w:t>Drugs and Alcohol at Work</w:t>
      </w:r>
      <w:bookmarkEnd w:id="20"/>
    </w:p>
    <w:p w14:paraId="39F9213F" w14:textId="00E50EC3" w:rsidR="0027548B" w:rsidRPr="00CC5F83" w:rsidRDefault="0027548B" w:rsidP="00780C2D">
      <w:pPr>
        <w:pStyle w:val="NoSpacing"/>
        <w:rPr>
          <w:rFonts w:ascii="Arial" w:hAnsi="Arial" w:cs="Arial"/>
          <w:sz w:val="24"/>
        </w:rPr>
      </w:pPr>
      <w:r w:rsidRPr="00CC5F83">
        <w:rPr>
          <w:rFonts w:ascii="Arial" w:hAnsi="Arial" w:cs="Arial"/>
          <w:sz w:val="24"/>
        </w:rPr>
        <w:t>Under the Health and Safety at Work Act 1974 the Trust has a duty to look after the welfare of it’s employees and employees have a duty to look after themselves and others.</w:t>
      </w:r>
    </w:p>
    <w:p w14:paraId="2435540D" w14:textId="77777777" w:rsidR="0027548B" w:rsidRPr="00CC5F83" w:rsidRDefault="0027548B" w:rsidP="00780C2D">
      <w:pPr>
        <w:pStyle w:val="NoSpacing"/>
        <w:rPr>
          <w:rFonts w:ascii="Arial" w:hAnsi="Arial" w:cs="Arial"/>
          <w:sz w:val="24"/>
        </w:rPr>
      </w:pPr>
    </w:p>
    <w:p w14:paraId="0EA58BC9" w14:textId="52FEDDC1" w:rsidR="0027548B" w:rsidRPr="00CC5F83" w:rsidRDefault="0027548B" w:rsidP="00780C2D">
      <w:pPr>
        <w:pStyle w:val="NoSpacing"/>
        <w:rPr>
          <w:rFonts w:ascii="Arial" w:hAnsi="Arial" w:cs="Arial"/>
          <w:sz w:val="24"/>
        </w:rPr>
      </w:pPr>
      <w:r w:rsidRPr="00CC5F83">
        <w:rPr>
          <w:rFonts w:ascii="Arial" w:hAnsi="Arial" w:cs="Arial"/>
          <w:sz w:val="24"/>
        </w:rPr>
        <w:t>Alcohol, smoking and vaping is prohibited on school premises.</w:t>
      </w:r>
    </w:p>
    <w:p w14:paraId="25AB5253" w14:textId="77777777" w:rsidR="0027548B" w:rsidRPr="00CC5F83" w:rsidRDefault="0027548B" w:rsidP="00780C2D">
      <w:pPr>
        <w:pStyle w:val="NoSpacing"/>
        <w:rPr>
          <w:rFonts w:ascii="Arial" w:hAnsi="Arial" w:cs="Arial"/>
          <w:sz w:val="24"/>
        </w:rPr>
      </w:pPr>
    </w:p>
    <w:p w14:paraId="63A1273D" w14:textId="472FDE80" w:rsidR="0027548B" w:rsidRPr="00CC5F83" w:rsidRDefault="0027548B" w:rsidP="00780C2D">
      <w:pPr>
        <w:pStyle w:val="NoSpacing"/>
        <w:rPr>
          <w:rFonts w:ascii="Arial" w:hAnsi="Arial" w:cs="Arial"/>
          <w:sz w:val="24"/>
        </w:rPr>
      </w:pPr>
      <w:r w:rsidRPr="00CC5F83">
        <w:rPr>
          <w:rFonts w:ascii="Arial" w:hAnsi="Arial" w:cs="Arial"/>
          <w:sz w:val="24"/>
        </w:rPr>
        <w:t>Please also see the Trust’s Substance Misuse Policy</w:t>
      </w:r>
      <w:r w:rsidR="00F97CA0" w:rsidRPr="00CC5F83">
        <w:rPr>
          <w:rFonts w:ascii="Arial" w:hAnsi="Arial" w:cs="Arial"/>
          <w:sz w:val="24"/>
        </w:rPr>
        <w:t xml:space="preserve"> and Staff and Visitors Code of Conduct Policy</w:t>
      </w:r>
      <w:r w:rsidRPr="00CC5F83">
        <w:rPr>
          <w:rFonts w:ascii="Arial" w:hAnsi="Arial" w:cs="Arial"/>
          <w:sz w:val="24"/>
        </w:rPr>
        <w:t>.</w:t>
      </w:r>
    </w:p>
    <w:p w14:paraId="193F56FD" w14:textId="77777777" w:rsidR="00DC6AB9" w:rsidRPr="00CC5F83" w:rsidRDefault="00DC6AB9" w:rsidP="00780C2D">
      <w:pPr>
        <w:pStyle w:val="NoSpacing"/>
        <w:rPr>
          <w:rFonts w:ascii="Arial" w:hAnsi="Arial" w:cs="Arial"/>
          <w:sz w:val="24"/>
        </w:rPr>
      </w:pPr>
    </w:p>
    <w:p w14:paraId="7D8DE4DE" w14:textId="4ADD2A1B" w:rsidR="0057764B" w:rsidRPr="00945EB5" w:rsidRDefault="0057764B" w:rsidP="00DC6AB9">
      <w:pPr>
        <w:pStyle w:val="Heading2"/>
        <w:rPr>
          <w:rFonts w:ascii="Arial" w:hAnsi="Arial" w:cs="Arial"/>
          <w:b/>
          <w:bCs/>
          <w:color w:val="auto"/>
          <w:sz w:val="24"/>
          <w:szCs w:val="24"/>
        </w:rPr>
      </w:pPr>
      <w:bookmarkStart w:id="21" w:name="_Toc176791892"/>
      <w:r w:rsidRPr="00945EB5">
        <w:rPr>
          <w:rFonts w:ascii="Arial" w:hAnsi="Arial" w:cs="Arial"/>
          <w:b/>
          <w:bCs/>
          <w:color w:val="auto"/>
          <w:sz w:val="24"/>
          <w:szCs w:val="24"/>
        </w:rPr>
        <w:t>Electrical Installations and Equipment</w:t>
      </w:r>
      <w:bookmarkEnd w:id="21"/>
    </w:p>
    <w:p w14:paraId="2405E7E2" w14:textId="16810311" w:rsidR="00BA470B" w:rsidRPr="00CC5F83" w:rsidRDefault="00122C3C" w:rsidP="00BA470B">
      <w:pPr>
        <w:pStyle w:val="NoSpacing"/>
        <w:rPr>
          <w:rFonts w:ascii="Arial" w:hAnsi="Arial" w:cs="Arial"/>
          <w:sz w:val="24"/>
        </w:rPr>
      </w:pPr>
      <w:r w:rsidRPr="00CC5F83">
        <w:rPr>
          <w:rFonts w:ascii="Arial" w:hAnsi="Arial" w:cs="Arial"/>
          <w:sz w:val="24"/>
        </w:rPr>
        <w:t xml:space="preserve">The Trust </w:t>
      </w:r>
      <w:r w:rsidR="00291D6A" w:rsidRPr="00CC5F83">
        <w:rPr>
          <w:rFonts w:ascii="Arial" w:hAnsi="Arial" w:cs="Arial"/>
          <w:sz w:val="24"/>
        </w:rPr>
        <w:t xml:space="preserve">and its schools </w:t>
      </w:r>
      <w:r w:rsidR="00945EB5" w:rsidRPr="00CC5F83">
        <w:rPr>
          <w:rFonts w:ascii="Arial" w:hAnsi="Arial" w:cs="Arial"/>
          <w:sz w:val="24"/>
        </w:rPr>
        <w:t>have</w:t>
      </w:r>
      <w:r w:rsidRPr="00CC5F83">
        <w:rPr>
          <w:rFonts w:ascii="Arial" w:hAnsi="Arial" w:cs="Arial"/>
          <w:sz w:val="24"/>
        </w:rPr>
        <w:t xml:space="preserve"> a duty to protect our employees and other people who use our premises from the risk of electrical injury caused by our electrical installations, our use of fixed equipment and our use of portable electrical appliances. This will be achie</w:t>
      </w:r>
      <w:r w:rsidR="002D6887" w:rsidRPr="00CC5F83">
        <w:rPr>
          <w:rFonts w:ascii="Arial" w:hAnsi="Arial" w:cs="Arial"/>
          <w:sz w:val="24"/>
        </w:rPr>
        <w:t>v</w:t>
      </w:r>
      <w:r w:rsidRPr="00CC5F83">
        <w:rPr>
          <w:rFonts w:ascii="Arial" w:hAnsi="Arial" w:cs="Arial"/>
          <w:sz w:val="24"/>
        </w:rPr>
        <w:t xml:space="preserve">ed by </w:t>
      </w:r>
      <w:r w:rsidR="00BA470B" w:rsidRPr="00CC5F83">
        <w:rPr>
          <w:rFonts w:ascii="Arial" w:hAnsi="Arial" w:cs="Arial"/>
          <w:sz w:val="24"/>
        </w:rPr>
        <w:t>maintain</w:t>
      </w:r>
      <w:r w:rsidRPr="00CC5F83">
        <w:rPr>
          <w:rFonts w:ascii="Arial" w:hAnsi="Arial" w:cs="Arial"/>
          <w:sz w:val="24"/>
        </w:rPr>
        <w:t>ing</w:t>
      </w:r>
      <w:r w:rsidR="00BA470B" w:rsidRPr="00CC5F83">
        <w:rPr>
          <w:rFonts w:ascii="Arial" w:hAnsi="Arial" w:cs="Arial"/>
          <w:sz w:val="24"/>
        </w:rPr>
        <w:t xml:space="preserve"> and servic</w:t>
      </w:r>
      <w:r w:rsidRPr="00CC5F83">
        <w:rPr>
          <w:rFonts w:ascii="Arial" w:hAnsi="Arial" w:cs="Arial"/>
          <w:sz w:val="24"/>
        </w:rPr>
        <w:t>ing</w:t>
      </w:r>
      <w:r w:rsidR="00BA470B" w:rsidRPr="00CC5F83">
        <w:rPr>
          <w:rFonts w:ascii="Arial" w:hAnsi="Arial" w:cs="Arial"/>
          <w:sz w:val="24"/>
        </w:rPr>
        <w:t xml:space="preserve"> electrical systems and equipment in line with statutory guidance and best practice. Electrical </w:t>
      </w:r>
      <w:r w:rsidR="00291D6A" w:rsidRPr="00CC5F83">
        <w:rPr>
          <w:rFonts w:ascii="Arial" w:hAnsi="Arial" w:cs="Arial"/>
          <w:sz w:val="24"/>
        </w:rPr>
        <w:t>installations</w:t>
      </w:r>
      <w:r w:rsidR="00BA470B" w:rsidRPr="00CC5F83">
        <w:rPr>
          <w:rFonts w:ascii="Arial" w:hAnsi="Arial" w:cs="Arial"/>
          <w:sz w:val="24"/>
        </w:rPr>
        <w:t xml:space="preserve"> are periodically inspected every 5 years by a competent contractor and </w:t>
      </w:r>
      <w:r w:rsidR="00BA470B" w:rsidRPr="00CC5F83">
        <w:rPr>
          <w:rFonts w:ascii="Arial" w:hAnsi="Arial" w:cs="Arial"/>
          <w:sz w:val="24"/>
        </w:rPr>
        <w:lastRenderedPageBreak/>
        <w:t xml:space="preserve">records maintained; any remedial works recommended are acted upon in a timely manner (if this is undertaken in stages over that period insert arrangements). </w:t>
      </w:r>
    </w:p>
    <w:p w14:paraId="119D899E" w14:textId="77777777" w:rsidR="00BA470B" w:rsidRPr="00CC5F83" w:rsidRDefault="00BA470B" w:rsidP="00BA470B">
      <w:pPr>
        <w:pStyle w:val="NoSpacing"/>
        <w:rPr>
          <w:rFonts w:ascii="Arial" w:hAnsi="Arial" w:cs="Arial"/>
          <w:sz w:val="24"/>
        </w:rPr>
      </w:pPr>
    </w:p>
    <w:p w14:paraId="63B534EF" w14:textId="04232938" w:rsidR="00BA470B" w:rsidRPr="00CC5F83" w:rsidRDefault="00BA470B" w:rsidP="00BA470B">
      <w:pPr>
        <w:pStyle w:val="NoSpacing"/>
        <w:rPr>
          <w:rFonts w:ascii="Arial" w:hAnsi="Arial" w:cs="Arial"/>
          <w:sz w:val="24"/>
        </w:rPr>
      </w:pPr>
      <w:r w:rsidRPr="00CC5F83">
        <w:rPr>
          <w:rFonts w:ascii="Arial" w:hAnsi="Arial" w:cs="Arial"/>
          <w:sz w:val="24"/>
        </w:rPr>
        <w:t xml:space="preserve">Portable electric appliances have a portable appliance test (PAT) carried out, in line with </w:t>
      </w:r>
      <w:r w:rsidRPr="00CC5F83">
        <w:rPr>
          <w:rFonts w:ascii="Arial" w:hAnsi="Arial" w:cs="Arial"/>
          <w:i/>
          <w:iCs/>
          <w:sz w:val="24"/>
        </w:rPr>
        <w:t>HSE guidance 'Maintaining portable electrical equipment in offices and other low environments' (INDG236),</w:t>
      </w:r>
      <w:r w:rsidRPr="00CC5F83">
        <w:rPr>
          <w:rFonts w:ascii="Arial" w:hAnsi="Arial" w:cs="Arial"/>
          <w:sz w:val="24"/>
        </w:rPr>
        <w:t xml:space="preserve"> by a competent </w:t>
      </w:r>
      <w:r w:rsidR="00006396" w:rsidRPr="00CC5F83">
        <w:rPr>
          <w:rFonts w:ascii="Arial" w:hAnsi="Arial" w:cs="Arial"/>
          <w:sz w:val="24"/>
        </w:rPr>
        <w:t>person</w:t>
      </w:r>
      <w:r w:rsidRPr="00CC5F83">
        <w:rPr>
          <w:rFonts w:ascii="Arial" w:hAnsi="Arial" w:cs="Arial"/>
          <w:sz w:val="24"/>
        </w:rPr>
        <w:t xml:space="preserve"> with records maintained. </w:t>
      </w:r>
    </w:p>
    <w:p w14:paraId="39BC9A0E" w14:textId="77777777" w:rsidR="00BA470B" w:rsidRPr="00CC5F83" w:rsidRDefault="00BA470B" w:rsidP="00BA470B">
      <w:pPr>
        <w:pStyle w:val="NoSpacing"/>
        <w:rPr>
          <w:rFonts w:ascii="Arial" w:hAnsi="Arial" w:cs="Arial"/>
          <w:sz w:val="24"/>
        </w:rPr>
      </w:pPr>
    </w:p>
    <w:p w14:paraId="136ECDC6" w14:textId="5D38407C" w:rsidR="00BA470B" w:rsidRPr="00CC5F83" w:rsidRDefault="00BA470B" w:rsidP="00BA470B">
      <w:pPr>
        <w:pStyle w:val="NoSpacing"/>
        <w:rPr>
          <w:rFonts w:ascii="Arial" w:hAnsi="Arial" w:cs="Arial"/>
          <w:sz w:val="24"/>
        </w:rPr>
      </w:pPr>
      <w:r w:rsidRPr="00CC5F83">
        <w:rPr>
          <w:rFonts w:ascii="Arial" w:hAnsi="Arial" w:cs="Arial"/>
          <w:sz w:val="24"/>
        </w:rPr>
        <w:t>Staff are instructed to undertake a visual inspection of equipment prior to use and not to use any equipment that appears damaged or defective with the</w:t>
      </w:r>
      <w:r w:rsidR="00291D6A" w:rsidRPr="00CC5F83">
        <w:rPr>
          <w:rFonts w:ascii="Arial" w:hAnsi="Arial" w:cs="Arial"/>
          <w:sz w:val="24"/>
        </w:rPr>
        <w:t xml:space="preserve"> Trust /</w:t>
      </w:r>
      <w:r w:rsidRPr="00CC5F83">
        <w:rPr>
          <w:rFonts w:ascii="Arial" w:hAnsi="Arial" w:cs="Arial"/>
          <w:sz w:val="24"/>
        </w:rPr>
        <w:t xml:space="preserve"> </w:t>
      </w:r>
      <w:r w:rsidR="0005103A" w:rsidRPr="00CC5F83">
        <w:rPr>
          <w:rFonts w:ascii="Arial" w:hAnsi="Arial" w:cs="Arial"/>
          <w:sz w:val="24"/>
        </w:rPr>
        <w:t>School</w:t>
      </w:r>
      <w:r w:rsidRPr="00CC5F83">
        <w:rPr>
          <w:rFonts w:ascii="Arial" w:hAnsi="Arial" w:cs="Arial"/>
          <w:sz w:val="24"/>
        </w:rPr>
        <w:t xml:space="preserve"> defect reporting procedure followed as required.</w:t>
      </w:r>
    </w:p>
    <w:p w14:paraId="1CD8F1BC" w14:textId="77777777" w:rsidR="00BA470B" w:rsidRPr="00CC5F83" w:rsidRDefault="00BA470B" w:rsidP="00BA470B">
      <w:pPr>
        <w:pStyle w:val="NoSpacing"/>
        <w:rPr>
          <w:rFonts w:ascii="Arial" w:hAnsi="Arial" w:cs="Arial"/>
          <w:sz w:val="24"/>
        </w:rPr>
      </w:pPr>
    </w:p>
    <w:p w14:paraId="2A23682D" w14:textId="305C48F7" w:rsidR="0057764B" w:rsidRPr="00CC5F83" w:rsidRDefault="00BA470B" w:rsidP="00BA470B">
      <w:pPr>
        <w:pStyle w:val="NoSpacing"/>
        <w:rPr>
          <w:rFonts w:ascii="Arial" w:hAnsi="Arial" w:cs="Arial"/>
          <w:sz w:val="24"/>
        </w:rPr>
      </w:pPr>
      <w:r w:rsidRPr="00CC5F83">
        <w:rPr>
          <w:rFonts w:ascii="Arial" w:hAnsi="Arial" w:cs="Arial"/>
          <w:sz w:val="24"/>
        </w:rPr>
        <w:t>Staff are not permitted to bring in any electrical items from home without written consent from the Headteacher</w:t>
      </w:r>
      <w:r w:rsidR="00291D6A" w:rsidRPr="00CC5F83">
        <w:rPr>
          <w:rFonts w:ascii="Arial" w:hAnsi="Arial" w:cs="Arial"/>
          <w:sz w:val="24"/>
        </w:rPr>
        <w:t xml:space="preserve"> or CEO for the Central Team</w:t>
      </w:r>
      <w:r w:rsidRPr="00CC5F83">
        <w:rPr>
          <w:rFonts w:ascii="Arial" w:hAnsi="Arial" w:cs="Arial"/>
          <w:sz w:val="24"/>
        </w:rPr>
        <w:t>.</w:t>
      </w:r>
    </w:p>
    <w:p w14:paraId="6C7BC75E" w14:textId="77777777" w:rsidR="0005103A" w:rsidRPr="00CC5F83" w:rsidRDefault="0005103A" w:rsidP="00BA470B">
      <w:pPr>
        <w:pStyle w:val="NoSpacing"/>
        <w:rPr>
          <w:rFonts w:ascii="Arial" w:hAnsi="Arial" w:cs="Arial"/>
          <w:sz w:val="24"/>
        </w:rPr>
      </w:pPr>
    </w:p>
    <w:p w14:paraId="7ECBA868" w14:textId="44C22ED4" w:rsidR="0005103A" w:rsidRPr="00CC5F83" w:rsidRDefault="009D77E2" w:rsidP="00BA470B">
      <w:pPr>
        <w:pStyle w:val="NoSpacing"/>
        <w:rPr>
          <w:rFonts w:ascii="Arial" w:hAnsi="Arial" w:cs="Arial"/>
          <w:sz w:val="24"/>
        </w:rPr>
      </w:pPr>
      <w:r w:rsidRPr="00CC5F83">
        <w:rPr>
          <w:rFonts w:ascii="Arial" w:hAnsi="Arial" w:cs="Arial"/>
          <w:sz w:val="24"/>
        </w:rPr>
        <w:t>Anybody working with electricity must be competent, which means the correct knowledge, training and experience to prevent any danger or injury to either themselves or others.</w:t>
      </w:r>
    </w:p>
    <w:p w14:paraId="12430143" w14:textId="77777777" w:rsidR="002B4246" w:rsidRPr="00CC5F83" w:rsidRDefault="002B4246" w:rsidP="00BA470B">
      <w:pPr>
        <w:pStyle w:val="NoSpacing"/>
        <w:rPr>
          <w:rFonts w:ascii="Arial" w:hAnsi="Arial" w:cs="Arial"/>
          <w:sz w:val="24"/>
        </w:rPr>
      </w:pPr>
    </w:p>
    <w:p w14:paraId="66F5E13D" w14:textId="28DE1255" w:rsidR="002B4246" w:rsidRPr="00945EB5" w:rsidRDefault="002B4246" w:rsidP="00A63110">
      <w:pPr>
        <w:pStyle w:val="Heading2"/>
        <w:rPr>
          <w:rFonts w:ascii="Arial" w:hAnsi="Arial" w:cs="Arial"/>
          <w:b/>
          <w:bCs/>
          <w:color w:val="auto"/>
          <w:sz w:val="24"/>
          <w:szCs w:val="24"/>
        </w:rPr>
      </w:pPr>
      <w:bookmarkStart w:id="22" w:name="_Toc176791893"/>
      <w:r w:rsidRPr="00945EB5">
        <w:rPr>
          <w:rFonts w:ascii="Arial" w:hAnsi="Arial" w:cs="Arial"/>
          <w:b/>
          <w:bCs/>
          <w:color w:val="auto"/>
          <w:sz w:val="24"/>
          <w:szCs w:val="24"/>
        </w:rPr>
        <w:t>Fire Safety</w:t>
      </w:r>
      <w:bookmarkEnd w:id="22"/>
      <w:r w:rsidRPr="00945EB5">
        <w:rPr>
          <w:rFonts w:ascii="Arial" w:hAnsi="Arial" w:cs="Arial"/>
          <w:b/>
          <w:bCs/>
          <w:color w:val="auto"/>
          <w:sz w:val="24"/>
          <w:szCs w:val="24"/>
        </w:rPr>
        <w:t xml:space="preserve"> </w:t>
      </w:r>
    </w:p>
    <w:p w14:paraId="5A7B31B7" w14:textId="6AED3460" w:rsidR="00047A7F" w:rsidRDefault="00693432" w:rsidP="00BA470B">
      <w:pPr>
        <w:pStyle w:val="NoSpacing"/>
        <w:rPr>
          <w:rFonts w:ascii="Arial" w:hAnsi="Arial" w:cs="Arial"/>
          <w:sz w:val="24"/>
        </w:rPr>
      </w:pPr>
      <w:r>
        <w:rPr>
          <w:rFonts w:ascii="Arial" w:hAnsi="Arial" w:cs="Arial"/>
          <w:sz w:val="24"/>
        </w:rPr>
        <w:t xml:space="preserve">Fire </w:t>
      </w:r>
      <w:r w:rsidR="00E105B2">
        <w:rPr>
          <w:rFonts w:ascii="Arial" w:hAnsi="Arial" w:cs="Arial"/>
          <w:sz w:val="24"/>
        </w:rPr>
        <w:t xml:space="preserve">safety management </w:t>
      </w:r>
      <w:r w:rsidR="007904BF">
        <w:rPr>
          <w:rFonts w:ascii="Arial" w:hAnsi="Arial" w:cs="Arial"/>
          <w:sz w:val="24"/>
        </w:rPr>
        <w:t>is upheld</w:t>
      </w:r>
      <w:r>
        <w:rPr>
          <w:rFonts w:ascii="Arial" w:hAnsi="Arial" w:cs="Arial"/>
          <w:sz w:val="24"/>
        </w:rPr>
        <w:t xml:space="preserve"> under its own legislation</w:t>
      </w:r>
      <w:r w:rsidR="007904BF">
        <w:rPr>
          <w:rFonts w:ascii="Arial" w:hAnsi="Arial" w:cs="Arial"/>
          <w:sz w:val="24"/>
        </w:rPr>
        <w:t>,</w:t>
      </w:r>
      <w:r>
        <w:rPr>
          <w:rFonts w:ascii="Arial" w:hAnsi="Arial" w:cs="Arial"/>
          <w:sz w:val="24"/>
        </w:rPr>
        <w:t xml:space="preserve"> the Regulatory Reform </w:t>
      </w:r>
      <w:r w:rsidR="00EF167F">
        <w:rPr>
          <w:rFonts w:ascii="Arial" w:hAnsi="Arial" w:cs="Arial"/>
          <w:sz w:val="24"/>
        </w:rPr>
        <w:t>(Fire Safety) Order 2005</w:t>
      </w:r>
      <w:r w:rsidR="007904BF">
        <w:rPr>
          <w:rFonts w:ascii="Arial" w:hAnsi="Arial" w:cs="Arial"/>
          <w:sz w:val="24"/>
        </w:rPr>
        <w:t xml:space="preserve"> and the Fire Safety (England) Regulations 2022</w:t>
      </w:r>
      <w:r w:rsidR="00E00B13">
        <w:rPr>
          <w:rFonts w:ascii="Arial" w:hAnsi="Arial" w:cs="Arial"/>
          <w:sz w:val="24"/>
        </w:rPr>
        <w:t xml:space="preserve">. </w:t>
      </w:r>
    </w:p>
    <w:p w14:paraId="0D7A8450" w14:textId="77777777" w:rsidR="00047A7F" w:rsidRDefault="00047A7F" w:rsidP="00BA470B">
      <w:pPr>
        <w:pStyle w:val="NoSpacing"/>
        <w:rPr>
          <w:rFonts w:ascii="Arial" w:hAnsi="Arial" w:cs="Arial"/>
          <w:sz w:val="24"/>
        </w:rPr>
      </w:pPr>
    </w:p>
    <w:p w14:paraId="3777E35A" w14:textId="3F87DECD" w:rsidR="002B4246" w:rsidRPr="00CC5F83" w:rsidRDefault="009C2F85" w:rsidP="00BA470B">
      <w:pPr>
        <w:pStyle w:val="NoSpacing"/>
        <w:rPr>
          <w:rFonts w:ascii="Arial" w:hAnsi="Arial" w:cs="Arial"/>
          <w:sz w:val="24"/>
        </w:rPr>
      </w:pPr>
      <w:r w:rsidRPr="00CC5F83">
        <w:rPr>
          <w:rFonts w:ascii="Arial" w:hAnsi="Arial" w:cs="Arial"/>
          <w:sz w:val="24"/>
        </w:rPr>
        <w:t xml:space="preserve">The Trust will aim to eliminate the risks from fire, so far as is reasonably practicable. Where fire risks cannot be eliminated, measures will be taken to reduce the risk to the lowest practicable level. In achieving this goal all sources of fuel, ignition and any other factors that are under the company’s control will be considered. A fire risk assessment will be conducted </w:t>
      </w:r>
      <w:r w:rsidR="00B9705E">
        <w:rPr>
          <w:rFonts w:ascii="Arial" w:hAnsi="Arial" w:cs="Arial"/>
          <w:sz w:val="24"/>
        </w:rPr>
        <w:t>by a competent person</w:t>
      </w:r>
      <w:r w:rsidR="00CB4EA9">
        <w:rPr>
          <w:rFonts w:ascii="Arial" w:hAnsi="Arial" w:cs="Arial"/>
          <w:sz w:val="24"/>
        </w:rPr>
        <w:t xml:space="preserve"> at least every 5 years and </w:t>
      </w:r>
      <w:r w:rsidRPr="00CC5F83">
        <w:rPr>
          <w:rFonts w:ascii="Arial" w:hAnsi="Arial" w:cs="Arial"/>
          <w:sz w:val="24"/>
        </w:rPr>
        <w:t xml:space="preserve">in accordance with current legislation. </w:t>
      </w:r>
    </w:p>
    <w:p w14:paraId="19BD5310" w14:textId="77777777" w:rsidR="00C43C54" w:rsidRPr="00CC5F83" w:rsidRDefault="00C43C54" w:rsidP="00BA470B">
      <w:pPr>
        <w:pStyle w:val="NoSpacing"/>
        <w:rPr>
          <w:rFonts w:ascii="Arial" w:hAnsi="Arial" w:cs="Arial"/>
          <w:sz w:val="24"/>
        </w:rPr>
      </w:pPr>
    </w:p>
    <w:p w14:paraId="37D179E3" w14:textId="4BA10105" w:rsidR="00C43C54" w:rsidRPr="00CC5F83" w:rsidRDefault="00C43C54" w:rsidP="00C43C54">
      <w:pPr>
        <w:pStyle w:val="NoSpacing"/>
        <w:rPr>
          <w:rFonts w:ascii="Arial" w:hAnsi="Arial" w:cs="Arial"/>
          <w:sz w:val="24"/>
        </w:rPr>
      </w:pPr>
      <w:r w:rsidRPr="00CC5F83">
        <w:rPr>
          <w:rFonts w:ascii="Arial" w:hAnsi="Arial" w:cs="Arial"/>
          <w:sz w:val="24"/>
        </w:rPr>
        <w:t xml:space="preserve">The fire risk assessment will be reviewed </w:t>
      </w:r>
      <w:r w:rsidR="00F73389">
        <w:rPr>
          <w:rFonts w:ascii="Arial" w:hAnsi="Arial" w:cs="Arial"/>
          <w:sz w:val="24"/>
        </w:rPr>
        <w:t xml:space="preserve">annually </w:t>
      </w:r>
      <w:r w:rsidR="0055039A">
        <w:rPr>
          <w:rFonts w:ascii="Arial" w:hAnsi="Arial" w:cs="Arial"/>
          <w:sz w:val="24"/>
        </w:rPr>
        <w:t xml:space="preserve">by YMD Boon </w:t>
      </w:r>
      <w:r w:rsidR="00E171B2">
        <w:rPr>
          <w:rFonts w:ascii="Arial" w:hAnsi="Arial" w:cs="Arial"/>
          <w:sz w:val="24"/>
        </w:rPr>
        <w:t>staff that are trained to write fire risk assessments</w:t>
      </w:r>
      <w:r w:rsidR="00B26BF5">
        <w:rPr>
          <w:rFonts w:ascii="Arial" w:hAnsi="Arial" w:cs="Arial"/>
          <w:sz w:val="24"/>
        </w:rPr>
        <w:t xml:space="preserve">, </w:t>
      </w:r>
      <w:r w:rsidRPr="00CC5F83">
        <w:rPr>
          <w:rFonts w:ascii="Arial" w:hAnsi="Arial" w:cs="Arial"/>
          <w:sz w:val="24"/>
        </w:rPr>
        <w:t>or more frequently where considered necessary</w:t>
      </w:r>
      <w:r w:rsidR="003B288E">
        <w:rPr>
          <w:rFonts w:ascii="Arial" w:hAnsi="Arial" w:cs="Arial"/>
          <w:sz w:val="24"/>
        </w:rPr>
        <w:t xml:space="preserve">, for example it could </w:t>
      </w:r>
      <w:r w:rsidR="00976613">
        <w:rPr>
          <w:rFonts w:ascii="Arial" w:hAnsi="Arial" w:cs="Arial"/>
          <w:sz w:val="24"/>
        </w:rPr>
        <w:t xml:space="preserve">be </w:t>
      </w:r>
      <w:r w:rsidR="00B34322">
        <w:rPr>
          <w:rFonts w:ascii="Arial" w:hAnsi="Arial" w:cs="Arial"/>
          <w:sz w:val="24"/>
        </w:rPr>
        <w:t>reviewed</w:t>
      </w:r>
      <w:r w:rsidR="00A92147">
        <w:rPr>
          <w:rFonts w:ascii="Arial" w:hAnsi="Arial" w:cs="Arial"/>
          <w:sz w:val="24"/>
        </w:rPr>
        <w:t xml:space="preserve"> as a result of being i</w:t>
      </w:r>
      <w:r w:rsidR="008B2D3D">
        <w:rPr>
          <w:rFonts w:ascii="Arial" w:hAnsi="Arial" w:cs="Arial"/>
          <w:sz w:val="24"/>
        </w:rPr>
        <w:t>dentified</w:t>
      </w:r>
      <w:r w:rsidR="00976613">
        <w:rPr>
          <w:rFonts w:ascii="Arial" w:hAnsi="Arial" w:cs="Arial"/>
          <w:sz w:val="24"/>
        </w:rPr>
        <w:t xml:space="preserve"> during a pre-start meeting for building alterations</w:t>
      </w:r>
      <w:r w:rsidRPr="00CC5F83">
        <w:rPr>
          <w:rFonts w:ascii="Arial" w:hAnsi="Arial" w:cs="Arial"/>
          <w:sz w:val="24"/>
        </w:rPr>
        <w:t xml:space="preserve">. The fire risk assessment will be reviewed after any incident that has </w:t>
      </w:r>
      <w:r w:rsidR="00291D6A" w:rsidRPr="00CC5F83">
        <w:rPr>
          <w:rFonts w:ascii="Arial" w:hAnsi="Arial" w:cs="Arial"/>
          <w:sz w:val="24"/>
        </w:rPr>
        <w:t>caused or</w:t>
      </w:r>
      <w:r w:rsidRPr="00CC5F83">
        <w:rPr>
          <w:rFonts w:ascii="Arial" w:hAnsi="Arial" w:cs="Arial"/>
          <w:sz w:val="24"/>
        </w:rPr>
        <w:t xml:space="preserve"> could have caused a fire of any significant failure in the fire detection, control or evacuation procedures.</w:t>
      </w:r>
      <w:r w:rsidR="00F877DF">
        <w:rPr>
          <w:rFonts w:ascii="Arial" w:hAnsi="Arial" w:cs="Arial"/>
          <w:sz w:val="24"/>
        </w:rPr>
        <w:t xml:space="preserve"> </w:t>
      </w:r>
      <w:r w:rsidR="00C23DA5">
        <w:rPr>
          <w:rFonts w:ascii="Arial" w:hAnsi="Arial" w:cs="Arial"/>
          <w:sz w:val="24"/>
        </w:rPr>
        <w:t xml:space="preserve">The status of </w:t>
      </w:r>
      <w:r w:rsidR="00F877DF">
        <w:rPr>
          <w:rFonts w:ascii="Arial" w:hAnsi="Arial" w:cs="Arial"/>
          <w:sz w:val="24"/>
        </w:rPr>
        <w:t xml:space="preserve">fire risk audit actions will </w:t>
      </w:r>
      <w:r w:rsidR="00C23DA5">
        <w:rPr>
          <w:rFonts w:ascii="Arial" w:hAnsi="Arial" w:cs="Arial"/>
          <w:sz w:val="24"/>
        </w:rPr>
        <w:t>be checked during the annual H&amp;S audit</w:t>
      </w:r>
      <w:r w:rsidR="00C62D0C">
        <w:rPr>
          <w:rFonts w:ascii="Arial" w:hAnsi="Arial" w:cs="Arial"/>
          <w:sz w:val="24"/>
        </w:rPr>
        <w:t xml:space="preserve"> and can be monitored via the central H&amp;S dashboard</w:t>
      </w:r>
      <w:r w:rsidR="001A08DC">
        <w:rPr>
          <w:rFonts w:ascii="Arial" w:hAnsi="Arial" w:cs="Arial"/>
          <w:sz w:val="24"/>
        </w:rPr>
        <w:t>.</w:t>
      </w:r>
    </w:p>
    <w:p w14:paraId="5C636D89" w14:textId="77777777" w:rsidR="00C43C54" w:rsidRPr="00CC5F83" w:rsidRDefault="00C43C54" w:rsidP="00C43C54">
      <w:pPr>
        <w:pStyle w:val="NoSpacing"/>
        <w:rPr>
          <w:rFonts w:ascii="Arial" w:hAnsi="Arial" w:cs="Arial"/>
          <w:sz w:val="24"/>
        </w:rPr>
      </w:pPr>
    </w:p>
    <w:p w14:paraId="7A3DCBF5" w14:textId="47CBA1BC" w:rsidR="00C43C54" w:rsidRDefault="00C43C54" w:rsidP="00C43C54">
      <w:pPr>
        <w:pStyle w:val="NoSpacing"/>
        <w:rPr>
          <w:rFonts w:ascii="Arial" w:hAnsi="Arial" w:cs="Arial"/>
          <w:sz w:val="24"/>
        </w:rPr>
      </w:pPr>
      <w:r w:rsidRPr="00CC5F83">
        <w:rPr>
          <w:rFonts w:ascii="Arial" w:hAnsi="Arial" w:cs="Arial"/>
          <w:sz w:val="24"/>
        </w:rPr>
        <w:t>Information, training and instructions will be provided to all staff with particular regard to those individuals who are nominated as having specific duties.</w:t>
      </w:r>
      <w:r w:rsidR="00E8499E">
        <w:rPr>
          <w:rFonts w:ascii="Arial" w:hAnsi="Arial" w:cs="Arial"/>
          <w:sz w:val="24"/>
        </w:rPr>
        <w:t xml:space="preserve"> For example </w:t>
      </w:r>
      <w:r w:rsidR="00BB062E">
        <w:rPr>
          <w:rFonts w:ascii="Arial" w:hAnsi="Arial" w:cs="Arial"/>
          <w:sz w:val="24"/>
        </w:rPr>
        <w:t>staff members assigned to fire warden duties would</w:t>
      </w:r>
      <w:r w:rsidR="007868EE">
        <w:rPr>
          <w:rFonts w:ascii="Arial" w:hAnsi="Arial" w:cs="Arial"/>
          <w:sz w:val="24"/>
        </w:rPr>
        <w:t xml:space="preserve"> </w:t>
      </w:r>
      <w:r w:rsidR="00CA63DD">
        <w:rPr>
          <w:rFonts w:ascii="Arial" w:hAnsi="Arial" w:cs="Arial"/>
          <w:sz w:val="24"/>
        </w:rPr>
        <w:t xml:space="preserve">be </w:t>
      </w:r>
      <w:r w:rsidR="007868EE">
        <w:rPr>
          <w:rFonts w:ascii="Arial" w:hAnsi="Arial" w:cs="Arial"/>
          <w:sz w:val="24"/>
        </w:rPr>
        <w:t>given additional training</w:t>
      </w:r>
      <w:r w:rsidR="00501567">
        <w:rPr>
          <w:rFonts w:ascii="Arial" w:hAnsi="Arial" w:cs="Arial"/>
          <w:sz w:val="24"/>
        </w:rPr>
        <w:t xml:space="preserve">. Site Managers or their equivalent would be </w:t>
      </w:r>
      <w:r w:rsidR="000832A9">
        <w:rPr>
          <w:rFonts w:ascii="Arial" w:hAnsi="Arial" w:cs="Arial"/>
          <w:sz w:val="24"/>
        </w:rPr>
        <w:t>trained in the following…</w:t>
      </w:r>
    </w:p>
    <w:p w14:paraId="6DAE52AC" w14:textId="77777777" w:rsidR="000832A9" w:rsidRDefault="000832A9" w:rsidP="00C43C54">
      <w:pPr>
        <w:pStyle w:val="NoSpacing"/>
        <w:rPr>
          <w:rFonts w:ascii="Arial" w:hAnsi="Arial" w:cs="Arial"/>
          <w:sz w:val="24"/>
        </w:rPr>
      </w:pPr>
    </w:p>
    <w:p w14:paraId="54F61CE1" w14:textId="1182C191" w:rsidR="000832A9" w:rsidRDefault="000832A9" w:rsidP="000832A9">
      <w:pPr>
        <w:pStyle w:val="NoSpacing"/>
        <w:numPr>
          <w:ilvl w:val="0"/>
          <w:numId w:val="51"/>
        </w:numPr>
        <w:rPr>
          <w:rFonts w:ascii="Arial" w:hAnsi="Arial" w:cs="Arial"/>
          <w:sz w:val="24"/>
        </w:rPr>
      </w:pPr>
      <w:r>
        <w:rPr>
          <w:rFonts w:ascii="Arial" w:hAnsi="Arial" w:cs="Arial"/>
          <w:sz w:val="24"/>
        </w:rPr>
        <w:t>Daily check of fire alarm panel</w:t>
      </w:r>
    </w:p>
    <w:p w14:paraId="19F5C037" w14:textId="18C0325A" w:rsidR="00AE1C6D" w:rsidRDefault="00AE1C6D" w:rsidP="000832A9">
      <w:pPr>
        <w:pStyle w:val="NoSpacing"/>
        <w:numPr>
          <w:ilvl w:val="0"/>
          <w:numId w:val="51"/>
        </w:numPr>
        <w:rPr>
          <w:rFonts w:ascii="Arial" w:hAnsi="Arial" w:cs="Arial"/>
          <w:sz w:val="24"/>
        </w:rPr>
      </w:pPr>
      <w:r>
        <w:rPr>
          <w:rFonts w:ascii="Arial" w:hAnsi="Arial" w:cs="Arial"/>
          <w:sz w:val="24"/>
        </w:rPr>
        <w:t>Daily check of escape routes</w:t>
      </w:r>
    </w:p>
    <w:p w14:paraId="1EE99B06" w14:textId="1E8D6ADE" w:rsidR="000832A9" w:rsidRDefault="003454E6" w:rsidP="000832A9">
      <w:pPr>
        <w:pStyle w:val="NoSpacing"/>
        <w:numPr>
          <w:ilvl w:val="0"/>
          <w:numId w:val="51"/>
        </w:numPr>
        <w:rPr>
          <w:rFonts w:ascii="Arial" w:hAnsi="Arial" w:cs="Arial"/>
          <w:sz w:val="24"/>
        </w:rPr>
      </w:pPr>
      <w:r>
        <w:rPr>
          <w:rFonts w:ascii="Arial" w:hAnsi="Arial" w:cs="Arial"/>
          <w:sz w:val="24"/>
        </w:rPr>
        <w:t xml:space="preserve">Weekly fire alarm call point </w:t>
      </w:r>
      <w:r w:rsidR="001A6563">
        <w:rPr>
          <w:rFonts w:ascii="Arial" w:hAnsi="Arial" w:cs="Arial"/>
          <w:sz w:val="24"/>
        </w:rPr>
        <w:t>tests</w:t>
      </w:r>
    </w:p>
    <w:p w14:paraId="19B2766A" w14:textId="6ADA46D0" w:rsidR="001A6563" w:rsidRDefault="007D425B" w:rsidP="000832A9">
      <w:pPr>
        <w:pStyle w:val="NoSpacing"/>
        <w:numPr>
          <w:ilvl w:val="0"/>
          <w:numId w:val="51"/>
        </w:numPr>
        <w:rPr>
          <w:rFonts w:ascii="Arial" w:hAnsi="Arial" w:cs="Arial"/>
          <w:sz w:val="24"/>
        </w:rPr>
      </w:pPr>
      <w:r>
        <w:rPr>
          <w:rFonts w:ascii="Arial" w:hAnsi="Arial" w:cs="Arial"/>
          <w:sz w:val="24"/>
        </w:rPr>
        <w:t>Conducting a fire drill and operating the panel</w:t>
      </w:r>
    </w:p>
    <w:p w14:paraId="6F4C6711" w14:textId="59E87D73" w:rsidR="007D425B" w:rsidRDefault="007D425B" w:rsidP="000832A9">
      <w:pPr>
        <w:pStyle w:val="NoSpacing"/>
        <w:numPr>
          <w:ilvl w:val="0"/>
          <w:numId w:val="51"/>
        </w:numPr>
        <w:rPr>
          <w:rFonts w:ascii="Arial" w:hAnsi="Arial" w:cs="Arial"/>
          <w:sz w:val="24"/>
        </w:rPr>
      </w:pPr>
      <w:r>
        <w:rPr>
          <w:rFonts w:ascii="Arial" w:hAnsi="Arial" w:cs="Arial"/>
          <w:sz w:val="24"/>
        </w:rPr>
        <w:t xml:space="preserve">Monthly emergency light checks </w:t>
      </w:r>
    </w:p>
    <w:p w14:paraId="3973AD06" w14:textId="7F27EC75" w:rsidR="00AE1C6D" w:rsidRDefault="00AE1C6D" w:rsidP="000832A9">
      <w:pPr>
        <w:pStyle w:val="NoSpacing"/>
        <w:numPr>
          <w:ilvl w:val="0"/>
          <w:numId w:val="51"/>
        </w:numPr>
        <w:rPr>
          <w:rFonts w:ascii="Arial" w:hAnsi="Arial" w:cs="Arial"/>
          <w:sz w:val="24"/>
        </w:rPr>
      </w:pPr>
      <w:r>
        <w:rPr>
          <w:rFonts w:ascii="Arial" w:hAnsi="Arial" w:cs="Arial"/>
          <w:sz w:val="24"/>
        </w:rPr>
        <w:t>Monthly checks to fire doors</w:t>
      </w:r>
    </w:p>
    <w:p w14:paraId="45C38935" w14:textId="1DC8F5D5" w:rsidR="00972A6D" w:rsidRDefault="00972A6D" w:rsidP="000832A9">
      <w:pPr>
        <w:pStyle w:val="NoSpacing"/>
        <w:numPr>
          <w:ilvl w:val="0"/>
          <w:numId w:val="51"/>
        </w:numPr>
        <w:rPr>
          <w:rFonts w:ascii="Arial" w:hAnsi="Arial" w:cs="Arial"/>
          <w:sz w:val="24"/>
        </w:rPr>
      </w:pPr>
      <w:r>
        <w:rPr>
          <w:rFonts w:ascii="Arial" w:hAnsi="Arial" w:cs="Arial"/>
          <w:sz w:val="24"/>
        </w:rPr>
        <w:t>Monthly checks of extinguishers and signage</w:t>
      </w:r>
    </w:p>
    <w:p w14:paraId="40CE6AD9" w14:textId="10B6B14F" w:rsidR="00C17DF7" w:rsidRDefault="00D029FA" w:rsidP="000832A9">
      <w:pPr>
        <w:pStyle w:val="NoSpacing"/>
        <w:numPr>
          <w:ilvl w:val="0"/>
          <w:numId w:val="51"/>
        </w:numPr>
        <w:rPr>
          <w:rFonts w:ascii="Arial" w:hAnsi="Arial" w:cs="Arial"/>
          <w:sz w:val="24"/>
        </w:rPr>
      </w:pPr>
      <w:r>
        <w:rPr>
          <w:rFonts w:ascii="Arial" w:hAnsi="Arial" w:cs="Arial"/>
          <w:sz w:val="24"/>
        </w:rPr>
        <w:t>6-monthly inspection of fire alarm panel</w:t>
      </w:r>
      <w:r w:rsidR="000E70E8">
        <w:rPr>
          <w:rFonts w:ascii="Arial" w:hAnsi="Arial" w:cs="Arial"/>
          <w:sz w:val="24"/>
        </w:rPr>
        <w:t xml:space="preserve"> by a competent person</w:t>
      </w:r>
    </w:p>
    <w:p w14:paraId="6A477B24" w14:textId="59C2BED7" w:rsidR="000E70E8" w:rsidRDefault="003F27C5" w:rsidP="000832A9">
      <w:pPr>
        <w:pStyle w:val="NoSpacing"/>
        <w:numPr>
          <w:ilvl w:val="0"/>
          <w:numId w:val="51"/>
        </w:numPr>
        <w:rPr>
          <w:rFonts w:ascii="Arial" w:hAnsi="Arial" w:cs="Arial"/>
          <w:sz w:val="24"/>
        </w:rPr>
      </w:pPr>
      <w:r>
        <w:rPr>
          <w:rFonts w:ascii="Arial" w:hAnsi="Arial" w:cs="Arial"/>
          <w:sz w:val="24"/>
        </w:rPr>
        <w:t xml:space="preserve">Awareness of </w:t>
      </w:r>
      <w:r w:rsidR="00294AFE">
        <w:rPr>
          <w:rFonts w:ascii="Arial" w:hAnsi="Arial" w:cs="Arial"/>
          <w:sz w:val="24"/>
        </w:rPr>
        <w:t>the a</w:t>
      </w:r>
      <w:r w:rsidR="000E70E8">
        <w:rPr>
          <w:rFonts w:ascii="Arial" w:hAnsi="Arial" w:cs="Arial"/>
          <w:sz w:val="24"/>
        </w:rPr>
        <w:t xml:space="preserve">nnual inspection of the </w:t>
      </w:r>
      <w:r w:rsidR="00670F52">
        <w:rPr>
          <w:rFonts w:ascii="Arial" w:hAnsi="Arial" w:cs="Arial"/>
          <w:sz w:val="24"/>
        </w:rPr>
        <w:t>whole detection system by a competent person</w:t>
      </w:r>
    </w:p>
    <w:p w14:paraId="2F6F01AD" w14:textId="61FC18A6" w:rsidR="00670F52" w:rsidRDefault="00294AFE" w:rsidP="000832A9">
      <w:pPr>
        <w:pStyle w:val="NoSpacing"/>
        <w:numPr>
          <w:ilvl w:val="0"/>
          <w:numId w:val="51"/>
        </w:numPr>
        <w:rPr>
          <w:rFonts w:ascii="Arial" w:hAnsi="Arial" w:cs="Arial"/>
          <w:sz w:val="24"/>
        </w:rPr>
      </w:pPr>
      <w:r>
        <w:rPr>
          <w:rFonts w:ascii="Arial" w:hAnsi="Arial" w:cs="Arial"/>
          <w:sz w:val="24"/>
        </w:rPr>
        <w:t>Awareness of the a</w:t>
      </w:r>
      <w:r w:rsidR="00670F52">
        <w:rPr>
          <w:rFonts w:ascii="Arial" w:hAnsi="Arial" w:cs="Arial"/>
          <w:sz w:val="24"/>
        </w:rPr>
        <w:t xml:space="preserve">nnual inspection of the </w:t>
      </w:r>
      <w:r w:rsidR="00CE2F84">
        <w:rPr>
          <w:rFonts w:ascii="Arial" w:hAnsi="Arial" w:cs="Arial"/>
          <w:sz w:val="24"/>
        </w:rPr>
        <w:t>emergency lighting system (3 hour drain down test)</w:t>
      </w:r>
      <w:r w:rsidR="00A639AE">
        <w:rPr>
          <w:rFonts w:ascii="Arial" w:hAnsi="Arial" w:cs="Arial"/>
          <w:sz w:val="24"/>
        </w:rPr>
        <w:t xml:space="preserve"> by a competent person.</w:t>
      </w:r>
    </w:p>
    <w:p w14:paraId="3880A2BD" w14:textId="1CB9239D" w:rsidR="009964FC" w:rsidRDefault="009964FC" w:rsidP="000832A9">
      <w:pPr>
        <w:pStyle w:val="NoSpacing"/>
        <w:numPr>
          <w:ilvl w:val="0"/>
          <w:numId w:val="51"/>
        </w:numPr>
        <w:rPr>
          <w:rFonts w:ascii="Arial" w:hAnsi="Arial" w:cs="Arial"/>
          <w:sz w:val="24"/>
        </w:rPr>
      </w:pPr>
      <w:r>
        <w:rPr>
          <w:rFonts w:ascii="Arial" w:hAnsi="Arial" w:cs="Arial"/>
          <w:sz w:val="24"/>
        </w:rPr>
        <w:lastRenderedPageBreak/>
        <w:t>A</w:t>
      </w:r>
      <w:r w:rsidR="00294AFE">
        <w:rPr>
          <w:rFonts w:ascii="Arial" w:hAnsi="Arial" w:cs="Arial"/>
          <w:sz w:val="24"/>
        </w:rPr>
        <w:t>wareness of the a</w:t>
      </w:r>
      <w:r>
        <w:rPr>
          <w:rFonts w:ascii="Arial" w:hAnsi="Arial" w:cs="Arial"/>
          <w:sz w:val="24"/>
        </w:rPr>
        <w:t xml:space="preserve">nnual </w:t>
      </w:r>
      <w:r w:rsidR="004457C2">
        <w:rPr>
          <w:rFonts w:ascii="Arial" w:hAnsi="Arial" w:cs="Arial"/>
          <w:sz w:val="24"/>
        </w:rPr>
        <w:t>inspection</w:t>
      </w:r>
      <w:r w:rsidR="000D06B7">
        <w:rPr>
          <w:rFonts w:ascii="Arial" w:hAnsi="Arial" w:cs="Arial"/>
          <w:sz w:val="24"/>
        </w:rPr>
        <w:t xml:space="preserve"> of the extinguishers and fire blankets by a competent person.</w:t>
      </w:r>
    </w:p>
    <w:p w14:paraId="09DEE6F4" w14:textId="2EF12F99" w:rsidR="007C4177" w:rsidRDefault="007C4177" w:rsidP="000832A9">
      <w:pPr>
        <w:pStyle w:val="NoSpacing"/>
        <w:numPr>
          <w:ilvl w:val="0"/>
          <w:numId w:val="51"/>
        </w:numPr>
        <w:rPr>
          <w:rFonts w:ascii="Arial" w:hAnsi="Arial" w:cs="Arial"/>
          <w:sz w:val="24"/>
        </w:rPr>
      </w:pPr>
      <w:r>
        <w:rPr>
          <w:rFonts w:ascii="Arial" w:hAnsi="Arial" w:cs="Arial"/>
          <w:sz w:val="24"/>
        </w:rPr>
        <w:t xml:space="preserve">Awareness of the </w:t>
      </w:r>
      <w:r w:rsidR="003829D4">
        <w:rPr>
          <w:rFonts w:ascii="Arial" w:hAnsi="Arial" w:cs="Arial"/>
          <w:sz w:val="24"/>
        </w:rPr>
        <w:t>annual inspections to fire roller shutters</w:t>
      </w:r>
      <w:r w:rsidR="009E491D">
        <w:rPr>
          <w:rFonts w:ascii="Arial" w:hAnsi="Arial" w:cs="Arial"/>
          <w:sz w:val="24"/>
        </w:rPr>
        <w:t xml:space="preserve"> and automatic final exit doors</w:t>
      </w:r>
      <w:r w:rsidR="007F1017">
        <w:rPr>
          <w:rFonts w:ascii="Arial" w:hAnsi="Arial" w:cs="Arial"/>
          <w:sz w:val="24"/>
        </w:rPr>
        <w:t xml:space="preserve"> by a competent person.</w:t>
      </w:r>
    </w:p>
    <w:p w14:paraId="7772738B" w14:textId="77777777" w:rsidR="006715C0" w:rsidRDefault="006715C0" w:rsidP="006715C0">
      <w:pPr>
        <w:pStyle w:val="NoSpacing"/>
        <w:rPr>
          <w:rFonts w:ascii="Arial" w:hAnsi="Arial" w:cs="Arial"/>
          <w:sz w:val="24"/>
        </w:rPr>
      </w:pPr>
    </w:p>
    <w:p w14:paraId="6BBD16B9" w14:textId="1643E1B6" w:rsidR="006715C0" w:rsidRPr="00CC5F83" w:rsidRDefault="006715C0" w:rsidP="006715C0">
      <w:pPr>
        <w:pStyle w:val="NoSpacing"/>
        <w:rPr>
          <w:rFonts w:ascii="Arial" w:hAnsi="Arial" w:cs="Arial"/>
          <w:sz w:val="24"/>
        </w:rPr>
      </w:pPr>
      <w:r>
        <w:rPr>
          <w:rFonts w:ascii="Arial" w:hAnsi="Arial" w:cs="Arial"/>
          <w:sz w:val="24"/>
        </w:rPr>
        <w:t xml:space="preserve">These checks </w:t>
      </w:r>
      <w:r w:rsidR="001131F7">
        <w:rPr>
          <w:rFonts w:ascii="Arial" w:hAnsi="Arial" w:cs="Arial"/>
          <w:sz w:val="24"/>
        </w:rPr>
        <w:t xml:space="preserve">and visits are logged </w:t>
      </w:r>
      <w:r w:rsidR="001F2C51">
        <w:rPr>
          <w:rFonts w:ascii="Arial" w:hAnsi="Arial" w:cs="Arial"/>
          <w:sz w:val="24"/>
        </w:rPr>
        <w:t>by the Site Manager of their equivalen</w:t>
      </w:r>
      <w:r w:rsidR="00CF444C">
        <w:rPr>
          <w:rFonts w:ascii="Arial" w:hAnsi="Arial" w:cs="Arial"/>
          <w:sz w:val="24"/>
        </w:rPr>
        <w:t xml:space="preserve">t </w:t>
      </w:r>
      <w:r w:rsidR="001131F7">
        <w:rPr>
          <w:rFonts w:ascii="Arial" w:hAnsi="Arial" w:cs="Arial"/>
          <w:sz w:val="24"/>
        </w:rPr>
        <w:t>in the Premises Log Book and signed off by the School Business Manager or their equivalent.</w:t>
      </w:r>
      <w:r w:rsidR="007F1017">
        <w:rPr>
          <w:rFonts w:ascii="Arial" w:hAnsi="Arial" w:cs="Arial"/>
          <w:sz w:val="24"/>
        </w:rPr>
        <w:t xml:space="preserve"> This log book is also checked in the annual H&amp;S audit.</w:t>
      </w:r>
    </w:p>
    <w:p w14:paraId="1B062F08" w14:textId="77777777" w:rsidR="00C43C54" w:rsidRDefault="00C43C54" w:rsidP="00C43C54">
      <w:pPr>
        <w:pStyle w:val="NoSpacing"/>
        <w:rPr>
          <w:rFonts w:ascii="Arial" w:hAnsi="Arial" w:cs="Arial"/>
          <w:sz w:val="24"/>
        </w:rPr>
      </w:pPr>
    </w:p>
    <w:p w14:paraId="7D1A705B" w14:textId="4D470753" w:rsidR="00A062C8" w:rsidRDefault="006B4762" w:rsidP="00C43C54">
      <w:pPr>
        <w:pStyle w:val="NoSpacing"/>
        <w:rPr>
          <w:rFonts w:ascii="Arial" w:hAnsi="Arial" w:cs="Arial"/>
          <w:sz w:val="24"/>
        </w:rPr>
      </w:pPr>
      <w:r>
        <w:rPr>
          <w:rFonts w:ascii="Arial" w:hAnsi="Arial" w:cs="Arial"/>
          <w:sz w:val="24"/>
        </w:rPr>
        <w:t xml:space="preserve">The training above is delivered </w:t>
      </w:r>
      <w:r w:rsidR="00A53D79">
        <w:rPr>
          <w:rFonts w:ascii="Arial" w:hAnsi="Arial" w:cs="Arial"/>
          <w:sz w:val="24"/>
        </w:rPr>
        <w:t xml:space="preserve">by way of e-learning via the National College, </w:t>
      </w:r>
      <w:r w:rsidR="00D66072">
        <w:rPr>
          <w:rFonts w:ascii="Arial" w:hAnsi="Arial" w:cs="Arial"/>
          <w:sz w:val="24"/>
        </w:rPr>
        <w:t xml:space="preserve">in-house on site training and also by attending YMD Boon’s Premise </w:t>
      </w:r>
      <w:r w:rsidR="008C000D">
        <w:rPr>
          <w:rFonts w:ascii="Arial" w:hAnsi="Arial" w:cs="Arial"/>
          <w:sz w:val="24"/>
        </w:rPr>
        <w:t>Management Training, which SBM’s Headteachers and Site Managers attend.</w:t>
      </w:r>
    </w:p>
    <w:p w14:paraId="04FA461D" w14:textId="77777777" w:rsidR="00A062C8" w:rsidRPr="00CC5F83" w:rsidRDefault="00A062C8" w:rsidP="00C43C54">
      <w:pPr>
        <w:pStyle w:val="NoSpacing"/>
        <w:rPr>
          <w:rFonts w:ascii="Arial" w:hAnsi="Arial" w:cs="Arial"/>
          <w:sz w:val="24"/>
        </w:rPr>
      </w:pPr>
    </w:p>
    <w:p w14:paraId="15D56CF4" w14:textId="735B438B" w:rsidR="00C43C54" w:rsidRPr="00CC5F83" w:rsidRDefault="00C43C54" w:rsidP="00C43C54">
      <w:pPr>
        <w:pStyle w:val="NoSpacing"/>
        <w:rPr>
          <w:rFonts w:ascii="Arial" w:hAnsi="Arial" w:cs="Arial"/>
          <w:sz w:val="24"/>
        </w:rPr>
      </w:pPr>
      <w:r w:rsidRPr="00CC5F83">
        <w:rPr>
          <w:rFonts w:ascii="Arial" w:hAnsi="Arial" w:cs="Arial"/>
          <w:sz w:val="24"/>
        </w:rPr>
        <w:t>A fire drill will be conducted termly</w:t>
      </w:r>
      <w:r w:rsidR="00875642" w:rsidRPr="00CC5F83">
        <w:rPr>
          <w:rFonts w:ascii="Arial" w:hAnsi="Arial" w:cs="Arial"/>
          <w:sz w:val="24"/>
        </w:rPr>
        <w:t xml:space="preserve"> to </w:t>
      </w:r>
      <w:r w:rsidR="00291D6A" w:rsidRPr="00CC5F83">
        <w:rPr>
          <w:rFonts w:ascii="Arial" w:hAnsi="Arial" w:cs="Arial"/>
          <w:sz w:val="24"/>
        </w:rPr>
        <w:t>instil</w:t>
      </w:r>
      <w:r w:rsidR="00875642" w:rsidRPr="00CC5F83">
        <w:rPr>
          <w:rFonts w:ascii="Arial" w:hAnsi="Arial" w:cs="Arial"/>
          <w:sz w:val="24"/>
        </w:rPr>
        <w:t xml:space="preserve"> good training and must be done at least 6 monthly by law</w:t>
      </w:r>
      <w:r w:rsidR="003208B1" w:rsidRPr="00CC5F83">
        <w:rPr>
          <w:rFonts w:ascii="Arial" w:hAnsi="Arial" w:cs="Arial"/>
          <w:sz w:val="24"/>
        </w:rPr>
        <w:t>.</w:t>
      </w:r>
      <w:r w:rsidR="00291D6A" w:rsidRPr="00CC5F83">
        <w:rPr>
          <w:rFonts w:ascii="Arial" w:hAnsi="Arial" w:cs="Arial"/>
          <w:sz w:val="24"/>
        </w:rPr>
        <w:t xml:space="preserve"> </w:t>
      </w:r>
      <w:r w:rsidR="003208B1" w:rsidRPr="00CC5F83">
        <w:rPr>
          <w:rFonts w:ascii="Arial" w:hAnsi="Arial" w:cs="Arial"/>
          <w:sz w:val="24"/>
        </w:rPr>
        <w:t>T</w:t>
      </w:r>
      <w:r w:rsidRPr="00CC5F83">
        <w:rPr>
          <w:rFonts w:ascii="Arial" w:hAnsi="Arial" w:cs="Arial"/>
          <w:sz w:val="24"/>
        </w:rPr>
        <w:t>he interval or number of drills may vary if it is considered that there is a need to provide additional training.</w:t>
      </w:r>
    </w:p>
    <w:p w14:paraId="02BDF713" w14:textId="77777777" w:rsidR="009C2F85" w:rsidRPr="00CC5F83" w:rsidRDefault="009C2F85" w:rsidP="00BA470B">
      <w:pPr>
        <w:pStyle w:val="NoSpacing"/>
        <w:rPr>
          <w:rFonts w:ascii="Arial" w:hAnsi="Arial" w:cs="Arial"/>
          <w:sz w:val="24"/>
        </w:rPr>
      </w:pPr>
    </w:p>
    <w:p w14:paraId="70136E80" w14:textId="4B933624" w:rsidR="009C2F85" w:rsidRPr="00CC5F83" w:rsidRDefault="00E77DE9" w:rsidP="00BA470B">
      <w:pPr>
        <w:pStyle w:val="NoSpacing"/>
        <w:rPr>
          <w:rFonts w:ascii="Arial" w:hAnsi="Arial" w:cs="Arial"/>
          <w:sz w:val="24"/>
        </w:rPr>
      </w:pPr>
      <w:r w:rsidRPr="00CC5F83">
        <w:rPr>
          <w:rFonts w:ascii="Arial" w:hAnsi="Arial" w:cs="Arial"/>
          <w:sz w:val="24"/>
        </w:rPr>
        <w:t xml:space="preserve">Emergency evacuation routes will be clearly marked and lit. </w:t>
      </w:r>
    </w:p>
    <w:p w14:paraId="76F363F8" w14:textId="77777777" w:rsidR="00E77DE9" w:rsidRPr="00CC5F83" w:rsidRDefault="00E77DE9" w:rsidP="00BA470B">
      <w:pPr>
        <w:pStyle w:val="NoSpacing"/>
        <w:rPr>
          <w:rFonts w:ascii="Arial" w:hAnsi="Arial" w:cs="Arial"/>
          <w:sz w:val="24"/>
        </w:rPr>
      </w:pPr>
    </w:p>
    <w:p w14:paraId="5FA37F07" w14:textId="7F8DB121" w:rsidR="00E77DE9" w:rsidRPr="00CC5F83" w:rsidRDefault="000457CF" w:rsidP="00BA470B">
      <w:pPr>
        <w:pStyle w:val="NoSpacing"/>
        <w:rPr>
          <w:rFonts w:ascii="Arial" w:hAnsi="Arial" w:cs="Arial"/>
          <w:sz w:val="24"/>
        </w:rPr>
      </w:pPr>
      <w:r w:rsidRPr="00CC5F83">
        <w:rPr>
          <w:rFonts w:ascii="Arial" w:hAnsi="Arial" w:cs="Arial"/>
          <w:sz w:val="24"/>
        </w:rPr>
        <w:t xml:space="preserve">A record of persons will be maintained on the premises and on evacuation all persons will be accounted for.  </w:t>
      </w:r>
      <w:r w:rsidR="00A00CEE">
        <w:rPr>
          <w:rFonts w:ascii="Arial" w:hAnsi="Arial" w:cs="Arial"/>
          <w:sz w:val="24"/>
        </w:rPr>
        <w:t xml:space="preserve">Personal Emergency Evacuation </w:t>
      </w:r>
      <w:r w:rsidR="001A05B9">
        <w:rPr>
          <w:rFonts w:ascii="Arial" w:hAnsi="Arial" w:cs="Arial"/>
          <w:sz w:val="24"/>
        </w:rPr>
        <w:t xml:space="preserve">Plans (PEEPs) are produced by </w:t>
      </w:r>
      <w:r w:rsidR="00C8733F">
        <w:rPr>
          <w:rFonts w:ascii="Arial" w:hAnsi="Arial" w:cs="Arial"/>
          <w:sz w:val="24"/>
        </w:rPr>
        <w:t>the sch</w:t>
      </w:r>
      <w:r w:rsidR="00210752">
        <w:rPr>
          <w:rFonts w:ascii="Arial" w:hAnsi="Arial" w:cs="Arial"/>
          <w:sz w:val="24"/>
        </w:rPr>
        <w:t xml:space="preserve">ool for any pupils and staff members that cannot evacuate the building </w:t>
      </w:r>
      <w:r w:rsidR="00CA3952">
        <w:rPr>
          <w:rFonts w:ascii="Arial" w:hAnsi="Arial" w:cs="Arial"/>
          <w:sz w:val="24"/>
        </w:rPr>
        <w:t>by</w:t>
      </w:r>
      <w:r w:rsidR="00210752">
        <w:rPr>
          <w:rFonts w:ascii="Arial" w:hAnsi="Arial" w:cs="Arial"/>
          <w:sz w:val="24"/>
        </w:rPr>
        <w:t xml:space="preserve"> t</w:t>
      </w:r>
      <w:r w:rsidR="00F53830">
        <w:rPr>
          <w:rFonts w:ascii="Arial" w:hAnsi="Arial" w:cs="Arial"/>
          <w:sz w:val="24"/>
        </w:rPr>
        <w:t xml:space="preserve">heir own </w:t>
      </w:r>
      <w:r w:rsidR="009769B8">
        <w:rPr>
          <w:rFonts w:ascii="Arial" w:hAnsi="Arial" w:cs="Arial"/>
          <w:sz w:val="24"/>
        </w:rPr>
        <w:t>accord</w:t>
      </w:r>
      <w:r w:rsidR="00CA3952">
        <w:rPr>
          <w:rFonts w:ascii="Arial" w:hAnsi="Arial" w:cs="Arial"/>
          <w:sz w:val="24"/>
        </w:rPr>
        <w:t>.</w:t>
      </w:r>
    </w:p>
    <w:p w14:paraId="62E93229" w14:textId="77777777" w:rsidR="002B4246" w:rsidRPr="00CC5F83" w:rsidRDefault="002B4246" w:rsidP="00BA470B">
      <w:pPr>
        <w:pStyle w:val="NoSpacing"/>
        <w:rPr>
          <w:rFonts w:ascii="Arial" w:hAnsi="Arial" w:cs="Arial"/>
          <w:sz w:val="24"/>
        </w:rPr>
      </w:pPr>
    </w:p>
    <w:p w14:paraId="26159FA3" w14:textId="59FED555" w:rsidR="0057764B" w:rsidRPr="00CC5F83" w:rsidRDefault="000457CF" w:rsidP="00780C2D">
      <w:pPr>
        <w:pStyle w:val="NoSpacing"/>
        <w:rPr>
          <w:rFonts w:ascii="Arial" w:hAnsi="Arial" w:cs="Arial"/>
          <w:sz w:val="24"/>
        </w:rPr>
      </w:pPr>
      <w:r w:rsidRPr="00CC5F83">
        <w:rPr>
          <w:rFonts w:ascii="Arial" w:hAnsi="Arial" w:cs="Arial"/>
          <w:sz w:val="24"/>
        </w:rPr>
        <w:t xml:space="preserve">Maintenance and testing of fire safety equipment, plant and installations will be completed by a competent person in line with industry best practice and documented. </w:t>
      </w:r>
    </w:p>
    <w:p w14:paraId="7F45C093" w14:textId="77777777" w:rsidR="00A156C7" w:rsidRPr="00CC5F83" w:rsidRDefault="00A156C7" w:rsidP="00780C2D">
      <w:pPr>
        <w:pStyle w:val="NoSpacing"/>
        <w:rPr>
          <w:rFonts w:ascii="Arial" w:hAnsi="Arial" w:cs="Arial"/>
          <w:sz w:val="24"/>
        </w:rPr>
      </w:pPr>
    </w:p>
    <w:p w14:paraId="7B3CBBF2" w14:textId="416C5851" w:rsidR="00111F49" w:rsidRPr="00945EB5" w:rsidRDefault="00111F49" w:rsidP="003429E3">
      <w:pPr>
        <w:pStyle w:val="Heading2"/>
        <w:rPr>
          <w:rFonts w:ascii="Arial" w:hAnsi="Arial" w:cs="Arial"/>
          <w:b/>
          <w:bCs/>
          <w:color w:val="auto"/>
          <w:sz w:val="24"/>
          <w:szCs w:val="24"/>
        </w:rPr>
      </w:pPr>
      <w:bookmarkStart w:id="23" w:name="_Toc176791894"/>
      <w:r w:rsidRPr="00945EB5">
        <w:rPr>
          <w:rFonts w:ascii="Arial" w:hAnsi="Arial" w:cs="Arial"/>
          <w:b/>
          <w:bCs/>
          <w:color w:val="auto"/>
          <w:sz w:val="24"/>
          <w:szCs w:val="24"/>
        </w:rPr>
        <w:t>First Aid</w:t>
      </w:r>
      <w:bookmarkEnd w:id="23"/>
    </w:p>
    <w:p w14:paraId="05A55E91" w14:textId="0F3B1AD8" w:rsidR="000C6A8E" w:rsidRPr="00CC5F83" w:rsidRDefault="000C6A8E" w:rsidP="000C6A8E">
      <w:pPr>
        <w:pStyle w:val="NoSpacing"/>
        <w:rPr>
          <w:rFonts w:ascii="Arial" w:hAnsi="Arial" w:cs="Arial"/>
          <w:sz w:val="24"/>
        </w:rPr>
      </w:pPr>
      <w:r w:rsidRPr="00CC5F83">
        <w:rPr>
          <w:rFonts w:ascii="Arial" w:hAnsi="Arial" w:cs="Arial"/>
          <w:sz w:val="24"/>
        </w:rPr>
        <w:t>The School/</w:t>
      </w:r>
      <w:r w:rsidR="00F97CA0" w:rsidRPr="00CC5F83">
        <w:rPr>
          <w:rFonts w:ascii="Arial" w:hAnsi="Arial" w:cs="Arial"/>
          <w:sz w:val="24"/>
        </w:rPr>
        <w:t>Trust for Central Team</w:t>
      </w:r>
      <w:r w:rsidRPr="00CC5F83">
        <w:rPr>
          <w:rFonts w:ascii="Arial" w:hAnsi="Arial" w:cs="Arial"/>
          <w:sz w:val="24"/>
        </w:rPr>
        <w:t xml:space="preserve"> will conduct a </w:t>
      </w:r>
      <w:r w:rsidR="00A156C7" w:rsidRPr="00CC5F83">
        <w:rPr>
          <w:rFonts w:ascii="Arial" w:hAnsi="Arial" w:cs="Arial"/>
          <w:sz w:val="24"/>
        </w:rPr>
        <w:t xml:space="preserve">risk </w:t>
      </w:r>
      <w:r w:rsidRPr="00CC5F83">
        <w:rPr>
          <w:rFonts w:ascii="Arial" w:hAnsi="Arial" w:cs="Arial"/>
          <w:sz w:val="24"/>
        </w:rPr>
        <w:t xml:space="preserve">assessment </w:t>
      </w:r>
      <w:r w:rsidR="00A156C7" w:rsidRPr="00CC5F83">
        <w:rPr>
          <w:rFonts w:ascii="Arial" w:hAnsi="Arial" w:cs="Arial"/>
          <w:sz w:val="24"/>
        </w:rPr>
        <w:t>covering the number and type of First Aider</w:t>
      </w:r>
      <w:r w:rsidR="00A37BD0" w:rsidRPr="00CC5F83">
        <w:rPr>
          <w:rFonts w:ascii="Arial" w:hAnsi="Arial" w:cs="Arial"/>
          <w:sz w:val="24"/>
        </w:rPr>
        <w:t>s</w:t>
      </w:r>
      <w:r w:rsidR="00A156C7" w:rsidRPr="00CC5F83">
        <w:rPr>
          <w:rFonts w:ascii="Arial" w:hAnsi="Arial" w:cs="Arial"/>
          <w:sz w:val="24"/>
        </w:rPr>
        <w:t xml:space="preserve"> required, and the location of </w:t>
      </w:r>
      <w:r w:rsidR="00DE392B" w:rsidRPr="00CC5F83">
        <w:rPr>
          <w:rFonts w:ascii="Arial" w:hAnsi="Arial" w:cs="Arial"/>
          <w:sz w:val="24"/>
        </w:rPr>
        <w:t xml:space="preserve">First Aiders </w:t>
      </w:r>
      <w:r w:rsidR="00ED323E" w:rsidRPr="00CC5F83">
        <w:rPr>
          <w:rFonts w:ascii="Arial" w:hAnsi="Arial" w:cs="Arial"/>
          <w:sz w:val="24"/>
        </w:rPr>
        <w:t>and</w:t>
      </w:r>
      <w:r w:rsidR="00DE392B" w:rsidRPr="00CC5F83">
        <w:rPr>
          <w:rFonts w:ascii="Arial" w:hAnsi="Arial" w:cs="Arial"/>
          <w:sz w:val="24"/>
        </w:rPr>
        <w:t xml:space="preserve"> first aid equipment</w:t>
      </w:r>
      <w:r w:rsidR="00ED323E" w:rsidRPr="00CC5F83">
        <w:rPr>
          <w:rFonts w:ascii="Arial" w:hAnsi="Arial" w:cs="Arial"/>
          <w:sz w:val="24"/>
        </w:rPr>
        <w:t xml:space="preserve">.  </w:t>
      </w:r>
      <w:r w:rsidRPr="00CC5F83">
        <w:rPr>
          <w:rFonts w:ascii="Arial" w:hAnsi="Arial" w:cs="Arial"/>
          <w:sz w:val="24"/>
        </w:rPr>
        <w:t xml:space="preserve"> The first aid </w:t>
      </w:r>
      <w:r w:rsidR="00DC505D" w:rsidRPr="00CC5F83">
        <w:rPr>
          <w:rFonts w:ascii="Arial" w:hAnsi="Arial" w:cs="Arial"/>
          <w:sz w:val="24"/>
        </w:rPr>
        <w:t>provisions</w:t>
      </w:r>
      <w:r w:rsidRPr="00CC5F83">
        <w:rPr>
          <w:rFonts w:ascii="Arial" w:hAnsi="Arial" w:cs="Arial"/>
          <w:sz w:val="24"/>
        </w:rPr>
        <w:t xml:space="preserve"> will be of the appropriate number, based on the risk </w:t>
      </w:r>
      <w:r w:rsidR="00DC505D" w:rsidRPr="00CC5F83">
        <w:rPr>
          <w:rFonts w:ascii="Arial" w:hAnsi="Arial" w:cs="Arial"/>
          <w:sz w:val="24"/>
        </w:rPr>
        <w:t xml:space="preserve">level, </w:t>
      </w:r>
      <w:r w:rsidRPr="00CC5F83">
        <w:rPr>
          <w:rFonts w:ascii="Arial" w:hAnsi="Arial" w:cs="Arial"/>
          <w:sz w:val="24"/>
        </w:rPr>
        <w:t>number of employees</w:t>
      </w:r>
      <w:r w:rsidR="00DC505D" w:rsidRPr="00CC5F83">
        <w:rPr>
          <w:rFonts w:ascii="Arial" w:hAnsi="Arial" w:cs="Arial"/>
          <w:sz w:val="24"/>
        </w:rPr>
        <w:t xml:space="preserve"> and layout of the premises</w:t>
      </w:r>
      <w:r w:rsidRPr="00CC5F83">
        <w:rPr>
          <w:rFonts w:ascii="Arial" w:hAnsi="Arial" w:cs="Arial"/>
          <w:sz w:val="24"/>
        </w:rPr>
        <w:t xml:space="preserve">. Provisions for first aid will be reviewed on a regular basis and kits re-stocked as required. </w:t>
      </w:r>
      <w:r w:rsidR="009F0EF9" w:rsidRPr="00CC5F83">
        <w:rPr>
          <w:rFonts w:ascii="Arial" w:hAnsi="Arial" w:cs="Arial"/>
          <w:sz w:val="24"/>
        </w:rPr>
        <w:t xml:space="preserve">  </w:t>
      </w:r>
    </w:p>
    <w:p w14:paraId="0DE6ECAA" w14:textId="77777777" w:rsidR="009F0EF9" w:rsidRPr="00CC5F83" w:rsidRDefault="009F0EF9" w:rsidP="000C6A8E">
      <w:pPr>
        <w:pStyle w:val="NoSpacing"/>
        <w:rPr>
          <w:rFonts w:ascii="Arial" w:hAnsi="Arial" w:cs="Arial"/>
          <w:sz w:val="24"/>
        </w:rPr>
      </w:pPr>
    </w:p>
    <w:p w14:paraId="20A5AC82" w14:textId="384B60CD" w:rsidR="009F0EF9" w:rsidRPr="00CC5F83" w:rsidRDefault="00D87FE2" w:rsidP="000C6A8E">
      <w:pPr>
        <w:pStyle w:val="NoSpacing"/>
        <w:rPr>
          <w:rFonts w:ascii="Arial" w:hAnsi="Arial" w:cs="Arial"/>
          <w:sz w:val="24"/>
        </w:rPr>
      </w:pPr>
      <w:r w:rsidRPr="00CC5F83">
        <w:rPr>
          <w:rFonts w:ascii="Arial" w:hAnsi="Arial" w:cs="Arial"/>
          <w:sz w:val="24"/>
        </w:rPr>
        <w:t xml:space="preserve">In EYFS, </w:t>
      </w:r>
      <w:r w:rsidR="00477B46" w:rsidRPr="00CC5F83">
        <w:rPr>
          <w:rFonts w:ascii="Arial" w:hAnsi="Arial" w:cs="Arial"/>
          <w:sz w:val="24"/>
        </w:rPr>
        <w:t xml:space="preserve">school will ensure that there will be a Paediatric First Aider </w:t>
      </w:r>
      <w:r w:rsidR="00DC2E0D" w:rsidRPr="00CC5F83">
        <w:rPr>
          <w:rFonts w:ascii="Arial" w:hAnsi="Arial" w:cs="Arial"/>
          <w:sz w:val="24"/>
        </w:rPr>
        <w:t>on the premises</w:t>
      </w:r>
      <w:r w:rsidR="00477B46" w:rsidRPr="00CC5F83">
        <w:rPr>
          <w:rFonts w:ascii="Arial" w:hAnsi="Arial" w:cs="Arial"/>
          <w:sz w:val="24"/>
        </w:rPr>
        <w:t xml:space="preserve"> at all times</w:t>
      </w:r>
      <w:r w:rsidR="00E31917" w:rsidRPr="00CC5F83">
        <w:rPr>
          <w:rFonts w:ascii="Arial" w:hAnsi="Arial" w:cs="Arial"/>
          <w:sz w:val="24"/>
        </w:rPr>
        <w:t xml:space="preserve"> </w:t>
      </w:r>
      <w:r w:rsidR="00DC2E0D" w:rsidRPr="00CC5F83">
        <w:rPr>
          <w:rFonts w:ascii="Arial" w:hAnsi="Arial" w:cs="Arial"/>
          <w:sz w:val="24"/>
        </w:rPr>
        <w:t xml:space="preserve">and accompany pupils on visits </w:t>
      </w:r>
      <w:r w:rsidR="00E31917" w:rsidRPr="00CC5F83">
        <w:rPr>
          <w:rFonts w:ascii="Arial" w:hAnsi="Arial" w:cs="Arial"/>
          <w:sz w:val="24"/>
        </w:rPr>
        <w:t>(</w:t>
      </w:r>
      <w:r w:rsidR="00226D2A" w:rsidRPr="00CC5F83">
        <w:rPr>
          <w:rFonts w:ascii="Arial" w:hAnsi="Arial" w:cs="Arial"/>
          <w:sz w:val="24"/>
        </w:rPr>
        <w:t xml:space="preserve">DfE </w:t>
      </w:r>
      <w:r w:rsidR="00E31917" w:rsidRPr="00CC5F83">
        <w:rPr>
          <w:rFonts w:ascii="Arial" w:hAnsi="Arial" w:cs="Arial"/>
          <w:sz w:val="24"/>
        </w:rPr>
        <w:t xml:space="preserve">Early years </w:t>
      </w:r>
      <w:r w:rsidR="00345CC5" w:rsidRPr="00CC5F83">
        <w:rPr>
          <w:rFonts w:ascii="Arial" w:hAnsi="Arial" w:cs="Arial"/>
          <w:sz w:val="24"/>
        </w:rPr>
        <w:t>F</w:t>
      </w:r>
      <w:r w:rsidR="00E31917" w:rsidRPr="00CC5F83">
        <w:rPr>
          <w:rFonts w:ascii="Arial" w:hAnsi="Arial" w:cs="Arial"/>
          <w:sz w:val="24"/>
        </w:rPr>
        <w:t xml:space="preserve">oundation </w:t>
      </w:r>
      <w:r w:rsidR="00345CC5" w:rsidRPr="00CC5F83">
        <w:rPr>
          <w:rFonts w:ascii="Arial" w:hAnsi="Arial" w:cs="Arial"/>
          <w:sz w:val="24"/>
        </w:rPr>
        <w:t>St</w:t>
      </w:r>
      <w:r w:rsidR="00E31917" w:rsidRPr="00CC5F83">
        <w:rPr>
          <w:rFonts w:ascii="Arial" w:hAnsi="Arial" w:cs="Arial"/>
          <w:sz w:val="24"/>
        </w:rPr>
        <w:t xml:space="preserve">age </w:t>
      </w:r>
      <w:r w:rsidR="00345CC5" w:rsidRPr="00CC5F83">
        <w:rPr>
          <w:rFonts w:ascii="Arial" w:hAnsi="Arial" w:cs="Arial"/>
          <w:sz w:val="24"/>
        </w:rPr>
        <w:t>S</w:t>
      </w:r>
      <w:r w:rsidR="00E31917" w:rsidRPr="00CC5F83">
        <w:rPr>
          <w:rFonts w:ascii="Arial" w:hAnsi="Arial" w:cs="Arial"/>
          <w:sz w:val="24"/>
        </w:rPr>
        <w:t xml:space="preserve">tatutory </w:t>
      </w:r>
      <w:r w:rsidR="00345CC5" w:rsidRPr="00CC5F83">
        <w:rPr>
          <w:rFonts w:ascii="Arial" w:hAnsi="Arial" w:cs="Arial"/>
          <w:sz w:val="24"/>
        </w:rPr>
        <w:t>F</w:t>
      </w:r>
      <w:r w:rsidR="00E31917" w:rsidRPr="00CC5F83">
        <w:rPr>
          <w:rFonts w:ascii="Arial" w:hAnsi="Arial" w:cs="Arial"/>
          <w:sz w:val="24"/>
        </w:rPr>
        <w:t>ramework</w:t>
      </w:r>
      <w:r w:rsidR="00345CC5" w:rsidRPr="00CC5F83">
        <w:rPr>
          <w:rFonts w:ascii="Arial" w:hAnsi="Arial" w:cs="Arial"/>
          <w:sz w:val="24"/>
        </w:rPr>
        <w:t xml:space="preserve"> January 2024).</w:t>
      </w:r>
      <w:r w:rsidR="00423FDC" w:rsidRPr="00CC5F83">
        <w:rPr>
          <w:rFonts w:ascii="Arial" w:hAnsi="Arial" w:cs="Arial"/>
          <w:sz w:val="24"/>
        </w:rPr>
        <w:t xml:space="preserve">  All staff who obtained a </w:t>
      </w:r>
      <w:r w:rsidR="00B81349" w:rsidRPr="00CC5F83">
        <w:rPr>
          <w:rFonts w:ascii="Arial" w:hAnsi="Arial" w:cs="Arial"/>
          <w:sz w:val="24"/>
        </w:rPr>
        <w:t>L</w:t>
      </w:r>
      <w:r w:rsidR="00423FDC" w:rsidRPr="00CC5F83">
        <w:rPr>
          <w:rFonts w:ascii="Arial" w:hAnsi="Arial" w:cs="Arial"/>
          <w:sz w:val="24"/>
        </w:rPr>
        <w:t xml:space="preserve">evel 2 and/or </w:t>
      </w:r>
      <w:r w:rsidR="00B81349" w:rsidRPr="00CC5F83">
        <w:rPr>
          <w:rFonts w:ascii="Arial" w:hAnsi="Arial" w:cs="Arial"/>
          <w:sz w:val="24"/>
        </w:rPr>
        <w:t>L</w:t>
      </w:r>
      <w:r w:rsidR="00423FDC" w:rsidRPr="00CC5F83">
        <w:rPr>
          <w:rFonts w:ascii="Arial" w:hAnsi="Arial" w:cs="Arial"/>
          <w:sz w:val="24"/>
        </w:rPr>
        <w:t>evel 3 qualification since 30 June 2016 must obtain a PFA qualification within three months of starting work in order to be included in the required staff:</w:t>
      </w:r>
      <w:r w:rsidR="00B81349" w:rsidRPr="00CC5F83">
        <w:rPr>
          <w:rFonts w:ascii="Arial" w:hAnsi="Arial" w:cs="Arial"/>
          <w:sz w:val="24"/>
        </w:rPr>
        <w:t xml:space="preserve"> </w:t>
      </w:r>
      <w:r w:rsidR="00423FDC" w:rsidRPr="00CC5F83">
        <w:rPr>
          <w:rFonts w:ascii="Arial" w:hAnsi="Arial" w:cs="Arial"/>
          <w:sz w:val="24"/>
        </w:rPr>
        <w:t xml:space="preserve">child ratios at </w:t>
      </w:r>
      <w:r w:rsidR="00B81349" w:rsidRPr="00CC5F83">
        <w:rPr>
          <w:rFonts w:ascii="Arial" w:hAnsi="Arial" w:cs="Arial"/>
          <w:sz w:val="24"/>
        </w:rPr>
        <w:t>L</w:t>
      </w:r>
      <w:r w:rsidR="00423FDC" w:rsidRPr="00CC5F83">
        <w:rPr>
          <w:rFonts w:ascii="Arial" w:hAnsi="Arial" w:cs="Arial"/>
          <w:sz w:val="24"/>
        </w:rPr>
        <w:t xml:space="preserve">evel 2 or </w:t>
      </w:r>
      <w:r w:rsidR="00B81349" w:rsidRPr="00CC5F83">
        <w:rPr>
          <w:rFonts w:ascii="Arial" w:hAnsi="Arial" w:cs="Arial"/>
          <w:sz w:val="24"/>
        </w:rPr>
        <w:t>L</w:t>
      </w:r>
      <w:r w:rsidR="00423FDC" w:rsidRPr="00CC5F83">
        <w:rPr>
          <w:rFonts w:ascii="Arial" w:hAnsi="Arial" w:cs="Arial"/>
          <w:sz w:val="24"/>
        </w:rPr>
        <w:t xml:space="preserve">evel 3 in an early years setting.  To continue to be included in the ratio requirement the certificate must be renewed every 3 </w:t>
      </w:r>
      <w:r w:rsidR="00B81349" w:rsidRPr="00CC5F83">
        <w:rPr>
          <w:rFonts w:ascii="Arial" w:hAnsi="Arial" w:cs="Arial"/>
          <w:sz w:val="24"/>
        </w:rPr>
        <w:t>years.</w:t>
      </w:r>
    </w:p>
    <w:p w14:paraId="34298F82" w14:textId="77777777" w:rsidR="000C6A8E" w:rsidRPr="00CC5F83" w:rsidRDefault="000C6A8E" w:rsidP="000C6A8E">
      <w:pPr>
        <w:pStyle w:val="NoSpacing"/>
        <w:rPr>
          <w:rFonts w:ascii="Arial" w:hAnsi="Arial" w:cs="Arial"/>
          <w:sz w:val="24"/>
        </w:rPr>
      </w:pPr>
    </w:p>
    <w:p w14:paraId="2BF5C10C" w14:textId="3C1BAF0B" w:rsidR="00111F49" w:rsidRPr="00CC5F83" w:rsidRDefault="000C6A8E" w:rsidP="000C6A8E">
      <w:pPr>
        <w:pStyle w:val="NoSpacing"/>
        <w:rPr>
          <w:rFonts w:ascii="Arial" w:hAnsi="Arial" w:cs="Arial"/>
          <w:sz w:val="24"/>
        </w:rPr>
      </w:pPr>
      <w:r w:rsidRPr="00CC5F83">
        <w:rPr>
          <w:rFonts w:ascii="Arial" w:hAnsi="Arial" w:cs="Arial"/>
          <w:sz w:val="24"/>
        </w:rPr>
        <w:t xml:space="preserve">The </w:t>
      </w:r>
      <w:r w:rsidR="00DC505D" w:rsidRPr="00CC5F83">
        <w:rPr>
          <w:rFonts w:ascii="Arial" w:hAnsi="Arial" w:cs="Arial"/>
          <w:sz w:val="24"/>
        </w:rPr>
        <w:t>Trust</w:t>
      </w:r>
      <w:r w:rsidRPr="00CC5F83">
        <w:rPr>
          <w:rFonts w:ascii="Arial" w:hAnsi="Arial" w:cs="Arial"/>
          <w:sz w:val="24"/>
        </w:rPr>
        <w:t xml:space="preserve"> </w:t>
      </w:r>
      <w:r w:rsidR="00F97CA0" w:rsidRPr="00CC5F83">
        <w:rPr>
          <w:rFonts w:ascii="Arial" w:hAnsi="Arial" w:cs="Arial"/>
          <w:sz w:val="24"/>
        </w:rPr>
        <w:t xml:space="preserve">and its schools </w:t>
      </w:r>
      <w:r w:rsidRPr="00CC5F83">
        <w:rPr>
          <w:rFonts w:ascii="Arial" w:hAnsi="Arial" w:cs="Arial"/>
          <w:sz w:val="24"/>
        </w:rPr>
        <w:t xml:space="preserve">will ensure that where first aid training is given it is by persons or organisations qualified to do so. </w:t>
      </w:r>
      <w:r w:rsidR="00B81349" w:rsidRPr="00CC5F83">
        <w:rPr>
          <w:rFonts w:ascii="Arial" w:hAnsi="Arial" w:cs="Arial"/>
          <w:sz w:val="24"/>
        </w:rPr>
        <w:t xml:space="preserve">  First Aid qualifications should be renewed every 3 years.  </w:t>
      </w:r>
      <w:r w:rsidRPr="00CC5F83">
        <w:rPr>
          <w:rFonts w:ascii="Arial" w:hAnsi="Arial" w:cs="Arial"/>
          <w:sz w:val="24"/>
        </w:rPr>
        <w:t xml:space="preserve">At their induction employees will be given information and clear directions as to the location of first aid equipment, first aid room and the names and means of contacting first aid trained employees. </w:t>
      </w:r>
      <w:r w:rsidR="002A55F8" w:rsidRPr="00CC5F83">
        <w:rPr>
          <w:rFonts w:ascii="Arial" w:hAnsi="Arial" w:cs="Arial"/>
          <w:sz w:val="24"/>
        </w:rPr>
        <w:t xml:space="preserve">Only trained employees will be considered First Aiders for planning and organising purposes. </w:t>
      </w:r>
    </w:p>
    <w:p w14:paraId="0137C00B" w14:textId="77777777" w:rsidR="00C655B3" w:rsidRPr="00CC5F83" w:rsidRDefault="00C655B3" w:rsidP="00780C2D">
      <w:pPr>
        <w:pStyle w:val="NoSpacing"/>
        <w:rPr>
          <w:rFonts w:ascii="Arial" w:hAnsi="Arial" w:cs="Arial"/>
          <w:sz w:val="24"/>
        </w:rPr>
      </w:pPr>
    </w:p>
    <w:p w14:paraId="6F92374C" w14:textId="1BBF6F1F" w:rsidR="00C655B3" w:rsidRPr="00945EB5" w:rsidRDefault="00C655B3" w:rsidP="003429E3">
      <w:pPr>
        <w:pStyle w:val="Heading2"/>
        <w:rPr>
          <w:rFonts w:ascii="Arial" w:hAnsi="Arial" w:cs="Arial"/>
          <w:b/>
          <w:bCs/>
          <w:color w:val="auto"/>
          <w:sz w:val="24"/>
          <w:szCs w:val="24"/>
        </w:rPr>
      </w:pPr>
      <w:bookmarkStart w:id="24" w:name="_Toc176791895"/>
      <w:r w:rsidRPr="00945EB5">
        <w:rPr>
          <w:rFonts w:ascii="Arial" w:hAnsi="Arial" w:cs="Arial"/>
          <w:b/>
          <w:bCs/>
          <w:color w:val="auto"/>
          <w:sz w:val="24"/>
          <w:szCs w:val="24"/>
        </w:rPr>
        <w:t>Food Safety and Catering</w:t>
      </w:r>
      <w:bookmarkEnd w:id="24"/>
      <w:r w:rsidRPr="00945EB5">
        <w:rPr>
          <w:rFonts w:ascii="Arial" w:hAnsi="Arial" w:cs="Arial"/>
          <w:b/>
          <w:bCs/>
          <w:color w:val="auto"/>
          <w:sz w:val="24"/>
          <w:szCs w:val="24"/>
        </w:rPr>
        <w:t xml:space="preserve"> </w:t>
      </w:r>
    </w:p>
    <w:p w14:paraId="5708155B" w14:textId="7CDF64A7" w:rsidR="00F914F0" w:rsidRPr="00CC5F83" w:rsidRDefault="00F914F0" w:rsidP="00F914F0">
      <w:pPr>
        <w:pStyle w:val="NoSpacing"/>
        <w:rPr>
          <w:rFonts w:ascii="Arial" w:hAnsi="Arial" w:cs="Arial"/>
          <w:sz w:val="24"/>
        </w:rPr>
      </w:pPr>
      <w:r w:rsidRPr="00CC5F83">
        <w:rPr>
          <w:rFonts w:ascii="Arial" w:hAnsi="Arial" w:cs="Arial"/>
          <w:sz w:val="24"/>
        </w:rPr>
        <w:t xml:space="preserve">The </w:t>
      </w:r>
      <w:r w:rsidR="00F97CA0" w:rsidRPr="00CC5F83">
        <w:rPr>
          <w:rFonts w:ascii="Arial" w:hAnsi="Arial" w:cs="Arial"/>
          <w:sz w:val="24"/>
        </w:rPr>
        <w:t>Trust and its schools</w:t>
      </w:r>
      <w:r w:rsidRPr="00CC5F83">
        <w:rPr>
          <w:rFonts w:ascii="Arial" w:hAnsi="Arial" w:cs="Arial"/>
          <w:sz w:val="24"/>
        </w:rPr>
        <w:t xml:space="preserve"> recognise the importance of maintaining a high standard of Food Safety and Hygiene within the kitchen along with the provision of nutritious food for pupils. The Academy manages this by ensuring:</w:t>
      </w:r>
    </w:p>
    <w:p w14:paraId="6C2817D3" w14:textId="77777777" w:rsidR="00F914F0" w:rsidRPr="00CC5F83" w:rsidRDefault="00F914F0" w:rsidP="00F914F0">
      <w:pPr>
        <w:pStyle w:val="NoSpacing"/>
        <w:rPr>
          <w:rFonts w:ascii="Arial" w:hAnsi="Arial" w:cs="Arial"/>
          <w:sz w:val="24"/>
        </w:rPr>
      </w:pPr>
    </w:p>
    <w:p w14:paraId="5926FCB3" w14:textId="09CB8C75" w:rsidR="00F914F0" w:rsidRPr="00CC5F83" w:rsidRDefault="00F914F0" w:rsidP="00F914F0">
      <w:pPr>
        <w:pStyle w:val="NoSpacing"/>
        <w:numPr>
          <w:ilvl w:val="0"/>
          <w:numId w:val="26"/>
        </w:numPr>
        <w:rPr>
          <w:rFonts w:ascii="Arial" w:hAnsi="Arial" w:cs="Arial"/>
          <w:sz w:val="24"/>
        </w:rPr>
      </w:pPr>
      <w:r w:rsidRPr="00CC5F83">
        <w:rPr>
          <w:rFonts w:ascii="Arial" w:hAnsi="Arial" w:cs="Arial"/>
          <w:sz w:val="24"/>
        </w:rPr>
        <w:lastRenderedPageBreak/>
        <w:t xml:space="preserve">All staff who work in the academy kitchen must have attended a </w:t>
      </w:r>
      <w:r w:rsidR="00765505" w:rsidRPr="00CC5F83">
        <w:rPr>
          <w:rFonts w:ascii="Arial" w:hAnsi="Arial" w:cs="Arial"/>
          <w:sz w:val="24"/>
        </w:rPr>
        <w:t>L</w:t>
      </w:r>
      <w:r w:rsidRPr="00CC5F83">
        <w:rPr>
          <w:rFonts w:ascii="Arial" w:hAnsi="Arial" w:cs="Arial"/>
          <w:sz w:val="24"/>
        </w:rPr>
        <w:t xml:space="preserve">evel 2 </w:t>
      </w:r>
      <w:r w:rsidR="00765505" w:rsidRPr="00CC5F83">
        <w:rPr>
          <w:rFonts w:ascii="Arial" w:hAnsi="Arial" w:cs="Arial"/>
          <w:sz w:val="24"/>
        </w:rPr>
        <w:t>A</w:t>
      </w:r>
      <w:r w:rsidRPr="00CC5F83">
        <w:rPr>
          <w:rFonts w:ascii="Arial" w:hAnsi="Arial" w:cs="Arial"/>
          <w:sz w:val="24"/>
        </w:rPr>
        <w:t xml:space="preserve">ward in </w:t>
      </w:r>
      <w:r w:rsidR="00765505" w:rsidRPr="00CC5F83">
        <w:rPr>
          <w:rFonts w:ascii="Arial" w:hAnsi="Arial" w:cs="Arial"/>
          <w:sz w:val="24"/>
        </w:rPr>
        <w:t>F</w:t>
      </w:r>
      <w:r w:rsidRPr="00CC5F83">
        <w:rPr>
          <w:rFonts w:ascii="Arial" w:hAnsi="Arial" w:cs="Arial"/>
          <w:sz w:val="24"/>
        </w:rPr>
        <w:t xml:space="preserve">ood </w:t>
      </w:r>
      <w:r w:rsidR="00765505" w:rsidRPr="00CC5F83">
        <w:rPr>
          <w:rFonts w:ascii="Arial" w:hAnsi="Arial" w:cs="Arial"/>
          <w:sz w:val="24"/>
        </w:rPr>
        <w:t>S</w:t>
      </w:r>
      <w:r w:rsidRPr="00CC5F83">
        <w:rPr>
          <w:rFonts w:ascii="Arial" w:hAnsi="Arial" w:cs="Arial"/>
          <w:sz w:val="24"/>
        </w:rPr>
        <w:t xml:space="preserve">afety in </w:t>
      </w:r>
      <w:r w:rsidR="00765505" w:rsidRPr="00CC5F83">
        <w:rPr>
          <w:rFonts w:ascii="Arial" w:hAnsi="Arial" w:cs="Arial"/>
          <w:sz w:val="24"/>
        </w:rPr>
        <w:t>C</w:t>
      </w:r>
      <w:r w:rsidRPr="00CC5F83">
        <w:rPr>
          <w:rFonts w:ascii="Arial" w:hAnsi="Arial" w:cs="Arial"/>
          <w:sz w:val="24"/>
        </w:rPr>
        <w:t>atering.</w:t>
      </w:r>
      <w:r w:rsidR="00CD362D" w:rsidRPr="00CC5F83">
        <w:rPr>
          <w:rFonts w:ascii="Arial" w:hAnsi="Arial" w:cs="Arial"/>
          <w:sz w:val="24"/>
        </w:rPr>
        <w:t xml:space="preserve">   </w:t>
      </w:r>
      <w:r w:rsidR="00B81349" w:rsidRPr="00CC5F83">
        <w:rPr>
          <w:rFonts w:ascii="Arial" w:hAnsi="Arial" w:cs="Arial"/>
          <w:sz w:val="24"/>
        </w:rPr>
        <w:t>The qualification should be renewed every 3 years</w:t>
      </w:r>
    </w:p>
    <w:p w14:paraId="47B95364" w14:textId="21256091" w:rsidR="00F914F0" w:rsidRPr="00CC5F83" w:rsidRDefault="00F914F0" w:rsidP="00F914F0">
      <w:pPr>
        <w:pStyle w:val="NoSpacing"/>
        <w:numPr>
          <w:ilvl w:val="0"/>
          <w:numId w:val="26"/>
        </w:numPr>
        <w:rPr>
          <w:rFonts w:ascii="Arial" w:hAnsi="Arial" w:cs="Arial"/>
          <w:sz w:val="24"/>
        </w:rPr>
      </w:pPr>
      <w:r w:rsidRPr="00CC5F83">
        <w:rPr>
          <w:rFonts w:ascii="Arial" w:hAnsi="Arial" w:cs="Arial"/>
          <w:sz w:val="24"/>
        </w:rPr>
        <w:t xml:space="preserve">Catering equipment is regularly maintained and inspected, and ventilation systems </w:t>
      </w:r>
      <w:r w:rsidR="003208B1" w:rsidRPr="00CC5F83">
        <w:rPr>
          <w:rFonts w:ascii="Arial" w:hAnsi="Arial" w:cs="Arial"/>
          <w:sz w:val="24"/>
        </w:rPr>
        <w:t>are</w:t>
      </w:r>
      <w:r w:rsidRPr="00CC5F83">
        <w:rPr>
          <w:rFonts w:ascii="Arial" w:hAnsi="Arial" w:cs="Arial"/>
          <w:sz w:val="24"/>
        </w:rPr>
        <w:t xml:space="preserve"> inspected every 14 months and subject to a regular cleaning regime. </w:t>
      </w:r>
    </w:p>
    <w:p w14:paraId="2BC1008A" w14:textId="31F664EE" w:rsidR="00F914F0" w:rsidRPr="00CC5F83" w:rsidRDefault="00F914F0" w:rsidP="00F914F0">
      <w:pPr>
        <w:pStyle w:val="NoSpacing"/>
        <w:numPr>
          <w:ilvl w:val="0"/>
          <w:numId w:val="26"/>
        </w:numPr>
        <w:rPr>
          <w:rFonts w:ascii="Arial" w:hAnsi="Arial" w:cs="Arial"/>
          <w:sz w:val="24"/>
        </w:rPr>
      </w:pPr>
      <w:r w:rsidRPr="00CC5F83">
        <w:rPr>
          <w:rFonts w:ascii="Arial" w:hAnsi="Arial" w:cs="Arial"/>
          <w:sz w:val="24"/>
        </w:rPr>
        <w:t>A Hazard Analysis Critical Control Points (HAC</w:t>
      </w:r>
      <w:r w:rsidR="003208B1" w:rsidRPr="00CC5F83">
        <w:rPr>
          <w:rFonts w:ascii="Arial" w:hAnsi="Arial" w:cs="Arial"/>
          <w:sz w:val="24"/>
        </w:rPr>
        <w:t>C</w:t>
      </w:r>
      <w:r w:rsidRPr="00CC5F83">
        <w:rPr>
          <w:rFonts w:ascii="Arial" w:hAnsi="Arial" w:cs="Arial"/>
          <w:sz w:val="24"/>
        </w:rPr>
        <w:t xml:space="preserve">P) management system as identified in the Food safety and hygiene (England) Regulations 2013 is in place and documented. </w:t>
      </w:r>
    </w:p>
    <w:p w14:paraId="26840A59" w14:textId="65F50DB3" w:rsidR="00C655B3" w:rsidRPr="00CC5F83" w:rsidRDefault="00F914F0" w:rsidP="00F914F0">
      <w:pPr>
        <w:pStyle w:val="NoSpacing"/>
        <w:numPr>
          <w:ilvl w:val="0"/>
          <w:numId w:val="26"/>
        </w:numPr>
        <w:rPr>
          <w:rFonts w:ascii="Arial" w:hAnsi="Arial" w:cs="Arial"/>
          <w:sz w:val="24"/>
        </w:rPr>
      </w:pPr>
      <w:r w:rsidRPr="00CC5F83">
        <w:rPr>
          <w:rFonts w:ascii="Arial" w:hAnsi="Arial" w:cs="Arial"/>
          <w:sz w:val="24"/>
        </w:rPr>
        <w:t>The Food Standards Agency safer food better business guidance is followed.</w:t>
      </w:r>
    </w:p>
    <w:p w14:paraId="0ECCC995" w14:textId="77777777" w:rsidR="00111F49" w:rsidRPr="00CC5F83" w:rsidRDefault="00111F49" w:rsidP="00780C2D">
      <w:pPr>
        <w:pStyle w:val="NoSpacing"/>
        <w:rPr>
          <w:rFonts w:ascii="Arial" w:hAnsi="Arial" w:cs="Arial"/>
          <w:sz w:val="24"/>
        </w:rPr>
      </w:pPr>
    </w:p>
    <w:p w14:paraId="6FF9A945" w14:textId="44664FAE" w:rsidR="00111F49" w:rsidRPr="00945EB5" w:rsidRDefault="00111F49" w:rsidP="008D6716">
      <w:pPr>
        <w:pStyle w:val="Heading2"/>
        <w:rPr>
          <w:rFonts w:ascii="Arial" w:hAnsi="Arial" w:cs="Arial"/>
          <w:b/>
          <w:bCs/>
          <w:color w:val="auto"/>
          <w:sz w:val="24"/>
          <w:szCs w:val="24"/>
        </w:rPr>
      </w:pPr>
      <w:bookmarkStart w:id="25" w:name="_Toc176791896"/>
      <w:r w:rsidRPr="00945EB5">
        <w:rPr>
          <w:rFonts w:ascii="Arial" w:hAnsi="Arial" w:cs="Arial"/>
          <w:b/>
          <w:bCs/>
          <w:color w:val="auto"/>
          <w:sz w:val="24"/>
          <w:szCs w:val="24"/>
        </w:rPr>
        <w:t>Gas</w:t>
      </w:r>
      <w:r w:rsidR="00C45E7B" w:rsidRPr="00945EB5">
        <w:rPr>
          <w:rFonts w:ascii="Arial" w:hAnsi="Arial" w:cs="Arial"/>
          <w:b/>
          <w:bCs/>
          <w:color w:val="auto"/>
          <w:sz w:val="24"/>
          <w:szCs w:val="24"/>
        </w:rPr>
        <w:t>/Oil</w:t>
      </w:r>
      <w:bookmarkEnd w:id="25"/>
    </w:p>
    <w:p w14:paraId="49527C5A" w14:textId="076707A9" w:rsidR="002C46F1" w:rsidRPr="00CC5F83" w:rsidRDefault="002C46F1" w:rsidP="002C46F1">
      <w:pPr>
        <w:pStyle w:val="NoSpacing"/>
        <w:rPr>
          <w:rFonts w:ascii="Arial" w:hAnsi="Arial" w:cs="Arial"/>
          <w:sz w:val="24"/>
        </w:rPr>
      </w:pPr>
      <w:r w:rsidRPr="00CC5F83">
        <w:rPr>
          <w:rFonts w:ascii="Arial" w:hAnsi="Arial" w:cs="Arial"/>
          <w:sz w:val="24"/>
        </w:rPr>
        <w:t>Installations, maintenance and repair of gas</w:t>
      </w:r>
      <w:r w:rsidR="0048494C" w:rsidRPr="00CC5F83">
        <w:rPr>
          <w:rFonts w:ascii="Arial" w:hAnsi="Arial" w:cs="Arial"/>
          <w:sz w:val="24"/>
        </w:rPr>
        <w:t>/oil</w:t>
      </w:r>
      <w:r w:rsidRPr="00CC5F83">
        <w:rPr>
          <w:rFonts w:ascii="Arial" w:hAnsi="Arial" w:cs="Arial"/>
          <w:sz w:val="24"/>
        </w:rPr>
        <w:t xml:space="preserve"> appliances, pipes, meters flues and other fixtures &amp; fittings will only be completed by Competent Engineers. Regular maintenance and servicing will be completed on the system by an external Competent Engineer. </w:t>
      </w:r>
    </w:p>
    <w:p w14:paraId="7C796E5F" w14:textId="77777777" w:rsidR="002C46F1" w:rsidRPr="00CC5F83" w:rsidRDefault="002C46F1" w:rsidP="002C46F1">
      <w:pPr>
        <w:pStyle w:val="NoSpacing"/>
        <w:rPr>
          <w:rFonts w:ascii="Arial" w:hAnsi="Arial" w:cs="Arial"/>
          <w:sz w:val="24"/>
        </w:rPr>
      </w:pPr>
    </w:p>
    <w:p w14:paraId="598C1F02" w14:textId="77777777" w:rsidR="002C46F1" w:rsidRPr="00CC5F83" w:rsidRDefault="002C46F1" w:rsidP="002C46F1">
      <w:pPr>
        <w:pStyle w:val="NoSpacing"/>
        <w:rPr>
          <w:rFonts w:ascii="Arial" w:hAnsi="Arial" w:cs="Arial"/>
          <w:sz w:val="24"/>
        </w:rPr>
      </w:pPr>
      <w:r w:rsidRPr="00CC5F83">
        <w:rPr>
          <w:rFonts w:ascii="Arial" w:hAnsi="Arial" w:cs="Arial"/>
          <w:sz w:val="24"/>
        </w:rPr>
        <w:t>“Competent Engineer” must be on Gas Safe Register and be qualified to do the works required.</w:t>
      </w:r>
    </w:p>
    <w:p w14:paraId="6F8E6A2A" w14:textId="77777777" w:rsidR="002C46F1" w:rsidRPr="00CC5F83" w:rsidRDefault="002C46F1" w:rsidP="002C46F1">
      <w:pPr>
        <w:pStyle w:val="NoSpacing"/>
        <w:rPr>
          <w:rFonts w:ascii="Arial" w:hAnsi="Arial" w:cs="Arial"/>
          <w:sz w:val="24"/>
        </w:rPr>
      </w:pPr>
    </w:p>
    <w:p w14:paraId="6C661FE7" w14:textId="682E5CFD" w:rsidR="002077E6" w:rsidRPr="00CC5F83" w:rsidRDefault="002C46F1" w:rsidP="002C46F1">
      <w:pPr>
        <w:pStyle w:val="NoSpacing"/>
        <w:rPr>
          <w:rFonts w:ascii="Arial" w:hAnsi="Arial" w:cs="Arial"/>
          <w:sz w:val="24"/>
        </w:rPr>
      </w:pPr>
      <w:r w:rsidRPr="00CC5F83">
        <w:rPr>
          <w:rFonts w:ascii="Arial" w:hAnsi="Arial" w:cs="Arial"/>
          <w:sz w:val="24"/>
        </w:rPr>
        <w:t>Emergency procedure for gas leak will be included in</w:t>
      </w:r>
      <w:r w:rsidR="003208B1" w:rsidRPr="00CC5F83">
        <w:rPr>
          <w:rFonts w:ascii="Arial" w:hAnsi="Arial" w:cs="Arial"/>
          <w:sz w:val="24"/>
        </w:rPr>
        <w:t xml:space="preserve"> </w:t>
      </w:r>
      <w:r w:rsidR="00F97CA0" w:rsidRPr="00CC5F83">
        <w:rPr>
          <w:rFonts w:ascii="Arial" w:hAnsi="Arial" w:cs="Arial"/>
          <w:sz w:val="24"/>
        </w:rPr>
        <w:t>t</w:t>
      </w:r>
      <w:r w:rsidR="003208B1" w:rsidRPr="00CC5F83">
        <w:rPr>
          <w:rFonts w:ascii="Arial" w:hAnsi="Arial" w:cs="Arial"/>
          <w:sz w:val="24"/>
        </w:rPr>
        <w:t>he school’s business continuity planning document</w:t>
      </w:r>
    </w:p>
    <w:p w14:paraId="737FEED1" w14:textId="77777777" w:rsidR="002077E6" w:rsidRPr="00CC5F83" w:rsidRDefault="002077E6" w:rsidP="00780C2D">
      <w:pPr>
        <w:pStyle w:val="NoSpacing"/>
        <w:rPr>
          <w:rFonts w:ascii="Arial" w:hAnsi="Arial" w:cs="Arial"/>
          <w:sz w:val="24"/>
        </w:rPr>
      </w:pPr>
    </w:p>
    <w:p w14:paraId="43FAB1D5" w14:textId="30B26A05" w:rsidR="00385E79" w:rsidRPr="00945EB5" w:rsidRDefault="00385E79" w:rsidP="008B0D64">
      <w:pPr>
        <w:pStyle w:val="Heading2"/>
        <w:rPr>
          <w:rFonts w:ascii="Arial" w:hAnsi="Arial" w:cs="Arial"/>
          <w:b/>
          <w:bCs/>
          <w:color w:val="auto"/>
          <w:sz w:val="24"/>
          <w:szCs w:val="24"/>
        </w:rPr>
      </w:pPr>
      <w:bookmarkStart w:id="26" w:name="_Toc176791897"/>
      <w:r w:rsidRPr="00945EB5">
        <w:rPr>
          <w:rFonts w:ascii="Arial" w:hAnsi="Arial" w:cs="Arial"/>
          <w:b/>
          <w:bCs/>
          <w:color w:val="auto"/>
          <w:sz w:val="24"/>
          <w:szCs w:val="24"/>
        </w:rPr>
        <w:t>Glazing</w:t>
      </w:r>
      <w:bookmarkEnd w:id="26"/>
    </w:p>
    <w:p w14:paraId="3686A099" w14:textId="633B8DB6" w:rsidR="00212A69" w:rsidRPr="00CC5F83" w:rsidRDefault="00D9543D" w:rsidP="00212A69">
      <w:pPr>
        <w:pStyle w:val="NoSpacing"/>
        <w:rPr>
          <w:rFonts w:ascii="Arial" w:hAnsi="Arial" w:cs="Arial"/>
          <w:sz w:val="24"/>
        </w:rPr>
      </w:pPr>
      <w:r w:rsidRPr="00CC5F83">
        <w:rPr>
          <w:rFonts w:ascii="Arial" w:hAnsi="Arial" w:cs="Arial"/>
          <w:sz w:val="24"/>
        </w:rPr>
        <w:t xml:space="preserve">In relation to glazing with </w:t>
      </w:r>
      <w:r w:rsidR="00F97CA0" w:rsidRPr="00CC5F83">
        <w:rPr>
          <w:rFonts w:ascii="Arial" w:hAnsi="Arial" w:cs="Arial"/>
          <w:sz w:val="24"/>
        </w:rPr>
        <w:t>its</w:t>
      </w:r>
      <w:r w:rsidRPr="00CC5F83">
        <w:rPr>
          <w:rFonts w:ascii="Arial" w:hAnsi="Arial" w:cs="Arial"/>
          <w:sz w:val="24"/>
        </w:rPr>
        <w:t xml:space="preserve"> premises, </w:t>
      </w:r>
      <w:r w:rsidR="00212A69" w:rsidRPr="00CC5F83">
        <w:rPr>
          <w:rFonts w:ascii="Arial" w:hAnsi="Arial" w:cs="Arial"/>
          <w:sz w:val="24"/>
        </w:rPr>
        <w:t>The Trust will ensure that it complies with the Workplace (Health, Safety and Wellbeing) Regulations 1992 in existing buildings and the Building Regulations 2000 (as amended) which covers new buildings. All identified critical glazing will conform with EN12600.</w:t>
      </w:r>
    </w:p>
    <w:p w14:paraId="65CBD49D" w14:textId="77777777" w:rsidR="00212A69" w:rsidRPr="00CC5F83" w:rsidRDefault="00212A69" w:rsidP="00212A69">
      <w:pPr>
        <w:pStyle w:val="NoSpacing"/>
        <w:rPr>
          <w:rFonts w:ascii="Arial" w:hAnsi="Arial" w:cs="Arial"/>
          <w:sz w:val="24"/>
        </w:rPr>
      </w:pPr>
    </w:p>
    <w:p w14:paraId="57A877D4" w14:textId="77777777" w:rsidR="00212A69" w:rsidRPr="00CC5F83" w:rsidRDefault="00212A69" w:rsidP="00212A69">
      <w:pPr>
        <w:pStyle w:val="NoSpacing"/>
        <w:rPr>
          <w:rFonts w:ascii="Arial" w:hAnsi="Arial" w:cs="Arial"/>
          <w:sz w:val="24"/>
        </w:rPr>
      </w:pPr>
      <w:r w:rsidRPr="00CC5F83">
        <w:rPr>
          <w:rFonts w:ascii="Arial" w:hAnsi="Arial" w:cs="Arial"/>
          <w:sz w:val="24"/>
        </w:rPr>
        <w:t>The Academy will manage the risks associated with glazing safety by ensuring that:</w:t>
      </w:r>
    </w:p>
    <w:p w14:paraId="1A3BC717" w14:textId="7DD5EC4D" w:rsidR="00212A69" w:rsidRPr="00CC5F83" w:rsidRDefault="00212A69" w:rsidP="00212A69">
      <w:pPr>
        <w:pStyle w:val="NoSpacing"/>
        <w:numPr>
          <w:ilvl w:val="0"/>
          <w:numId w:val="26"/>
        </w:numPr>
        <w:rPr>
          <w:rFonts w:ascii="Arial" w:hAnsi="Arial" w:cs="Arial"/>
          <w:sz w:val="24"/>
        </w:rPr>
      </w:pPr>
      <w:r w:rsidRPr="00CC5F83">
        <w:rPr>
          <w:rFonts w:ascii="Arial" w:hAnsi="Arial" w:cs="Arial"/>
          <w:sz w:val="24"/>
        </w:rPr>
        <w:t>An up-to-date glazing audit and risk assessment conducted by a competent person has been completed.</w:t>
      </w:r>
    </w:p>
    <w:p w14:paraId="0251776E" w14:textId="12D74F9E" w:rsidR="00212A69" w:rsidRPr="00CC5F83" w:rsidRDefault="00212A69" w:rsidP="00212A69">
      <w:pPr>
        <w:pStyle w:val="NoSpacing"/>
        <w:numPr>
          <w:ilvl w:val="0"/>
          <w:numId w:val="26"/>
        </w:numPr>
        <w:rPr>
          <w:rFonts w:ascii="Arial" w:hAnsi="Arial" w:cs="Arial"/>
          <w:sz w:val="24"/>
        </w:rPr>
      </w:pPr>
      <w:r w:rsidRPr="00CC5F83">
        <w:rPr>
          <w:rFonts w:ascii="Arial" w:hAnsi="Arial" w:cs="Arial"/>
          <w:sz w:val="24"/>
        </w:rPr>
        <w:t>Any remedial actions identified are actioned as appropriate.</w:t>
      </w:r>
    </w:p>
    <w:p w14:paraId="7B131101" w14:textId="69162DCC" w:rsidR="00385E79" w:rsidRPr="00CC5F83" w:rsidRDefault="00212A69" w:rsidP="00212A69">
      <w:pPr>
        <w:pStyle w:val="NoSpacing"/>
        <w:numPr>
          <w:ilvl w:val="0"/>
          <w:numId w:val="26"/>
        </w:numPr>
        <w:rPr>
          <w:rFonts w:ascii="Arial" w:hAnsi="Arial" w:cs="Arial"/>
          <w:sz w:val="24"/>
        </w:rPr>
      </w:pPr>
      <w:r w:rsidRPr="00CC5F83">
        <w:rPr>
          <w:rFonts w:ascii="Arial" w:hAnsi="Arial" w:cs="Arial"/>
          <w:sz w:val="24"/>
        </w:rPr>
        <w:t>Any broken glazing is made safe and repaired.</w:t>
      </w:r>
    </w:p>
    <w:p w14:paraId="254C26AB" w14:textId="77777777" w:rsidR="00385E79" w:rsidRPr="00CC5F83" w:rsidRDefault="00385E79" w:rsidP="00780C2D">
      <w:pPr>
        <w:pStyle w:val="NoSpacing"/>
        <w:rPr>
          <w:rFonts w:ascii="Arial" w:hAnsi="Arial" w:cs="Arial"/>
          <w:sz w:val="24"/>
        </w:rPr>
      </w:pPr>
    </w:p>
    <w:p w14:paraId="4179D76E" w14:textId="6EB8D74E" w:rsidR="002077E6" w:rsidRPr="00945EB5" w:rsidRDefault="00CE7B6C" w:rsidP="003429E3">
      <w:pPr>
        <w:pStyle w:val="Heading2"/>
        <w:rPr>
          <w:rFonts w:ascii="Arial" w:hAnsi="Arial" w:cs="Arial"/>
          <w:b/>
          <w:bCs/>
          <w:color w:val="auto"/>
          <w:sz w:val="24"/>
          <w:szCs w:val="24"/>
        </w:rPr>
      </w:pPr>
      <w:bookmarkStart w:id="27" w:name="_Toc176791898"/>
      <w:r w:rsidRPr="00945EB5">
        <w:rPr>
          <w:rFonts w:ascii="Arial" w:hAnsi="Arial" w:cs="Arial"/>
          <w:b/>
          <w:bCs/>
          <w:color w:val="auto"/>
          <w:sz w:val="24"/>
          <w:szCs w:val="24"/>
        </w:rPr>
        <w:t>Hazard Identification &amp; Risk Assessment</w:t>
      </w:r>
      <w:bookmarkEnd w:id="27"/>
    </w:p>
    <w:p w14:paraId="4CF45E26" w14:textId="49BA60C1" w:rsidR="00BB3148" w:rsidRPr="00CC5F83" w:rsidRDefault="00BB3148" w:rsidP="00BB3148">
      <w:pPr>
        <w:pStyle w:val="NoSpacing"/>
        <w:rPr>
          <w:rFonts w:ascii="Arial" w:hAnsi="Arial" w:cs="Arial"/>
          <w:sz w:val="24"/>
        </w:rPr>
      </w:pPr>
      <w:r w:rsidRPr="00CC5F83">
        <w:rPr>
          <w:rFonts w:ascii="Arial" w:hAnsi="Arial" w:cs="Arial"/>
          <w:sz w:val="24"/>
        </w:rPr>
        <w:t xml:space="preserve">The </w:t>
      </w:r>
      <w:r w:rsidR="00B72DCC" w:rsidRPr="00CC5F83">
        <w:rPr>
          <w:rFonts w:ascii="Arial" w:hAnsi="Arial" w:cs="Arial"/>
          <w:sz w:val="24"/>
        </w:rPr>
        <w:t xml:space="preserve">Trust </w:t>
      </w:r>
      <w:r w:rsidRPr="00CC5F83">
        <w:rPr>
          <w:rFonts w:ascii="Arial" w:hAnsi="Arial" w:cs="Arial"/>
          <w:sz w:val="24"/>
        </w:rPr>
        <w:t>shall establish and maintain procedures for the ongoing identification of hazards, the assessment of risk and the implementation of necessary control measures.</w:t>
      </w:r>
      <w:r w:rsidR="00B72DCC" w:rsidRPr="00CC5F83">
        <w:rPr>
          <w:rFonts w:ascii="Arial" w:hAnsi="Arial" w:cs="Arial"/>
          <w:sz w:val="24"/>
        </w:rPr>
        <w:t xml:space="preserve"> </w:t>
      </w:r>
      <w:r w:rsidRPr="00CC5F83">
        <w:rPr>
          <w:rFonts w:ascii="Arial" w:hAnsi="Arial" w:cs="Arial"/>
          <w:sz w:val="24"/>
        </w:rPr>
        <w:t>A suitable methodology shall be identified and implemented to ensure that suitable and sufficient</w:t>
      </w:r>
      <w:r w:rsidR="003E178F" w:rsidRPr="00CC5F83">
        <w:rPr>
          <w:rFonts w:ascii="Arial" w:hAnsi="Arial" w:cs="Arial"/>
          <w:sz w:val="24"/>
        </w:rPr>
        <w:t xml:space="preserve"> risk assessments </w:t>
      </w:r>
      <w:r w:rsidR="00187627" w:rsidRPr="00CC5F83">
        <w:rPr>
          <w:rFonts w:ascii="Arial" w:hAnsi="Arial" w:cs="Arial"/>
          <w:sz w:val="24"/>
        </w:rPr>
        <w:t xml:space="preserve">are undertaken for </w:t>
      </w:r>
      <w:r w:rsidR="00D80EC4" w:rsidRPr="00CC5F83">
        <w:rPr>
          <w:rFonts w:ascii="Arial" w:hAnsi="Arial" w:cs="Arial"/>
          <w:sz w:val="24"/>
        </w:rPr>
        <w:t>tasks/ activities/ substances where significant hazards have been identified or where there is a foreseeable risk of injury/ill health.</w:t>
      </w:r>
    </w:p>
    <w:p w14:paraId="55CCA74D" w14:textId="77777777" w:rsidR="00BB3148" w:rsidRPr="00CC5F83" w:rsidRDefault="00BB3148" w:rsidP="00BB3148">
      <w:pPr>
        <w:pStyle w:val="NoSpacing"/>
        <w:rPr>
          <w:rFonts w:ascii="Arial" w:hAnsi="Arial" w:cs="Arial"/>
          <w:sz w:val="24"/>
        </w:rPr>
      </w:pPr>
    </w:p>
    <w:p w14:paraId="313D5CEA" w14:textId="3E7DBC84" w:rsidR="00CA6C49" w:rsidRPr="00CC5F83" w:rsidRDefault="007751B7" w:rsidP="00BB3148">
      <w:pPr>
        <w:pStyle w:val="NoSpacing"/>
        <w:rPr>
          <w:rFonts w:ascii="Arial" w:hAnsi="Arial" w:cs="Arial"/>
          <w:sz w:val="24"/>
        </w:rPr>
      </w:pPr>
      <w:r w:rsidRPr="00CC5F83">
        <w:rPr>
          <w:rFonts w:ascii="Arial" w:hAnsi="Arial" w:cs="Arial"/>
          <w:sz w:val="24"/>
        </w:rPr>
        <w:t xml:space="preserve">Appropriate staff are involved in the development of risk assessments prior to consultation with all staff to which they are relevant prior to sign off. Risk assessments are communicated to relevant staff and are accessible to staff at all times via </w:t>
      </w:r>
      <w:r w:rsidR="000E2EA4" w:rsidRPr="00CC5F83">
        <w:rPr>
          <w:rFonts w:ascii="Arial" w:hAnsi="Arial" w:cs="Arial"/>
          <w:sz w:val="24"/>
        </w:rPr>
        <w:t xml:space="preserve">the </w:t>
      </w:r>
      <w:r w:rsidR="00291D6A" w:rsidRPr="00CC5F83">
        <w:rPr>
          <w:rFonts w:ascii="Arial" w:hAnsi="Arial" w:cs="Arial"/>
          <w:sz w:val="24"/>
        </w:rPr>
        <w:t xml:space="preserve">Trust / </w:t>
      </w:r>
      <w:r w:rsidR="000E2EA4" w:rsidRPr="00CC5F83">
        <w:rPr>
          <w:rFonts w:ascii="Arial" w:hAnsi="Arial" w:cs="Arial"/>
          <w:sz w:val="24"/>
        </w:rPr>
        <w:t>school’s internal storage system</w:t>
      </w:r>
      <w:r w:rsidR="00F97CA0" w:rsidRPr="00CC5F83">
        <w:rPr>
          <w:rFonts w:ascii="Arial" w:hAnsi="Arial" w:cs="Arial"/>
          <w:sz w:val="24"/>
        </w:rPr>
        <w:t>.</w:t>
      </w:r>
      <w:r w:rsidR="000E2EA4" w:rsidRPr="00CC5F83">
        <w:rPr>
          <w:rFonts w:ascii="Arial" w:hAnsi="Arial" w:cs="Arial"/>
          <w:sz w:val="24"/>
        </w:rPr>
        <w:t xml:space="preserve"> </w:t>
      </w:r>
    </w:p>
    <w:p w14:paraId="210CA6F7" w14:textId="77777777" w:rsidR="00CA6C49" w:rsidRPr="00CC5F83" w:rsidRDefault="00CA6C49" w:rsidP="00BB3148">
      <w:pPr>
        <w:pStyle w:val="NoSpacing"/>
        <w:rPr>
          <w:rFonts w:ascii="Arial" w:hAnsi="Arial" w:cs="Arial"/>
          <w:sz w:val="24"/>
        </w:rPr>
      </w:pPr>
    </w:p>
    <w:p w14:paraId="273B2A76" w14:textId="158964F1" w:rsidR="00BB3148" w:rsidRPr="00CC5F83" w:rsidRDefault="00BB3148" w:rsidP="00BB3148">
      <w:pPr>
        <w:pStyle w:val="NoSpacing"/>
        <w:rPr>
          <w:rFonts w:ascii="Arial" w:hAnsi="Arial" w:cs="Arial"/>
          <w:sz w:val="24"/>
        </w:rPr>
      </w:pPr>
      <w:r w:rsidRPr="00CC5F83">
        <w:rPr>
          <w:rFonts w:ascii="Arial" w:hAnsi="Arial" w:cs="Arial"/>
          <w:sz w:val="24"/>
        </w:rPr>
        <w:t>Information, instruction and training shall be provided to those authorised to conduct risk assessments and where it is deemed necessary, by risk, the site shall appoint a third-party competent person to conduct such risk assessments</w:t>
      </w:r>
      <w:r w:rsidR="00C247DF">
        <w:rPr>
          <w:rFonts w:ascii="Arial" w:hAnsi="Arial" w:cs="Arial"/>
          <w:sz w:val="24"/>
        </w:rPr>
        <w:t>.</w:t>
      </w:r>
    </w:p>
    <w:p w14:paraId="23D8C384" w14:textId="77777777" w:rsidR="00BB3148" w:rsidRPr="00CC5F83" w:rsidRDefault="00BB3148" w:rsidP="00BB3148">
      <w:pPr>
        <w:pStyle w:val="NoSpacing"/>
        <w:rPr>
          <w:rFonts w:ascii="Arial" w:hAnsi="Arial" w:cs="Arial"/>
          <w:sz w:val="24"/>
        </w:rPr>
      </w:pPr>
    </w:p>
    <w:p w14:paraId="34F3E747" w14:textId="17A5DD0E" w:rsidR="00676F01" w:rsidRPr="00CC5F83" w:rsidRDefault="00BB3148" w:rsidP="00BB3148">
      <w:pPr>
        <w:pStyle w:val="NoSpacing"/>
        <w:rPr>
          <w:rFonts w:ascii="Arial" w:hAnsi="Arial" w:cs="Arial"/>
          <w:sz w:val="24"/>
        </w:rPr>
      </w:pPr>
      <w:r w:rsidRPr="00CC5F83">
        <w:rPr>
          <w:rFonts w:ascii="Arial" w:hAnsi="Arial" w:cs="Arial"/>
          <w:sz w:val="24"/>
        </w:rPr>
        <w:t>Risk assessment</w:t>
      </w:r>
      <w:r w:rsidR="00357A59" w:rsidRPr="00CC5F83">
        <w:rPr>
          <w:rFonts w:ascii="Arial" w:hAnsi="Arial" w:cs="Arial"/>
          <w:sz w:val="24"/>
        </w:rPr>
        <w:t>s</w:t>
      </w:r>
      <w:r w:rsidRPr="00CC5F83">
        <w:rPr>
          <w:rFonts w:ascii="Arial" w:hAnsi="Arial" w:cs="Arial"/>
          <w:sz w:val="24"/>
        </w:rPr>
        <w:t xml:space="preserve"> shall be documented and reviewed at least every two years</w:t>
      </w:r>
      <w:r w:rsidR="00A740B3" w:rsidRPr="00CC5F83">
        <w:rPr>
          <w:rFonts w:ascii="Arial" w:hAnsi="Arial" w:cs="Arial"/>
          <w:sz w:val="24"/>
        </w:rPr>
        <w:t>.</w:t>
      </w:r>
      <w:r w:rsidR="00295FFB" w:rsidRPr="00CC5F83">
        <w:rPr>
          <w:rFonts w:ascii="Arial" w:hAnsi="Arial" w:cs="Arial"/>
          <w:sz w:val="24"/>
        </w:rPr>
        <w:t xml:space="preserve"> </w:t>
      </w:r>
      <w:r w:rsidRPr="00CC5F83">
        <w:rPr>
          <w:rFonts w:ascii="Arial" w:hAnsi="Arial" w:cs="Arial"/>
          <w:sz w:val="24"/>
        </w:rPr>
        <w:t xml:space="preserve">Other technical risk assessments (e.g. </w:t>
      </w:r>
      <w:r w:rsidR="00A740B3" w:rsidRPr="00CC5F83">
        <w:rPr>
          <w:rFonts w:ascii="Arial" w:hAnsi="Arial" w:cs="Arial"/>
          <w:sz w:val="24"/>
        </w:rPr>
        <w:t xml:space="preserve">Legionella, Fire, </w:t>
      </w:r>
      <w:r w:rsidRPr="00CC5F83">
        <w:rPr>
          <w:rFonts w:ascii="Arial" w:hAnsi="Arial" w:cs="Arial"/>
          <w:sz w:val="24"/>
        </w:rPr>
        <w:t>DSEAR) shall be reviewed based on the assessment findings and advice from competent appointed person. Risk Assessments must be reviewed when significant changes occur, following accidents, incidents or serious near misses.</w:t>
      </w:r>
    </w:p>
    <w:p w14:paraId="07AC5D4F" w14:textId="77777777" w:rsidR="00CE7B6C" w:rsidRPr="00CC5F83" w:rsidRDefault="00CE7B6C" w:rsidP="00780C2D">
      <w:pPr>
        <w:pStyle w:val="NoSpacing"/>
        <w:rPr>
          <w:rFonts w:ascii="Arial" w:hAnsi="Arial" w:cs="Arial"/>
          <w:sz w:val="24"/>
        </w:rPr>
      </w:pPr>
    </w:p>
    <w:p w14:paraId="411FEAAB" w14:textId="4BEC7DB4" w:rsidR="00CE7B6C" w:rsidRPr="00945EB5" w:rsidRDefault="00797DEC" w:rsidP="00A22CED">
      <w:pPr>
        <w:pStyle w:val="Heading2"/>
        <w:rPr>
          <w:rFonts w:ascii="Arial" w:hAnsi="Arial" w:cs="Arial"/>
          <w:b/>
          <w:bCs/>
          <w:color w:val="auto"/>
          <w:sz w:val="24"/>
          <w:szCs w:val="24"/>
        </w:rPr>
      </w:pPr>
      <w:bookmarkStart w:id="28" w:name="_Toc176791899"/>
      <w:r w:rsidRPr="00945EB5">
        <w:rPr>
          <w:rFonts w:ascii="Arial" w:hAnsi="Arial" w:cs="Arial"/>
          <w:b/>
          <w:bCs/>
          <w:color w:val="auto"/>
          <w:sz w:val="24"/>
          <w:szCs w:val="24"/>
        </w:rPr>
        <w:t>Health and Safety Management System</w:t>
      </w:r>
      <w:bookmarkEnd w:id="28"/>
    </w:p>
    <w:p w14:paraId="550B2414" w14:textId="23E464A8" w:rsidR="00894411" w:rsidRPr="00CC5F83" w:rsidRDefault="00894411" w:rsidP="00894411">
      <w:pPr>
        <w:pStyle w:val="NoSpacing"/>
        <w:rPr>
          <w:rFonts w:ascii="Arial" w:hAnsi="Arial" w:cs="Arial"/>
          <w:sz w:val="24"/>
        </w:rPr>
      </w:pPr>
      <w:r w:rsidRPr="00CC5F83">
        <w:rPr>
          <w:rFonts w:ascii="Arial" w:hAnsi="Arial" w:cs="Arial"/>
          <w:sz w:val="24"/>
        </w:rPr>
        <w:t xml:space="preserve">We recognise the business benefits that can accrue from the effective management of safety and health at work. To obtain these benefits for The Trust, we have recognised the need for an effective management system and have taken steps to put such a system in place detailed within this policy. </w:t>
      </w:r>
    </w:p>
    <w:p w14:paraId="2773F31A" w14:textId="77777777" w:rsidR="00894411" w:rsidRPr="00CC5F83" w:rsidRDefault="00894411" w:rsidP="00894411">
      <w:pPr>
        <w:pStyle w:val="NoSpacing"/>
        <w:rPr>
          <w:rFonts w:ascii="Arial" w:hAnsi="Arial" w:cs="Arial"/>
          <w:sz w:val="24"/>
        </w:rPr>
      </w:pPr>
    </w:p>
    <w:p w14:paraId="0866DFC7" w14:textId="26420324" w:rsidR="00CE7B6C" w:rsidRPr="00CC5F83" w:rsidRDefault="00894411" w:rsidP="00894411">
      <w:pPr>
        <w:pStyle w:val="NoSpacing"/>
        <w:rPr>
          <w:rFonts w:ascii="Arial" w:hAnsi="Arial" w:cs="Arial"/>
          <w:sz w:val="24"/>
        </w:rPr>
      </w:pPr>
      <w:r w:rsidRPr="00CC5F83">
        <w:rPr>
          <w:rFonts w:ascii="Arial" w:hAnsi="Arial" w:cs="Arial"/>
          <w:sz w:val="24"/>
        </w:rPr>
        <w:t>Those with responsibilities for implementing this safety management system are also detailed above.</w:t>
      </w:r>
    </w:p>
    <w:p w14:paraId="32F06884" w14:textId="77777777" w:rsidR="00894411" w:rsidRPr="00CC5F83" w:rsidRDefault="00894411" w:rsidP="00894411">
      <w:pPr>
        <w:pStyle w:val="NoSpacing"/>
        <w:rPr>
          <w:rFonts w:ascii="Arial" w:hAnsi="Arial" w:cs="Arial"/>
          <w:sz w:val="24"/>
        </w:rPr>
      </w:pPr>
    </w:p>
    <w:p w14:paraId="00B8CC56" w14:textId="2054D56B" w:rsidR="00CE7B6C" w:rsidRPr="00945EB5" w:rsidRDefault="00F225C8" w:rsidP="003429E3">
      <w:pPr>
        <w:pStyle w:val="Heading2"/>
        <w:rPr>
          <w:rFonts w:ascii="Arial" w:hAnsi="Arial" w:cs="Arial"/>
          <w:b/>
          <w:bCs/>
          <w:color w:val="auto"/>
          <w:sz w:val="24"/>
          <w:szCs w:val="24"/>
        </w:rPr>
      </w:pPr>
      <w:bookmarkStart w:id="29" w:name="_Toc176791900"/>
      <w:r w:rsidRPr="00945EB5">
        <w:rPr>
          <w:rFonts w:ascii="Arial" w:hAnsi="Arial" w:cs="Arial"/>
          <w:b/>
          <w:bCs/>
          <w:color w:val="auto"/>
          <w:sz w:val="24"/>
          <w:szCs w:val="24"/>
        </w:rPr>
        <w:t>Health Surveillance</w:t>
      </w:r>
      <w:bookmarkEnd w:id="29"/>
    </w:p>
    <w:p w14:paraId="41AD4364" w14:textId="77777777" w:rsidR="000948A1" w:rsidRPr="00CC5F83" w:rsidRDefault="000948A1" w:rsidP="000948A1">
      <w:pPr>
        <w:pStyle w:val="NoSpacing"/>
        <w:rPr>
          <w:rFonts w:ascii="Arial" w:hAnsi="Arial" w:cs="Arial"/>
          <w:sz w:val="24"/>
        </w:rPr>
      </w:pPr>
      <w:r w:rsidRPr="00CC5F83">
        <w:rPr>
          <w:rFonts w:ascii="Arial" w:hAnsi="Arial" w:cs="Arial"/>
          <w:sz w:val="24"/>
        </w:rPr>
        <w:t>Health surveillance aims to put in place appropriate processes to detect early signs of work-related ill health among staff exposed to specific health hazards and act upon any findings.</w:t>
      </w:r>
    </w:p>
    <w:p w14:paraId="2EFF35B6" w14:textId="77777777" w:rsidR="000948A1" w:rsidRPr="00CC5F83" w:rsidRDefault="000948A1" w:rsidP="000948A1">
      <w:pPr>
        <w:pStyle w:val="NoSpacing"/>
        <w:rPr>
          <w:rFonts w:ascii="Arial" w:hAnsi="Arial" w:cs="Arial"/>
          <w:sz w:val="24"/>
        </w:rPr>
      </w:pPr>
    </w:p>
    <w:p w14:paraId="0FBC4D8E" w14:textId="77777777" w:rsidR="000948A1" w:rsidRPr="00CC5F83" w:rsidRDefault="000948A1" w:rsidP="000948A1">
      <w:pPr>
        <w:pStyle w:val="NoSpacing"/>
        <w:rPr>
          <w:rFonts w:ascii="Arial" w:hAnsi="Arial" w:cs="Arial"/>
          <w:sz w:val="24"/>
        </w:rPr>
      </w:pPr>
      <w:r w:rsidRPr="00CC5F83">
        <w:rPr>
          <w:rFonts w:ascii="Arial" w:hAnsi="Arial" w:cs="Arial"/>
          <w:sz w:val="24"/>
        </w:rPr>
        <w:t>The site shall identify the need for health surveillance through the completion of risk assessment.  Health Surveillance will be considered for tasks/areas where employees are at risk from (but not limited to):</w:t>
      </w:r>
    </w:p>
    <w:p w14:paraId="45F7EA2C" w14:textId="681FF6A2" w:rsidR="000948A1" w:rsidRPr="00CC5F83" w:rsidRDefault="000948A1" w:rsidP="00AB4402">
      <w:pPr>
        <w:pStyle w:val="NoSpacing"/>
        <w:numPr>
          <w:ilvl w:val="0"/>
          <w:numId w:val="26"/>
        </w:numPr>
        <w:rPr>
          <w:rFonts w:ascii="Arial" w:hAnsi="Arial" w:cs="Arial"/>
          <w:sz w:val="24"/>
        </w:rPr>
      </w:pPr>
      <w:r w:rsidRPr="00CC5F83">
        <w:rPr>
          <w:rFonts w:ascii="Arial" w:hAnsi="Arial" w:cs="Arial"/>
          <w:sz w:val="24"/>
        </w:rPr>
        <w:t>Noise</w:t>
      </w:r>
    </w:p>
    <w:p w14:paraId="52DF6C8E" w14:textId="2D4588BC" w:rsidR="000948A1" w:rsidRPr="00CC5F83" w:rsidRDefault="000948A1" w:rsidP="00AB4402">
      <w:pPr>
        <w:pStyle w:val="NoSpacing"/>
        <w:numPr>
          <w:ilvl w:val="0"/>
          <w:numId w:val="26"/>
        </w:numPr>
        <w:rPr>
          <w:rFonts w:ascii="Arial" w:hAnsi="Arial" w:cs="Arial"/>
          <w:sz w:val="24"/>
        </w:rPr>
      </w:pPr>
      <w:r w:rsidRPr="00CC5F83">
        <w:rPr>
          <w:rFonts w:ascii="Arial" w:hAnsi="Arial" w:cs="Arial"/>
          <w:sz w:val="24"/>
        </w:rPr>
        <w:t>Vibration</w:t>
      </w:r>
    </w:p>
    <w:p w14:paraId="605463DE" w14:textId="5F9B4CA4" w:rsidR="000948A1" w:rsidRPr="00CC5F83" w:rsidRDefault="000948A1" w:rsidP="00AB4402">
      <w:pPr>
        <w:pStyle w:val="NoSpacing"/>
        <w:numPr>
          <w:ilvl w:val="0"/>
          <w:numId w:val="26"/>
        </w:numPr>
        <w:rPr>
          <w:rFonts w:ascii="Arial" w:hAnsi="Arial" w:cs="Arial"/>
          <w:sz w:val="24"/>
        </w:rPr>
      </w:pPr>
      <w:r w:rsidRPr="00CC5F83">
        <w:rPr>
          <w:rFonts w:ascii="Arial" w:hAnsi="Arial" w:cs="Arial"/>
          <w:sz w:val="24"/>
        </w:rPr>
        <w:t>Hazardous substances</w:t>
      </w:r>
    </w:p>
    <w:p w14:paraId="20882526" w14:textId="77777777" w:rsidR="000948A1" w:rsidRPr="00CC5F83" w:rsidRDefault="000948A1" w:rsidP="000948A1">
      <w:pPr>
        <w:pStyle w:val="NoSpacing"/>
        <w:rPr>
          <w:rFonts w:ascii="Arial" w:hAnsi="Arial" w:cs="Arial"/>
          <w:sz w:val="24"/>
        </w:rPr>
      </w:pPr>
    </w:p>
    <w:p w14:paraId="2205F30E" w14:textId="77777777" w:rsidR="000948A1" w:rsidRPr="00CC5F83" w:rsidRDefault="000948A1" w:rsidP="000948A1">
      <w:pPr>
        <w:pStyle w:val="NoSpacing"/>
        <w:rPr>
          <w:rFonts w:ascii="Arial" w:hAnsi="Arial" w:cs="Arial"/>
          <w:sz w:val="24"/>
        </w:rPr>
      </w:pPr>
      <w:r w:rsidRPr="00CC5F83">
        <w:rPr>
          <w:rFonts w:ascii="Arial" w:hAnsi="Arial" w:cs="Arial"/>
          <w:sz w:val="24"/>
        </w:rPr>
        <w:t>Health surveillance may involve a range of checks carried out by a range of people including;</w:t>
      </w:r>
    </w:p>
    <w:p w14:paraId="594A282A" w14:textId="6395CC68" w:rsidR="000948A1" w:rsidRPr="00CC5F83" w:rsidRDefault="000948A1" w:rsidP="00AB4402">
      <w:pPr>
        <w:pStyle w:val="NoSpacing"/>
        <w:numPr>
          <w:ilvl w:val="0"/>
          <w:numId w:val="26"/>
        </w:numPr>
        <w:rPr>
          <w:rFonts w:ascii="Arial" w:hAnsi="Arial" w:cs="Arial"/>
          <w:sz w:val="24"/>
        </w:rPr>
      </w:pPr>
      <w:r w:rsidRPr="00CC5F83">
        <w:rPr>
          <w:rFonts w:ascii="Arial" w:hAnsi="Arial" w:cs="Arial"/>
          <w:sz w:val="24"/>
        </w:rPr>
        <w:t>The employee themselves</w:t>
      </w:r>
    </w:p>
    <w:p w14:paraId="0CF3C96C" w14:textId="04CFA88C" w:rsidR="000948A1" w:rsidRPr="00CC5F83" w:rsidRDefault="000948A1" w:rsidP="00AB4402">
      <w:pPr>
        <w:pStyle w:val="NoSpacing"/>
        <w:numPr>
          <w:ilvl w:val="0"/>
          <w:numId w:val="26"/>
        </w:numPr>
        <w:rPr>
          <w:rFonts w:ascii="Arial" w:hAnsi="Arial" w:cs="Arial"/>
          <w:sz w:val="24"/>
        </w:rPr>
      </w:pPr>
      <w:r w:rsidRPr="00CC5F83">
        <w:rPr>
          <w:rFonts w:ascii="Arial" w:hAnsi="Arial" w:cs="Arial"/>
          <w:sz w:val="24"/>
        </w:rPr>
        <w:t>A responsible person</w:t>
      </w:r>
    </w:p>
    <w:p w14:paraId="7F82F8DD" w14:textId="35B6E1AA" w:rsidR="000948A1" w:rsidRPr="00CC5F83" w:rsidRDefault="000948A1" w:rsidP="00AB4402">
      <w:pPr>
        <w:pStyle w:val="NoSpacing"/>
        <w:numPr>
          <w:ilvl w:val="0"/>
          <w:numId w:val="26"/>
        </w:numPr>
        <w:rPr>
          <w:rFonts w:ascii="Arial" w:hAnsi="Arial" w:cs="Arial"/>
          <w:sz w:val="24"/>
        </w:rPr>
      </w:pPr>
      <w:r w:rsidRPr="00CC5F83">
        <w:rPr>
          <w:rFonts w:ascii="Arial" w:hAnsi="Arial" w:cs="Arial"/>
          <w:sz w:val="24"/>
        </w:rPr>
        <w:t xml:space="preserve">An Occupational </w:t>
      </w:r>
      <w:r w:rsidR="00AB4402" w:rsidRPr="00CC5F83">
        <w:rPr>
          <w:rFonts w:ascii="Arial" w:hAnsi="Arial" w:cs="Arial"/>
          <w:sz w:val="24"/>
        </w:rPr>
        <w:t>Health Provider</w:t>
      </w:r>
    </w:p>
    <w:p w14:paraId="270C93FB" w14:textId="63AA3982" w:rsidR="00F225C8" w:rsidRPr="00CC5F83" w:rsidRDefault="000948A1" w:rsidP="00AB4402">
      <w:pPr>
        <w:pStyle w:val="NoSpacing"/>
        <w:numPr>
          <w:ilvl w:val="0"/>
          <w:numId w:val="26"/>
        </w:numPr>
        <w:rPr>
          <w:rFonts w:ascii="Arial" w:hAnsi="Arial" w:cs="Arial"/>
          <w:sz w:val="24"/>
        </w:rPr>
      </w:pPr>
      <w:r w:rsidRPr="00CC5F83">
        <w:rPr>
          <w:rFonts w:ascii="Arial" w:hAnsi="Arial" w:cs="Arial"/>
          <w:sz w:val="24"/>
        </w:rPr>
        <w:t>A Clinical Professional</w:t>
      </w:r>
    </w:p>
    <w:p w14:paraId="155A018C" w14:textId="77777777" w:rsidR="00F225C8" w:rsidRPr="00CC5F83" w:rsidRDefault="00F225C8" w:rsidP="00780C2D">
      <w:pPr>
        <w:pStyle w:val="NoSpacing"/>
        <w:rPr>
          <w:rFonts w:ascii="Arial" w:hAnsi="Arial" w:cs="Arial"/>
          <w:sz w:val="24"/>
        </w:rPr>
      </w:pPr>
    </w:p>
    <w:p w14:paraId="6F3AC9C0" w14:textId="30900E32" w:rsidR="00F225C8" w:rsidRPr="00945EB5" w:rsidRDefault="00F225C8" w:rsidP="003429E3">
      <w:pPr>
        <w:pStyle w:val="Heading2"/>
        <w:rPr>
          <w:rFonts w:ascii="Arial" w:hAnsi="Arial" w:cs="Arial"/>
          <w:b/>
          <w:bCs/>
          <w:color w:val="auto"/>
          <w:sz w:val="24"/>
          <w:szCs w:val="24"/>
        </w:rPr>
      </w:pPr>
      <w:bookmarkStart w:id="30" w:name="_Toc176791901"/>
      <w:r w:rsidRPr="00945EB5">
        <w:rPr>
          <w:rFonts w:ascii="Arial" w:hAnsi="Arial" w:cs="Arial"/>
          <w:b/>
          <w:bCs/>
          <w:color w:val="auto"/>
          <w:sz w:val="24"/>
          <w:szCs w:val="24"/>
        </w:rPr>
        <w:t>Hybrid Working</w:t>
      </w:r>
      <w:bookmarkEnd w:id="30"/>
      <w:r w:rsidRPr="00945EB5">
        <w:rPr>
          <w:rFonts w:ascii="Arial" w:hAnsi="Arial" w:cs="Arial"/>
          <w:b/>
          <w:bCs/>
          <w:color w:val="auto"/>
          <w:sz w:val="24"/>
          <w:szCs w:val="24"/>
        </w:rPr>
        <w:t xml:space="preserve"> </w:t>
      </w:r>
    </w:p>
    <w:p w14:paraId="050279E9" w14:textId="7EB866AA" w:rsidR="004A2A74" w:rsidRPr="00CC5F83" w:rsidRDefault="004A2A74" w:rsidP="004A2A74">
      <w:pPr>
        <w:pStyle w:val="NoSpacing"/>
        <w:rPr>
          <w:rFonts w:ascii="Arial" w:hAnsi="Arial" w:cs="Arial"/>
          <w:sz w:val="24"/>
        </w:rPr>
      </w:pPr>
      <w:r w:rsidRPr="00CC5F83">
        <w:rPr>
          <w:rFonts w:ascii="Arial" w:hAnsi="Arial" w:cs="Arial"/>
          <w:sz w:val="24"/>
        </w:rPr>
        <w:t>Persons working from home are protected under health and safety legislation as if they were in The Trust’s premises. As such, all health &amp; safety policies &amp; procedures apply. This include</w:t>
      </w:r>
      <w:r w:rsidR="00F97CA0" w:rsidRPr="00CC5F83">
        <w:rPr>
          <w:rFonts w:ascii="Arial" w:hAnsi="Arial" w:cs="Arial"/>
          <w:sz w:val="24"/>
        </w:rPr>
        <w:t>s</w:t>
      </w:r>
      <w:r w:rsidRPr="00CC5F83">
        <w:rPr>
          <w:rFonts w:ascii="Arial" w:hAnsi="Arial" w:cs="Arial"/>
          <w:sz w:val="24"/>
        </w:rPr>
        <w:t xml:space="preserve"> reporting work related near misses, incidents and accidents.</w:t>
      </w:r>
    </w:p>
    <w:p w14:paraId="4B0B9511" w14:textId="77777777" w:rsidR="004A2A74" w:rsidRPr="00CC5F83" w:rsidRDefault="004A2A74" w:rsidP="004A2A74">
      <w:pPr>
        <w:pStyle w:val="NoSpacing"/>
        <w:rPr>
          <w:rFonts w:ascii="Arial" w:hAnsi="Arial" w:cs="Arial"/>
          <w:sz w:val="24"/>
        </w:rPr>
      </w:pPr>
    </w:p>
    <w:p w14:paraId="16629A93" w14:textId="2DE6749D" w:rsidR="004A2A74" w:rsidRPr="00CC5F83" w:rsidRDefault="004A2A74" w:rsidP="004A2A74">
      <w:pPr>
        <w:pStyle w:val="NoSpacing"/>
        <w:rPr>
          <w:rFonts w:ascii="Arial" w:hAnsi="Arial" w:cs="Arial"/>
          <w:sz w:val="24"/>
        </w:rPr>
      </w:pPr>
      <w:r w:rsidRPr="00CC5F83">
        <w:rPr>
          <w:rFonts w:ascii="Arial" w:hAnsi="Arial" w:cs="Arial"/>
          <w:sz w:val="24"/>
        </w:rPr>
        <w:t>Employees working from home will be provided with information to make sure they can work safely</w:t>
      </w:r>
      <w:r w:rsidR="00F97CA0" w:rsidRPr="00CC5F83">
        <w:rPr>
          <w:rFonts w:ascii="Arial" w:hAnsi="Arial" w:cs="Arial"/>
          <w:sz w:val="24"/>
        </w:rPr>
        <w:t xml:space="preserve"> in accordance with the Hybrid and Home Working Policy</w:t>
      </w:r>
      <w:r w:rsidRPr="00CC5F83">
        <w:rPr>
          <w:rFonts w:ascii="Arial" w:hAnsi="Arial" w:cs="Arial"/>
          <w:sz w:val="24"/>
        </w:rPr>
        <w:t>. Managers will be responsible for keeping in touch with their teams and that they are working safely (with support from Central Team when required).</w:t>
      </w:r>
    </w:p>
    <w:p w14:paraId="5FD0B45F" w14:textId="77777777" w:rsidR="004A2A74" w:rsidRPr="00CC5F83" w:rsidRDefault="004A2A74" w:rsidP="004A2A74">
      <w:pPr>
        <w:pStyle w:val="NoSpacing"/>
        <w:rPr>
          <w:rFonts w:ascii="Arial" w:hAnsi="Arial" w:cs="Arial"/>
          <w:sz w:val="24"/>
        </w:rPr>
      </w:pPr>
    </w:p>
    <w:p w14:paraId="64A4787A" w14:textId="77777777" w:rsidR="004A2A74" w:rsidRPr="00CC5F83" w:rsidRDefault="004A2A74" w:rsidP="004A2A74">
      <w:pPr>
        <w:pStyle w:val="NoSpacing"/>
        <w:rPr>
          <w:rFonts w:ascii="Arial" w:hAnsi="Arial" w:cs="Arial"/>
          <w:sz w:val="24"/>
        </w:rPr>
      </w:pPr>
      <w:r w:rsidRPr="00CC5F83">
        <w:rPr>
          <w:rFonts w:ascii="Arial" w:hAnsi="Arial" w:cs="Arial"/>
          <w:sz w:val="24"/>
        </w:rPr>
        <w:t xml:space="preserve">Employees will be responsible for their own safety while working from home and they are expected to raise any health and safety concerns with their Line Manager so they can be dealt with. </w:t>
      </w:r>
    </w:p>
    <w:p w14:paraId="14AEC39A" w14:textId="77777777" w:rsidR="004A2A74" w:rsidRPr="00CC5F83" w:rsidRDefault="004A2A74" w:rsidP="004A2A74">
      <w:pPr>
        <w:pStyle w:val="NoSpacing"/>
        <w:rPr>
          <w:rFonts w:ascii="Arial" w:hAnsi="Arial" w:cs="Arial"/>
          <w:sz w:val="24"/>
        </w:rPr>
      </w:pPr>
    </w:p>
    <w:p w14:paraId="47A53048" w14:textId="1FE7C9E3" w:rsidR="00CE7B6C" w:rsidRPr="00CC5F83" w:rsidRDefault="004A2A74" w:rsidP="004A2A74">
      <w:pPr>
        <w:pStyle w:val="NoSpacing"/>
        <w:rPr>
          <w:rFonts w:ascii="Arial" w:hAnsi="Arial" w:cs="Arial"/>
          <w:sz w:val="24"/>
        </w:rPr>
      </w:pPr>
      <w:r w:rsidRPr="00CC5F83">
        <w:rPr>
          <w:rFonts w:ascii="Arial" w:hAnsi="Arial" w:cs="Arial"/>
          <w:sz w:val="24"/>
        </w:rPr>
        <w:t>Work equipment provided to employees to use while working from home must be kept in good condition and any faults or damaged reported so repairs or replacements can be arranged. Those working from home are responsible for keeping the equipment in good condition and report</w:t>
      </w:r>
      <w:r w:rsidR="003429E3" w:rsidRPr="00CC5F83">
        <w:rPr>
          <w:rFonts w:ascii="Arial" w:hAnsi="Arial" w:cs="Arial"/>
          <w:sz w:val="24"/>
        </w:rPr>
        <w:t>ing</w:t>
      </w:r>
      <w:r w:rsidRPr="00CC5F83">
        <w:rPr>
          <w:rFonts w:ascii="Arial" w:hAnsi="Arial" w:cs="Arial"/>
          <w:sz w:val="24"/>
        </w:rPr>
        <w:t xml:space="preserve"> any concerns.</w:t>
      </w:r>
    </w:p>
    <w:p w14:paraId="0D621857" w14:textId="77777777" w:rsidR="00736F92" w:rsidRPr="00CC5F83" w:rsidRDefault="00736F92" w:rsidP="004A2A74">
      <w:pPr>
        <w:pStyle w:val="NoSpacing"/>
        <w:rPr>
          <w:rFonts w:ascii="Arial" w:hAnsi="Arial" w:cs="Arial"/>
          <w:sz w:val="24"/>
        </w:rPr>
      </w:pPr>
    </w:p>
    <w:p w14:paraId="137A69CC" w14:textId="0B1538BB" w:rsidR="002077E6" w:rsidRPr="00945EB5" w:rsidRDefault="00F225C8" w:rsidP="00FB3867">
      <w:pPr>
        <w:pStyle w:val="Heading2"/>
        <w:rPr>
          <w:rFonts w:ascii="Arial" w:hAnsi="Arial" w:cs="Arial"/>
          <w:b/>
          <w:bCs/>
          <w:color w:val="auto"/>
          <w:sz w:val="24"/>
          <w:szCs w:val="24"/>
        </w:rPr>
      </w:pPr>
      <w:bookmarkStart w:id="31" w:name="_Toc176791902"/>
      <w:r w:rsidRPr="00945EB5">
        <w:rPr>
          <w:rFonts w:ascii="Arial" w:hAnsi="Arial" w:cs="Arial"/>
          <w:b/>
          <w:bCs/>
          <w:color w:val="auto"/>
          <w:sz w:val="24"/>
          <w:szCs w:val="24"/>
        </w:rPr>
        <w:lastRenderedPageBreak/>
        <w:t>Housekeeping Standards</w:t>
      </w:r>
      <w:bookmarkEnd w:id="31"/>
    </w:p>
    <w:p w14:paraId="13BFA278" w14:textId="77777777" w:rsidR="00FB3867" w:rsidRPr="00CC5F83" w:rsidRDefault="00FB3867" w:rsidP="00FB3867">
      <w:pPr>
        <w:pStyle w:val="NoSpacing"/>
        <w:rPr>
          <w:rFonts w:ascii="Arial" w:hAnsi="Arial" w:cs="Arial"/>
          <w:sz w:val="24"/>
        </w:rPr>
      </w:pPr>
      <w:r w:rsidRPr="00CC5F83">
        <w:rPr>
          <w:rFonts w:ascii="Arial" w:hAnsi="Arial" w:cs="Arial"/>
          <w:sz w:val="24"/>
        </w:rPr>
        <w:t xml:space="preserve">One of the most practical and sensible ways to improve safety, and where everyone can play their part, is good housekeeping. Slips and trips are a common cause of injury in the workplace and to control this, everyone must contribute to ensuring the workplace is kept clear of obstructions and hazards where possible. </w:t>
      </w:r>
    </w:p>
    <w:p w14:paraId="39C89D27" w14:textId="77777777" w:rsidR="00FB3867" w:rsidRPr="00CC5F83" w:rsidRDefault="00FB3867" w:rsidP="00FB3867">
      <w:pPr>
        <w:pStyle w:val="NoSpacing"/>
        <w:rPr>
          <w:rFonts w:ascii="Arial" w:hAnsi="Arial" w:cs="Arial"/>
          <w:sz w:val="24"/>
        </w:rPr>
      </w:pPr>
    </w:p>
    <w:p w14:paraId="7BCB32E8" w14:textId="6041A68D" w:rsidR="00F225C8" w:rsidRPr="00CC5F83" w:rsidRDefault="00FB3867" w:rsidP="00FB3867">
      <w:pPr>
        <w:pStyle w:val="NoSpacing"/>
        <w:rPr>
          <w:rFonts w:ascii="Arial" w:hAnsi="Arial" w:cs="Arial"/>
          <w:sz w:val="24"/>
        </w:rPr>
      </w:pPr>
      <w:r w:rsidRPr="00CC5F83">
        <w:rPr>
          <w:rFonts w:ascii="Arial" w:hAnsi="Arial" w:cs="Arial"/>
          <w:sz w:val="24"/>
        </w:rPr>
        <w:t>Good housekeeping is vital in all work areas and all employees are responsible for maintaining a clean and tidy workplace.</w:t>
      </w:r>
    </w:p>
    <w:p w14:paraId="27DA3466" w14:textId="77777777" w:rsidR="00FB3867" w:rsidRPr="00CC5F83" w:rsidRDefault="00FB3867" w:rsidP="00780C2D">
      <w:pPr>
        <w:pStyle w:val="NoSpacing"/>
        <w:rPr>
          <w:rFonts w:ascii="Arial" w:hAnsi="Arial" w:cs="Arial"/>
          <w:sz w:val="24"/>
        </w:rPr>
      </w:pPr>
    </w:p>
    <w:p w14:paraId="150BC920" w14:textId="304466FF" w:rsidR="00F225C8" w:rsidRPr="00945EB5" w:rsidRDefault="00F225C8" w:rsidP="00F662A2">
      <w:pPr>
        <w:pStyle w:val="Heading2"/>
        <w:rPr>
          <w:rFonts w:ascii="Arial" w:hAnsi="Arial" w:cs="Arial"/>
          <w:b/>
          <w:bCs/>
          <w:color w:val="auto"/>
          <w:sz w:val="24"/>
          <w:szCs w:val="24"/>
        </w:rPr>
      </w:pPr>
      <w:bookmarkStart w:id="32" w:name="_Toc176791903"/>
      <w:r w:rsidRPr="00945EB5">
        <w:rPr>
          <w:rFonts w:ascii="Arial" w:hAnsi="Arial" w:cs="Arial"/>
          <w:b/>
          <w:bCs/>
          <w:color w:val="auto"/>
          <w:sz w:val="24"/>
          <w:szCs w:val="24"/>
        </w:rPr>
        <w:t>Induction</w:t>
      </w:r>
      <w:bookmarkEnd w:id="32"/>
    </w:p>
    <w:p w14:paraId="7EA8284D" w14:textId="03478903" w:rsidR="00F662A2" w:rsidRPr="00CC5F83" w:rsidRDefault="00F662A2" w:rsidP="00F662A2">
      <w:pPr>
        <w:pStyle w:val="NoSpacing"/>
        <w:rPr>
          <w:rFonts w:ascii="Arial" w:hAnsi="Arial" w:cs="Arial"/>
          <w:sz w:val="24"/>
        </w:rPr>
      </w:pPr>
      <w:r w:rsidRPr="00CC5F83">
        <w:rPr>
          <w:rFonts w:ascii="Arial" w:hAnsi="Arial" w:cs="Arial"/>
          <w:sz w:val="24"/>
        </w:rPr>
        <w:t xml:space="preserve">All new staff undergo a full programmed induction which covers all the basic and key </w:t>
      </w:r>
      <w:r w:rsidR="009B531F" w:rsidRPr="00CC5F83">
        <w:rPr>
          <w:rFonts w:ascii="Arial" w:hAnsi="Arial" w:cs="Arial"/>
          <w:sz w:val="24"/>
        </w:rPr>
        <w:t>Trust policies and procedures</w:t>
      </w:r>
      <w:r w:rsidRPr="00CC5F83">
        <w:rPr>
          <w:rFonts w:ascii="Arial" w:hAnsi="Arial" w:cs="Arial"/>
          <w:sz w:val="24"/>
        </w:rPr>
        <w:t>, including</w:t>
      </w:r>
      <w:r w:rsidR="009B531F" w:rsidRPr="00CC5F83">
        <w:rPr>
          <w:rFonts w:ascii="Arial" w:hAnsi="Arial" w:cs="Arial"/>
          <w:sz w:val="24"/>
        </w:rPr>
        <w:t xml:space="preserve"> (but not limited to)</w:t>
      </w:r>
      <w:r w:rsidRPr="00CC5F83">
        <w:rPr>
          <w:rFonts w:ascii="Arial" w:hAnsi="Arial" w:cs="Arial"/>
          <w:sz w:val="24"/>
        </w:rPr>
        <w:t xml:space="preserve"> </w:t>
      </w:r>
      <w:r w:rsidR="009B531F" w:rsidRPr="00CC5F83">
        <w:rPr>
          <w:rFonts w:ascii="Arial" w:hAnsi="Arial" w:cs="Arial"/>
          <w:sz w:val="24"/>
        </w:rPr>
        <w:t>safeguarding</w:t>
      </w:r>
      <w:r w:rsidR="001601C5" w:rsidRPr="00CC5F83">
        <w:rPr>
          <w:rFonts w:ascii="Arial" w:hAnsi="Arial" w:cs="Arial"/>
          <w:sz w:val="24"/>
        </w:rPr>
        <w:t>, h</w:t>
      </w:r>
      <w:r w:rsidRPr="00CC5F83">
        <w:rPr>
          <w:rFonts w:ascii="Arial" w:hAnsi="Arial" w:cs="Arial"/>
          <w:sz w:val="24"/>
        </w:rPr>
        <w:t xml:space="preserve">ealth &amp; </w:t>
      </w:r>
      <w:r w:rsidR="001601C5" w:rsidRPr="00CC5F83">
        <w:rPr>
          <w:rFonts w:ascii="Arial" w:hAnsi="Arial" w:cs="Arial"/>
          <w:sz w:val="24"/>
        </w:rPr>
        <w:t>s</w:t>
      </w:r>
      <w:r w:rsidRPr="00CC5F83">
        <w:rPr>
          <w:rFonts w:ascii="Arial" w:hAnsi="Arial" w:cs="Arial"/>
          <w:sz w:val="24"/>
        </w:rPr>
        <w:t>afety</w:t>
      </w:r>
      <w:r w:rsidR="001601C5" w:rsidRPr="00CC5F83">
        <w:rPr>
          <w:rFonts w:ascii="Arial" w:hAnsi="Arial" w:cs="Arial"/>
          <w:sz w:val="24"/>
        </w:rPr>
        <w:t xml:space="preserve"> and fire safety</w:t>
      </w:r>
      <w:r w:rsidRPr="00CC5F83">
        <w:rPr>
          <w:rFonts w:ascii="Arial" w:hAnsi="Arial" w:cs="Arial"/>
          <w:sz w:val="24"/>
        </w:rPr>
        <w:t>, which are found in the terms and conditions of employment</w:t>
      </w:r>
      <w:r w:rsidR="00A76075" w:rsidRPr="00CC5F83">
        <w:rPr>
          <w:rFonts w:ascii="Arial" w:hAnsi="Arial" w:cs="Arial"/>
          <w:sz w:val="24"/>
        </w:rPr>
        <w:t xml:space="preserve">. Employee inductions will be completed within </w:t>
      </w:r>
      <w:r w:rsidR="00F97CA0" w:rsidRPr="00CC5F83">
        <w:rPr>
          <w:rFonts w:ascii="Arial" w:hAnsi="Arial" w:cs="Arial"/>
          <w:sz w:val="24"/>
        </w:rPr>
        <w:t>one month of commencing employment</w:t>
      </w:r>
      <w:r w:rsidR="00B021BC" w:rsidRPr="00CC5F83">
        <w:rPr>
          <w:rFonts w:ascii="Arial" w:hAnsi="Arial" w:cs="Arial"/>
          <w:sz w:val="24"/>
        </w:rPr>
        <w:t>.</w:t>
      </w:r>
      <w:r w:rsidR="00F97CA0" w:rsidRPr="00CC5F83">
        <w:rPr>
          <w:rFonts w:ascii="Arial" w:hAnsi="Arial" w:cs="Arial"/>
          <w:sz w:val="24"/>
        </w:rPr>
        <w:t xml:space="preserve"> The Trust platform for e-learning is The National College.</w:t>
      </w:r>
    </w:p>
    <w:p w14:paraId="141F207D" w14:textId="77777777" w:rsidR="00F662A2" w:rsidRPr="00CC5F83" w:rsidRDefault="00F662A2" w:rsidP="00F662A2">
      <w:pPr>
        <w:pStyle w:val="NoSpacing"/>
        <w:rPr>
          <w:rFonts w:ascii="Arial" w:hAnsi="Arial" w:cs="Arial"/>
          <w:sz w:val="24"/>
        </w:rPr>
      </w:pPr>
    </w:p>
    <w:p w14:paraId="0763820A" w14:textId="7F58CCE5" w:rsidR="00F662A2" w:rsidRPr="00CC5F83" w:rsidRDefault="00F662A2" w:rsidP="00F662A2">
      <w:pPr>
        <w:pStyle w:val="NoSpacing"/>
        <w:rPr>
          <w:rFonts w:ascii="Arial" w:hAnsi="Arial" w:cs="Arial"/>
          <w:sz w:val="24"/>
        </w:rPr>
      </w:pPr>
      <w:r w:rsidRPr="00CC5F83">
        <w:rPr>
          <w:rFonts w:ascii="Arial" w:hAnsi="Arial" w:cs="Arial"/>
          <w:sz w:val="24"/>
        </w:rPr>
        <w:t>A check sheet is signed by all staff to show that the employee has attended the induction and a signature is required against each document covered, this is counter-signed by the Trainer</w:t>
      </w:r>
      <w:r w:rsidR="00F97CA0" w:rsidRPr="00CC5F83">
        <w:rPr>
          <w:rFonts w:ascii="Arial" w:hAnsi="Arial" w:cs="Arial"/>
          <w:sz w:val="24"/>
        </w:rPr>
        <w:t>/Line Manager</w:t>
      </w:r>
      <w:r w:rsidRPr="00CC5F83">
        <w:rPr>
          <w:rFonts w:ascii="Arial" w:hAnsi="Arial" w:cs="Arial"/>
          <w:sz w:val="24"/>
        </w:rPr>
        <w:t xml:space="preserve"> undertaking the induction.</w:t>
      </w:r>
    </w:p>
    <w:p w14:paraId="0FFB3C75" w14:textId="77777777" w:rsidR="00956E3A" w:rsidRPr="00CC5F83" w:rsidRDefault="00956E3A" w:rsidP="00780C2D">
      <w:pPr>
        <w:pStyle w:val="NoSpacing"/>
        <w:rPr>
          <w:rFonts w:ascii="Arial" w:hAnsi="Arial" w:cs="Arial"/>
          <w:sz w:val="24"/>
        </w:rPr>
      </w:pPr>
    </w:p>
    <w:p w14:paraId="3C0E0A69" w14:textId="5F96D464" w:rsidR="00956E3A" w:rsidRPr="00945EB5" w:rsidRDefault="00E940A0" w:rsidP="00677C39">
      <w:pPr>
        <w:pStyle w:val="Heading2"/>
        <w:rPr>
          <w:rFonts w:ascii="Arial" w:hAnsi="Arial" w:cs="Arial"/>
          <w:b/>
          <w:bCs/>
          <w:color w:val="auto"/>
          <w:sz w:val="24"/>
          <w:szCs w:val="24"/>
        </w:rPr>
      </w:pPr>
      <w:bookmarkStart w:id="33" w:name="_Toc176791904"/>
      <w:r w:rsidRPr="00945EB5">
        <w:rPr>
          <w:rFonts w:ascii="Arial" w:hAnsi="Arial" w:cs="Arial"/>
          <w:b/>
          <w:bCs/>
          <w:color w:val="auto"/>
          <w:sz w:val="24"/>
          <w:szCs w:val="24"/>
        </w:rPr>
        <w:t>Isolation of Energy Sources</w:t>
      </w:r>
      <w:bookmarkEnd w:id="33"/>
    </w:p>
    <w:p w14:paraId="3C1D8AC4" w14:textId="77777777" w:rsidR="007233DB" w:rsidRPr="00CC5F83" w:rsidRDefault="007233DB" w:rsidP="007233DB">
      <w:pPr>
        <w:pStyle w:val="NoSpacing"/>
        <w:rPr>
          <w:rFonts w:ascii="Arial" w:hAnsi="Arial" w:cs="Arial"/>
          <w:sz w:val="24"/>
        </w:rPr>
      </w:pPr>
      <w:r w:rsidRPr="00CC5F83">
        <w:rPr>
          <w:rFonts w:ascii="Arial" w:hAnsi="Arial" w:cs="Arial"/>
          <w:sz w:val="24"/>
        </w:rPr>
        <w:t>A documented procedure must be implemented and active to fully isolate any equipment, both electrically and mechanically (pneumatic and hydraulic), inclusive of steam, water, gas etc, ensuring that the electrical circuit is ‘dead’ and any residual energy is dissipated, before any work is carried out near dangerous moving parts.</w:t>
      </w:r>
    </w:p>
    <w:p w14:paraId="54615F3D" w14:textId="77777777" w:rsidR="007233DB" w:rsidRPr="00CC5F83" w:rsidRDefault="007233DB" w:rsidP="007233DB">
      <w:pPr>
        <w:pStyle w:val="NoSpacing"/>
        <w:rPr>
          <w:rFonts w:ascii="Arial" w:hAnsi="Arial" w:cs="Arial"/>
          <w:sz w:val="24"/>
        </w:rPr>
      </w:pPr>
    </w:p>
    <w:p w14:paraId="368F7F6D" w14:textId="5C2B321E" w:rsidR="007233DB" w:rsidRPr="00CC5F83" w:rsidRDefault="007233DB" w:rsidP="007233DB">
      <w:pPr>
        <w:pStyle w:val="NoSpacing"/>
        <w:rPr>
          <w:rFonts w:ascii="Arial" w:hAnsi="Arial" w:cs="Arial"/>
          <w:sz w:val="24"/>
        </w:rPr>
      </w:pPr>
      <w:r w:rsidRPr="00CC5F83">
        <w:rPr>
          <w:rFonts w:ascii="Arial" w:hAnsi="Arial" w:cs="Arial"/>
          <w:sz w:val="24"/>
        </w:rPr>
        <w:t>The isolation procedure must also apply when multiple people have to work on a system and must ensure safe hand over at shift changes. The isolation procedure must be capable of linking into the site permit to work system.</w:t>
      </w:r>
    </w:p>
    <w:p w14:paraId="3A185163" w14:textId="77777777" w:rsidR="007233DB" w:rsidRPr="00CC5F83" w:rsidRDefault="007233DB" w:rsidP="007233DB">
      <w:pPr>
        <w:pStyle w:val="NoSpacing"/>
        <w:rPr>
          <w:rFonts w:ascii="Arial" w:hAnsi="Arial" w:cs="Arial"/>
          <w:sz w:val="24"/>
        </w:rPr>
      </w:pPr>
    </w:p>
    <w:p w14:paraId="51F7262B" w14:textId="77777777" w:rsidR="007233DB" w:rsidRPr="00CC5F83" w:rsidRDefault="007233DB" w:rsidP="007233DB">
      <w:pPr>
        <w:pStyle w:val="NoSpacing"/>
        <w:rPr>
          <w:rFonts w:ascii="Arial" w:hAnsi="Arial" w:cs="Arial"/>
          <w:sz w:val="24"/>
        </w:rPr>
      </w:pPr>
      <w:r w:rsidRPr="00CC5F83">
        <w:rPr>
          <w:rFonts w:ascii="Arial" w:hAnsi="Arial" w:cs="Arial"/>
          <w:sz w:val="24"/>
        </w:rPr>
        <w:t>Emergency stop buttons shall be located near the hazard areas of equipment operation.</w:t>
      </w:r>
    </w:p>
    <w:p w14:paraId="11802C58" w14:textId="77777777" w:rsidR="007233DB" w:rsidRPr="00CC5F83" w:rsidRDefault="007233DB" w:rsidP="007233DB">
      <w:pPr>
        <w:pStyle w:val="NoSpacing"/>
        <w:rPr>
          <w:rFonts w:ascii="Arial" w:hAnsi="Arial" w:cs="Arial"/>
          <w:sz w:val="24"/>
        </w:rPr>
      </w:pPr>
    </w:p>
    <w:p w14:paraId="7D31F4F2" w14:textId="77777777" w:rsidR="007233DB" w:rsidRPr="00CC5F83" w:rsidRDefault="007233DB" w:rsidP="007233DB">
      <w:pPr>
        <w:pStyle w:val="NoSpacing"/>
        <w:rPr>
          <w:rFonts w:ascii="Arial" w:hAnsi="Arial" w:cs="Arial"/>
          <w:sz w:val="24"/>
        </w:rPr>
      </w:pPr>
      <w:r w:rsidRPr="00CC5F83">
        <w:rPr>
          <w:rFonts w:ascii="Arial" w:hAnsi="Arial" w:cs="Arial"/>
          <w:sz w:val="24"/>
        </w:rPr>
        <w:t>Where it is not possible to fully isolate using a local isolator (e.g. older style equipment), then a clear procedure for correct isolation and lock off shall be in place at the main power distribution panel(s).</w:t>
      </w:r>
    </w:p>
    <w:p w14:paraId="008EE4F9" w14:textId="77777777" w:rsidR="007233DB" w:rsidRPr="00CC5F83" w:rsidRDefault="007233DB" w:rsidP="007233DB">
      <w:pPr>
        <w:pStyle w:val="NoSpacing"/>
        <w:rPr>
          <w:rFonts w:ascii="Arial" w:hAnsi="Arial" w:cs="Arial"/>
          <w:sz w:val="24"/>
        </w:rPr>
      </w:pPr>
    </w:p>
    <w:p w14:paraId="04F2DE15" w14:textId="39F3E1D3" w:rsidR="007233DB" w:rsidRPr="00CC5F83" w:rsidRDefault="007233DB" w:rsidP="007233DB">
      <w:pPr>
        <w:pStyle w:val="NoSpacing"/>
        <w:rPr>
          <w:rFonts w:ascii="Arial" w:hAnsi="Arial" w:cs="Arial"/>
          <w:sz w:val="24"/>
        </w:rPr>
      </w:pPr>
      <w:r w:rsidRPr="00CC5F83">
        <w:rPr>
          <w:rFonts w:ascii="Arial" w:hAnsi="Arial" w:cs="Arial"/>
          <w:sz w:val="24"/>
        </w:rPr>
        <w:t>No ‘Live’ work on electric’s shall be permitted by Trust employees.</w:t>
      </w:r>
    </w:p>
    <w:p w14:paraId="743E72E4" w14:textId="77777777" w:rsidR="007233DB" w:rsidRPr="00CC5F83" w:rsidRDefault="007233DB" w:rsidP="007233DB">
      <w:pPr>
        <w:pStyle w:val="NoSpacing"/>
        <w:rPr>
          <w:rFonts w:ascii="Arial" w:hAnsi="Arial" w:cs="Arial"/>
          <w:sz w:val="24"/>
        </w:rPr>
      </w:pPr>
      <w:r w:rsidRPr="00CC5F83">
        <w:rPr>
          <w:rFonts w:ascii="Arial" w:hAnsi="Arial" w:cs="Arial"/>
          <w:sz w:val="24"/>
        </w:rPr>
        <w:t xml:space="preserve"> </w:t>
      </w:r>
    </w:p>
    <w:p w14:paraId="55274F5A" w14:textId="1ACA810F" w:rsidR="00956E3A" w:rsidRPr="00CC5F83" w:rsidRDefault="007233DB" w:rsidP="007233DB">
      <w:pPr>
        <w:pStyle w:val="NoSpacing"/>
        <w:rPr>
          <w:rFonts w:ascii="Arial" w:hAnsi="Arial" w:cs="Arial"/>
          <w:sz w:val="24"/>
        </w:rPr>
      </w:pPr>
      <w:r w:rsidRPr="00CC5F83">
        <w:rPr>
          <w:rFonts w:ascii="Arial" w:hAnsi="Arial" w:cs="Arial"/>
          <w:sz w:val="24"/>
        </w:rPr>
        <w:t>Appropriate warning signage shall be used when equipment is isolated.</w:t>
      </w:r>
    </w:p>
    <w:p w14:paraId="32A8D046" w14:textId="77777777" w:rsidR="00956E3A" w:rsidRPr="00CC5F83" w:rsidRDefault="00956E3A" w:rsidP="00780C2D">
      <w:pPr>
        <w:pStyle w:val="NoSpacing"/>
        <w:rPr>
          <w:rFonts w:ascii="Arial" w:hAnsi="Arial" w:cs="Arial"/>
          <w:sz w:val="24"/>
        </w:rPr>
      </w:pPr>
    </w:p>
    <w:p w14:paraId="290AB270" w14:textId="200A15D2" w:rsidR="00956E3A" w:rsidRPr="00945EB5" w:rsidRDefault="00E940A0" w:rsidP="00AB0859">
      <w:pPr>
        <w:pStyle w:val="Heading2"/>
        <w:rPr>
          <w:rFonts w:ascii="Arial" w:hAnsi="Arial" w:cs="Arial"/>
          <w:b/>
          <w:bCs/>
          <w:color w:val="auto"/>
          <w:sz w:val="24"/>
          <w:szCs w:val="24"/>
        </w:rPr>
      </w:pPr>
      <w:bookmarkStart w:id="34" w:name="_Toc176791905"/>
      <w:r w:rsidRPr="00945EB5">
        <w:rPr>
          <w:rFonts w:ascii="Arial" w:hAnsi="Arial" w:cs="Arial"/>
          <w:b/>
          <w:bCs/>
          <w:color w:val="auto"/>
          <w:sz w:val="24"/>
          <w:szCs w:val="24"/>
        </w:rPr>
        <w:t>Legionella</w:t>
      </w:r>
      <w:bookmarkEnd w:id="34"/>
      <w:r w:rsidRPr="00945EB5">
        <w:rPr>
          <w:rFonts w:ascii="Arial" w:hAnsi="Arial" w:cs="Arial"/>
          <w:b/>
          <w:bCs/>
          <w:color w:val="auto"/>
          <w:sz w:val="24"/>
          <w:szCs w:val="24"/>
        </w:rPr>
        <w:t xml:space="preserve"> </w:t>
      </w:r>
    </w:p>
    <w:p w14:paraId="159418D4" w14:textId="105E3F5E" w:rsidR="00FC7FE5" w:rsidRPr="00CC5F83" w:rsidRDefault="00FC7FE5" w:rsidP="00FC7FE5">
      <w:pPr>
        <w:pStyle w:val="NoSpacing"/>
        <w:rPr>
          <w:rFonts w:ascii="Arial" w:hAnsi="Arial" w:cs="Arial"/>
          <w:sz w:val="24"/>
        </w:rPr>
      </w:pPr>
      <w:r w:rsidRPr="00CC5F83">
        <w:rPr>
          <w:rFonts w:ascii="Arial" w:hAnsi="Arial" w:cs="Arial"/>
          <w:sz w:val="24"/>
        </w:rPr>
        <w:t xml:space="preserve">The Trust will control, prevent and minimise the risk from legionella, to provide and maintain safe and healthy working conditions, equipment and systems of work for all staff, contractors and visitors, and to provide such resources, information, training and supervision as needed for this purpose. </w:t>
      </w:r>
      <w:r w:rsidR="00AD6C26" w:rsidRPr="00CC5F83">
        <w:rPr>
          <w:rFonts w:ascii="Arial" w:hAnsi="Arial" w:cs="Arial"/>
          <w:sz w:val="24"/>
        </w:rPr>
        <w:t>The Trust</w:t>
      </w:r>
      <w:r w:rsidRPr="00CC5F83">
        <w:rPr>
          <w:rFonts w:ascii="Arial" w:hAnsi="Arial" w:cs="Arial"/>
          <w:sz w:val="24"/>
        </w:rPr>
        <w:t xml:space="preserve"> will do all that is reasonably practicable to manage the risk of legionella.</w:t>
      </w:r>
    </w:p>
    <w:p w14:paraId="6D894C5D" w14:textId="77777777" w:rsidR="00FC7FE5" w:rsidRPr="00CC5F83" w:rsidRDefault="00FC7FE5" w:rsidP="00FC7FE5">
      <w:pPr>
        <w:pStyle w:val="NoSpacing"/>
        <w:rPr>
          <w:rFonts w:ascii="Arial" w:hAnsi="Arial" w:cs="Arial"/>
          <w:sz w:val="24"/>
        </w:rPr>
      </w:pPr>
    </w:p>
    <w:p w14:paraId="47437356" w14:textId="7EC5955C" w:rsidR="00FC7FE5" w:rsidRPr="00CC5F83" w:rsidRDefault="00FC7FE5" w:rsidP="00FC7FE5">
      <w:pPr>
        <w:pStyle w:val="NoSpacing"/>
        <w:rPr>
          <w:rFonts w:ascii="Arial" w:hAnsi="Arial" w:cs="Arial"/>
          <w:sz w:val="24"/>
        </w:rPr>
      </w:pPr>
      <w:r w:rsidRPr="00CC5F83">
        <w:rPr>
          <w:rFonts w:ascii="Arial" w:hAnsi="Arial" w:cs="Arial"/>
          <w:sz w:val="24"/>
        </w:rPr>
        <w:t xml:space="preserve">There are several situations, work procedures and equipment use that could give rise to the potential of legionella and other similar waterborne diseases. </w:t>
      </w:r>
      <w:r w:rsidR="00AD6C26" w:rsidRPr="00CC5F83">
        <w:rPr>
          <w:rFonts w:ascii="Arial" w:hAnsi="Arial" w:cs="Arial"/>
          <w:sz w:val="24"/>
        </w:rPr>
        <w:t>The Trust</w:t>
      </w:r>
      <w:r w:rsidRPr="00CC5F83">
        <w:rPr>
          <w:rFonts w:ascii="Arial" w:hAnsi="Arial" w:cs="Arial"/>
          <w:sz w:val="24"/>
        </w:rPr>
        <w:t xml:space="preserve"> have trained </w:t>
      </w:r>
      <w:r w:rsidR="007D58CD" w:rsidRPr="00CC5F83">
        <w:rPr>
          <w:rFonts w:ascii="Arial" w:hAnsi="Arial" w:cs="Arial"/>
          <w:sz w:val="24"/>
        </w:rPr>
        <w:t>e</w:t>
      </w:r>
      <w:r w:rsidRPr="00CC5F83">
        <w:rPr>
          <w:rFonts w:ascii="Arial" w:hAnsi="Arial" w:cs="Arial"/>
          <w:sz w:val="24"/>
        </w:rPr>
        <w:t xml:space="preserve">mployees to manage the legionella risk on site and use a competent third-party contractor to complete </w:t>
      </w:r>
      <w:r w:rsidRPr="00CC5F83">
        <w:rPr>
          <w:rFonts w:ascii="Arial" w:hAnsi="Arial" w:cs="Arial"/>
          <w:sz w:val="24"/>
        </w:rPr>
        <w:lastRenderedPageBreak/>
        <w:t xml:space="preserve">servicing, maintenance and testing of water systems where conditions can promote growth of </w:t>
      </w:r>
      <w:r w:rsidR="00F97CA0" w:rsidRPr="00CC5F83">
        <w:rPr>
          <w:rFonts w:ascii="Arial" w:hAnsi="Arial" w:cs="Arial"/>
          <w:sz w:val="24"/>
        </w:rPr>
        <w:t>l</w:t>
      </w:r>
      <w:r w:rsidRPr="00CC5F83">
        <w:rPr>
          <w:rFonts w:ascii="Arial" w:hAnsi="Arial" w:cs="Arial"/>
          <w:sz w:val="24"/>
        </w:rPr>
        <w:t xml:space="preserve">egionella. </w:t>
      </w:r>
    </w:p>
    <w:p w14:paraId="01AC8549" w14:textId="77777777" w:rsidR="00FC7FE5" w:rsidRPr="00CC5F83" w:rsidRDefault="00FC7FE5" w:rsidP="00FC7FE5">
      <w:pPr>
        <w:pStyle w:val="NoSpacing"/>
        <w:rPr>
          <w:rFonts w:ascii="Arial" w:hAnsi="Arial" w:cs="Arial"/>
          <w:sz w:val="24"/>
        </w:rPr>
      </w:pPr>
    </w:p>
    <w:p w14:paraId="5281E93B" w14:textId="7CFFF722" w:rsidR="00FC7FE5" w:rsidRPr="00CC5F83" w:rsidRDefault="00FC7FE5" w:rsidP="00FC7FE5">
      <w:pPr>
        <w:pStyle w:val="NoSpacing"/>
        <w:rPr>
          <w:rFonts w:ascii="Arial" w:hAnsi="Arial" w:cs="Arial"/>
          <w:sz w:val="24"/>
        </w:rPr>
      </w:pPr>
      <w:r w:rsidRPr="00CC5F83">
        <w:rPr>
          <w:rFonts w:ascii="Arial" w:hAnsi="Arial" w:cs="Arial"/>
          <w:sz w:val="24"/>
        </w:rPr>
        <w:t xml:space="preserve">Regular testing is completed on site to ensure systems </w:t>
      </w:r>
      <w:r w:rsidR="007D58CD" w:rsidRPr="00CC5F83">
        <w:rPr>
          <w:rFonts w:ascii="Arial" w:hAnsi="Arial" w:cs="Arial"/>
          <w:sz w:val="24"/>
        </w:rPr>
        <w:t xml:space="preserve">are </w:t>
      </w:r>
      <w:r w:rsidRPr="00CC5F83">
        <w:rPr>
          <w:rFonts w:ascii="Arial" w:hAnsi="Arial" w:cs="Arial"/>
          <w:sz w:val="24"/>
        </w:rPr>
        <w:t>in good condition and growth promoting conditions are dealt with as soon as possible.</w:t>
      </w:r>
    </w:p>
    <w:p w14:paraId="5CDD609D" w14:textId="77777777" w:rsidR="00FC7FE5" w:rsidRPr="00CC5F83" w:rsidRDefault="00FC7FE5" w:rsidP="00FC7FE5">
      <w:pPr>
        <w:pStyle w:val="NoSpacing"/>
        <w:rPr>
          <w:rFonts w:ascii="Arial" w:hAnsi="Arial" w:cs="Arial"/>
          <w:sz w:val="24"/>
        </w:rPr>
      </w:pPr>
    </w:p>
    <w:p w14:paraId="4D428A08" w14:textId="2764803E" w:rsidR="00E940A0" w:rsidRPr="00CC5F83" w:rsidRDefault="00FC7FE5" w:rsidP="00FC7FE5">
      <w:pPr>
        <w:pStyle w:val="NoSpacing"/>
        <w:rPr>
          <w:rFonts w:ascii="Arial" w:hAnsi="Arial" w:cs="Arial"/>
          <w:sz w:val="24"/>
        </w:rPr>
      </w:pPr>
      <w:r w:rsidRPr="00CC5F83">
        <w:rPr>
          <w:rFonts w:ascii="Arial" w:hAnsi="Arial" w:cs="Arial"/>
          <w:sz w:val="24"/>
        </w:rPr>
        <w:t>The site shall appoint a responsible person for the management of legionella (</w:t>
      </w:r>
      <w:r w:rsidR="00AD6C26" w:rsidRPr="00CC5F83">
        <w:rPr>
          <w:rFonts w:ascii="Arial" w:hAnsi="Arial" w:cs="Arial"/>
          <w:sz w:val="24"/>
        </w:rPr>
        <w:t xml:space="preserve">HSE </w:t>
      </w:r>
      <w:r w:rsidR="00AB0859" w:rsidRPr="00CC5F83">
        <w:rPr>
          <w:rFonts w:ascii="Arial" w:hAnsi="Arial" w:cs="Arial"/>
          <w:sz w:val="24"/>
        </w:rPr>
        <w:t>Approved Code of Practice</w:t>
      </w:r>
      <w:r w:rsidR="00AD6C26" w:rsidRPr="00CC5F83">
        <w:rPr>
          <w:rFonts w:ascii="Arial" w:hAnsi="Arial" w:cs="Arial"/>
          <w:sz w:val="24"/>
        </w:rPr>
        <w:t xml:space="preserve"> </w:t>
      </w:r>
      <w:r w:rsidRPr="00CC5F83">
        <w:rPr>
          <w:rFonts w:ascii="Arial" w:hAnsi="Arial" w:cs="Arial"/>
          <w:sz w:val="24"/>
        </w:rPr>
        <w:t>L8) who will be provided with suitable information, instruction and training to ensure that they are competent to manage the legal requirements.</w:t>
      </w:r>
    </w:p>
    <w:p w14:paraId="389EE929" w14:textId="77777777" w:rsidR="00DE7D69" w:rsidRPr="00CC5F83" w:rsidRDefault="00DE7D69" w:rsidP="00780C2D">
      <w:pPr>
        <w:pStyle w:val="NoSpacing"/>
        <w:rPr>
          <w:rFonts w:ascii="Arial" w:hAnsi="Arial" w:cs="Arial"/>
          <w:sz w:val="24"/>
        </w:rPr>
      </w:pPr>
    </w:p>
    <w:p w14:paraId="458D4210" w14:textId="5792C887" w:rsidR="00956E3A" w:rsidRPr="00945EB5" w:rsidRDefault="005C0812" w:rsidP="00E37BE5">
      <w:pPr>
        <w:pStyle w:val="Heading2"/>
        <w:rPr>
          <w:rFonts w:ascii="Arial" w:hAnsi="Arial" w:cs="Arial"/>
          <w:b/>
          <w:bCs/>
          <w:color w:val="auto"/>
          <w:sz w:val="24"/>
          <w:szCs w:val="24"/>
        </w:rPr>
      </w:pPr>
      <w:bookmarkStart w:id="35" w:name="_Toc176791906"/>
      <w:r w:rsidRPr="00945EB5">
        <w:rPr>
          <w:rFonts w:ascii="Arial" w:hAnsi="Arial" w:cs="Arial"/>
          <w:b/>
          <w:bCs/>
          <w:color w:val="auto"/>
          <w:sz w:val="24"/>
          <w:szCs w:val="24"/>
        </w:rPr>
        <w:t>L</w:t>
      </w:r>
      <w:r w:rsidR="00947291" w:rsidRPr="00945EB5">
        <w:rPr>
          <w:rFonts w:ascii="Arial" w:hAnsi="Arial" w:cs="Arial"/>
          <w:b/>
          <w:bCs/>
          <w:color w:val="auto"/>
          <w:sz w:val="24"/>
          <w:szCs w:val="24"/>
        </w:rPr>
        <w:t>ifting Operations and Lifting Equipment</w:t>
      </w:r>
      <w:bookmarkEnd w:id="35"/>
    </w:p>
    <w:p w14:paraId="7154C1FE" w14:textId="47307AB9" w:rsidR="00251059" w:rsidRPr="00CC5F83" w:rsidRDefault="00A04C90" w:rsidP="002251BC">
      <w:pPr>
        <w:pStyle w:val="NoSpacing"/>
        <w:rPr>
          <w:rFonts w:ascii="Arial" w:hAnsi="Arial" w:cs="Arial"/>
          <w:sz w:val="24"/>
        </w:rPr>
      </w:pPr>
      <w:r w:rsidRPr="00CC5F83">
        <w:rPr>
          <w:rFonts w:ascii="Arial" w:hAnsi="Arial" w:cs="Arial"/>
          <w:sz w:val="24"/>
        </w:rPr>
        <w:t>Lifting equipment should be of adequate strength for the purposes it will be used for</w:t>
      </w:r>
      <w:r w:rsidR="00FC4E9A" w:rsidRPr="00CC5F83">
        <w:rPr>
          <w:rFonts w:ascii="Arial" w:hAnsi="Arial" w:cs="Arial"/>
          <w:sz w:val="24"/>
        </w:rPr>
        <w:t xml:space="preserve"> and appropriate to lift loads expected of it. </w:t>
      </w:r>
    </w:p>
    <w:p w14:paraId="6CA85216" w14:textId="77777777" w:rsidR="002251BC" w:rsidRPr="00CC5F83" w:rsidRDefault="002251BC" w:rsidP="002251BC">
      <w:pPr>
        <w:pStyle w:val="NoSpacing"/>
        <w:rPr>
          <w:rFonts w:ascii="Arial" w:hAnsi="Arial" w:cs="Arial"/>
          <w:sz w:val="24"/>
        </w:rPr>
      </w:pPr>
    </w:p>
    <w:p w14:paraId="15EDC228" w14:textId="0222AD1A" w:rsidR="00590FB8" w:rsidRPr="00CC5F83" w:rsidRDefault="00BC737A" w:rsidP="002251BC">
      <w:pPr>
        <w:pStyle w:val="NoSpacing"/>
        <w:rPr>
          <w:rFonts w:ascii="Arial" w:hAnsi="Arial" w:cs="Arial"/>
          <w:sz w:val="24"/>
        </w:rPr>
      </w:pPr>
      <w:r w:rsidRPr="00CC5F83">
        <w:rPr>
          <w:rFonts w:ascii="Arial" w:hAnsi="Arial" w:cs="Arial"/>
          <w:sz w:val="24"/>
        </w:rPr>
        <w:t>Machinery, lifting equipment and accessories shall each be marked with their safe working load. Where applicable accessories shall be marked to identify specific lifting characteristics</w:t>
      </w:r>
      <w:r w:rsidR="00590FB8" w:rsidRPr="00CC5F83">
        <w:rPr>
          <w:rFonts w:ascii="Arial" w:hAnsi="Arial" w:cs="Arial"/>
          <w:sz w:val="24"/>
        </w:rPr>
        <w:t>.</w:t>
      </w:r>
    </w:p>
    <w:p w14:paraId="38AF92A0" w14:textId="77777777" w:rsidR="002251BC" w:rsidRPr="00CC5F83" w:rsidRDefault="002251BC" w:rsidP="002251BC">
      <w:pPr>
        <w:pStyle w:val="NoSpacing"/>
        <w:rPr>
          <w:rFonts w:ascii="Arial" w:hAnsi="Arial" w:cs="Arial"/>
          <w:sz w:val="24"/>
        </w:rPr>
      </w:pPr>
    </w:p>
    <w:p w14:paraId="542A9CEE" w14:textId="77777777" w:rsidR="00590FB8" w:rsidRPr="00CC5F83" w:rsidRDefault="00590FB8" w:rsidP="002251BC">
      <w:pPr>
        <w:pStyle w:val="NoSpacing"/>
        <w:rPr>
          <w:rFonts w:ascii="Arial" w:hAnsi="Arial" w:cs="Arial"/>
          <w:sz w:val="24"/>
        </w:rPr>
      </w:pPr>
      <w:r w:rsidRPr="00CC5F83">
        <w:rPr>
          <w:rFonts w:ascii="Arial" w:hAnsi="Arial" w:cs="Arial"/>
          <w:sz w:val="24"/>
        </w:rPr>
        <w:t>Any equipment used to lift people shall be designed to prevent crushing, trapping, being hit or falling from carrier.</w:t>
      </w:r>
    </w:p>
    <w:p w14:paraId="1CFD594B" w14:textId="77777777" w:rsidR="002251BC" w:rsidRPr="00CC5F83" w:rsidRDefault="002251BC" w:rsidP="002251BC">
      <w:pPr>
        <w:pStyle w:val="NoSpacing"/>
        <w:rPr>
          <w:rFonts w:ascii="Arial" w:hAnsi="Arial" w:cs="Arial"/>
          <w:sz w:val="24"/>
        </w:rPr>
      </w:pPr>
    </w:p>
    <w:p w14:paraId="35EE919B" w14:textId="1F273DAE" w:rsidR="00590FB8" w:rsidRPr="00CC5F83" w:rsidRDefault="00590FB8" w:rsidP="002251BC">
      <w:pPr>
        <w:pStyle w:val="NoSpacing"/>
        <w:rPr>
          <w:rFonts w:ascii="Arial" w:hAnsi="Arial" w:cs="Arial"/>
          <w:sz w:val="24"/>
        </w:rPr>
      </w:pPr>
      <w:r w:rsidRPr="00CC5F83">
        <w:rPr>
          <w:rFonts w:ascii="Arial" w:hAnsi="Arial" w:cs="Arial"/>
          <w:sz w:val="24"/>
        </w:rPr>
        <w:t>Lifting equipment to carry people shall be marked to indicate both the safe number of people and the maximum safe load.</w:t>
      </w:r>
    </w:p>
    <w:p w14:paraId="7BED10E4" w14:textId="77777777" w:rsidR="002251BC" w:rsidRPr="00CC5F83" w:rsidRDefault="002251BC" w:rsidP="002251BC">
      <w:pPr>
        <w:pStyle w:val="NoSpacing"/>
        <w:rPr>
          <w:rFonts w:ascii="Arial" w:hAnsi="Arial" w:cs="Arial"/>
          <w:sz w:val="24"/>
        </w:rPr>
      </w:pPr>
    </w:p>
    <w:p w14:paraId="0EE65008" w14:textId="77777777" w:rsidR="00EE70A8" w:rsidRPr="00CC5F83" w:rsidRDefault="00EE70A8" w:rsidP="002251BC">
      <w:pPr>
        <w:pStyle w:val="NoSpacing"/>
        <w:rPr>
          <w:rFonts w:ascii="Arial" w:hAnsi="Arial" w:cs="Arial"/>
          <w:sz w:val="24"/>
        </w:rPr>
      </w:pPr>
      <w:r w:rsidRPr="00CC5F83">
        <w:rPr>
          <w:rFonts w:ascii="Arial" w:hAnsi="Arial" w:cs="Arial"/>
          <w:sz w:val="24"/>
        </w:rPr>
        <w:t>Lifting equipment shall be thoroughly examined and inspected after installation but before initial use.</w:t>
      </w:r>
    </w:p>
    <w:p w14:paraId="3F86BC94" w14:textId="77777777" w:rsidR="002251BC" w:rsidRPr="00CC5F83" w:rsidRDefault="002251BC" w:rsidP="002251BC">
      <w:pPr>
        <w:pStyle w:val="NoSpacing"/>
        <w:rPr>
          <w:rFonts w:ascii="Arial" w:hAnsi="Arial" w:cs="Arial"/>
          <w:sz w:val="24"/>
        </w:rPr>
      </w:pPr>
    </w:p>
    <w:p w14:paraId="6C813024" w14:textId="77777777" w:rsidR="00EE70A8" w:rsidRPr="00CC5F83" w:rsidRDefault="00EE70A8" w:rsidP="002251BC">
      <w:pPr>
        <w:pStyle w:val="NoSpacing"/>
        <w:rPr>
          <w:rFonts w:ascii="Arial" w:hAnsi="Arial" w:cs="Arial"/>
          <w:sz w:val="24"/>
        </w:rPr>
      </w:pPr>
      <w:r w:rsidRPr="00CC5F83">
        <w:rPr>
          <w:rFonts w:ascii="Arial" w:hAnsi="Arial" w:cs="Arial"/>
          <w:sz w:val="24"/>
        </w:rPr>
        <w:t>Lifting equipment shall be thoroughly examined and inspected after re-assembly and installation at a new location.</w:t>
      </w:r>
    </w:p>
    <w:p w14:paraId="48324AD5" w14:textId="77777777" w:rsidR="002251BC" w:rsidRPr="00CC5F83" w:rsidRDefault="002251BC" w:rsidP="002251BC">
      <w:pPr>
        <w:pStyle w:val="NoSpacing"/>
        <w:rPr>
          <w:rFonts w:ascii="Arial" w:hAnsi="Arial" w:cs="Arial"/>
          <w:sz w:val="24"/>
        </w:rPr>
      </w:pPr>
    </w:p>
    <w:p w14:paraId="0A4D4364" w14:textId="77777777" w:rsidR="00EE70A8" w:rsidRPr="00CC5F83" w:rsidRDefault="00EE70A8" w:rsidP="002251BC">
      <w:pPr>
        <w:pStyle w:val="NoSpacing"/>
        <w:rPr>
          <w:rFonts w:ascii="Arial" w:hAnsi="Arial" w:cs="Arial"/>
          <w:sz w:val="24"/>
        </w:rPr>
      </w:pPr>
      <w:r w:rsidRPr="00CC5F83">
        <w:rPr>
          <w:rFonts w:ascii="Arial" w:hAnsi="Arial" w:cs="Arial"/>
          <w:sz w:val="24"/>
        </w:rPr>
        <w:t>Lifting equipment shall be thoroughly examined and inspected after any situation affecting safety.</w:t>
      </w:r>
    </w:p>
    <w:p w14:paraId="26F9B267" w14:textId="77777777" w:rsidR="002251BC" w:rsidRPr="00CC5F83" w:rsidRDefault="002251BC" w:rsidP="002251BC">
      <w:pPr>
        <w:pStyle w:val="NoSpacing"/>
        <w:rPr>
          <w:rFonts w:ascii="Arial" w:hAnsi="Arial" w:cs="Arial"/>
          <w:sz w:val="24"/>
        </w:rPr>
      </w:pPr>
    </w:p>
    <w:p w14:paraId="2FCD6D91" w14:textId="02B8D85A" w:rsidR="00EE70A8" w:rsidRPr="00CC5F83" w:rsidRDefault="00EE70A8" w:rsidP="002251BC">
      <w:pPr>
        <w:pStyle w:val="NoSpacing"/>
        <w:rPr>
          <w:rFonts w:ascii="Arial" w:hAnsi="Arial" w:cs="Arial"/>
          <w:sz w:val="24"/>
        </w:rPr>
      </w:pPr>
      <w:r w:rsidRPr="00CC5F83">
        <w:rPr>
          <w:rFonts w:ascii="Arial" w:hAnsi="Arial" w:cs="Arial"/>
          <w:sz w:val="24"/>
        </w:rPr>
        <w:t>Lifting Equipment used for lifting people; including lifts/elevators and associated lifting accessories used as part of the system, (for example hooks, eyebolts, shackles), shall be examined every 6 months</w:t>
      </w:r>
      <w:r w:rsidR="007D58CD" w:rsidRPr="00CC5F83">
        <w:rPr>
          <w:rFonts w:ascii="Arial" w:hAnsi="Arial" w:cs="Arial"/>
          <w:sz w:val="24"/>
        </w:rPr>
        <w:t>, as per LOLER regulations</w:t>
      </w:r>
    </w:p>
    <w:p w14:paraId="66CCA69B" w14:textId="77777777" w:rsidR="002251BC" w:rsidRPr="00CC5F83" w:rsidRDefault="002251BC" w:rsidP="002251BC">
      <w:pPr>
        <w:pStyle w:val="NoSpacing"/>
        <w:rPr>
          <w:rFonts w:ascii="Arial" w:hAnsi="Arial" w:cs="Arial"/>
          <w:sz w:val="24"/>
        </w:rPr>
      </w:pPr>
    </w:p>
    <w:p w14:paraId="1CF05830" w14:textId="0850B80F" w:rsidR="00EE70A8" w:rsidRPr="00CC5F83" w:rsidRDefault="00EE70A8" w:rsidP="002251BC">
      <w:pPr>
        <w:pStyle w:val="NoSpacing"/>
        <w:rPr>
          <w:rFonts w:ascii="Arial" w:hAnsi="Arial" w:cs="Arial"/>
          <w:sz w:val="24"/>
        </w:rPr>
      </w:pPr>
      <w:r w:rsidRPr="00CC5F83">
        <w:rPr>
          <w:rFonts w:ascii="Arial" w:hAnsi="Arial" w:cs="Arial"/>
          <w:sz w:val="24"/>
        </w:rPr>
        <w:t>Other lifting equipment shall be examined every 12 months or following an examination scheme determined by a competent person and a risk assessment</w:t>
      </w:r>
      <w:r w:rsidR="007D58CD" w:rsidRPr="00CC5F83">
        <w:rPr>
          <w:rFonts w:ascii="Arial" w:hAnsi="Arial" w:cs="Arial"/>
          <w:sz w:val="24"/>
        </w:rPr>
        <w:t>, as per PUWER regulations</w:t>
      </w:r>
    </w:p>
    <w:p w14:paraId="7AE06C46" w14:textId="77777777" w:rsidR="002251BC" w:rsidRPr="00CC5F83" w:rsidRDefault="002251BC" w:rsidP="002251BC">
      <w:pPr>
        <w:pStyle w:val="NoSpacing"/>
        <w:rPr>
          <w:rFonts w:ascii="Arial" w:hAnsi="Arial" w:cs="Arial"/>
          <w:sz w:val="24"/>
        </w:rPr>
      </w:pPr>
    </w:p>
    <w:p w14:paraId="2EF3F9B2" w14:textId="3A6FA655" w:rsidR="00590FB8" w:rsidRPr="00CC5F83" w:rsidRDefault="00EE70A8" w:rsidP="002251BC">
      <w:pPr>
        <w:pStyle w:val="NoSpacing"/>
        <w:rPr>
          <w:rFonts w:ascii="Arial" w:hAnsi="Arial" w:cs="Arial"/>
          <w:sz w:val="24"/>
        </w:rPr>
      </w:pPr>
      <w:r w:rsidRPr="00CC5F83">
        <w:rPr>
          <w:rFonts w:ascii="Arial" w:hAnsi="Arial" w:cs="Arial"/>
          <w:sz w:val="24"/>
        </w:rPr>
        <w:t>A competent person shall undertake examinations; they shall also decide whether testing is necessary.</w:t>
      </w:r>
    </w:p>
    <w:p w14:paraId="2B748176" w14:textId="77777777" w:rsidR="002251BC" w:rsidRPr="00CC5F83" w:rsidRDefault="002251BC" w:rsidP="002251BC">
      <w:pPr>
        <w:pStyle w:val="NoSpacing"/>
        <w:rPr>
          <w:rFonts w:ascii="Arial" w:hAnsi="Arial" w:cs="Arial"/>
          <w:sz w:val="24"/>
        </w:rPr>
      </w:pPr>
    </w:p>
    <w:p w14:paraId="79DA29D6" w14:textId="20087E82" w:rsidR="00CE1C14" w:rsidRPr="00CC5F83" w:rsidRDefault="00CE1C14" w:rsidP="002251BC">
      <w:pPr>
        <w:pStyle w:val="NoSpacing"/>
        <w:rPr>
          <w:rFonts w:ascii="Arial" w:hAnsi="Arial" w:cs="Arial"/>
          <w:sz w:val="24"/>
        </w:rPr>
      </w:pPr>
      <w:r w:rsidRPr="00CC5F83">
        <w:rPr>
          <w:rFonts w:ascii="Arial" w:hAnsi="Arial" w:cs="Arial"/>
          <w:sz w:val="24"/>
        </w:rPr>
        <w:t>Examiners shall notify any defects verbally and in writing (within 28 days) to the site, to any leasing company and to the local enforcing authority if there is a safety risk, (in some countries). There must be no further use of equipment until the fault is fixed.</w:t>
      </w:r>
    </w:p>
    <w:p w14:paraId="0E5DEAFD" w14:textId="77777777" w:rsidR="00590FB8" w:rsidRPr="00CC5F83" w:rsidRDefault="00590FB8" w:rsidP="00590FB8">
      <w:pPr>
        <w:pStyle w:val="NoSpacing"/>
        <w:rPr>
          <w:rFonts w:ascii="Arial" w:hAnsi="Arial" w:cs="Arial"/>
          <w:sz w:val="24"/>
        </w:rPr>
      </w:pPr>
    </w:p>
    <w:p w14:paraId="6A187531" w14:textId="38259F87" w:rsidR="00947291" w:rsidRPr="00945EB5" w:rsidRDefault="00947291" w:rsidP="005F2D23">
      <w:pPr>
        <w:pStyle w:val="Heading2"/>
        <w:rPr>
          <w:rFonts w:ascii="Arial" w:hAnsi="Arial" w:cs="Arial"/>
          <w:b/>
          <w:bCs/>
          <w:color w:val="auto"/>
          <w:sz w:val="24"/>
          <w:szCs w:val="24"/>
        </w:rPr>
      </w:pPr>
      <w:bookmarkStart w:id="36" w:name="_Toc176791907"/>
      <w:r w:rsidRPr="00945EB5">
        <w:rPr>
          <w:rFonts w:ascii="Arial" w:hAnsi="Arial" w:cs="Arial"/>
          <w:b/>
          <w:bCs/>
          <w:color w:val="auto"/>
          <w:sz w:val="24"/>
          <w:szCs w:val="24"/>
        </w:rPr>
        <w:t>Lighting</w:t>
      </w:r>
      <w:bookmarkEnd w:id="36"/>
    </w:p>
    <w:p w14:paraId="77BF2A3A" w14:textId="4761919C" w:rsidR="005F2D23" w:rsidRPr="00CC5F83" w:rsidRDefault="005F2D23" w:rsidP="005F2D23">
      <w:pPr>
        <w:pStyle w:val="NoSpacing"/>
        <w:rPr>
          <w:rFonts w:ascii="Arial" w:hAnsi="Arial" w:cs="Arial"/>
          <w:sz w:val="24"/>
        </w:rPr>
      </w:pPr>
      <w:r w:rsidRPr="00CC5F83">
        <w:rPr>
          <w:rFonts w:ascii="Arial" w:hAnsi="Arial" w:cs="Arial"/>
          <w:sz w:val="24"/>
        </w:rPr>
        <w:t xml:space="preserve">Natural lighting is the best form of light and should be provided in preference to artificial light. Lighting should be installed which </w:t>
      </w:r>
      <w:r w:rsidR="007D58CD" w:rsidRPr="00CC5F83">
        <w:rPr>
          <w:rFonts w:ascii="Arial" w:hAnsi="Arial" w:cs="Arial"/>
          <w:sz w:val="24"/>
        </w:rPr>
        <w:t xml:space="preserve">do </w:t>
      </w:r>
      <w:r w:rsidRPr="00CC5F83">
        <w:rPr>
          <w:rFonts w:ascii="Arial" w:hAnsi="Arial" w:cs="Arial"/>
          <w:sz w:val="24"/>
        </w:rPr>
        <w:t xml:space="preserve">not cast shadows or cause excessive glare. Care should be taken to avoid flickering or stroboscopic light, which can trigger epileptic fits. </w:t>
      </w:r>
    </w:p>
    <w:p w14:paraId="7BC3F405" w14:textId="77777777" w:rsidR="005F2D23" w:rsidRPr="00CC5F83" w:rsidRDefault="005F2D23" w:rsidP="005F2D23">
      <w:pPr>
        <w:pStyle w:val="NoSpacing"/>
        <w:rPr>
          <w:rFonts w:ascii="Arial" w:hAnsi="Arial" w:cs="Arial"/>
          <w:sz w:val="24"/>
        </w:rPr>
      </w:pPr>
    </w:p>
    <w:p w14:paraId="5BBBCEE9" w14:textId="1C933116" w:rsidR="00947291" w:rsidRPr="003131CF" w:rsidRDefault="005F2D23" w:rsidP="005F2D23">
      <w:pPr>
        <w:pStyle w:val="NoSpacing"/>
        <w:rPr>
          <w:rFonts w:ascii="Arial" w:hAnsi="Arial" w:cs="Arial"/>
          <w:sz w:val="24"/>
        </w:rPr>
      </w:pPr>
      <w:r w:rsidRPr="00CC5F83">
        <w:rPr>
          <w:rFonts w:ascii="Arial" w:hAnsi="Arial" w:cs="Arial"/>
          <w:sz w:val="24"/>
        </w:rPr>
        <w:lastRenderedPageBreak/>
        <w:t>Appropriate lighting should be provided in all areas including outside areas. Areas which need lighting include stairways and routes of exit in an emergency, which should have emergency (battery powered) lighting. Areas which are not lit by natural light will need lighting</w:t>
      </w:r>
    </w:p>
    <w:p w14:paraId="2AC61399" w14:textId="77777777" w:rsidR="00B70F96" w:rsidRPr="003131CF" w:rsidRDefault="00B70F96" w:rsidP="005F2D23">
      <w:pPr>
        <w:pStyle w:val="NoSpacing"/>
        <w:rPr>
          <w:rFonts w:ascii="Arial" w:hAnsi="Arial" w:cs="Arial"/>
          <w:sz w:val="24"/>
        </w:rPr>
      </w:pPr>
    </w:p>
    <w:p w14:paraId="46290479" w14:textId="406DF13F" w:rsidR="00B70F96" w:rsidRPr="00B70F96" w:rsidRDefault="00B70F96" w:rsidP="005F2D23">
      <w:pPr>
        <w:pStyle w:val="NoSpacing"/>
        <w:rPr>
          <w:rFonts w:ascii="Arial" w:hAnsi="Arial" w:cs="Arial"/>
          <w:sz w:val="24"/>
        </w:rPr>
      </w:pPr>
      <w:r w:rsidRPr="003131CF">
        <w:rPr>
          <w:rFonts w:ascii="Arial" w:hAnsi="Arial" w:cs="Arial"/>
          <w:sz w:val="24"/>
        </w:rPr>
        <w:t>During 2025</w:t>
      </w:r>
      <w:r>
        <w:rPr>
          <w:rFonts w:ascii="Arial" w:hAnsi="Arial" w:cs="Arial"/>
          <w:sz w:val="24"/>
        </w:rPr>
        <w:t xml:space="preserve"> </w:t>
      </w:r>
      <w:r w:rsidR="00BA2FF8">
        <w:rPr>
          <w:rFonts w:ascii="Arial" w:hAnsi="Arial" w:cs="Arial"/>
          <w:sz w:val="24"/>
        </w:rPr>
        <w:t>the Trust conducted an LED lighting roll-out programme</w:t>
      </w:r>
      <w:r w:rsidR="00BF364E">
        <w:rPr>
          <w:rFonts w:ascii="Arial" w:hAnsi="Arial" w:cs="Arial"/>
          <w:sz w:val="24"/>
        </w:rPr>
        <w:t>, which many schools participated in</w:t>
      </w:r>
      <w:r w:rsidR="00ED4187">
        <w:rPr>
          <w:rFonts w:ascii="Arial" w:hAnsi="Arial" w:cs="Arial"/>
          <w:sz w:val="24"/>
        </w:rPr>
        <w:t xml:space="preserve">. Existing lighting was replaced for 4000K </w:t>
      </w:r>
      <w:r w:rsidR="008B20F7">
        <w:rPr>
          <w:rFonts w:ascii="Arial" w:hAnsi="Arial" w:cs="Arial"/>
          <w:sz w:val="24"/>
        </w:rPr>
        <w:t>LED lighting which is best for task based activit</w:t>
      </w:r>
      <w:r w:rsidR="00011EFC">
        <w:rPr>
          <w:rFonts w:ascii="Arial" w:hAnsi="Arial" w:cs="Arial"/>
          <w:sz w:val="24"/>
        </w:rPr>
        <w:t>i</w:t>
      </w:r>
      <w:r w:rsidR="008B20F7">
        <w:rPr>
          <w:rFonts w:ascii="Arial" w:hAnsi="Arial" w:cs="Arial"/>
          <w:sz w:val="24"/>
        </w:rPr>
        <w:t>es and therefore suitable for classrooms and office</w:t>
      </w:r>
      <w:r w:rsidR="00011EFC">
        <w:rPr>
          <w:rFonts w:ascii="Arial" w:hAnsi="Arial" w:cs="Arial"/>
          <w:sz w:val="24"/>
        </w:rPr>
        <w:t xml:space="preserve"> spaces.</w:t>
      </w:r>
      <w:r w:rsidR="001230D8">
        <w:rPr>
          <w:rFonts w:ascii="Arial" w:hAnsi="Arial" w:cs="Arial"/>
          <w:sz w:val="24"/>
        </w:rPr>
        <w:t xml:space="preserve"> Warm light</w:t>
      </w:r>
      <w:r w:rsidR="00376E26">
        <w:rPr>
          <w:rFonts w:ascii="Arial" w:hAnsi="Arial" w:cs="Arial"/>
          <w:sz w:val="24"/>
        </w:rPr>
        <w:t xml:space="preserve"> or 3000K lighting can be suitable for sensory areas</w:t>
      </w:r>
      <w:r w:rsidR="00E566F3">
        <w:rPr>
          <w:rFonts w:ascii="Arial" w:hAnsi="Arial" w:cs="Arial"/>
          <w:sz w:val="24"/>
        </w:rPr>
        <w:t>.</w:t>
      </w:r>
    </w:p>
    <w:p w14:paraId="09156BDC" w14:textId="77777777" w:rsidR="00DE7D69" w:rsidRPr="00CC5F83" w:rsidRDefault="00DE7D69" w:rsidP="00780C2D">
      <w:pPr>
        <w:pStyle w:val="NoSpacing"/>
        <w:rPr>
          <w:rFonts w:ascii="Arial" w:hAnsi="Arial" w:cs="Arial"/>
          <w:sz w:val="24"/>
        </w:rPr>
      </w:pPr>
    </w:p>
    <w:p w14:paraId="0A8EA997" w14:textId="0DB15A66" w:rsidR="00DE7D69" w:rsidRPr="00945EB5" w:rsidRDefault="00DE7D69" w:rsidP="005503D4">
      <w:pPr>
        <w:pStyle w:val="Heading2"/>
        <w:rPr>
          <w:rFonts w:ascii="Arial" w:hAnsi="Arial" w:cs="Arial"/>
          <w:b/>
          <w:bCs/>
          <w:color w:val="auto"/>
          <w:sz w:val="24"/>
          <w:szCs w:val="24"/>
        </w:rPr>
      </w:pPr>
      <w:bookmarkStart w:id="37" w:name="_Toc176791908"/>
      <w:r w:rsidRPr="00945EB5">
        <w:rPr>
          <w:rFonts w:ascii="Arial" w:hAnsi="Arial" w:cs="Arial"/>
          <w:b/>
          <w:bCs/>
          <w:color w:val="auto"/>
          <w:sz w:val="24"/>
          <w:szCs w:val="24"/>
        </w:rPr>
        <w:t>Local Exhaust Ventilation</w:t>
      </w:r>
      <w:bookmarkEnd w:id="37"/>
    </w:p>
    <w:p w14:paraId="3536C234" w14:textId="77777777" w:rsidR="005503D4" w:rsidRPr="00CC5F83" w:rsidRDefault="005503D4" w:rsidP="005503D4">
      <w:pPr>
        <w:pStyle w:val="NoSpacing"/>
        <w:rPr>
          <w:rFonts w:ascii="Arial" w:hAnsi="Arial" w:cs="Arial"/>
          <w:sz w:val="24"/>
        </w:rPr>
      </w:pPr>
      <w:r w:rsidRPr="00CC5F83">
        <w:rPr>
          <w:rFonts w:ascii="Arial" w:hAnsi="Arial" w:cs="Arial"/>
          <w:sz w:val="24"/>
        </w:rPr>
        <w:t>The site shall ensure that where employees are likely to be exposed to substances or agents that are a risk to their health, steps must be taken to reduce that exposure to as low a level as is reasonably practicable. Local Exhaust Ventilation (LEV) can help to reduce the level of exposure.</w:t>
      </w:r>
    </w:p>
    <w:p w14:paraId="10C51F8F" w14:textId="77777777" w:rsidR="005503D4" w:rsidRPr="00CC5F83" w:rsidRDefault="005503D4" w:rsidP="005503D4">
      <w:pPr>
        <w:pStyle w:val="NoSpacing"/>
        <w:rPr>
          <w:rFonts w:ascii="Arial" w:hAnsi="Arial" w:cs="Arial"/>
          <w:sz w:val="24"/>
        </w:rPr>
      </w:pPr>
    </w:p>
    <w:p w14:paraId="75585C2E" w14:textId="77777777" w:rsidR="005503D4" w:rsidRPr="00CC5F83" w:rsidRDefault="005503D4" w:rsidP="005503D4">
      <w:pPr>
        <w:pStyle w:val="NoSpacing"/>
        <w:rPr>
          <w:rFonts w:ascii="Arial" w:hAnsi="Arial" w:cs="Arial"/>
          <w:sz w:val="24"/>
        </w:rPr>
      </w:pPr>
      <w:r w:rsidRPr="00CC5F83">
        <w:rPr>
          <w:rFonts w:ascii="Arial" w:hAnsi="Arial" w:cs="Arial"/>
          <w:sz w:val="24"/>
        </w:rPr>
        <w:t xml:space="preserve">To achieve compliance, the site shall do the following: </w:t>
      </w:r>
    </w:p>
    <w:p w14:paraId="59D5497E" w14:textId="2AE3FA0D" w:rsidR="005503D4" w:rsidRPr="00CC5F83" w:rsidRDefault="005503D4" w:rsidP="005503D4">
      <w:pPr>
        <w:pStyle w:val="NoSpacing"/>
        <w:numPr>
          <w:ilvl w:val="0"/>
          <w:numId w:val="26"/>
        </w:numPr>
        <w:rPr>
          <w:rFonts w:ascii="Arial" w:hAnsi="Arial" w:cs="Arial"/>
          <w:sz w:val="24"/>
        </w:rPr>
      </w:pPr>
      <w:r w:rsidRPr="00CC5F83">
        <w:rPr>
          <w:rFonts w:ascii="Arial" w:hAnsi="Arial" w:cs="Arial"/>
          <w:sz w:val="24"/>
        </w:rPr>
        <w:t>Reviewing our arrangements and procedures for the management of hazardous substances and risk to identify where existing controls are not sufficient to protect workers or others from the risk of ill health</w:t>
      </w:r>
    </w:p>
    <w:p w14:paraId="66715F7B" w14:textId="06FC8457" w:rsidR="005503D4" w:rsidRPr="00CC5F83" w:rsidRDefault="005503D4" w:rsidP="005503D4">
      <w:pPr>
        <w:pStyle w:val="NoSpacing"/>
        <w:numPr>
          <w:ilvl w:val="0"/>
          <w:numId w:val="26"/>
        </w:numPr>
        <w:rPr>
          <w:rFonts w:ascii="Arial" w:hAnsi="Arial" w:cs="Arial"/>
          <w:sz w:val="24"/>
        </w:rPr>
      </w:pPr>
      <w:r w:rsidRPr="00CC5F83">
        <w:rPr>
          <w:rFonts w:ascii="Arial" w:hAnsi="Arial" w:cs="Arial"/>
          <w:sz w:val="24"/>
        </w:rPr>
        <w:t xml:space="preserve">Identifying where LEV is required to reduce risk to an acceptable level or provide further protection </w:t>
      </w:r>
    </w:p>
    <w:p w14:paraId="2668E36D" w14:textId="206DB940" w:rsidR="005503D4" w:rsidRPr="00CC5F83" w:rsidRDefault="005503D4" w:rsidP="005503D4">
      <w:pPr>
        <w:pStyle w:val="NoSpacing"/>
        <w:numPr>
          <w:ilvl w:val="0"/>
          <w:numId w:val="26"/>
        </w:numPr>
        <w:rPr>
          <w:rFonts w:ascii="Arial" w:hAnsi="Arial" w:cs="Arial"/>
          <w:sz w:val="24"/>
        </w:rPr>
      </w:pPr>
      <w:r w:rsidRPr="00CC5F83">
        <w:rPr>
          <w:rFonts w:ascii="Arial" w:hAnsi="Arial" w:cs="Arial"/>
          <w:sz w:val="24"/>
        </w:rPr>
        <w:t xml:space="preserve">Assessing the suitability and adequacy of the LEV supplied for use </w:t>
      </w:r>
    </w:p>
    <w:p w14:paraId="20E99C19" w14:textId="2C689635" w:rsidR="005503D4" w:rsidRPr="00CC5F83" w:rsidRDefault="005503D4" w:rsidP="005503D4">
      <w:pPr>
        <w:pStyle w:val="NoSpacing"/>
        <w:numPr>
          <w:ilvl w:val="0"/>
          <w:numId w:val="26"/>
        </w:numPr>
        <w:rPr>
          <w:rFonts w:ascii="Arial" w:hAnsi="Arial" w:cs="Arial"/>
          <w:sz w:val="24"/>
        </w:rPr>
      </w:pPr>
      <w:r w:rsidRPr="00CC5F83">
        <w:rPr>
          <w:rFonts w:ascii="Arial" w:hAnsi="Arial" w:cs="Arial"/>
          <w:sz w:val="24"/>
        </w:rPr>
        <w:t>Explaining the need for and the correct use of LEV to the workforce</w:t>
      </w:r>
    </w:p>
    <w:p w14:paraId="3D163A35" w14:textId="43572D72" w:rsidR="005503D4" w:rsidRPr="00CC5F83" w:rsidRDefault="005503D4" w:rsidP="005503D4">
      <w:pPr>
        <w:pStyle w:val="NoSpacing"/>
        <w:numPr>
          <w:ilvl w:val="0"/>
          <w:numId w:val="26"/>
        </w:numPr>
        <w:rPr>
          <w:rFonts w:ascii="Arial" w:hAnsi="Arial" w:cs="Arial"/>
          <w:sz w:val="24"/>
        </w:rPr>
      </w:pPr>
      <w:r w:rsidRPr="00CC5F83">
        <w:rPr>
          <w:rFonts w:ascii="Arial" w:hAnsi="Arial" w:cs="Arial"/>
          <w:sz w:val="24"/>
        </w:rPr>
        <w:t>Making sure that Managers and Supervisors know why and when LEV is required</w:t>
      </w:r>
    </w:p>
    <w:p w14:paraId="18C3D5E7" w14:textId="02773F1E" w:rsidR="005503D4" w:rsidRPr="00CC5F83" w:rsidRDefault="005503D4" w:rsidP="005503D4">
      <w:pPr>
        <w:pStyle w:val="NoSpacing"/>
        <w:numPr>
          <w:ilvl w:val="0"/>
          <w:numId w:val="26"/>
        </w:numPr>
        <w:rPr>
          <w:rFonts w:ascii="Arial" w:hAnsi="Arial" w:cs="Arial"/>
          <w:sz w:val="24"/>
        </w:rPr>
      </w:pPr>
      <w:r w:rsidRPr="00CC5F83">
        <w:rPr>
          <w:rFonts w:ascii="Arial" w:hAnsi="Arial" w:cs="Arial"/>
          <w:sz w:val="24"/>
        </w:rPr>
        <w:t>Providing facilities for the cleaning and maintenance of LEV</w:t>
      </w:r>
    </w:p>
    <w:p w14:paraId="2BF1BFCF" w14:textId="77777777" w:rsidR="005503D4" w:rsidRPr="00CC5F83" w:rsidRDefault="005503D4" w:rsidP="005503D4">
      <w:pPr>
        <w:pStyle w:val="NoSpacing"/>
        <w:rPr>
          <w:rFonts w:ascii="Arial" w:hAnsi="Arial" w:cs="Arial"/>
          <w:sz w:val="24"/>
        </w:rPr>
      </w:pPr>
    </w:p>
    <w:p w14:paraId="69B2FD99" w14:textId="74582736" w:rsidR="00DE7D69" w:rsidRPr="00CC5F83" w:rsidRDefault="005503D4" w:rsidP="005503D4">
      <w:pPr>
        <w:pStyle w:val="NoSpacing"/>
        <w:rPr>
          <w:rFonts w:ascii="Arial" w:hAnsi="Arial" w:cs="Arial"/>
          <w:sz w:val="24"/>
        </w:rPr>
      </w:pPr>
      <w:r w:rsidRPr="00CC5F83">
        <w:rPr>
          <w:rFonts w:ascii="Arial" w:hAnsi="Arial" w:cs="Arial"/>
          <w:sz w:val="24"/>
        </w:rPr>
        <w:t>All identified LEV shall be subjected to a statutory inspection by a competent person in line with legal requirements.</w:t>
      </w:r>
    </w:p>
    <w:p w14:paraId="748EFC86" w14:textId="77777777" w:rsidR="00947291" w:rsidRPr="00CC5F83" w:rsidRDefault="00947291" w:rsidP="00780C2D">
      <w:pPr>
        <w:pStyle w:val="NoSpacing"/>
        <w:rPr>
          <w:rFonts w:ascii="Arial" w:hAnsi="Arial" w:cs="Arial"/>
          <w:sz w:val="24"/>
        </w:rPr>
      </w:pPr>
    </w:p>
    <w:p w14:paraId="7FF3E9D5" w14:textId="5A0A558A" w:rsidR="00947291" w:rsidRPr="00945EB5" w:rsidRDefault="00947291" w:rsidP="009A4EDA">
      <w:pPr>
        <w:pStyle w:val="Heading2"/>
        <w:rPr>
          <w:rFonts w:ascii="Arial" w:hAnsi="Arial" w:cs="Arial"/>
          <w:b/>
          <w:bCs/>
          <w:color w:val="auto"/>
          <w:sz w:val="24"/>
          <w:szCs w:val="24"/>
        </w:rPr>
      </w:pPr>
      <w:bookmarkStart w:id="38" w:name="_Toc176791909"/>
      <w:r w:rsidRPr="00945EB5">
        <w:rPr>
          <w:rFonts w:ascii="Arial" w:hAnsi="Arial" w:cs="Arial"/>
          <w:b/>
          <w:bCs/>
          <w:color w:val="auto"/>
          <w:sz w:val="24"/>
          <w:szCs w:val="24"/>
        </w:rPr>
        <w:t>Lone Working</w:t>
      </w:r>
      <w:bookmarkEnd w:id="38"/>
      <w:r w:rsidRPr="00945EB5">
        <w:rPr>
          <w:rFonts w:ascii="Arial" w:hAnsi="Arial" w:cs="Arial"/>
          <w:b/>
          <w:bCs/>
          <w:color w:val="auto"/>
          <w:sz w:val="24"/>
          <w:szCs w:val="24"/>
        </w:rPr>
        <w:t xml:space="preserve"> </w:t>
      </w:r>
    </w:p>
    <w:p w14:paraId="4E019BF4" w14:textId="35AA431C" w:rsidR="00DE2927" w:rsidRPr="00CC5F83" w:rsidRDefault="00DE2927" w:rsidP="00DE2927">
      <w:pPr>
        <w:pStyle w:val="NoSpacing"/>
        <w:rPr>
          <w:rFonts w:ascii="Arial" w:hAnsi="Arial" w:cs="Arial"/>
          <w:sz w:val="24"/>
        </w:rPr>
      </w:pPr>
      <w:r w:rsidRPr="00CC5F83">
        <w:rPr>
          <w:rFonts w:ascii="Arial" w:hAnsi="Arial" w:cs="Arial"/>
          <w:sz w:val="24"/>
        </w:rPr>
        <w:t xml:space="preserve">The </w:t>
      </w:r>
      <w:r w:rsidR="004729A1" w:rsidRPr="00CC5F83">
        <w:rPr>
          <w:rFonts w:ascii="Arial" w:hAnsi="Arial" w:cs="Arial"/>
          <w:sz w:val="24"/>
        </w:rPr>
        <w:t>Trust</w:t>
      </w:r>
      <w:r w:rsidRPr="00CC5F83">
        <w:rPr>
          <w:rFonts w:ascii="Arial" w:hAnsi="Arial" w:cs="Arial"/>
          <w:sz w:val="24"/>
        </w:rPr>
        <w:t xml:space="preserve"> acknowledges that there will be times that some staff work either alone or in what is considered an isolated environment. To manage the risk to staff of working alone the following arrangements are in place:</w:t>
      </w:r>
    </w:p>
    <w:p w14:paraId="2EC8CDF0" w14:textId="77777777" w:rsidR="00DE2927" w:rsidRPr="00CC5F83" w:rsidRDefault="00DE2927" w:rsidP="00DE2927">
      <w:pPr>
        <w:pStyle w:val="NoSpacing"/>
        <w:rPr>
          <w:rFonts w:ascii="Arial" w:hAnsi="Arial" w:cs="Arial"/>
          <w:sz w:val="24"/>
        </w:rPr>
      </w:pPr>
    </w:p>
    <w:p w14:paraId="6891320C" w14:textId="1074DB3D" w:rsidR="00DE2927" w:rsidRPr="00CC5F83" w:rsidRDefault="00F97CA0" w:rsidP="00DE2927">
      <w:pPr>
        <w:pStyle w:val="NoSpacing"/>
        <w:rPr>
          <w:rFonts w:ascii="Arial" w:hAnsi="Arial" w:cs="Arial"/>
          <w:sz w:val="24"/>
        </w:rPr>
      </w:pPr>
      <w:r w:rsidRPr="00CC5F83">
        <w:rPr>
          <w:rFonts w:ascii="Arial" w:hAnsi="Arial" w:cs="Arial"/>
          <w:sz w:val="24"/>
        </w:rPr>
        <w:t xml:space="preserve">The Trust and its </w:t>
      </w:r>
      <w:r w:rsidR="004729A1" w:rsidRPr="00CC5F83">
        <w:rPr>
          <w:rFonts w:ascii="Arial" w:hAnsi="Arial" w:cs="Arial"/>
          <w:sz w:val="24"/>
        </w:rPr>
        <w:t>Schools/</w:t>
      </w:r>
      <w:r w:rsidR="00DE2927" w:rsidRPr="00CC5F83">
        <w:rPr>
          <w:rFonts w:ascii="Arial" w:hAnsi="Arial" w:cs="Arial"/>
          <w:sz w:val="24"/>
        </w:rPr>
        <w:t xml:space="preserve"> will ensure that:</w:t>
      </w:r>
    </w:p>
    <w:p w14:paraId="39C37A5C" w14:textId="3BAD90D4" w:rsidR="00DE2927" w:rsidRPr="00CC5F83" w:rsidRDefault="00DE2927" w:rsidP="00DE2927">
      <w:pPr>
        <w:pStyle w:val="NoSpacing"/>
        <w:numPr>
          <w:ilvl w:val="0"/>
          <w:numId w:val="26"/>
        </w:numPr>
        <w:rPr>
          <w:rFonts w:ascii="Arial" w:hAnsi="Arial" w:cs="Arial"/>
          <w:sz w:val="24"/>
        </w:rPr>
      </w:pPr>
      <w:r w:rsidRPr="00CC5F83">
        <w:rPr>
          <w:rFonts w:ascii="Arial" w:hAnsi="Arial" w:cs="Arial"/>
          <w:sz w:val="24"/>
        </w:rPr>
        <w:t>The premises and grounds have robust security systems in place to prevent unauthorised persons from gaining access to the site or premises</w:t>
      </w:r>
    </w:p>
    <w:p w14:paraId="1B39E4DB" w14:textId="2B8C3100" w:rsidR="00DE2927" w:rsidRPr="00CC5F83" w:rsidRDefault="00DE2927" w:rsidP="00DE2927">
      <w:pPr>
        <w:pStyle w:val="NoSpacing"/>
        <w:numPr>
          <w:ilvl w:val="0"/>
          <w:numId w:val="26"/>
        </w:numPr>
        <w:rPr>
          <w:rFonts w:ascii="Arial" w:hAnsi="Arial" w:cs="Arial"/>
          <w:sz w:val="24"/>
        </w:rPr>
      </w:pPr>
      <w:r w:rsidRPr="00CC5F83">
        <w:rPr>
          <w:rFonts w:ascii="Arial" w:hAnsi="Arial" w:cs="Arial"/>
          <w:sz w:val="24"/>
        </w:rPr>
        <w:t>Local arrangements are in place for staff who are working alone so that they have regular monitoring visit/communication dependent on the situation.</w:t>
      </w:r>
      <w:r w:rsidR="00A76C9D" w:rsidRPr="00CC5F83">
        <w:rPr>
          <w:rFonts w:ascii="Arial" w:hAnsi="Arial" w:cs="Arial"/>
          <w:sz w:val="24"/>
        </w:rPr>
        <w:t xml:space="preserve"> This is referred to as a ‘Buddy System’ whereby the person working alone informs another colleague/key holder when they have arrived on site and also when they have left the site safely.</w:t>
      </w:r>
    </w:p>
    <w:p w14:paraId="170D5956" w14:textId="0A5E62DC" w:rsidR="00DE2927" w:rsidRPr="00CC5F83" w:rsidRDefault="00DE2927" w:rsidP="00DE2927">
      <w:pPr>
        <w:pStyle w:val="NoSpacing"/>
        <w:numPr>
          <w:ilvl w:val="0"/>
          <w:numId w:val="26"/>
        </w:numPr>
        <w:rPr>
          <w:rFonts w:ascii="Arial" w:hAnsi="Arial" w:cs="Arial"/>
          <w:sz w:val="24"/>
        </w:rPr>
      </w:pPr>
      <w:r w:rsidRPr="00CC5F83">
        <w:rPr>
          <w:rFonts w:ascii="Arial" w:hAnsi="Arial" w:cs="Arial"/>
          <w:sz w:val="24"/>
        </w:rPr>
        <w:t>Staff advised to alert senior leadership team of any medical conditions that have the potential to increase the risks of working alone.</w:t>
      </w:r>
    </w:p>
    <w:p w14:paraId="3CA45EAF" w14:textId="1F2D9D90" w:rsidR="009E71F0" w:rsidRPr="00CC5F83" w:rsidRDefault="00DE2927" w:rsidP="00DE2927">
      <w:pPr>
        <w:pStyle w:val="NoSpacing"/>
        <w:numPr>
          <w:ilvl w:val="0"/>
          <w:numId w:val="26"/>
        </w:numPr>
        <w:rPr>
          <w:rFonts w:ascii="Arial" w:hAnsi="Arial" w:cs="Arial"/>
          <w:sz w:val="24"/>
        </w:rPr>
      </w:pPr>
      <w:r w:rsidRPr="00CC5F83">
        <w:rPr>
          <w:rFonts w:ascii="Arial" w:hAnsi="Arial" w:cs="Arial"/>
          <w:sz w:val="24"/>
        </w:rPr>
        <w:t>Only tasks considered low risk will be undertaken when working alone</w:t>
      </w:r>
      <w:r w:rsidR="009E71F0" w:rsidRPr="00CC5F83">
        <w:rPr>
          <w:rFonts w:ascii="Arial" w:hAnsi="Arial" w:cs="Arial"/>
          <w:sz w:val="24"/>
        </w:rPr>
        <w:t>, for example no working on roofs or high up on access equipment.</w:t>
      </w:r>
    </w:p>
    <w:p w14:paraId="7628FF6C" w14:textId="6E0B6BC4" w:rsidR="00DE2927" w:rsidRPr="00CC5F83" w:rsidRDefault="009E71F0" w:rsidP="00DE2927">
      <w:pPr>
        <w:pStyle w:val="NoSpacing"/>
        <w:numPr>
          <w:ilvl w:val="0"/>
          <w:numId w:val="26"/>
        </w:numPr>
        <w:rPr>
          <w:rFonts w:ascii="Arial" w:hAnsi="Arial" w:cs="Arial"/>
          <w:sz w:val="24"/>
        </w:rPr>
      </w:pPr>
      <w:r w:rsidRPr="00CC5F83">
        <w:rPr>
          <w:rFonts w:ascii="Arial" w:hAnsi="Arial" w:cs="Arial"/>
          <w:sz w:val="24"/>
        </w:rPr>
        <w:t>Mobile phone to be nearby the lone worker at all times</w:t>
      </w:r>
    </w:p>
    <w:p w14:paraId="78343FE0" w14:textId="761C0968" w:rsidR="00DE2927" w:rsidRPr="00CC5F83" w:rsidRDefault="00DE2927" w:rsidP="00FB26DE">
      <w:pPr>
        <w:pStyle w:val="NoSpacing"/>
        <w:numPr>
          <w:ilvl w:val="0"/>
          <w:numId w:val="26"/>
        </w:numPr>
        <w:rPr>
          <w:rFonts w:ascii="Arial" w:hAnsi="Arial" w:cs="Arial"/>
          <w:sz w:val="24"/>
        </w:rPr>
      </w:pPr>
      <w:r w:rsidRPr="00CC5F83">
        <w:rPr>
          <w:rFonts w:ascii="Arial" w:hAnsi="Arial" w:cs="Arial"/>
          <w:sz w:val="24"/>
        </w:rPr>
        <w:t>If lone working is required off site e.g., Home Visits specific risk assessments will be undertaken.</w:t>
      </w:r>
    </w:p>
    <w:p w14:paraId="59913953" w14:textId="77777777" w:rsidR="002F0727" w:rsidRPr="00CC5F83" w:rsidRDefault="002F0727" w:rsidP="002F0727">
      <w:pPr>
        <w:pStyle w:val="NoSpacing"/>
        <w:rPr>
          <w:rFonts w:ascii="Arial" w:hAnsi="Arial" w:cs="Arial"/>
          <w:sz w:val="24"/>
        </w:rPr>
      </w:pPr>
    </w:p>
    <w:p w14:paraId="56EBCA7E" w14:textId="127683CE" w:rsidR="00956E3A" w:rsidRPr="00945EB5" w:rsidRDefault="003455BA" w:rsidP="00FB26DE">
      <w:pPr>
        <w:pStyle w:val="Heading2"/>
        <w:rPr>
          <w:rFonts w:ascii="Arial" w:hAnsi="Arial" w:cs="Arial"/>
          <w:b/>
          <w:bCs/>
          <w:color w:val="auto"/>
          <w:sz w:val="24"/>
          <w:szCs w:val="24"/>
        </w:rPr>
      </w:pPr>
      <w:bookmarkStart w:id="39" w:name="_Toc176791910"/>
      <w:r w:rsidRPr="00945EB5">
        <w:rPr>
          <w:rFonts w:ascii="Arial" w:hAnsi="Arial" w:cs="Arial"/>
          <w:b/>
          <w:bCs/>
          <w:color w:val="auto"/>
          <w:sz w:val="24"/>
          <w:szCs w:val="24"/>
        </w:rPr>
        <w:lastRenderedPageBreak/>
        <w:t>Management and Control of Contractors</w:t>
      </w:r>
      <w:bookmarkEnd w:id="39"/>
    </w:p>
    <w:p w14:paraId="39311E7F" w14:textId="4ED5DC0C" w:rsidR="003455BA" w:rsidRPr="00CC5F83" w:rsidRDefault="00CD2EC5" w:rsidP="00780C2D">
      <w:pPr>
        <w:pStyle w:val="NoSpacing"/>
        <w:rPr>
          <w:rFonts w:ascii="Arial" w:hAnsi="Arial" w:cs="Arial"/>
          <w:sz w:val="24"/>
        </w:rPr>
      </w:pPr>
      <w:r w:rsidRPr="00CC5F83">
        <w:rPr>
          <w:rFonts w:ascii="Arial" w:hAnsi="Arial" w:cs="Arial"/>
          <w:sz w:val="24"/>
        </w:rPr>
        <w:t xml:space="preserve">The Trust </w:t>
      </w:r>
      <w:r w:rsidR="00F97CA0" w:rsidRPr="00CC5F83">
        <w:rPr>
          <w:rFonts w:ascii="Arial" w:hAnsi="Arial" w:cs="Arial"/>
          <w:sz w:val="24"/>
        </w:rPr>
        <w:t xml:space="preserve">and its schools </w:t>
      </w:r>
      <w:r w:rsidRPr="00CC5F83">
        <w:rPr>
          <w:rFonts w:ascii="Arial" w:hAnsi="Arial" w:cs="Arial"/>
          <w:sz w:val="24"/>
        </w:rPr>
        <w:t xml:space="preserve">use a number of Contractors for </w:t>
      </w:r>
      <w:r w:rsidR="000232E9" w:rsidRPr="00CC5F83">
        <w:rPr>
          <w:rFonts w:ascii="Arial" w:hAnsi="Arial" w:cs="Arial"/>
          <w:sz w:val="24"/>
        </w:rPr>
        <w:t xml:space="preserve">various tasks </w:t>
      </w:r>
      <w:r w:rsidR="0037038F" w:rsidRPr="00CC5F83">
        <w:rPr>
          <w:rFonts w:ascii="Arial" w:hAnsi="Arial" w:cs="Arial"/>
          <w:sz w:val="24"/>
        </w:rPr>
        <w:t>(</w:t>
      </w:r>
      <w:r w:rsidR="000232E9" w:rsidRPr="00CC5F83">
        <w:rPr>
          <w:rFonts w:ascii="Arial" w:hAnsi="Arial" w:cs="Arial"/>
          <w:sz w:val="24"/>
        </w:rPr>
        <w:t>including</w:t>
      </w:r>
      <w:r w:rsidR="0037038F" w:rsidRPr="00CC5F83">
        <w:rPr>
          <w:rFonts w:ascii="Arial" w:hAnsi="Arial" w:cs="Arial"/>
          <w:sz w:val="24"/>
        </w:rPr>
        <w:t xml:space="preserve"> but not limited to</w:t>
      </w:r>
      <w:r w:rsidR="000232E9" w:rsidRPr="00CC5F83">
        <w:rPr>
          <w:rFonts w:ascii="Arial" w:hAnsi="Arial" w:cs="Arial"/>
          <w:sz w:val="24"/>
        </w:rPr>
        <w:t xml:space="preserve"> maintenance and service, PE, Wrap-around care</w:t>
      </w:r>
      <w:r w:rsidR="0037038F" w:rsidRPr="00CC5F83">
        <w:rPr>
          <w:rFonts w:ascii="Arial" w:hAnsi="Arial" w:cs="Arial"/>
          <w:sz w:val="24"/>
        </w:rPr>
        <w:t xml:space="preserve"> and transport). In order to ensure </w:t>
      </w:r>
      <w:r w:rsidR="00FB26DE" w:rsidRPr="00CC5F83">
        <w:rPr>
          <w:rFonts w:ascii="Arial" w:hAnsi="Arial" w:cs="Arial"/>
          <w:sz w:val="24"/>
        </w:rPr>
        <w:t xml:space="preserve">safe management of the risks associated with use of contractors, the Trust will: </w:t>
      </w:r>
    </w:p>
    <w:p w14:paraId="199E46A7" w14:textId="6DAB4ECF" w:rsidR="00FB26DE" w:rsidRPr="00CC5F83" w:rsidRDefault="002513F4" w:rsidP="00FB26DE">
      <w:pPr>
        <w:pStyle w:val="NoSpacing"/>
        <w:numPr>
          <w:ilvl w:val="0"/>
          <w:numId w:val="40"/>
        </w:numPr>
        <w:rPr>
          <w:rFonts w:ascii="Arial" w:hAnsi="Arial" w:cs="Arial"/>
          <w:sz w:val="24"/>
        </w:rPr>
      </w:pPr>
      <w:r w:rsidRPr="00CC5F83">
        <w:rPr>
          <w:rFonts w:ascii="Arial" w:hAnsi="Arial" w:cs="Arial"/>
          <w:sz w:val="24"/>
        </w:rPr>
        <w:t xml:space="preserve">Have contractors complete pre-qualification questionnaires to ensure appropriate </w:t>
      </w:r>
      <w:r w:rsidR="006C24F2" w:rsidRPr="00CC5F83">
        <w:rPr>
          <w:rFonts w:ascii="Arial" w:hAnsi="Arial" w:cs="Arial"/>
          <w:sz w:val="24"/>
        </w:rPr>
        <w:t>due diligence is completed on contractors</w:t>
      </w:r>
      <w:r w:rsidR="00BF1D92" w:rsidRPr="00CC5F83">
        <w:rPr>
          <w:rFonts w:ascii="Arial" w:hAnsi="Arial" w:cs="Arial"/>
          <w:sz w:val="24"/>
        </w:rPr>
        <w:t xml:space="preserve"> </w:t>
      </w:r>
      <w:r w:rsidR="001E4E30" w:rsidRPr="00CC5F83">
        <w:rPr>
          <w:rFonts w:ascii="Arial" w:hAnsi="Arial" w:cs="Arial"/>
          <w:sz w:val="24"/>
        </w:rPr>
        <w:t xml:space="preserve">to establish their </w:t>
      </w:r>
      <w:r w:rsidR="00BF1D92" w:rsidRPr="00CC5F83">
        <w:rPr>
          <w:rFonts w:ascii="Arial" w:hAnsi="Arial" w:cs="Arial"/>
          <w:sz w:val="24"/>
        </w:rPr>
        <w:t>compe</w:t>
      </w:r>
      <w:r w:rsidR="001E4E30" w:rsidRPr="00CC5F83">
        <w:rPr>
          <w:rFonts w:ascii="Arial" w:hAnsi="Arial" w:cs="Arial"/>
          <w:sz w:val="24"/>
        </w:rPr>
        <w:t>tencies</w:t>
      </w:r>
      <w:r w:rsidR="00BF1D92" w:rsidRPr="00CC5F83">
        <w:rPr>
          <w:rFonts w:ascii="Arial" w:hAnsi="Arial" w:cs="Arial"/>
          <w:sz w:val="24"/>
        </w:rPr>
        <w:t>.</w:t>
      </w:r>
      <w:r w:rsidR="00BA1578" w:rsidRPr="00CC5F83">
        <w:rPr>
          <w:rFonts w:ascii="Arial" w:hAnsi="Arial" w:cs="Arial"/>
          <w:sz w:val="24"/>
        </w:rPr>
        <w:t xml:space="preserve"> </w:t>
      </w:r>
      <w:r w:rsidR="00BF1D92" w:rsidRPr="00CC5F83">
        <w:rPr>
          <w:rFonts w:ascii="Arial" w:hAnsi="Arial" w:cs="Arial"/>
          <w:sz w:val="24"/>
        </w:rPr>
        <w:t xml:space="preserve">This will </w:t>
      </w:r>
      <w:r w:rsidR="00BA1578" w:rsidRPr="00CC5F83">
        <w:rPr>
          <w:rFonts w:ascii="Arial" w:hAnsi="Arial" w:cs="Arial"/>
          <w:sz w:val="24"/>
        </w:rPr>
        <w:t>includ</w:t>
      </w:r>
      <w:r w:rsidR="00BF1D92" w:rsidRPr="00CC5F83">
        <w:rPr>
          <w:rFonts w:ascii="Arial" w:hAnsi="Arial" w:cs="Arial"/>
          <w:sz w:val="24"/>
        </w:rPr>
        <w:t>e:</w:t>
      </w:r>
    </w:p>
    <w:p w14:paraId="5D540B0F" w14:textId="47323407" w:rsidR="00217986" w:rsidRPr="00CC5F83" w:rsidRDefault="00217986" w:rsidP="00217986">
      <w:pPr>
        <w:pStyle w:val="NoSpacing"/>
        <w:numPr>
          <w:ilvl w:val="1"/>
          <w:numId w:val="40"/>
        </w:numPr>
        <w:rPr>
          <w:rFonts w:ascii="Arial" w:hAnsi="Arial" w:cs="Arial"/>
          <w:sz w:val="24"/>
        </w:rPr>
      </w:pPr>
      <w:r w:rsidRPr="00CC5F83">
        <w:rPr>
          <w:rFonts w:ascii="Arial" w:hAnsi="Arial" w:cs="Arial"/>
          <w:sz w:val="24"/>
        </w:rPr>
        <w:t xml:space="preserve">A </w:t>
      </w:r>
      <w:r w:rsidR="00F97CA0" w:rsidRPr="00CC5F83">
        <w:rPr>
          <w:rFonts w:ascii="Arial" w:hAnsi="Arial" w:cs="Arial"/>
          <w:sz w:val="24"/>
        </w:rPr>
        <w:t>c</w:t>
      </w:r>
      <w:r w:rsidRPr="00CC5F83">
        <w:rPr>
          <w:rFonts w:ascii="Arial" w:hAnsi="Arial" w:cs="Arial"/>
          <w:sz w:val="24"/>
        </w:rPr>
        <w:t>opy of the contractors Health and Safety Policy.</w:t>
      </w:r>
    </w:p>
    <w:p w14:paraId="7C3920FA" w14:textId="6C02CF7A" w:rsidR="00217986" w:rsidRPr="00CC5F83" w:rsidRDefault="00217986" w:rsidP="00217986">
      <w:pPr>
        <w:pStyle w:val="NoSpacing"/>
        <w:numPr>
          <w:ilvl w:val="1"/>
          <w:numId w:val="40"/>
        </w:numPr>
        <w:rPr>
          <w:rFonts w:ascii="Arial" w:hAnsi="Arial" w:cs="Arial"/>
          <w:sz w:val="24"/>
        </w:rPr>
      </w:pPr>
      <w:r w:rsidRPr="00CC5F83">
        <w:rPr>
          <w:rFonts w:ascii="Arial" w:hAnsi="Arial" w:cs="Arial"/>
          <w:sz w:val="24"/>
        </w:rPr>
        <w:t>Information concerning training of their operators or sub-contractors</w:t>
      </w:r>
      <w:r w:rsidR="009E71F0" w:rsidRPr="00CC5F83">
        <w:rPr>
          <w:rFonts w:ascii="Arial" w:hAnsi="Arial" w:cs="Arial"/>
          <w:sz w:val="24"/>
        </w:rPr>
        <w:t xml:space="preserve"> (competency certificates and qualifications)</w:t>
      </w:r>
    </w:p>
    <w:p w14:paraId="36B3118E" w14:textId="77777777" w:rsidR="00217986" w:rsidRPr="00CC5F83" w:rsidRDefault="00217986" w:rsidP="00217986">
      <w:pPr>
        <w:pStyle w:val="NoSpacing"/>
        <w:numPr>
          <w:ilvl w:val="1"/>
          <w:numId w:val="40"/>
        </w:numPr>
        <w:rPr>
          <w:rFonts w:ascii="Arial" w:hAnsi="Arial" w:cs="Arial"/>
          <w:sz w:val="24"/>
        </w:rPr>
      </w:pPr>
      <w:r w:rsidRPr="00CC5F83">
        <w:rPr>
          <w:rFonts w:ascii="Arial" w:hAnsi="Arial" w:cs="Arial"/>
          <w:sz w:val="24"/>
        </w:rPr>
        <w:t>Any information about enforcement action taken by regulatory authorities.</w:t>
      </w:r>
    </w:p>
    <w:p w14:paraId="0EB53C72" w14:textId="77777777" w:rsidR="00217986" w:rsidRPr="00CC5F83" w:rsidRDefault="00217986" w:rsidP="00217986">
      <w:pPr>
        <w:pStyle w:val="NoSpacing"/>
        <w:numPr>
          <w:ilvl w:val="1"/>
          <w:numId w:val="40"/>
        </w:numPr>
        <w:rPr>
          <w:rFonts w:ascii="Arial" w:hAnsi="Arial" w:cs="Arial"/>
          <w:sz w:val="24"/>
        </w:rPr>
      </w:pPr>
      <w:r w:rsidRPr="00CC5F83">
        <w:rPr>
          <w:rFonts w:ascii="Arial" w:hAnsi="Arial" w:cs="Arial"/>
          <w:sz w:val="24"/>
        </w:rPr>
        <w:t>Any information about enforcement action outstanding.</w:t>
      </w:r>
    </w:p>
    <w:p w14:paraId="59DC9C4E" w14:textId="77777777" w:rsidR="00217986" w:rsidRPr="00CC5F83" w:rsidRDefault="00217986" w:rsidP="00217986">
      <w:pPr>
        <w:pStyle w:val="NoSpacing"/>
        <w:numPr>
          <w:ilvl w:val="1"/>
          <w:numId w:val="40"/>
        </w:numPr>
        <w:rPr>
          <w:rFonts w:ascii="Arial" w:hAnsi="Arial" w:cs="Arial"/>
          <w:sz w:val="24"/>
        </w:rPr>
      </w:pPr>
      <w:r w:rsidRPr="00CC5F83">
        <w:rPr>
          <w:rFonts w:ascii="Arial" w:hAnsi="Arial" w:cs="Arial"/>
          <w:sz w:val="24"/>
        </w:rPr>
        <w:t>Any information about serious or fatal accidents experienced.</w:t>
      </w:r>
    </w:p>
    <w:p w14:paraId="7F6553B1" w14:textId="77777777" w:rsidR="00217986" w:rsidRPr="00CC5F83" w:rsidRDefault="00217986" w:rsidP="00217986">
      <w:pPr>
        <w:pStyle w:val="NoSpacing"/>
        <w:numPr>
          <w:ilvl w:val="1"/>
          <w:numId w:val="40"/>
        </w:numPr>
        <w:rPr>
          <w:rFonts w:ascii="Arial" w:hAnsi="Arial" w:cs="Arial"/>
          <w:sz w:val="24"/>
        </w:rPr>
      </w:pPr>
      <w:r w:rsidRPr="00CC5F83">
        <w:rPr>
          <w:rFonts w:ascii="Arial" w:hAnsi="Arial" w:cs="Arial"/>
          <w:sz w:val="24"/>
        </w:rPr>
        <w:t>Copies of their liability insurance policies (employee and public).</w:t>
      </w:r>
    </w:p>
    <w:p w14:paraId="6D48BB10" w14:textId="42DE5A7B" w:rsidR="00217986" w:rsidRPr="00CC5F83" w:rsidRDefault="00217986" w:rsidP="00217986">
      <w:pPr>
        <w:pStyle w:val="NoSpacing"/>
        <w:numPr>
          <w:ilvl w:val="1"/>
          <w:numId w:val="40"/>
        </w:numPr>
        <w:rPr>
          <w:rFonts w:ascii="Arial" w:hAnsi="Arial" w:cs="Arial"/>
          <w:sz w:val="24"/>
        </w:rPr>
      </w:pPr>
      <w:r w:rsidRPr="00CC5F83">
        <w:rPr>
          <w:rFonts w:ascii="Arial" w:hAnsi="Arial" w:cs="Arial"/>
          <w:sz w:val="24"/>
        </w:rPr>
        <w:t xml:space="preserve">Method statements for the tasks expected to be carried out, </w:t>
      </w:r>
      <w:r w:rsidR="00280D46" w:rsidRPr="00CC5F83">
        <w:rPr>
          <w:rFonts w:ascii="Arial" w:hAnsi="Arial" w:cs="Arial"/>
          <w:sz w:val="24"/>
        </w:rPr>
        <w:t xml:space="preserve">plus </w:t>
      </w:r>
      <w:r w:rsidR="0052618D" w:rsidRPr="00CC5F83">
        <w:rPr>
          <w:rFonts w:ascii="Arial" w:hAnsi="Arial" w:cs="Arial"/>
          <w:sz w:val="24"/>
        </w:rPr>
        <w:t>relevant</w:t>
      </w:r>
      <w:r w:rsidRPr="00CC5F83">
        <w:rPr>
          <w:rFonts w:ascii="Arial" w:hAnsi="Arial" w:cs="Arial"/>
          <w:sz w:val="24"/>
        </w:rPr>
        <w:t xml:space="preserve"> risk assessments</w:t>
      </w:r>
      <w:r w:rsidR="009E71F0" w:rsidRPr="00CC5F83">
        <w:rPr>
          <w:rFonts w:ascii="Arial" w:hAnsi="Arial" w:cs="Arial"/>
          <w:sz w:val="24"/>
        </w:rPr>
        <w:t xml:space="preserve"> (RAMS)</w:t>
      </w:r>
    </w:p>
    <w:p w14:paraId="77BC42FA" w14:textId="6741EE88" w:rsidR="00BA1578" w:rsidRPr="00CC5F83" w:rsidRDefault="00217986" w:rsidP="00217986">
      <w:pPr>
        <w:pStyle w:val="NoSpacing"/>
        <w:numPr>
          <w:ilvl w:val="1"/>
          <w:numId w:val="40"/>
        </w:numPr>
        <w:rPr>
          <w:rFonts w:ascii="Arial" w:hAnsi="Arial" w:cs="Arial"/>
          <w:sz w:val="24"/>
        </w:rPr>
      </w:pPr>
      <w:r w:rsidRPr="00CC5F83">
        <w:rPr>
          <w:rFonts w:ascii="Arial" w:hAnsi="Arial" w:cs="Arial"/>
          <w:sz w:val="24"/>
        </w:rPr>
        <w:t>A list of the people expected to be used during the contract</w:t>
      </w:r>
      <w:r w:rsidR="00A46803" w:rsidRPr="00CC5F83">
        <w:rPr>
          <w:rFonts w:ascii="Arial" w:hAnsi="Arial" w:cs="Arial"/>
          <w:sz w:val="24"/>
        </w:rPr>
        <w:t xml:space="preserve"> and if work is to be conducted in term time, then their enhanced DBS details which will include the Adults barred list for any work conducted in secondary schools</w:t>
      </w:r>
    </w:p>
    <w:p w14:paraId="0D2C8213" w14:textId="406381AF" w:rsidR="006C24F2" w:rsidRPr="00CC5F83" w:rsidRDefault="00217986" w:rsidP="00FB26DE">
      <w:pPr>
        <w:pStyle w:val="NoSpacing"/>
        <w:numPr>
          <w:ilvl w:val="0"/>
          <w:numId w:val="40"/>
        </w:numPr>
        <w:rPr>
          <w:rFonts w:ascii="Arial" w:hAnsi="Arial" w:cs="Arial"/>
          <w:sz w:val="24"/>
        </w:rPr>
      </w:pPr>
      <w:r w:rsidRPr="00CC5F83">
        <w:rPr>
          <w:rFonts w:ascii="Arial" w:hAnsi="Arial" w:cs="Arial"/>
          <w:sz w:val="24"/>
        </w:rPr>
        <w:t xml:space="preserve">Where the above information is not available, contractors will complete </w:t>
      </w:r>
      <w:r w:rsidR="00C11174" w:rsidRPr="00CC5F83">
        <w:rPr>
          <w:rFonts w:ascii="Arial" w:hAnsi="Arial" w:cs="Arial"/>
          <w:sz w:val="24"/>
        </w:rPr>
        <w:t>Declaration of Competency and agree to work within the Trusts</w:t>
      </w:r>
    </w:p>
    <w:p w14:paraId="06981A0A" w14:textId="7837250E" w:rsidR="00C11174" w:rsidRPr="00CC5F83" w:rsidRDefault="001E4E30" w:rsidP="00FB26DE">
      <w:pPr>
        <w:pStyle w:val="NoSpacing"/>
        <w:numPr>
          <w:ilvl w:val="0"/>
          <w:numId w:val="40"/>
        </w:numPr>
        <w:rPr>
          <w:rFonts w:ascii="Arial" w:hAnsi="Arial" w:cs="Arial"/>
          <w:sz w:val="24"/>
        </w:rPr>
      </w:pPr>
      <w:r w:rsidRPr="00CC5F83">
        <w:rPr>
          <w:rFonts w:ascii="Arial" w:hAnsi="Arial" w:cs="Arial"/>
          <w:sz w:val="24"/>
        </w:rPr>
        <w:t>Clear briefs will be provided to contractors ahead of works being completed</w:t>
      </w:r>
      <w:r w:rsidR="00A46803" w:rsidRPr="00CC5F83">
        <w:rPr>
          <w:rFonts w:ascii="Arial" w:hAnsi="Arial" w:cs="Arial"/>
          <w:sz w:val="24"/>
        </w:rPr>
        <w:t xml:space="preserve"> and contractors will read and sign the organisation’s Code of </w:t>
      </w:r>
      <w:r w:rsidR="00F97CA0" w:rsidRPr="00CC5F83">
        <w:rPr>
          <w:rFonts w:ascii="Arial" w:hAnsi="Arial" w:cs="Arial"/>
          <w:sz w:val="24"/>
        </w:rPr>
        <w:t>C</w:t>
      </w:r>
      <w:r w:rsidR="00A46803" w:rsidRPr="00CC5F83">
        <w:rPr>
          <w:rFonts w:ascii="Arial" w:hAnsi="Arial" w:cs="Arial"/>
          <w:sz w:val="24"/>
        </w:rPr>
        <w:t xml:space="preserve">onduct for visitors and </w:t>
      </w:r>
      <w:r w:rsidR="00F97CA0" w:rsidRPr="00CC5F83">
        <w:rPr>
          <w:rFonts w:ascii="Arial" w:hAnsi="Arial" w:cs="Arial"/>
          <w:sz w:val="24"/>
        </w:rPr>
        <w:t>staff</w:t>
      </w:r>
      <w:r w:rsidR="00A46803" w:rsidRPr="00CC5F83">
        <w:rPr>
          <w:rFonts w:ascii="Arial" w:hAnsi="Arial" w:cs="Arial"/>
          <w:sz w:val="24"/>
        </w:rPr>
        <w:t>.</w:t>
      </w:r>
    </w:p>
    <w:p w14:paraId="293F057A" w14:textId="7B8B665D" w:rsidR="001E4E30" w:rsidRPr="00CC5F83" w:rsidRDefault="00686427" w:rsidP="00FB26DE">
      <w:pPr>
        <w:pStyle w:val="NoSpacing"/>
        <w:numPr>
          <w:ilvl w:val="0"/>
          <w:numId w:val="40"/>
        </w:numPr>
        <w:rPr>
          <w:rFonts w:ascii="Arial" w:hAnsi="Arial" w:cs="Arial"/>
          <w:sz w:val="24"/>
        </w:rPr>
      </w:pPr>
      <w:r w:rsidRPr="00CC5F83">
        <w:rPr>
          <w:rFonts w:ascii="Arial" w:hAnsi="Arial" w:cs="Arial"/>
          <w:sz w:val="24"/>
        </w:rPr>
        <w:t>Where required, pre-start meetings will take place</w:t>
      </w:r>
    </w:p>
    <w:p w14:paraId="77C3A9D4" w14:textId="23AFBE23" w:rsidR="00686427" w:rsidRPr="00CC5F83" w:rsidRDefault="00686427" w:rsidP="00FB26DE">
      <w:pPr>
        <w:pStyle w:val="NoSpacing"/>
        <w:numPr>
          <w:ilvl w:val="0"/>
          <w:numId w:val="40"/>
        </w:numPr>
        <w:rPr>
          <w:rFonts w:ascii="Arial" w:hAnsi="Arial" w:cs="Arial"/>
          <w:sz w:val="24"/>
        </w:rPr>
      </w:pPr>
      <w:r w:rsidRPr="00CC5F83">
        <w:rPr>
          <w:rFonts w:ascii="Arial" w:hAnsi="Arial" w:cs="Arial"/>
          <w:sz w:val="24"/>
        </w:rPr>
        <w:t xml:space="preserve">Key contacts </w:t>
      </w:r>
      <w:r w:rsidR="00E12935" w:rsidRPr="00CC5F83">
        <w:rPr>
          <w:rFonts w:ascii="Arial" w:hAnsi="Arial" w:cs="Arial"/>
          <w:sz w:val="24"/>
        </w:rPr>
        <w:t>will be identified and shared with contractors</w:t>
      </w:r>
    </w:p>
    <w:p w14:paraId="088985C7" w14:textId="19A7726F" w:rsidR="00E12935" w:rsidRPr="00CC5F83" w:rsidRDefault="00E12935" w:rsidP="002F0727">
      <w:pPr>
        <w:pStyle w:val="NoSpacing"/>
        <w:numPr>
          <w:ilvl w:val="0"/>
          <w:numId w:val="40"/>
        </w:numPr>
        <w:rPr>
          <w:rFonts w:ascii="Arial" w:hAnsi="Arial" w:cs="Arial"/>
          <w:sz w:val="24"/>
        </w:rPr>
      </w:pPr>
      <w:r w:rsidRPr="00CC5F83">
        <w:rPr>
          <w:rFonts w:ascii="Arial" w:hAnsi="Arial" w:cs="Arial"/>
          <w:sz w:val="24"/>
        </w:rPr>
        <w:t>Appropriate supervision will be in place for contractors</w:t>
      </w:r>
    </w:p>
    <w:p w14:paraId="301B97FC" w14:textId="77777777" w:rsidR="00CD2EC5" w:rsidRPr="00CC5F83" w:rsidRDefault="00CD2EC5" w:rsidP="00780C2D">
      <w:pPr>
        <w:pStyle w:val="NoSpacing"/>
        <w:rPr>
          <w:rFonts w:ascii="Arial" w:hAnsi="Arial" w:cs="Arial"/>
          <w:sz w:val="24"/>
        </w:rPr>
      </w:pPr>
    </w:p>
    <w:p w14:paraId="31803814" w14:textId="54E114D7" w:rsidR="00CD2EC5" w:rsidRPr="00CC5F83" w:rsidRDefault="00945EB5" w:rsidP="00780C2D">
      <w:pPr>
        <w:pStyle w:val="NoSpacing"/>
        <w:rPr>
          <w:rFonts w:ascii="Arial" w:hAnsi="Arial" w:cs="Arial"/>
          <w:sz w:val="24"/>
        </w:rPr>
      </w:pPr>
      <w:r>
        <w:rPr>
          <w:rFonts w:ascii="Arial" w:hAnsi="Arial" w:cs="Arial"/>
          <w:sz w:val="24"/>
        </w:rPr>
        <w:t>Trust /</w:t>
      </w:r>
      <w:r w:rsidR="00164105" w:rsidRPr="00CC5F83">
        <w:rPr>
          <w:rFonts w:ascii="Arial" w:hAnsi="Arial" w:cs="Arial"/>
          <w:sz w:val="24"/>
        </w:rPr>
        <w:t xml:space="preserve">Schools will: </w:t>
      </w:r>
    </w:p>
    <w:p w14:paraId="54C805CC" w14:textId="7DA6CED0" w:rsidR="00E859A8" w:rsidRPr="00CC5F83" w:rsidRDefault="00E859A8" w:rsidP="00164105">
      <w:pPr>
        <w:pStyle w:val="NoSpacing"/>
        <w:numPr>
          <w:ilvl w:val="0"/>
          <w:numId w:val="40"/>
        </w:numPr>
        <w:rPr>
          <w:rFonts w:ascii="Arial" w:hAnsi="Arial" w:cs="Arial"/>
          <w:sz w:val="24"/>
        </w:rPr>
      </w:pPr>
      <w:r w:rsidRPr="00CC5F83">
        <w:rPr>
          <w:rFonts w:ascii="Arial" w:hAnsi="Arial" w:cs="Arial"/>
          <w:sz w:val="24"/>
        </w:rPr>
        <w:t>Plan in contractor’s work out of hours or during weekends/holidays.</w:t>
      </w:r>
    </w:p>
    <w:p w14:paraId="4D0A8156" w14:textId="3650CCA7" w:rsidR="001E0083" w:rsidRPr="00CC5F83" w:rsidRDefault="00677B36" w:rsidP="00164105">
      <w:pPr>
        <w:pStyle w:val="NoSpacing"/>
        <w:numPr>
          <w:ilvl w:val="0"/>
          <w:numId w:val="40"/>
        </w:numPr>
        <w:rPr>
          <w:rFonts w:ascii="Arial" w:hAnsi="Arial" w:cs="Arial"/>
          <w:sz w:val="24"/>
        </w:rPr>
      </w:pPr>
      <w:r w:rsidRPr="00CC5F83">
        <w:rPr>
          <w:rFonts w:ascii="Arial" w:hAnsi="Arial" w:cs="Arial"/>
          <w:sz w:val="24"/>
        </w:rPr>
        <w:t>Review t</w:t>
      </w:r>
      <w:r w:rsidR="001E0083" w:rsidRPr="00CC5F83">
        <w:rPr>
          <w:rFonts w:ascii="Arial" w:hAnsi="Arial" w:cs="Arial"/>
          <w:sz w:val="24"/>
        </w:rPr>
        <w:t xml:space="preserve">he impact of </w:t>
      </w:r>
      <w:r w:rsidRPr="00CC5F83">
        <w:rPr>
          <w:rFonts w:ascii="Arial" w:hAnsi="Arial" w:cs="Arial"/>
          <w:sz w:val="24"/>
        </w:rPr>
        <w:t>contractors</w:t>
      </w:r>
      <w:r w:rsidR="00E859A8" w:rsidRPr="00CC5F83">
        <w:rPr>
          <w:rFonts w:ascii="Arial" w:hAnsi="Arial" w:cs="Arial"/>
          <w:sz w:val="24"/>
        </w:rPr>
        <w:t xml:space="preserve"> working will have on site and change processes where required. </w:t>
      </w:r>
    </w:p>
    <w:p w14:paraId="2C514074" w14:textId="6A44D78C" w:rsidR="00E859A8" w:rsidRPr="00CC5F83" w:rsidRDefault="00A01DF4" w:rsidP="00E859A8">
      <w:pPr>
        <w:pStyle w:val="NoSpacing"/>
        <w:numPr>
          <w:ilvl w:val="0"/>
          <w:numId w:val="40"/>
        </w:numPr>
        <w:rPr>
          <w:rFonts w:ascii="Arial" w:hAnsi="Arial" w:cs="Arial"/>
          <w:sz w:val="24"/>
        </w:rPr>
      </w:pPr>
      <w:r w:rsidRPr="00CC5F83">
        <w:rPr>
          <w:rFonts w:ascii="Arial" w:hAnsi="Arial" w:cs="Arial"/>
          <w:sz w:val="24"/>
        </w:rPr>
        <w:t xml:space="preserve">Ensure any changes to </w:t>
      </w:r>
      <w:r w:rsidR="00945EB5" w:rsidRPr="00CC5F83">
        <w:rPr>
          <w:rFonts w:ascii="Arial" w:hAnsi="Arial" w:cs="Arial"/>
          <w:sz w:val="24"/>
        </w:rPr>
        <w:t>day-to-day</w:t>
      </w:r>
      <w:r w:rsidRPr="00CC5F83">
        <w:rPr>
          <w:rFonts w:ascii="Arial" w:hAnsi="Arial" w:cs="Arial"/>
          <w:sz w:val="24"/>
        </w:rPr>
        <w:t xml:space="preserve"> operation of school impacted by contractor work </w:t>
      </w:r>
      <w:r w:rsidR="005712C7" w:rsidRPr="00CC5F83">
        <w:rPr>
          <w:rFonts w:ascii="Arial" w:hAnsi="Arial" w:cs="Arial"/>
          <w:sz w:val="24"/>
        </w:rPr>
        <w:t>are shared with staff</w:t>
      </w:r>
      <w:r w:rsidR="00D9291E" w:rsidRPr="00CC5F83">
        <w:rPr>
          <w:rFonts w:ascii="Arial" w:hAnsi="Arial" w:cs="Arial"/>
          <w:sz w:val="24"/>
        </w:rPr>
        <w:t xml:space="preserve"> to maintain a safe environment for the duration of the works.</w:t>
      </w:r>
    </w:p>
    <w:p w14:paraId="5AD6B8B1" w14:textId="5F7746C4" w:rsidR="0052618D" w:rsidRPr="00CC5F83" w:rsidRDefault="0052618D" w:rsidP="00E859A8">
      <w:pPr>
        <w:pStyle w:val="NoSpacing"/>
        <w:numPr>
          <w:ilvl w:val="0"/>
          <w:numId w:val="40"/>
        </w:numPr>
        <w:rPr>
          <w:rFonts w:ascii="Arial" w:hAnsi="Arial" w:cs="Arial"/>
          <w:sz w:val="24"/>
        </w:rPr>
      </w:pPr>
      <w:r w:rsidRPr="00CC5F83">
        <w:rPr>
          <w:rFonts w:ascii="Arial" w:hAnsi="Arial" w:cs="Arial"/>
          <w:sz w:val="24"/>
        </w:rPr>
        <w:t>Hold a copy of relevant Risk Assessments and Method Statement to ensure works can be supervised and monitored by School/ staff</w:t>
      </w:r>
    </w:p>
    <w:p w14:paraId="5896A13B" w14:textId="313F0CB1" w:rsidR="00E859A8" w:rsidRPr="00CC5F83" w:rsidRDefault="002424A6" w:rsidP="00E859A8">
      <w:pPr>
        <w:pStyle w:val="NoSpacing"/>
        <w:numPr>
          <w:ilvl w:val="0"/>
          <w:numId w:val="40"/>
        </w:numPr>
        <w:rPr>
          <w:rFonts w:ascii="Arial" w:hAnsi="Arial" w:cs="Arial"/>
          <w:sz w:val="24"/>
        </w:rPr>
      </w:pPr>
      <w:r w:rsidRPr="00CC5F83">
        <w:rPr>
          <w:rFonts w:ascii="Arial" w:hAnsi="Arial" w:cs="Arial"/>
          <w:sz w:val="24"/>
        </w:rPr>
        <w:t>Supervise contractors when on site</w:t>
      </w:r>
    </w:p>
    <w:p w14:paraId="6D5DF694" w14:textId="02EB6E7A" w:rsidR="00D9291E" w:rsidRPr="00CC5F83" w:rsidRDefault="00D9291E" w:rsidP="00D9291E">
      <w:pPr>
        <w:pStyle w:val="NoSpacing"/>
        <w:numPr>
          <w:ilvl w:val="0"/>
          <w:numId w:val="40"/>
        </w:numPr>
        <w:rPr>
          <w:rFonts w:ascii="Arial" w:hAnsi="Arial" w:cs="Arial"/>
          <w:sz w:val="24"/>
        </w:rPr>
      </w:pPr>
      <w:r w:rsidRPr="00CC5F83">
        <w:rPr>
          <w:rFonts w:ascii="Arial" w:hAnsi="Arial" w:cs="Arial"/>
          <w:sz w:val="24"/>
        </w:rPr>
        <w:t>Ensure works are visually monitored where required and any concerns immediately reported.</w:t>
      </w:r>
    </w:p>
    <w:p w14:paraId="49D96F6E" w14:textId="1D97C6FC" w:rsidR="002424A6" w:rsidRPr="00CC5F83" w:rsidRDefault="00D9291E" w:rsidP="002F0727">
      <w:pPr>
        <w:pStyle w:val="NoSpacing"/>
        <w:numPr>
          <w:ilvl w:val="0"/>
          <w:numId w:val="40"/>
        </w:numPr>
        <w:rPr>
          <w:rFonts w:ascii="Arial" w:hAnsi="Arial" w:cs="Arial"/>
          <w:sz w:val="24"/>
        </w:rPr>
      </w:pPr>
      <w:r w:rsidRPr="00CC5F83">
        <w:rPr>
          <w:rFonts w:ascii="Arial" w:hAnsi="Arial" w:cs="Arial"/>
          <w:sz w:val="24"/>
        </w:rPr>
        <w:t>Ensure works are signed off and any associated certification and documentation is obtained.</w:t>
      </w:r>
    </w:p>
    <w:p w14:paraId="0F7BAA25" w14:textId="77777777" w:rsidR="00164105" w:rsidRPr="00CC5F83" w:rsidRDefault="00164105" w:rsidP="00780C2D">
      <w:pPr>
        <w:pStyle w:val="NoSpacing"/>
        <w:rPr>
          <w:rFonts w:ascii="Arial" w:hAnsi="Arial" w:cs="Arial"/>
          <w:sz w:val="24"/>
        </w:rPr>
      </w:pPr>
    </w:p>
    <w:p w14:paraId="3C26078A" w14:textId="09A54CFD" w:rsidR="003455BA" w:rsidRPr="00945EB5" w:rsidRDefault="003455BA" w:rsidP="00FB70CE">
      <w:pPr>
        <w:pStyle w:val="Heading2"/>
        <w:rPr>
          <w:rFonts w:ascii="Arial" w:hAnsi="Arial" w:cs="Arial"/>
          <w:b/>
          <w:bCs/>
          <w:color w:val="auto"/>
          <w:sz w:val="24"/>
          <w:szCs w:val="24"/>
        </w:rPr>
      </w:pPr>
      <w:bookmarkStart w:id="40" w:name="_Toc176791911"/>
      <w:r w:rsidRPr="00945EB5">
        <w:rPr>
          <w:rFonts w:ascii="Arial" w:hAnsi="Arial" w:cs="Arial"/>
          <w:b/>
          <w:bCs/>
          <w:color w:val="auto"/>
          <w:sz w:val="24"/>
          <w:szCs w:val="24"/>
        </w:rPr>
        <w:t>Manual Handling</w:t>
      </w:r>
      <w:bookmarkEnd w:id="40"/>
      <w:r w:rsidRPr="00945EB5">
        <w:rPr>
          <w:rFonts w:ascii="Arial" w:hAnsi="Arial" w:cs="Arial"/>
          <w:b/>
          <w:bCs/>
          <w:color w:val="auto"/>
          <w:sz w:val="24"/>
          <w:szCs w:val="24"/>
        </w:rPr>
        <w:t xml:space="preserve"> </w:t>
      </w:r>
    </w:p>
    <w:p w14:paraId="408A1A77" w14:textId="6B9F31F2" w:rsidR="00DB4D75" w:rsidRPr="00CC5F83" w:rsidRDefault="00DB4D75" w:rsidP="00DB4D75">
      <w:pPr>
        <w:pStyle w:val="NoSpacing"/>
        <w:rPr>
          <w:rFonts w:ascii="Arial" w:hAnsi="Arial" w:cs="Arial"/>
          <w:sz w:val="24"/>
        </w:rPr>
      </w:pPr>
      <w:r w:rsidRPr="00CC5F83">
        <w:rPr>
          <w:rFonts w:ascii="Arial" w:hAnsi="Arial" w:cs="Arial"/>
          <w:sz w:val="24"/>
        </w:rPr>
        <w:t xml:space="preserve">Within the </w:t>
      </w:r>
      <w:r w:rsidR="00F97CA0" w:rsidRPr="00CC5F83">
        <w:rPr>
          <w:rFonts w:ascii="Arial" w:hAnsi="Arial" w:cs="Arial"/>
          <w:sz w:val="24"/>
        </w:rPr>
        <w:t>Trust and its schools</w:t>
      </w:r>
      <w:r w:rsidRPr="00CC5F83">
        <w:rPr>
          <w:rFonts w:ascii="Arial" w:hAnsi="Arial" w:cs="Arial"/>
          <w:sz w:val="24"/>
        </w:rPr>
        <w:t xml:space="preserve"> there are a variety of manual handling tasks that may be necessary; this could range from moving files to assisting an individual with mobility issues. The </w:t>
      </w:r>
      <w:r w:rsidR="00F97CA0" w:rsidRPr="00CC5F83">
        <w:rPr>
          <w:rFonts w:ascii="Arial" w:hAnsi="Arial" w:cs="Arial"/>
          <w:sz w:val="24"/>
        </w:rPr>
        <w:t xml:space="preserve">Trust </w:t>
      </w:r>
      <w:r w:rsidR="00945EB5" w:rsidRPr="00CC5F83">
        <w:rPr>
          <w:rFonts w:ascii="Arial" w:hAnsi="Arial" w:cs="Arial"/>
          <w:sz w:val="24"/>
        </w:rPr>
        <w:t>/ school</w:t>
      </w:r>
      <w:r w:rsidRPr="00CC5F83">
        <w:rPr>
          <w:rFonts w:ascii="Arial" w:hAnsi="Arial" w:cs="Arial"/>
          <w:sz w:val="24"/>
        </w:rPr>
        <w:t xml:space="preserve"> manages the risk associated with moving and handling tasks by ensuring that:</w:t>
      </w:r>
    </w:p>
    <w:p w14:paraId="0D26245F" w14:textId="77777777" w:rsidR="00DB4D75" w:rsidRPr="00CC5F83" w:rsidRDefault="00DB4D75" w:rsidP="00DB4D75">
      <w:pPr>
        <w:pStyle w:val="NoSpacing"/>
        <w:rPr>
          <w:rFonts w:ascii="Arial" w:hAnsi="Arial" w:cs="Arial"/>
          <w:sz w:val="24"/>
        </w:rPr>
      </w:pPr>
    </w:p>
    <w:p w14:paraId="0B4DFB86" w14:textId="2C19616A" w:rsidR="00DB4D75" w:rsidRPr="00CC5F83" w:rsidRDefault="00DB4D75" w:rsidP="00DB4D75">
      <w:pPr>
        <w:pStyle w:val="NoSpacing"/>
        <w:numPr>
          <w:ilvl w:val="0"/>
          <w:numId w:val="26"/>
        </w:numPr>
        <w:rPr>
          <w:rFonts w:ascii="Arial" w:hAnsi="Arial" w:cs="Arial"/>
          <w:sz w:val="24"/>
        </w:rPr>
      </w:pPr>
      <w:r w:rsidRPr="00CC5F83">
        <w:rPr>
          <w:rFonts w:ascii="Arial" w:hAnsi="Arial" w:cs="Arial"/>
          <w:sz w:val="24"/>
        </w:rPr>
        <w:t>Moving and handling is avoided whenever possible.</w:t>
      </w:r>
    </w:p>
    <w:p w14:paraId="49B70132" w14:textId="64BADBD3" w:rsidR="00DB4D75" w:rsidRPr="00CC5F83" w:rsidRDefault="00DB4D75" w:rsidP="00DB4D75">
      <w:pPr>
        <w:pStyle w:val="NoSpacing"/>
        <w:numPr>
          <w:ilvl w:val="0"/>
          <w:numId w:val="26"/>
        </w:numPr>
        <w:rPr>
          <w:rFonts w:ascii="Arial" w:hAnsi="Arial" w:cs="Arial"/>
          <w:sz w:val="24"/>
        </w:rPr>
      </w:pPr>
      <w:r w:rsidRPr="00CC5F83">
        <w:rPr>
          <w:rFonts w:ascii="Arial" w:hAnsi="Arial" w:cs="Arial"/>
          <w:sz w:val="24"/>
        </w:rPr>
        <w:t>If it cannot be avoided, moving and handling is properly risk assessed and completed by competent staff and carried out in a manner which is, so far as is reasonably practicable, safe.</w:t>
      </w:r>
    </w:p>
    <w:p w14:paraId="0CB5B9E0" w14:textId="6F900FF5" w:rsidR="00DB4D75" w:rsidRPr="00CC5F83" w:rsidRDefault="00DB4D75" w:rsidP="00DB4D75">
      <w:pPr>
        <w:pStyle w:val="NoSpacing"/>
        <w:numPr>
          <w:ilvl w:val="0"/>
          <w:numId w:val="26"/>
        </w:numPr>
        <w:rPr>
          <w:rFonts w:ascii="Arial" w:hAnsi="Arial" w:cs="Arial"/>
          <w:sz w:val="24"/>
        </w:rPr>
      </w:pPr>
      <w:r w:rsidRPr="00CC5F83">
        <w:rPr>
          <w:rFonts w:ascii="Arial" w:hAnsi="Arial" w:cs="Arial"/>
          <w:sz w:val="24"/>
        </w:rPr>
        <w:lastRenderedPageBreak/>
        <w:t>Those undertaking specific moving and handling tasks have received appropriate training and training records are maintained.</w:t>
      </w:r>
    </w:p>
    <w:p w14:paraId="32A890A1" w14:textId="04C10FD6" w:rsidR="00DB4D75" w:rsidRPr="00CC5F83" w:rsidRDefault="00DB4D75" w:rsidP="00DB4D75">
      <w:pPr>
        <w:pStyle w:val="NoSpacing"/>
        <w:numPr>
          <w:ilvl w:val="0"/>
          <w:numId w:val="26"/>
        </w:numPr>
        <w:rPr>
          <w:rFonts w:ascii="Arial" w:hAnsi="Arial" w:cs="Arial"/>
          <w:sz w:val="24"/>
        </w:rPr>
      </w:pPr>
      <w:r w:rsidRPr="00CC5F83">
        <w:rPr>
          <w:rFonts w:ascii="Arial" w:hAnsi="Arial" w:cs="Arial"/>
          <w:sz w:val="24"/>
        </w:rPr>
        <w:t>Any equipment provided to assist with moving and handling tasks is maintained and serviced in accordance with statutory requirements.</w:t>
      </w:r>
    </w:p>
    <w:p w14:paraId="07C14A8E" w14:textId="7D893285" w:rsidR="00DB4D75" w:rsidRPr="00CC5F83" w:rsidRDefault="00DB4D75" w:rsidP="00DB4D75">
      <w:pPr>
        <w:pStyle w:val="NoSpacing"/>
        <w:numPr>
          <w:ilvl w:val="0"/>
          <w:numId w:val="26"/>
        </w:numPr>
        <w:rPr>
          <w:rFonts w:ascii="Arial" w:hAnsi="Arial" w:cs="Arial"/>
          <w:sz w:val="24"/>
        </w:rPr>
      </w:pPr>
      <w:r w:rsidRPr="00CC5F83">
        <w:rPr>
          <w:rFonts w:ascii="Arial" w:hAnsi="Arial" w:cs="Arial"/>
          <w:sz w:val="24"/>
        </w:rPr>
        <w:t>Any defective equipment is taken out of use until repaired or is replaced.</w:t>
      </w:r>
    </w:p>
    <w:p w14:paraId="1D55E9CD" w14:textId="136417D9" w:rsidR="00DB4D75" w:rsidRPr="00CC5F83" w:rsidRDefault="00DB4D75" w:rsidP="00DB4D75">
      <w:pPr>
        <w:pStyle w:val="NoSpacing"/>
        <w:numPr>
          <w:ilvl w:val="0"/>
          <w:numId w:val="26"/>
        </w:numPr>
        <w:rPr>
          <w:rFonts w:ascii="Arial" w:hAnsi="Arial" w:cs="Arial"/>
          <w:sz w:val="24"/>
        </w:rPr>
      </w:pPr>
      <w:r w:rsidRPr="00CC5F83">
        <w:rPr>
          <w:rFonts w:ascii="Arial" w:hAnsi="Arial" w:cs="Arial"/>
          <w:sz w:val="24"/>
        </w:rPr>
        <w:t>An individual risk assessment will be completed for staff with identified medical conditions that may be affected by undertaking moving and handling tasks, these may result in some moving and handling task being restricted.</w:t>
      </w:r>
    </w:p>
    <w:p w14:paraId="18CE01E9" w14:textId="01F3994E" w:rsidR="003455BA" w:rsidRPr="00CC5F83" w:rsidRDefault="00DB4D75" w:rsidP="00DB4D75">
      <w:pPr>
        <w:pStyle w:val="NoSpacing"/>
        <w:numPr>
          <w:ilvl w:val="0"/>
          <w:numId w:val="26"/>
        </w:numPr>
        <w:rPr>
          <w:rFonts w:ascii="Arial" w:hAnsi="Arial" w:cs="Arial"/>
          <w:sz w:val="24"/>
        </w:rPr>
      </w:pPr>
      <w:r w:rsidRPr="00CC5F83">
        <w:rPr>
          <w:rFonts w:ascii="Arial" w:hAnsi="Arial" w:cs="Arial"/>
          <w:sz w:val="24"/>
        </w:rPr>
        <w:t>Any accidents resulting from manual handling operations will be investigated to identify root causes and implement additional controls as required.</w:t>
      </w:r>
    </w:p>
    <w:p w14:paraId="15B0CBDA" w14:textId="77777777" w:rsidR="00BA1233" w:rsidRPr="00CC5F83" w:rsidRDefault="00BA1233" w:rsidP="00780C2D">
      <w:pPr>
        <w:pStyle w:val="NoSpacing"/>
        <w:rPr>
          <w:rFonts w:ascii="Arial" w:hAnsi="Arial" w:cs="Arial"/>
          <w:sz w:val="24"/>
        </w:rPr>
      </w:pPr>
    </w:p>
    <w:p w14:paraId="50B3D9E8" w14:textId="77777777" w:rsidR="00BA1233" w:rsidRPr="00C03E81" w:rsidRDefault="00BA1233" w:rsidP="00BA1233">
      <w:pPr>
        <w:pStyle w:val="Heading2"/>
        <w:rPr>
          <w:rFonts w:ascii="Arial" w:hAnsi="Arial" w:cs="Arial"/>
          <w:b/>
          <w:bCs/>
          <w:color w:val="auto"/>
          <w:sz w:val="24"/>
          <w:szCs w:val="24"/>
        </w:rPr>
      </w:pPr>
      <w:bookmarkStart w:id="41" w:name="_Toc176791912"/>
      <w:r w:rsidRPr="00C03E81">
        <w:rPr>
          <w:rFonts w:ascii="Arial" w:hAnsi="Arial" w:cs="Arial"/>
          <w:b/>
          <w:bCs/>
          <w:color w:val="auto"/>
          <w:sz w:val="24"/>
          <w:szCs w:val="24"/>
        </w:rPr>
        <w:t>Monitoring (Audits, Inspections and Checks)</w:t>
      </w:r>
      <w:bookmarkEnd w:id="41"/>
    </w:p>
    <w:p w14:paraId="1EBB86AE" w14:textId="77777777" w:rsidR="00BA1233" w:rsidRPr="00CC5F83" w:rsidRDefault="00BA1233" w:rsidP="00BA1233">
      <w:pPr>
        <w:pStyle w:val="NoSpacing"/>
        <w:rPr>
          <w:rFonts w:ascii="Arial" w:hAnsi="Arial" w:cs="Arial"/>
          <w:sz w:val="24"/>
        </w:rPr>
      </w:pPr>
      <w:r w:rsidRPr="00CC5F83">
        <w:rPr>
          <w:rFonts w:ascii="Arial" w:hAnsi="Arial" w:cs="Arial"/>
          <w:sz w:val="24"/>
        </w:rPr>
        <w:t xml:space="preserve">Audits and inspections are important parts of health and safety arrangements and allows an organisation to check the effectiveness of the safety management system that is being introduced. The Trust will put in place measures to rate effectiveness and identify any exposures or opportunities to improve health, safety and well-being within the organisation. Any issues highlighted are to be allocated to the right level within the Trust who can ensure it is dealt with proportionately to the risk it poses. </w:t>
      </w:r>
    </w:p>
    <w:p w14:paraId="1B2A7C2F" w14:textId="77777777" w:rsidR="00BA1233" w:rsidRPr="00CC5F83" w:rsidRDefault="00BA1233" w:rsidP="00BA1233">
      <w:pPr>
        <w:pStyle w:val="NoSpacing"/>
        <w:rPr>
          <w:rFonts w:ascii="Arial" w:hAnsi="Arial" w:cs="Arial"/>
          <w:sz w:val="24"/>
        </w:rPr>
      </w:pPr>
    </w:p>
    <w:p w14:paraId="47EAC8AD" w14:textId="77777777" w:rsidR="00BA1233" w:rsidRPr="00CC5F83" w:rsidRDefault="00BA1233" w:rsidP="00BA1233">
      <w:pPr>
        <w:pStyle w:val="NoSpacing"/>
        <w:rPr>
          <w:rFonts w:ascii="Arial" w:hAnsi="Arial" w:cs="Arial"/>
          <w:sz w:val="24"/>
        </w:rPr>
      </w:pPr>
      <w:r w:rsidRPr="00CC5F83">
        <w:rPr>
          <w:rFonts w:ascii="Arial" w:hAnsi="Arial" w:cs="Arial"/>
          <w:sz w:val="24"/>
        </w:rPr>
        <w:t xml:space="preserve">Monitoring includes (but not limited to): </w:t>
      </w:r>
    </w:p>
    <w:p w14:paraId="15217821" w14:textId="77777777" w:rsidR="00BA1233" w:rsidRPr="00CC5F83" w:rsidRDefault="00BA1233" w:rsidP="00BA1233">
      <w:pPr>
        <w:pStyle w:val="NoSpacing"/>
        <w:numPr>
          <w:ilvl w:val="0"/>
          <w:numId w:val="22"/>
        </w:numPr>
        <w:rPr>
          <w:rFonts w:ascii="Arial" w:hAnsi="Arial" w:cs="Arial"/>
          <w:sz w:val="24"/>
        </w:rPr>
      </w:pPr>
      <w:r w:rsidRPr="00CC5F83">
        <w:rPr>
          <w:rFonts w:ascii="Arial" w:hAnsi="Arial" w:cs="Arial"/>
          <w:sz w:val="24"/>
        </w:rPr>
        <w:t>Accident/incident investigation</w:t>
      </w:r>
    </w:p>
    <w:p w14:paraId="400A5751" w14:textId="77777777" w:rsidR="00BA1233" w:rsidRPr="00CC5F83" w:rsidRDefault="00BA1233" w:rsidP="00BA1233">
      <w:pPr>
        <w:pStyle w:val="NoSpacing"/>
        <w:numPr>
          <w:ilvl w:val="0"/>
          <w:numId w:val="22"/>
        </w:numPr>
        <w:rPr>
          <w:rFonts w:ascii="Arial" w:hAnsi="Arial" w:cs="Arial"/>
          <w:sz w:val="24"/>
        </w:rPr>
      </w:pPr>
      <w:r w:rsidRPr="00CC5F83">
        <w:rPr>
          <w:rFonts w:ascii="Arial" w:hAnsi="Arial" w:cs="Arial"/>
          <w:sz w:val="24"/>
        </w:rPr>
        <w:t>Accident statistics and trend monitoring</w:t>
      </w:r>
    </w:p>
    <w:p w14:paraId="67C48348" w14:textId="77777777" w:rsidR="00BA1233" w:rsidRPr="00CC5F83" w:rsidRDefault="00BA1233" w:rsidP="00BA1233">
      <w:pPr>
        <w:pStyle w:val="NoSpacing"/>
        <w:numPr>
          <w:ilvl w:val="0"/>
          <w:numId w:val="22"/>
        </w:numPr>
        <w:rPr>
          <w:rFonts w:ascii="Arial" w:hAnsi="Arial" w:cs="Arial"/>
          <w:sz w:val="24"/>
        </w:rPr>
      </w:pPr>
      <w:r w:rsidRPr="00CC5F83">
        <w:rPr>
          <w:rFonts w:ascii="Arial" w:hAnsi="Arial" w:cs="Arial"/>
          <w:sz w:val="24"/>
        </w:rPr>
        <w:t>Near miss reporting</w:t>
      </w:r>
    </w:p>
    <w:p w14:paraId="78ED5E95" w14:textId="77777777" w:rsidR="00BA1233" w:rsidRPr="00CC5F83" w:rsidRDefault="00BA1233" w:rsidP="00BA1233">
      <w:pPr>
        <w:pStyle w:val="NoSpacing"/>
        <w:numPr>
          <w:ilvl w:val="0"/>
          <w:numId w:val="22"/>
        </w:numPr>
        <w:rPr>
          <w:rFonts w:ascii="Arial" w:hAnsi="Arial" w:cs="Arial"/>
          <w:sz w:val="24"/>
        </w:rPr>
      </w:pPr>
      <w:r w:rsidRPr="00CC5F83">
        <w:rPr>
          <w:rFonts w:ascii="Arial" w:hAnsi="Arial" w:cs="Arial"/>
          <w:sz w:val="24"/>
        </w:rPr>
        <w:t>Planned Preventative Maintenance (PPM’s)</w:t>
      </w:r>
    </w:p>
    <w:p w14:paraId="45527CE1" w14:textId="77777777" w:rsidR="00BA1233" w:rsidRPr="00CC5F83" w:rsidRDefault="00BA1233" w:rsidP="00BA1233">
      <w:pPr>
        <w:pStyle w:val="NoSpacing"/>
        <w:numPr>
          <w:ilvl w:val="0"/>
          <w:numId w:val="22"/>
        </w:numPr>
        <w:rPr>
          <w:rFonts w:ascii="Arial" w:hAnsi="Arial" w:cs="Arial"/>
          <w:sz w:val="24"/>
        </w:rPr>
      </w:pPr>
      <w:r w:rsidRPr="00CC5F83">
        <w:rPr>
          <w:rFonts w:ascii="Arial" w:hAnsi="Arial" w:cs="Arial"/>
          <w:sz w:val="24"/>
        </w:rPr>
        <w:t>Health Surveillance</w:t>
      </w:r>
    </w:p>
    <w:p w14:paraId="088D9C3B" w14:textId="77777777" w:rsidR="00BA1233" w:rsidRPr="00CC5F83" w:rsidRDefault="00BA1233" w:rsidP="00BA1233">
      <w:pPr>
        <w:pStyle w:val="NoSpacing"/>
        <w:numPr>
          <w:ilvl w:val="0"/>
          <w:numId w:val="22"/>
        </w:numPr>
        <w:rPr>
          <w:rFonts w:ascii="Arial" w:hAnsi="Arial" w:cs="Arial"/>
          <w:sz w:val="24"/>
        </w:rPr>
      </w:pPr>
      <w:r w:rsidRPr="00CC5F83">
        <w:rPr>
          <w:rFonts w:ascii="Arial" w:hAnsi="Arial" w:cs="Arial"/>
          <w:sz w:val="24"/>
        </w:rPr>
        <w:t>Classroom inspections</w:t>
      </w:r>
    </w:p>
    <w:p w14:paraId="3BAF4AC4" w14:textId="77777777" w:rsidR="00BA1233" w:rsidRPr="00CC5F83" w:rsidRDefault="00BA1233" w:rsidP="00BA1233">
      <w:pPr>
        <w:pStyle w:val="NoSpacing"/>
        <w:numPr>
          <w:ilvl w:val="0"/>
          <w:numId w:val="22"/>
        </w:numPr>
        <w:rPr>
          <w:rFonts w:ascii="Arial" w:hAnsi="Arial" w:cs="Arial"/>
          <w:sz w:val="24"/>
        </w:rPr>
      </w:pPr>
      <w:r w:rsidRPr="00CC5F83">
        <w:rPr>
          <w:rFonts w:ascii="Arial" w:hAnsi="Arial" w:cs="Arial"/>
          <w:sz w:val="24"/>
        </w:rPr>
        <w:t>Health and Safety Inspections</w:t>
      </w:r>
    </w:p>
    <w:p w14:paraId="4ED4180B" w14:textId="77777777" w:rsidR="00BA1233" w:rsidRPr="00CC5F83" w:rsidRDefault="00BA1233" w:rsidP="00BA1233">
      <w:pPr>
        <w:pStyle w:val="NoSpacing"/>
        <w:numPr>
          <w:ilvl w:val="0"/>
          <w:numId w:val="22"/>
        </w:numPr>
        <w:rPr>
          <w:rFonts w:ascii="Arial" w:hAnsi="Arial" w:cs="Arial"/>
          <w:sz w:val="24"/>
        </w:rPr>
      </w:pPr>
      <w:r w:rsidRPr="00CC5F83">
        <w:rPr>
          <w:rFonts w:ascii="Arial" w:hAnsi="Arial" w:cs="Arial"/>
          <w:sz w:val="24"/>
        </w:rPr>
        <w:t>Health and Safety Management Audits</w:t>
      </w:r>
    </w:p>
    <w:p w14:paraId="39AB4BD7" w14:textId="77777777" w:rsidR="00BA1233" w:rsidRPr="00CC5F83" w:rsidRDefault="00BA1233" w:rsidP="00BA1233">
      <w:pPr>
        <w:pStyle w:val="NoSpacing"/>
        <w:numPr>
          <w:ilvl w:val="0"/>
          <w:numId w:val="22"/>
        </w:numPr>
        <w:rPr>
          <w:rFonts w:ascii="Arial" w:hAnsi="Arial" w:cs="Arial"/>
          <w:sz w:val="24"/>
        </w:rPr>
      </w:pPr>
      <w:r w:rsidRPr="00CC5F83">
        <w:rPr>
          <w:rFonts w:ascii="Arial" w:hAnsi="Arial" w:cs="Arial"/>
          <w:sz w:val="24"/>
        </w:rPr>
        <w:t>Governor meetings</w:t>
      </w:r>
    </w:p>
    <w:p w14:paraId="6870F6AB" w14:textId="77777777" w:rsidR="00BA1233" w:rsidRPr="00CC5F83" w:rsidRDefault="00BA1233" w:rsidP="00780C2D">
      <w:pPr>
        <w:pStyle w:val="NoSpacing"/>
        <w:rPr>
          <w:rFonts w:ascii="Arial" w:hAnsi="Arial" w:cs="Arial"/>
          <w:sz w:val="24"/>
        </w:rPr>
      </w:pPr>
    </w:p>
    <w:p w14:paraId="5D395B54" w14:textId="7E89B792" w:rsidR="003455BA" w:rsidRPr="00945EB5" w:rsidRDefault="0004666C" w:rsidP="00033308">
      <w:pPr>
        <w:pStyle w:val="Heading2"/>
        <w:rPr>
          <w:rFonts w:ascii="Arial" w:hAnsi="Arial" w:cs="Arial"/>
          <w:b/>
          <w:bCs/>
          <w:color w:val="auto"/>
          <w:sz w:val="24"/>
          <w:szCs w:val="24"/>
        </w:rPr>
      </w:pPr>
      <w:bookmarkStart w:id="42" w:name="_Toc176791913"/>
      <w:r w:rsidRPr="00945EB5">
        <w:rPr>
          <w:rFonts w:ascii="Arial" w:hAnsi="Arial" w:cs="Arial"/>
          <w:b/>
          <w:bCs/>
          <w:color w:val="auto"/>
          <w:sz w:val="24"/>
          <w:szCs w:val="24"/>
        </w:rPr>
        <w:t>New, Expectant and Nursing Mothers</w:t>
      </w:r>
      <w:bookmarkEnd w:id="42"/>
    </w:p>
    <w:p w14:paraId="7D9FB360" w14:textId="4FD6767C" w:rsidR="00033308" w:rsidRPr="00CC5F83" w:rsidRDefault="00033308" w:rsidP="00033308">
      <w:pPr>
        <w:pStyle w:val="NoSpacing"/>
        <w:rPr>
          <w:rFonts w:ascii="Arial" w:hAnsi="Arial" w:cs="Arial"/>
          <w:sz w:val="24"/>
        </w:rPr>
      </w:pPr>
      <w:r w:rsidRPr="00CC5F83">
        <w:rPr>
          <w:rFonts w:ascii="Arial" w:hAnsi="Arial" w:cs="Arial"/>
          <w:sz w:val="24"/>
        </w:rPr>
        <w:t>In the event of an employee becoming pregnant, the School/</w:t>
      </w:r>
      <w:r w:rsidR="00063AA6" w:rsidRPr="00CC5F83">
        <w:rPr>
          <w:rFonts w:ascii="Arial" w:hAnsi="Arial" w:cs="Arial"/>
          <w:sz w:val="24"/>
        </w:rPr>
        <w:t>Trust</w:t>
      </w:r>
      <w:r w:rsidRPr="00CC5F83">
        <w:rPr>
          <w:rFonts w:ascii="Arial" w:hAnsi="Arial" w:cs="Arial"/>
          <w:sz w:val="24"/>
        </w:rPr>
        <w:t xml:space="preserve"> shall make arrangements for a risk assessment to be completed; relating to the work operations of new and expectant mothers, and appropriate measures taken as a result, in compliance with the Management of Health and Safety at Work Regulations. </w:t>
      </w:r>
    </w:p>
    <w:p w14:paraId="72B155FE" w14:textId="77777777" w:rsidR="00033308" w:rsidRPr="00CC5F83" w:rsidRDefault="00033308" w:rsidP="00033308">
      <w:pPr>
        <w:pStyle w:val="NoSpacing"/>
        <w:rPr>
          <w:rFonts w:ascii="Arial" w:hAnsi="Arial" w:cs="Arial"/>
          <w:sz w:val="24"/>
        </w:rPr>
      </w:pPr>
    </w:p>
    <w:p w14:paraId="2A380BD6" w14:textId="40226782" w:rsidR="003455BA" w:rsidRPr="00CC5F83" w:rsidRDefault="00033308" w:rsidP="00033308">
      <w:pPr>
        <w:pStyle w:val="NoSpacing"/>
        <w:rPr>
          <w:rFonts w:ascii="Arial" w:hAnsi="Arial" w:cs="Arial"/>
          <w:sz w:val="24"/>
        </w:rPr>
      </w:pPr>
      <w:r w:rsidRPr="00CC5F83">
        <w:rPr>
          <w:rFonts w:ascii="Arial" w:hAnsi="Arial" w:cs="Arial"/>
          <w:sz w:val="24"/>
        </w:rPr>
        <w:t xml:space="preserve">As far as reasonably practicable the Trust </w:t>
      </w:r>
      <w:r w:rsidR="00F97CA0" w:rsidRPr="00CC5F83">
        <w:rPr>
          <w:rFonts w:ascii="Arial" w:hAnsi="Arial" w:cs="Arial"/>
          <w:sz w:val="24"/>
        </w:rPr>
        <w:t xml:space="preserve">/ School </w:t>
      </w:r>
      <w:r w:rsidRPr="00CC5F83">
        <w:rPr>
          <w:rFonts w:ascii="Arial" w:hAnsi="Arial" w:cs="Arial"/>
          <w:sz w:val="24"/>
        </w:rPr>
        <w:t>will make provision for pregnant and nursing mothers as dictated by the risk assessment’s findings.</w:t>
      </w:r>
      <w:r w:rsidR="00020957" w:rsidRPr="00CC5F83">
        <w:rPr>
          <w:rFonts w:ascii="Arial" w:hAnsi="Arial" w:cs="Arial"/>
          <w:sz w:val="24"/>
        </w:rPr>
        <w:t xml:space="preserve"> </w:t>
      </w:r>
    </w:p>
    <w:p w14:paraId="5F6154BC" w14:textId="77777777" w:rsidR="00033308" w:rsidRPr="00CC5F83" w:rsidRDefault="00033308" w:rsidP="00780C2D">
      <w:pPr>
        <w:pStyle w:val="NoSpacing"/>
        <w:rPr>
          <w:rFonts w:ascii="Arial" w:hAnsi="Arial" w:cs="Arial"/>
          <w:sz w:val="24"/>
        </w:rPr>
      </w:pPr>
    </w:p>
    <w:p w14:paraId="2A8009A2" w14:textId="46D53A4F" w:rsidR="0004666C" w:rsidRPr="00945EB5" w:rsidRDefault="0004666C" w:rsidP="00973737">
      <w:pPr>
        <w:pStyle w:val="Heading2"/>
        <w:rPr>
          <w:rFonts w:ascii="Arial" w:hAnsi="Arial" w:cs="Arial"/>
          <w:b/>
          <w:bCs/>
          <w:color w:val="auto"/>
          <w:sz w:val="24"/>
          <w:szCs w:val="24"/>
        </w:rPr>
      </w:pPr>
      <w:bookmarkStart w:id="43" w:name="_Toc176791914"/>
      <w:r w:rsidRPr="00945EB5">
        <w:rPr>
          <w:rFonts w:ascii="Arial" w:hAnsi="Arial" w:cs="Arial"/>
          <w:b/>
          <w:bCs/>
          <w:color w:val="auto"/>
          <w:sz w:val="24"/>
          <w:szCs w:val="24"/>
        </w:rPr>
        <w:t>Noise</w:t>
      </w:r>
      <w:bookmarkEnd w:id="43"/>
    </w:p>
    <w:p w14:paraId="54A386C2" w14:textId="7D67A407" w:rsidR="001F2A81" w:rsidRPr="00CC5F83" w:rsidRDefault="00494205" w:rsidP="00780C2D">
      <w:pPr>
        <w:pStyle w:val="NoSpacing"/>
        <w:rPr>
          <w:rFonts w:ascii="Arial" w:hAnsi="Arial" w:cs="Arial"/>
          <w:sz w:val="24"/>
        </w:rPr>
      </w:pPr>
      <w:r w:rsidRPr="00CC5F83">
        <w:rPr>
          <w:rFonts w:ascii="Arial" w:hAnsi="Arial" w:cs="Arial"/>
          <w:sz w:val="24"/>
        </w:rPr>
        <w:t xml:space="preserve">The Trust has a duty to protect the hearing of employees and other who may be exposed to excessive levels of noise from work activities. </w:t>
      </w:r>
      <w:r w:rsidR="00217160" w:rsidRPr="00CC5F83">
        <w:rPr>
          <w:rFonts w:ascii="Arial" w:hAnsi="Arial" w:cs="Arial"/>
          <w:sz w:val="24"/>
        </w:rPr>
        <w:t>The noise level will be kept to a minimum during a typical day within the school/</w:t>
      </w:r>
      <w:r w:rsidR="00063AA6" w:rsidRPr="00CC5F83">
        <w:rPr>
          <w:rFonts w:ascii="Arial" w:hAnsi="Arial" w:cs="Arial"/>
          <w:sz w:val="24"/>
        </w:rPr>
        <w:t>Trust</w:t>
      </w:r>
      <w:r w:rsidR="001F2A81" w:rsidRPr="00CC5F83">
        <w:rPr>
          <w:rFonts w:ascii="Arial" w:hAnsi="Arial" w:cs="Arial"/>
          <w:sz w:val="24"/>
        </w:rPr>
        <w:t xml:space="preserve"> with</w:t>
      </w:r>
      <w:r w:rsidR="00217160" w:rsidRPr="00CC5F83">
        <w:rPr>
          <w:rFonts w:ascii="Arial" w:hAnsi="Arial" w:cs="Arial"/>
          <w:sz w:val="24"/>
        </w:rPr>
        <w:t xml:space="preserve"> Noise levels unlikely to be injurious.  </w:t>
      </w:r>
    </w:p>
    <w:p w14:paraId="21EDF1C7" w14:textId="77777777" w:rsidR="001F2A81" w:rsidRPr="00CC5F83" w:rsidRDefault="001F2A81" w:rsidP="00780C2D">
      <w:pPr>
        <w:pStyle w:val="NoSpacing"/>
        <w:rPr>
          <w:rFonts w:ascii="Arial" w:hAnsi="Arial" w:cs="Arial"/>
          <w:sz w:val="24"/>
        </w:rPr>
      </w:pPr>
    </w:p>
    <w:p w14:paraId="68789175" w14:textId="33883B85" w:rsidR="001F2A81" w:rsidRPr="00CC5F83" w:rsidRDefault="001F2A81" w:rsidP="00780C2D">
      <w:pPr>
        <w:pStyle w:val="NoSpacing"/>
        <w:rPr>
          <w:rFonts w:ascii="Arial" w:hAnsi="Arial" w:cs="Arial"/>
          <w:sz w:val="24"/>
        </w:rPr>
      </w:pPr>
      <w:r w:rsidRPr="00CC5F83">
        <w:rPr>
          <w:rFonts w:ascii="Arial" w:hAnsi="Arial" w:cs="Arial"/>
          <w:sz w:val="24"/>
        </w:rPr>
        <w:t>There is potential for</w:t>
      </w:r>
      <w:r w:rsidR="00325E04" w:rsidRPr="00CC5F83">
        <w:rPr>
          <w:rFonts w:ascii="Arial" w:hAnsi="Arial" w:cs="Arial"/>
          <w:sz w:val="24"/>
        </w:rPr>
        <w:t xml:space="preserve"> </w:t>
      </w:r>
      <w:r w:rsidR="00063AA6" w:rsidRPr="00CC5F83">
        <w:rPr>
          <w:rFonts w:ascii="Arial" w:hAnsi="Arial" w:cs="Arial"/>
          <w:sz w:val="24"/>
        </w:rPr>
        <w:t>s</w:t>
      </w:r>
      <w:r w:rsidR="00325E04" w:rsidRPr="00CC5F83">
        <w:rPr>
          <w:rFonts w:ascii="Arial" w:hAnsi="Arial" w:cs="Arial"/>
          <w:sz w:val="24"/>
        </w:rPr>
        <w:t xml:space="preserve">ite </w:t>
      </w:r>
      <w:r w:rsidR="00063AA6" w:rsidRPr="00CC5F83">
        <w:rPr>
          <w:rFonts w:ascii="Arial" w:hAnsi="Arial" w:cs="Arial"/>
          <w:sz w:val="24"/>
        </w:rPr>
        <w:t xml:space="preserve">staff </w:t>
      </w:r>
      <w:r w:rsidR="00325E04" w:rsidRPr="00CC5F83">
        <w:rPr>
          <w:rFonts w:ascii="Arial" w:hAnsi="Arial" w:cs="Arial"/>
          <w:sz w:val="24"/>
        </w:rPr>
        <w:t xml:space="preserve">to be exposed to </w:t>
      </w:r>
      <w:r w:rsidR="00381A13" w:rsidRPr="00CC5F83">
        <w:rPr>
          <w:rFonts w:ascii="Arial" w:hAnsi="Arial" w:cs="Arial"/>
          <w:sz w:val="24"/>
        </w:rPr>
        <w:t xml:space="preserve">noise levels above 80dB (A) when using </w:t>
      </w:r>
      <w:r w:rsidR="00B70318" w:rsidRPr="00CC5F83">
        <w:rPr>
          <w:rFonts w:ascii="Arial" w:hAnsi="Arial" w:cs="Arial"/>
          <w:sz w:val="24"/>
        </w:rPr>
        <w:t>equipment</w:t>
      </w:r>
      <w:r w:rsidR="008D4960" w:rsidRPr="00CC5F83">
        <w:rPr>
          <w:rFonts w:ascii="Arial" w:hAnsi="Arial" w:cs="Arial"/>
          <w:sz w:val="24"/>
        </w:rPr>
        <w:t xml:space="preserve"> </w:t>
      </w:r>
      <w:r w:rsidR="00DE0529" w:rsidRPr="00CC5F83">
        <w:rPr>
          <w:rFonts w:ascii="Arial" w:hAnsi="Arial" w:cs="Arial"/>
          <w:sz w:val="24"/>
        </w:rPr>
        <w:t>and tools</w:t>
      </w:r>
      <w:r w:rsidR="00B70318" w:rsidRPr="00CC5F83">
        <w:rPr>
          <w:rFonts w:ascii="Arial" w:hAnsi="Arial" w:cs="Arial"/>
          <w:sz w:val="24"/>
        </w:rPr>
        <w:t xml:space="preserve">. </w:t>
      </w:r>
      <w:r w:rsidR="008D4960" w:rsidRPr="00CC5F83">
        <w:rPr>
          <w:rFonts w:ascii="Arial" w:hAnsi="Arial" w:cs="Arial"/>
          <w:sz w:val="24"/>
        </w:rPr>
        <w:t>Noise levels</w:t>
      </w:r>
      <w:r w:rsidR="00DE0529" w:rsidRPr="00CC5F83">
        <w:rPr>
          <w:rFonts w:ascii="Arial" w:hAnsi="Arial" w:cs="Arial"/>
          <w:sz w:val="24"/>
        </w:rPr>
        <w:t xml:space="preserve"> identified on </w:t>
      </w:r>
      <w:r w:rsidR="003E67DF" w:rsidRPr="00CC5F83">
        <w:rPr>
          <w:rFonts w:ascii="Arial" w:hAnsi="Arial" w:cs="Arial"/>
          <w:sz w:val="24"/>
        </w:rPr>
        <w:t xml:space="preserve">equipment will be followed and appropriate controls followed to reduce exposure to injurious </w:t>
      </w:r>
      <w:r w:rsidR="004E486B" w:rsidRPr="00CC5F83">
        <w:rPr>
          <w:rFonts w:ascii="Arial" w:hAnsi="Arial" w:cs="Arial"/>
          <w:sz w:val="24"/>
        </w:rPr>
        <w:t>noise levels of users and others in the vicinity.</w:t>
      </w:r>
    </w:p>
    <w:p w14:paraId="463F42CD" w14:textId="77777777" w:rsidR="004E486B" w:rsidRPr="00CC5F83" w:rsidRDefault="004E486B" w:rsidP="00780C2D">
      <w:pPr>
        <w:pStyle w:val="NoSpacing"/>
        <w:rPr>
          <w:rFonts w:ascii="Arial" w:hAnsi="Arial" w:cs="Arial"/>
          <w:sz w:val="24"/>
        </w:rPr>
      </w:pPr>
    </w:p>
    <w:p w14:paraId="0AB5CDF9" w14:textId="171E78FE" w:rsidR="004E486B" w:rsidRPr="00CC5F83" w:rsidRDefault="00AC5088" w:rsidP="00780C2D">
      <w:pPr>
        <w:pStyle w:val="NoSpacing"/>
        <w:rPr>
          <w:rFonts w:ascii="Arial" w:hAnsi="Arial" w:cs="Arial"/>
          <w:sz w:val="24"/>
        </w:rPr>
      </w:pPr>
      <w:r w:rsidRPr="00CC5F83">
        <w:rPr>
          <w:rFonts w:ascii="Arial" w:hAnsi="Arial" w:cs="Arial"/>
          <w:sz w:val="24"/>
        </w:rPr>
        <w:lastRenderedPageBreak/>
        <w:t xml:space="preserve">A full noise assessment would be carried out if </w:t>
      </w:r>
      <w:r w:rsidR="00F62983" w:rsidRPr="00CC5F83">
        <w:rPr>
          <w:rFonts w:ascii="Arial" w:hAnsi="Arial" w:cs="Arial"/>
          <w:sz w:val="24"/>
        </w:rPr>
        <w:t xml:space="preserve">there are significant increases in noise levels on site due to processes or equipment/plant changes. </w:t>
      </w:r>
      <w:r w:rsidRPr="00CC5F83">
        <w:rPr>
          <w:rFonts w:ascii="Arial" w:hAnsi="Arial" w:cs="Arial"/>
          <w:sz w:val="24"/>
        </w:rPr>
        <w:t xml:space="preserve">This assessment will indicate whether reasonably practicable noise reducing measures can be implemented or if other control measures are to be considered.  </w:t>
      </w:r>
    </w:p>
    <w:p w14:paraId="443BF6F1" w14:textId="77777777" w:rsidR="00D34390" w:rsidRPr="00CC5F83" w:rsidRDefault="00D34390" w:rsidP="00D34390">
      <w:pPr>
        <w:pStyle w:val="NoSpacing"/>
        <w:rPr>
          <w:rFonts w:ascii="Arial" w:hAnsi="Arial" w:cs="Arial"/>
          <w:sz w:val="24"/>
        </w:rPr>
      </w:pPr>
    </w:p>
    <w:p w14:paraId="4B7D56D0" w14:textId="77777777" w:rsidR="00D34390" w:rsidRPr="00945EB5" w:rsidRDefault="00D34390" w:rsidP="002F0727">
      <w:pPr>
        <w:pStyle w:val="Heading2"/>
        <w:rPr>
          <w:rFonts w:ascii="Arial" w:hAnsi="Arial" w:cs="Arial"/>
          <w:b/>
          <w:bCs/>
          <w:color w:val="auto"/>
          <w:sz w:val="24"/>
          <w:szCs w:val="24"/>
        </w:rPr>
      </w:pPr>
      <w:bookmarkStart w:id="44" w:name="_Toc176791915"/>
      <w:r w:rsidRPr="00945EB5">
        <w:rPr>
          <w:rFonts w:ascii="Arial" w:hAnsi="Arial" w:cs="Arial"/>
          <w:b/>
          <w:bCs/>
          <w:color w:val="auto"/>
          <w:sz w:val="24"/>
          <w:szCs w:val="24"/>
        </w:rPr>
        <w:t>Pedestrian, Traffic and Vehicle Management</w:t>
      </w:r>
      <w:bookmarkEnd w:id="44"/>
    </w:p>
    <w:p w14:paraId="7C1D484F" w14:textId="6012C76C" w:rsidR="00D34390" w:rsidRPr="00CC5F83" w:rsidRDefault="00006822" w:rsidP="00D34390">
      <w:pPr>
        <w:pStyle w:val="NoSpacing"/>
        <w:rPr>
          <w:rFonts w:ascii="Arial" w:hAnsi="Arial" w:cs="Arial"/>
          <w:sz w:val="24"/>
        </w:rPr>
      </w:pPr>
      <w:r w:rsidRPr="00CC5F83">
        <w:rPr>
          <w:rFonts w:ascii="Arial" w:hAnsi="Arial" w:cs="Arial"/>
          <w:sz w:val="24"/>
        </w:rPr>
        <w:t xml:space="preserve">The movement of vehicles around </w:t>
      </w:r>
      <w:r w:rsidR="00020957" w:rsidRPr="00CC5F83">
        <w:rPr>
          <w:rFonts w:ascii="Arial" w:hAnsi="Arial" w:cs="Arial"/>
          <w:sz w:val="24"/>
        </w:rPr>
        <w:t xml:space="preserve">the Trust / </w:t>
      </w:r>
      <w:r w:rsidRPr="00CC5F83">
        <w:rPr>
          <w:rFonts w:ascii="Arial" w:hAnsi="Arial" w:cs="Arial"/>
          <w:sz w:val="24"/>
        </w:rPr>
        <w:t xml:space="preserve">School carparks will be done in accordance with the relevant </w:t>
      </w:r>
      <w:r w:rsidR="00020957" w:rsidRPr="00CC5F83">
        <w:rPr>
          <w:rFonts w:ascii="Arial" w:hAnsi="Arial" w:cs="Arial"/>
          <w:sz w:val="24"/>
        </w:rPr>
        <w:t xml:space="preserve">Trust / </w:t>
      </w:r>
      <w:r w:rsidRPr="00CC5F83">
        <w:rPr>
          <w:rFonts w:ascii="Arial" w:hAnsi="Arial" w:cs="Arial"/>
          <w:sz w:val="24"/>
        </w:rPr>
        <w:t>School specific</w:t>
      </w:r>
      <w:r w:rsidR="00043C5D" w:rsidRPr="00CC5F83">
        <w:rPr>
          <w:rFonts w:ascii="Arial" w:hAnsi="Arial" w:cs="Arial"/>
          <w:sz w:val="24"/>
        </w:rPr>
        <w:t xml:space="preserve"> carpark</w:t>
      </w:r>
      <w:r w:rsidRPr="00CC5F83">
        <w:rPr>
          <w:rFonts w:ascii="Arial" w:hAnsi="Arial" w:cs="Arial"/>
          <w:sz w:val="24"/>
        </w:rPr>
        <w:t xml:space="preserve"> risk assessments and carpark management plan. Under no circumstances must the movement and storage of vehicles prevent access in an emergency. Vehicles must not be parked blocking any emergency exits at any site</w:t>
      </w:r>
      <w:r w:rsidR="00CC0EB5" w:rsidRPr="00CC5F83">
        <w:rPr>
          <w:rFonts w:ascii="Arial" w:hAnsi="Arial" w:cs="Arial"/>
          <w:sz w:val="24"/>
        </w:rPr>
        <w:t>.</w:t>
      </w:r>
    </w:p>
    <w:p w14:paraId="5FEC7878" w14:textId="77777777" w:rsidR="00CC0EB5" w:rsidRPr="00CC5F83" w:rsidRDefault="00CC0EB5" w:rsidP="00D34390">
      <w:pPr>
        <w:pStyle w:val="NoSpacing"/>
        <w:rPr>
          <w:rFonts w:ascii="Arial" w:hAnsi="Arial" w:cs="Arial"/>
          <w:sz w:val="24"/>
        </w:rPr>
      </w:pPr>
    </w:p>
    <w:p w14:paraId="7B2793D5" w14:textId="21A61E93" w:rsidR="00CC0EB5" w:rsidRPr="00CC5F83" w:rsidRDefault="00910587" w:rsidP="00D34390">
      <w:pPr>
        <w:pStyle w:val="NoSpacing"/>
        <w:rPr>
          <w:rFonts w:ascii="Arial" w:hAnsi="Arial" w:cs="Arial"/>
          <w:sz w:val="24"/>
        </w:rPr>
      </w:pPr>
      <w:r w:rsidRPr="00CC5F83">
        <w:rPr>
          <w:rFonts w:ascii="Arial" w:hAnsi="Arial" w:cs="Arial"/>
          <w:sz w:val="24"/>
        </w:rPr>
        <w:t>Maintenance of safe pedestrian walkways</w:t>
      </w:r>
      <w:r w:rsidR="006A4CD2" w:rsidRPr="00CC5F83">
        <w:rPr>
          <w:rFonts w:ascii="Arial" w:hAnsi="Arial" w:cs="Arial"/>
          <w:sz w:val="24"/>
        </w:rPr>
        <w:t>/routes</w:t>
      </w:r>
      <w:r w:rsidRPr="00CC5F83">
        <w:rPr>
          <w:rFonts w:ascii="Arial" w:hAnsi="Arial" w:cs="Arial"/>
          <w:sz w:val="24"/>
        </w:rPr>
        <w:t xml:space="preserve"> should be </w:t>
      </w:r>
      <w:r w:rsidR="006A4CD2" w:rsidRPr="00CC5F83">
        <w:rPr>
          <w:rFonts w:ascii="Arial" w:hAnsi="Arial" w:cs="Arial"/>
          <w:sz w:val="24"/>
        </w:rPr>
        <w:t xml:space="preserve">a priority at all times. If pedestrian routes cannot be maintained, </w:t>
      </w:r>
      <w:r w:rsidR="004B3EC1" w:rsidRPr="00CC5F83">
        <w:rPr>
          <w:rFonts w:ascii="Arial" w:hAnsi="Arial" w:cs="Arial"/>
          <w:sz w:val="24"/>
        </w:rPr>
        <w:t>this should be raised immediately with Central Trust Team and Health and Safety Competent Person</w:t>
      </w:r>
      <w:r w:rsidR="00695BE4" w:rsidRPr="00CC5F83">
        <w:rPr>
          <w:rFonts w:ascii="Arial" w:hAnsi="Arial" w:cs="Arial"/>
          <w:sz w:val="24"/>
        </w:rPr>
        <w:t xml:space="preserve"> and advice sought.</w:t>
      </w:r>
    </w:p>
    <w:p w14:paraId="159FDAB5" w14:textId="77777777" w:rsidR="004B3EC1" w:rsidRPr="00CC5F83" w:rsidRDefault="004B3EC1" w:rsidP="00D34390">
      <w:pPr>
        <w:pStyle w:val="NoSpacing"/>
        <w:rPr>
          <w:rFonts w:ascii="Arial" w:hAnsi="Arial" w:cs="Arial"/>
          <w:sz w:val="24"/>
        </w:rPr>
      </w:pPr>
    </w:p>
    <w:p w14:paraId="0730D027" w14:textId="54BAFE73" w:rsidR="004B3EC1" w:rsidRPr="00CC5F83" w:rsidRDefault="004B3EC1" w:rsidP="00D34390">
      <w:pPr>
        <w:pStyle w:val="NoSpacing"/>
        <w:rPr>
          <w:rFonts w:ascii="Arial" w:hAnsi="Arial" w:cs="Arial"/>
          <w:sz w:val="24"/>
        </w:rPr>
      </w:pPr>
      <w:r w:rsidRPr="00CC5F83">
        <w:rPr>
          <w:rFonts w:ascii="Arial" w:hAnsi="Arial" w:cs="Arial"/>
          <w:sz w:val="24"/>
        </w:rPr>
        <w:t xml:space="preserve">Carparks used at start and end of school day should </w:t>
      </w:r>
      <w:r w:rsidR="00825793" w:rsidRPr="00CC5F83">
        <w:rPr>
          <w:rFonts w:ascii="Arial" w:hAnsi="Arial" w:cs="Arial"/>
          <w:sz w:val="24"/>
        </w:rPr>
        <w:t xml:space="preserve">have appropriate level of </w:t>
      </w:r>
      <w:r w:rsidR="00A157AF" w:rsidRPr="00CC5F83">
        <w:rPr>
          <w:rFonts w:ascii="Arial" w:hAnsi="Arial" w:cs="Arial"/>
          <w:sz w:val="24"/>
        </w:rPr>
        <w:t>supervision</w:t>
      </w:r>
      <w:r w:rsidR="00825793" w:rsidRPr="00CC5F83">
        <w:rPr>
          <w:rFonts w:ascii="Arial" w:hAnsi="Arial" w:cs="Arial"/>
          <w:sz w:val="24"/>
        </w:rPr>
        <w:t xml:space="preserve"> present when in use with staff members provided with adequate information, instruction, training and supervision to </w:t>
      </w:r>
      <w:r w:rsidR="00A157AF" w:rsidRPr="00CC5F83">
        <w:rPr>
          <w:rFonts w:ascii="Arial" w:hAnsi="Arial" w:cs="Arial"/>
          <w:sz w:val="24"/>
        </w:rPr>
        <w:t xml:space="preserve">supervise carparks as expected. </w:t>
      </w:r>
    </w:p>
    <w:p w14:paraId="391B9077" w14:textId="77777777" w:rsidR="00CC0EB5" w:rsidRPr="00CC5F83" w:rsidRDefault="00CC0EB5" w:rsidP="00D34390">
      <w:pPr>
        <w:pStyle w:val="NoSpacing"/>
        <w:rPr>
          <w:rFonts w:ascii="Arial" w:hAnsi="Arial" w:cs="Arial"/>
          <w:sz w:val="24"/>
        </w:rPr>
      </w:pPr>
    </w:p>
    <w:p w14:paraId="01ADC482" w14:textId="223B017A" w:rsidR="00274B4E" w:rsidRPr="00945EB5" w:rsidRDefault="00274B4E" w:rsidP="002F0727">
      <w:pPr>
        <w:pStyle w:val="Heading2"/>
        <w:rPr>
          <w:rFonts w:ascii="Arial" w:hAnsi="Arial" w:cs="Arial"/>
          <w:b/>
          <w:bCs/>
          <w:color w:val="auto"/>
          <w:sz w:val="24"/>
          <w:szCs w:val="24"/>
        </w:rPr>
      </w:pPr>
      <w:bookmarkStart w:id="45" w:name="_Toc176791916"/>
      <w:r w:rsidRPr="00945EB5">
        <w:rPr>
          <w:rFonts w:ascii="Arial" w:hAnsi="Arial" w:cs="Arial"/>
          <w:b/>
          <w:bCs/>
          <w:color w:val="auto"/>
          <w:sz w:val="24"/>
          <w:szCs w:val="24"/>
        </w:rPr>
        <w:t>Permits to Work</w:t>
      </w:r>
      <w:bookmarkEnd w:id="45"/>
    </w:p>
    <w:p w14:paraId="5890B43E" w14:textId="112B7482" w:rsidR="0024422C" w:rsidRPr="00CC5F83" w:rsidRDefault="0024422C" w:rsidP="0024422C">
      <w:pPr>
        <w:pStyle w:val="NoSpacing"/>
        <w:rPr>
          <w:rFonts w:ascii="Arial" w:hAnsi="Arial" w:cs="Arial"/>
          <w:sz w:val="24"/>
        </w:rPr>
      </w:pPr>
      <w:r w:rsidRPr="00CC5F83">
        <w:rPr>
          <w:rFonts w:ascii="Arial" w:hAnsi="Arial" w:cs="Arial"/>
          <w:sz w:val="24"/>
        </w:rPr>
        <w:t>The requirement for a Permit to Work applies equally to employees, contractors and visitors.</w:t>
      </w:r>
      <w:r w:rsidR="0018712B" w:rsidRPr="00CC5F83">
        <w:rPr>
          <w:rFonts w:ascii="Arial" w:hAnsi="Arial" w:cs="Arial"/>
          <w:sz w:val="24"/>
        </w:rPr>
        <w:t xml:space="preserve"> </w:t>
      </w:r>
      <w:r w:rsidRPr="00CC5F83">
        <w:rPr>
          <w:rFonts w:ascii="Arial" w:hAnsi="Arial" w:cs="Arial"/>
          <w:sz w:val="24"/>
        </w:rPr>
        <w:t>Those issuing permits shall be trained, validated and authorised</w:t>
      </w:r>
      <w:r w:rsidR="0018712B" w:rsidRPr="00CC5F83">
        <w:rPr>
          <w:rFonts w:ascii="Arial" w:hAnsi="Arial" w:cs="Arial"/>
          <w:sz w:val="24"/>
        </w:rPr>
        <w:t xml:space="preserve"> by the Trust.</w:t>
      </w:r>
    </w:p>
    <w:p w14:paraId="425F98EC" w14:textId="77777777" w:rsidR="0024422C" w:rsidRPr="00CC5F83" w:rsidRDefault="0024422C" w:rsidP="0024422C">
      <w:pPr>
        <w:pStyle w:val="NoSpacing"/>
        <w:rPr>
          <w:rFonts w:ascii="Arial" w:hAnsi="Arial" w:cs="Arial"/>
          <w:sz w:val="24"/>
        </w:rPr>
      </w:pPr>
      <w:r w:rsidRPr="00CC5F83">
        <w:rPr>
          <w:rFonts w:ascii="Arial" w:hAnsi="Arial" w:cs="Arial"/>
          <w:sz w:val="24"/>
        </w:rPr>
        <w:t xml:space="preserve"> </w:t>
      </w:r>
    </w:p>
    <w:p w14:paraId="687A6CE0" w14:textId="77777777" w:rsidR="0024422C" w:rsidRPr="00CC5F83" w:rsidRDefault="0024422C" w:rsidP="0024422C">
      <w:pPr>
        <w:pStyle w:val="NoSpacing"/>
        <w:rPr>
          <w:rFonts w:ascii="Arial" w:hAnsi="Arial" w:cs="Arial"/>
          <w:sz w:val="24"/>
        </w:rPr>
      </w:pPr>
      <w:r w:rsidRPr="00CC5F83">
        <w:rPr>
          <w:rFonts w:ascii="Arial" w:hAnsi="Arial" w:cs="Arial"/>
          <w:sz w:val="24"/>
        </w:rPr>
        <w:t>Contractors must formally register all work on site, and where applicable follow the Permit to Work system.</w:t>
      </w:r>
    </w:p>
    <w:p w14:paraId="3BAFB0BB" w14:textId="77777777" w:rsidR="0024422C" w:rsidRPr="00CC5F83" w:rsidRDefault="0024422C" w:rsidP="0024422C">
      <w:pPr>
        <w:pStyle w:val="NoSpacing"/>
        <w:rPr>
          <w:rFonts w:ascii="Arial" w:hAnsi="Arial" w:cs="Arial"/>
          <w:sz w:val="24"/>
        </w:rPr>
      </w:pPr>
      <w:r w:rsidRPr="00CC5F83">
        <w:rPr>
          <w:rFonts w:ascii="Arial" w:hAnsi="Arial" w:cs="Arial"/>
          <w:sz w:val="24"/>
        </w:rPr>
        <w:t xml:space="preserve"> </w:t>
      </w:r>
    </w:p>
    <w:p w14:paraId="5E1BCA3A" w14:textId="28667EDB" w:rsidR="0024422C" w:rsidRPr="00CC5F83" w:rsidRDefault="0018712B" w:rsidP="0024422C">
      <w:pPr>
        <w:pStyle w:val="NoSpacing"/>
        <w:rPr>
          <w:rFonts w:ascii="Arial" w:hAnsi="Arial" w:cs="Arial"/>
          <w:sz w:val="24"/>
        </w:rPr>
      </w:pPr>
      <w:r w:rsidRPr="00CC5F83">
        <w:rPr>
          <w:rFonts w:ascii="Arial" w:hAnsi="Arial" w:cs="Arial"/>
          <w:sz w:val="24"/>
        </w:rPr>
        <w:t>School</w:t>
      </w:r>
      <w:r w:rsidR="00291D6A" w:rsidRPr="00CC5F83">
        <w:rPr>
          <w:rFonts w:ascii="Arial" w:hAnsi="Arial" w:cs="Arial"/>
          <w:sz w:val="24"/>
        </w:rPr>
        <w:t xml:space="preserve"> </w:t>
      </w:r>
      <w:r w:rsidR="0024422C" w:rsidRPr="00CC5F83">
        <w:rPr>
          <w:rFonts w:ascii="Arial" w:hAnsi="Arial" w:cs="Arial"/>
          <w:sz w:val="24"/>
        </w:rPr>
        <w:t xml:space="preserve">shall ensure that it complies with the </w:t>
      </w:r>
      <w:r w:rsidRPr="00CC5F83">
        <w:rPr>
          <w:rFonts w:ascii="Arial" w:hAnsi="Arial" w:cs="Arial"/>
          <w:sz w:val="24"/>
        </w:rPr>
        <w:t>Trust</w:t>
      </w:r>
      <w:r w:rsidR="0024422C" w:rsidRPr="00CC5F83">
        <w:rPr>
          <w:rFonts w:ascii="Arial" w:hAnsi="Arial" w:cs="Arial"/>
          <w:sz w:val="24"/>
        </w:rPr>
        <w:t xml:space="preserve"> permit to </w:t>
      </w:r>
      <w:r w:rsidRPr="00CC5F83">
        <w:rPr>
          <w:rFonts w:ascii="Arial" w:hAnsi="Arial" w:cs="Arial"/>
          <w:sz w:val="24"/>
        </w:rPr>
        <w:t>w</w:t>
      </w:r>
      <w:r w:rsidR="0024422C" w:rsidRPr="00CC5F83">
        <w:rPr>
          <w:rFonts w:ascii="Arial" w:hAnsi="Arial" w:cs="Arial"/>
          <w:sz w:val="24"/>
        </w:rPr>
        <w:t>ork system for controlling the following types of</w:t>
      </w:r>
      <w:r w:rsidRPr="00CC5F83">
        <w:rPr>
          <w:rFonts w:ascii="Arial" w:hAnsi="Arial" w:cs="Arial"/>
          <w:sz w:val="24"/>
        </w:rPr>
        <w:t xml:space="preserve"> high risk</w:t>
      </w:r>
      <w:r w:rsidR="0024422C" w:rsidRPr="00CC5F83">
        <w:rPr>
          <w:rFonts w:ascii="Arial" w:hAnsi="Arial" w:cs="Arial"/>
          <w:sz w:val="24"/>
        </w:rPr>
        <w:t xml:space="preserve"> activity;</w:t>
      </w:r>
    </w:p>
    <w:p w14:paraId="2A4B27CD" w14:textId="2D2EF787" w:rsidR="0018712B" w:rsidRPr="00CC5F83" w:rsidRDefault="0018712B" w:rsidP="00A8480A">
      <w:pPr>
        <w:pStyle w:val="NoSpacing"/>
        <w:numPr>
          <w:ilvl w:val="0"/>
          <w:numId w:val="46"/>
        </w:numPr>
        <w:ind w:left="851" w:hanging="425"/>
        <w:rPr>
          <w:rFonts w:ascii="Arial" w:hAnsi="Arial" w:cs="Arial"/>
          <w:sz w:val="24"/>
        </w:rPr>
      </w:pPr>
      <w:r w:rsidRPr="00CC5F83">
        <w:rPr>
          <w:rFonts w:ascii="Arial" w:hAnsi="Arial" w:cs="Arial"/>
          <w:sz w:val="24"/>
        </w:rPr>
        <w:t>Hot works</w:t>
      </w:r>
    </w:p>
    <w:p w14:paraId="4BE4DF9D" w14:textId="149A7B5B" w:rsidR="0018712B" w:rsidRPr="00CC5F83" w:rsidRDefault="00C93B62" w:rsidP="00A8480A">
      <w:pPr>
        <w:pStyle w:val="NoSpacing"/>
        <w:numPr>
          <w:ilvl w:val="0"/>
          <w:numId w:val="46"/>
        </w:numPr>
        <w:ind w:left="851" w:hanging="425"/>
        <w:rPr>
          <w:rFonts w:ascii="Arial" w:hAnsi="Arial" w:cs="Arial"/>
          <w:sz w:val="24"/>
        </w:rPr>
      </w:pPr>
      <w:r w:rsidRPr="00CC5F83">
        <w:rPr>
          <w:rFonts w:ascii="Arial" w:hAnsi="Arial" w:cs="Arial"/>
          <w:sz w:val="24"/>
        </w:rPr>
        <w:t>Work at height</w:t>
      </w:r>
    </w:p>
    <w:p w14:paraId="5AF7D14B" w14:textId="55761B7C" w:rsidR="00C93B62" w:rsidRPr="00CC5F83" w:rsidRDefault="00C93B62" w:rsidP="00A8480A">
      <w:pPr>
        <w:pStyle w:val="NoSpacing"/>
        <w:numPr>
          <w:ilvl w:val="0"/>
          <w:numId w:val="46"/>
        </w:numPr>
        <w:ind w:left="851" w:hanging="425"/>
        <w:rPr>
          <w:rFonts w:ascii="Arial" w:hAnsi="Arial" w:cs="Arial"/>
          <w:sz w:val="24"/>
        </w:rPr>
      </w:pPr>
      <w:r w:rsidRPr="00CC5F83">
        <w:rPr>
          <w:rFonts w:ascii="Arial" w:hAnsi="Arial" w:cs="Arial"/>
          <w:sz w:val="24"/>
        </w:rPr>
        <w:t>Electrical works</w:t>
      </w:r>
    </w:p>
    <w:p w14:paraId="11FC6F1A" w14:textId="4905EB7B" w:rsidR="00C93B62" w:rsidRPr="00CC5F83" w:rsidRDefault="00C93B62" w:rsidP="00A8480A">
      <w:pPr>
        <w:pStyle w:val="NoSpacing"/>
        <w:numPr>
          <w:ilvl w:val="0"/>
          <w:numId w:val="46"/>
        </w:numPr>
        <w:ind w:left="851" w:hanging="425"/>
        <w:rPr>
          <w:rFonts w:ascii="Arial" w:hAnsi="Arial" w:cs="Arial"/>
          <w:sz w:val="24"/>
        </w:rPr>
      </w:pPr>
      <w:r w:rsidRPr="00CC5F83">
        <w:rPr>
          <w:rFonts w:ascii="Arial" w:hAnsi="Arial" w:cs="Arial"/>
          <w:sz w:val="24"/>
        </w:rPr>
        <w:t>Fire system works</w:t>
      </w:r>
    </w:p>
    <w:p w14:paraId="675B0842" w14:textId="3320C023" w:rsidR="00444DB3" w:rsidRPr="00CC5F83" w:rsidRDefault="00444DB3" w:rsidP="00A8480A">
      <w:pPr>
        <w:pStyle w:val="NoSpacing"/>
        <w:numPr>
          <w:ilvl w:val="0"/>
          <w:numId w:val="46"/>
        </w:numPr>
        <w:ind w:left="851" w:hanging="425"/>
        <w:rPr>
          <w:rFonts w:ascii="Arial" w:hAnsi="Arial" w:cs="Arial"/>
          <w:sz w:val="24"/>
        </w:rPr>
      </w:pPr>
      <w:r w:rsidRPr="00CC5F83">
        <w:rPr>
          <w:rFonts w:ascii="Arial" w:hAnsi="Arial" w:cs="Arial"/>
          <w:sz w:val="24"/>
        </w:rPr>
        <w:t>Gas works</w:t>
      </w:r>
    </w:p>
    <w:p w14:paraId="463294EF" w14:textId="77777777" w:rsidR="0018712B" w:rsidRPr="00CC5F83" w:rsidRDefault="0018712B" w:rsidP="0024422C">
      <w:pPr>
        <w:pStyle w:val="NoSpacing"/>
        <w:rPr>
          <w:rFonts w:ascii="Arial" w:hAnsi="Arial" w:cs="Arial"/>
          <w:sz w:val="24"/>
        </w:rPr>
      </w:pPr>
    </w:p>
    <w:p w14:paraId="77B4D011" w14:textId="77777777" w:rsidR="0031497B" w:rsidRPr="00CC5F83" w:rsidRDefault="0031497B" w:rsidP="0031497B">
      <w:pPr>
        <w:pStyle w:val="NoSpacing"/>
        <w:rPr>
          <w:rFonts w:ascii="Arial" w:hAnsi="Arial" w:cs="Arial"/>
          <w:sz w:val="24"/>
        </w:rPr>
      </w:pPr>
      <w:r w:rsidRPr="00CC5F83">
        <w:rPr>
          <w:rFonts w:ascii="Arial" w:hAnsi="Arial" w:cs="Arial"/>
          <w:sz w:val="24"/>
        </w:rPr>
        <w:t>Supervision will cover that the person(s) working under the PTW are:</w:t>
      </w:r>
    </w:p>
    <w:p w14:paraId="6E9F23CB" w14:textId="77777777" w:rsidR="0031497B" w:rsidRPr="00CC5F83" w:rsidRDefault="0031497B" w:rsidP="00A8480A">
      <w:pPr>
        <w:pStyle w:val="NoSpacing"/>
        <w:numPr>
          <w:ilvl w:val="0"/>
          <w:numId w:val="47"/>
        </w:numPr>
        <w:ind w:left="851" w:hanging="425"/>
        <w:rPr>
          <w:rFonts w:ascii="Arial" w:hAnsi="Arial" w:cs="Arial"/>
          <w:sz w:val="24"/>
        </w:rPr>
      </w:pPr>
      <w:r w:rsidRPr="00CC5F83">
        <w:rPr>
          <w:rFonts w:ascii="Arial" w:hAnsi="Arial" w:cs="Arial"/>
          <w:sz w:val="24"/>
        </w:rPr>
        <w:t>Only doing the work defined in the scope on the PTW</w:t>
      </w:r>
    </w:p>
    <w:p w14:paraId="6A2D1A41" w14:textId="77777777" w:rsidR="0031497B" w:rsidRPr="00CC5F83" w:rsidRDefault="0031497B" w:rsidP="00A8480A">
      <w:pPr>
        <w:pStyle w:val="NoSpacing"/>
        <w:numPr>
          <w:ilvl w:val="0"/>
          <w:numId w:val="47"/>
        </w:numPr>
        <w:ind w:left="851" w:hanging="425"/>
        <w:rPr>
          <w:rFonts w:ascii="Arial" w:hAnsi="Arial" w:cs="Arial"/>
          <w:sz w:val="24"/>
        </w:rPr>
      </w:pPr>
      <w:r w:rsidRPr="00CC5F83">
        <w:rPr>
          <w:rFonts w:ascii="Arial" w:hAnsi="Arial" w:cs="Arial"/>
          <w:sz w:val="24"/>
        </w:rPr>
        <w:t>Following the required controls defined on the PTW and related risk assessments and method statements</w:t>
      </w:r>
    </w:p>
    <w:p w14:paraId="5F552506" w14:textId="77777777" w:rsidR="0031497B" w:rsidRPr="00CC5F83" w:rsidRDefault="0031497B" w:rsidP="00A8480A">
      <w:pPr>
        <w:pStyle w:val="NoSpacing"/>
        <w:numPr>
          <w:ilvl w:val="0"/>
          <w:numId w:val="47"/>
        </w:numPr>
        <w:ind w:left="851" w:hanging="425"/>
        <w:rPr>
          <w:rFonts w:ascii="Arial" w:hAnsi="Arial" w:cs="Arial"/>
          <w:sz w:val="24"/>
        </w:rPr>
      </w:pPr>
      <w:r w:rsidRPr="00CC5F83">
        <w:rPr>
          <w:rFonts w:ascii="Arial" w:hAnsi="Arial" w:cs="Arial"/>
          <w:sz w:val="24"/>
        </w:rPr>
        <w:t>Behaving responsibly</w:t>
      </w:r>
    </w:p>
    <w:p w14:paraId="607A4938" w14:textId="77777777" w:rsidR="0031497B" w:rsidRPr="00CC5F83" w:rsidRDefault="0031497B" w:rsidP="00A8480A">
      <w:pPr>
        <w:pStyle w:val="NoSpacing"/>
        <w:numPr>
          <w:ilvl w:val="0"/>
          <w:numId w:val="47"/>
        </w:numPr>
        <w:ind w:left="851" w:hanging="425"/>
        <w:rPr>
          <w:rFonts w:ascii="Arial" w:hAnsi="Arial" w:cs="Arial"/>
          <w:sz w:val="24"/>
        </w:rPr>
      </w:pPr>
      <w:r w:rsidRPr="00CC5F83">
        <w:rPr>
          <w:rFonts w:ascii="Arial" w:hAnsi="Arial" w:cs="Arial"/>
          <w:sz w:val="24"/>
        </w:rPr>
        <w:t>Maintaining a safe and tidy work area</w:t>
      </w:r>
    </w:p>
    <w:p w14:paraId="493E57A2" w14:textId="77777777" w:rsidR="0031497B" w:rsidRPr="00CC5F83" w:rsidRDefault="0031497B" w:rsidP="0024422C">
      <w:pPr>
        <w:pStyle w:val="NoSpacing"/>
        <w:rPr>
          <w:rFonts w:ascii="Arial" w:hAnsi="Arial" w:cs="Arial"/>
          <w:sz w:val="24"/>
        </w:rPr>
      </w:pPr>
    </w:p>
    <w:p w14:paraId="452C7973" w14:textId="7F1D6927" w:rsidR="0024422C" w:rsidRPr="00CC5F83" w:rsidRDefault="0024422C" w:rsidP="0024422C">
      <w:pPr>
        <w:pStyle w:val="NoSpacing"/>
        <w:rPr>
          <w:rFonts w:ascii="Arial" w:hAnsi="Arial" w:cs="Arial"/>
          <w:sz w:val="24"/>
        </w:rPr>
      </w:pPr>
      <w:r w:rsidRPr="00CC5F83">
        <w:rPr>
          <w:rFonts w:ascii="Arial" w:hAnsi="Arial" w:cs="Arial"/>
          <w:sz w:val="24"/>
        </w:rPr>
        <w:t>Tasks shall be stopped immediately in a safe manner if safety is compromised, and then reported to the appropriate supervisor, or line manager.</w:t>
      </w:r>
      <w:r w:rsidR="00650836" w:rsidRPr="00CC5F83">
        <w:rPr>
          <w:rFonts w:ascii="Arial" w:hAnsi="Arial" w:cs="Arial"/>
          <w:sz w:val="24"/>
        </w:rPr>
        <w:t xml:space="preserve"> </w:t>
      </w:r>
      <w:r w:rsidRPr="00CC5F83">
        <w:rPr>
          <w:rFonts w:ascii="Arial" w:hAnsi="Arial" w:cs="Arial"/>
          <w:sz w:val="24"/>
        </w:rPr>
        <w:t>Failure to comply with any Permit requirements or safe system of work</w:t>
      </w:r>
      <w:r w:rsidR="00E061F5" w:rsidRPr="00CC5F83">
        <w:rPr>
          <w:rFonts w:ascii="Arial" w:hAnsi="Arial" w:cs="Arial"/>
          <w:sz w:val="24"/>
        </w:rPr>
        <w:t xml:space="preserve"> will be reported to school/ SLT and Central Team</w:t>
      </w:r>
      <w:r w:rsidRPr="00CC5F83">
        <w:rPr>
          <w:rFonts w:ascii="Arial" w:hAnsi="Arial" w:cs="Arial"/>
          <w:sz w:val="24"/>
        </w:rPr>
        <w:t xml:space="preserve"> may result i</w:t>
      </w:r>
      <w:r w:rsidR="00E061F5" w:rsidRPr="00CC5F83">
        <w:rPr>
          <w:rFonts w:ascii="Arial" w:hAnsi="Arial" w:cs="Arial"/>
          <w:sz w:val="24"/>
        </w:rPr>
        <w:t>n</w:t>
      </w:r>
      <w:r w:rsidRPr="00CC5F83">
        <w:rPr>
          <w:rFonts w:ascii="Arial" w:hAnsi="Arial" w:cs="Arial"/>
          <w:sz w:val="24"/>
        </w:rPr>
        <w:t xml:space="preserve"> a contractor being removed from the site.</w:t>
      </w:r>
    </w:p>
    <w:p w14:paraId="5A0FFCE4" w14:textId="77777777" w:rsidR="00274B4E" w:rsidRDefault="00274B4E" w:rsidP="00780C2D">
      <w:pPr>
        <w:pStyle w:val="NoSpacing"/>
        <w:rPr>
          <w:rFonts w:ascii="Arial" w:hAnsi="Arial" w:cs="Arial"/>
          <w:sz w:val="24"/>
        </w:rPr>
      </w:pPr>
    </w:p>
    <w:p w14:paraId="4C3630CE" w14:textId="77777777" w:rsidR="003B76E1" w:rsidRDefault="003B76E1" w:rsidP="00780C2D">
      <w:pPr>
        <w:pStyle w:val="NoSpacing"/>
        <w:rPr>
          <w:rFonts w:ascii="Arial" w:hAnsi="Arial" w:cs="Arial"/>
          <w:sz w:val="24"/>
        </w:rPr>
      </w:pPr>
    </w:p>
    <w:p w14:paraId="2096380A" w14:textId="77777777" w:rsidR="003B76E1" w:rsidRPr="00CC5F83" w:rsidRDefault="003B76E1" w:rsidP="00780C2D">
      <w:pPr>
        <w:pStyle w:val="NoSpacing"/>
        <w:rPr>
          <w:rFonts w:ascii="Arial" w:hAnsi="Arial" w:cs="Arial"/>
          <w:sz w:val="24"/>
        </w:rPr>
      </w:pPr>
    </w:p>
    <w:p w14:paraId="01B010A7" w14:textId="4D8CBE72" w:rsidR="00274B4E" w:rsidRPr="00945EB5" w:rsidRDefault="00274B4E" w:rsidP="00677C39">
      <w:pPr>
        <w:pStyle w:val="Heading2"/>
        <w:rPr>
          <w:rFonts w:ascii="Arial" w:hAnsi="Arial" w:cs="Arial"/>
          <w:b/>
          <w:bCs/>
          <w:color w:val="auto"/>
          <w:sz w:val="24"/>
          <w:szCs w:val="24"/>
        </w:rPr>
      </w:pPr>
      <w:bookmarkStart w:id="46" w:name="_Toc176791917"/>
      <w:r w:rsidRPr="00945EB5">
        <w:rPr>
          <w:rFonts w:ascii="Arial" w:hAnsi="Arial" w:cs="Arial"/>
          <w:b/>
          <w:bCs/>
          <w:color w:val="auto"/>
          <w:sz w:val="24"/>
          <w:szCs w:val="24"/>
        </w:rPr>
        <w:lastRenderedPageBreak/>
        <w:t>Pressure Systems</w:t>
      </w:r>
      <w:bookmarkEnd w:id="46"/>
    </w:p>
    <w:p w14:paraId="59EB7A5E" w14:textId="7AAF8E8A" w:rsidR="00DE3BE0" w:rsidRPr="00CC5F83" w:rsidRDefault="00DE3BE0" w:rsidP="00DE3BE0">
      <w:pPr>
        <w:pStyle w:val="NoSpacing"/>
        <w:rPr>
          <w:rFonts w:ascii="Arial" w:hAnsi="Arial" w:cs="Arial"/>
          <w:sz w:val="24"/>
        </w:rPr>
      </w:pPr>
      <w:r w:rsidRPr="00CC5F83">
        <w:rPr>
          <w:rFonts w:ascii="Arial" w:hAnsi="Arial" w:cs="Arial"/>
          <w:sz w:val="24"/>
        </w:rPr>
        <w:t xml:space="preserve">As a user of pressure systems, the Trust </w:t>
      </w:r>
      <w:r w:rsidR="00020957" w:rsidRPr="00CC5F83">
        <w:rPr>
          <w:rFonts w:ascii="Arial" w:hAnsi="Arial" w:cs="Arial"/>
          <w:sz w:val="24"/>
        </w:rPr>
        <w:t xml:space="preserve">and its schools are </w:t>
      </w:r>
      <w:r w:rsidRPr="00CC5F83">
        <w:rPr>
          <w:rFonts w:ascii="Arial" w:hAnsi="Arial" w:cs="Arial"/>
          <w:sz w:val="24"/>
        </w:rPr>
        <w:t>aware of its responsibilities under the Pressure Systems Safety Regulations to ensure the correct use of systems including component parts. In addition to ensure a safe method of installation is adopted and that key information is displayed.</w:t>
      </w:r>
    </w:p>
    <w:p w14:paraId="39C24F7A" w14:textId="77777777" w:rsidR="00DE3BE0" w:rsidRPr="00CC5F83" w:rsidRDefault="00DE3BE0" w:rsidP="00DE3BE0">
      <w:pPr>
        <w:pStyle w:val="NoSpacing"/>
        <w:rPr>
          <w:rFonts w:ascii="Arial" w:hAnsi="Arial" w:cs="Arial"/>
          <w:sz w:val="24"/>
        </w:rPr>
      </w:pPr>
    </w:p>
    <w:p w14:paraId="5521B011" w14:textId="6E6FC14D" w:rsidR="00274B4E" w:rsidRPr="00CC5F83" w:rsidRDefault="00DE3BE0" w:rsidP="00DE3BE0">
      <w:pPr>
        <w:pStyle w:val="NoSpacing"/>
        <w:rPr>
          <w:rFonts w:ascii="Arial" w:hAnsi="Arial" w:cs="Arial"/>
          <w:sz w:val="24"/>
        </w:rPr>
      </w:pPr>
      <w:r w:rsidRPr="00CC5F83">
        <w:rPr>
          <w:rFonts w:ascii="Arial" w:hAnsi="Arial" w:cs="Arial"/>
          <w:sz w:val="24"/>
        </w:rPr>
        <w:t>Thorough examinations of pressure systems and any associated pipework will be completed by a competent person in line with current legislation. This examination will also include a review of the written scheme for pressure systems. Safe operating limits will be decided and documented as part of the scheme.</w:t>
      </w:r>
    </w:p>
    <w:p w14:paraId="51FD25B4" w14:textId="77777777" w:rsidR="00D60C37" w:rsidRPr="00CC5F83" w:rsidRDefault="00D60C37" w:rsidP="00780C2D">
      <w:pPr>
        <w:pStyle w:val="NoSpacing"/>
        <w:rPr>
          <w:rFonts w:ascii="Arial" w:hAnsi="Arial" w:cs="Arial"/>
          <w:sz w:val="24"/>
        </w:rPr>
      </w:pPr>
    </w:p>
    <w:p w14:paraId="1630C9A7" w14:textId="1E84CA9E" w:rsidR="00274B4E" w:rsidRPr="00945EB5" w:rsidRDefault="00274B4E" w:rsidP="00FA6021">
      <w:pPr>
        <w:pStyle w:val="Heading2"/>
        <w:rPr>
          <w:rFonts w:ascii="Arial" w:hAnsi="Arial" w:cs="Arial"/>
          <w:b/>
          <w:bCs/>
          <w:color w:val="auto"/>
          <w:sz w:val="24"/>
          <w:szCs w:val="24"/>
        </w:rPr>
      </w:pPr>
      <w:bookmarkStart w:id="47" w:name="_Toc176791918"/>
      <w:r w:rsidRPr="00945EB5">
        <w:rPr>
          <w:rFonts w:ascii="Arial" w:hAnsi="Arial" w:cs="Arial"/>
          <w:b/>
          <w:bCs/>
          <w:color w:val="auto"/>
          <w:sz w:val="24"/>
          <w:szCs w:val="24"/>
        </w:rPr>
        <w:t>Promotion of Health and Safety</w:t>
      </w:r>
      <w:bookmarkEnd w:id="47"/>
      <w:r w:rsidRPr="00945EB5">
        <w:rPr>
          <w:rFonts w:ascii="Arial" w:hAnsi="Arial" w:cs="Arial"/>
          <w:b/>
          <w:bCs/>
          <w:color w:val="auto"/>
          <w:sz w:val="24"/>
          <w:szCs w:val="24"/>
        </w:rPr>
        <w:t xml:space="preserve"> </w:t>
      </w:r>
    </w:p>
    <w:p w14:paraId="1E2F8FCF" w14:textId="56D9745E" w:rsidR="005D57BD" w:rsidRPr="00CC5F83" w:rsidRDefault="005D57BD" w:rsidP="005D57BD">
      <w:pPr>
        <w:pStyle w:val="NoSpacing"/>
        <w:rPr>
          <w:rFonts w:ascii="Arial" w:hAnsi="Arial" w:cs="Arial"/>
          <w:sz w:val="24"/>
        </w:rPr>
      </w:pPr>
      <w:r w:rsidRPr="00CC5F83">
        <w:rPr>
          <w:rFonts w:ascii="Arial" w:hAnsi="Arial" w:cs="Arial"/>
          <w:sz w:val="24"/>
        </w:rPr>
        <w:t xml:space="preserve">All employees are expected to have a positive attitude to health and safety. The Board of </w:t>
      </w:r>
      <w:r w:rsidR="00020957" w:rsidRPr="00CC5F83">
        <w:rPr>
          <w:rFonts w:ascii="Arial" w:hAnsi="Arial" w:cs="Arial"/>
          <w:sz w:val="24"/>
        </w:rPr>
        <w:t>Trustees</w:t>
      </w:r>
      <w:r w:rsidRPr="00CC5F83">
        <w:rPr>
          <w:rFonts w:ascii="Arial" w:hAnsi="Arial" w:cs="Arial"/>
          <w:sz w:val="24"/>
        </w:rPr>
        <w:t xml:space="preserve"> has ultimate responsibility for promoting a positive and active attitude and will constantly enforce the need for safe working on the company’s premises. </w:t>
      </w:r>
    </w:p>
    <w:p w14:paraId="21ACBA37" w14:textId="77777777" w:rsidR="005D57BD" w:rsidRPr="00CC5F83" w:rsidRDefault="005D57BD" w:rsidP="005D57BD">
      <w:pPr>
        <w:pStyle w:val="NoSpacing"/>
        <w:rPr>
          <w:rFonts w:ascii="Arial" w:hAnsi="Arial" w:cs="Arial"/>
          <w:sz w:val="24"/>
        </w:rPr>
      </w:pPr>
    </w:p>
    <w:p w14:paraId="7A70846D" w14:textId="77777777" w:rsidR="005D57BD" w:rsidRPr="00CC5F83" w:rsidRDefault="005D57BD" w:rsidP="005D57BD">
      <w:pPr>
        <w:pStyle w:val="NoSpacing"/>
        <w:rPr>
          <w:rFonts w:ascii="Arial" w:hAnsi="Arial" w:cs="Arial"/>
          <w:sz w:val="24"/>
        </w:rPr>
      </w:pPr>
      <w:r w:rsidRPr="00CC5F83">
        <w:rPr>
          <w:rFonts w:ascii="Arial" w:hAnsi="Arial" w:cs="Arial"/>
          <w:sz w:val="24"/>
        </w:rPr>
        <w:t>This Health and Safety Policy is designed to promote a Positive Safety Culture, where everyone in the company understands the benefits of good health and safety.</w:t>
      </w:r>
    </w:p>
    <w:p w14:paraId="13140018" w14:textId="77777777" w:rsidR="00274B4E" w:rsidRPr="00CC5F83" w:rsidRDefault="00274B4E" w:rsidP="00780C2D">
      <w:pPr>
        <w:pStyle w:val="NoSpacing"/>
        <w:rPr>
          <w:rFonts w:ascii="Arial" w:hAnsi="Arial" w:cs="Arial"/>
          <w:sz w:val="24"/>
        </w:rPr>
      </w:pPr>
    </w:p>
    <w:p w14:paraId="7EBFF2EE" w14:textId="377A07A5" w:rsidR="001E0E19" w:rsidRPr="00945EB5" w:rsidRDefault="00B60C30" w:rsidP="00B60C30">
      <w:pPr>
        <w:pStyle w:val="Heading2"/>
        <w:rPr>
          <w:rFonts w:ascii="Arial" w:hAnsi="Arial" w:cs="Arial"/>
          <w:b/>
          <w:bCs/>
          <w:color w:val="auto"/>
          <w:sz w:val="24"/>
          <w:szCs w:val="24"/>
        </w:rPr>
      </w:pPr>
      <w:bookmarkStart w:id="48" w:name="_Toc176791920"/>
      <w:r w:rsidRPr="00945EB5">
        <w:rPr>
          <w:rFonts w:ascii="Arial" w:hAnsi="Arial" w:cs="Arial"/>
          <w:b/>
          <w:bCs/>
          <w:color w:val="auto"/>
          <w:sz w:val="24"/>
          <w:szCs w:val="24"/>
        </w:rPr>
        <w:t>Radon</w:t>
      </w:r>
      <w:bookmarkEnd w:id="48"/>
    </w:p>
    <w:p w14:paraId="656F9E0F" w14:textId="1A88FAB8" w:rsidR="001738FB" w:rsidRPr="00CC5F83" w:rsidRDefault="00A01CF8" w:rsidP="001E0E19">
      <w:pPr>
        <w:pStyle w:val="NoSpacing"/>
        <w:rPr>
          <w:rFonts w:ascii="Arial" w:hAnsi="Arial" w:cs="Arial"/>
          <w:sz w:val="24"/>
        </w:rPr>
      </w:pPr>
      <w:r w:rsidRPr="00CC5F83">
        <w:rPr>
          <w:rFonts w:ascii="Arial" w:hAnsi="Arial" w:cs="Arial"/>
          <w:sz w:val="24"/>
        </w:rPr>
        <w:t xml:space="preserve">The Trust recognises its responsibilities and will reduce exposure to </w:t>
      </w:r>
      <w:r w:rsidR="00C16379" w:rsidRPr="00CC5F83">
        <w:rPr>
          <w:rFonts w:ascii="Arial" w:hAnsi="Arial" w:cs="Arial"/>
          <w:sz w:val="24"/>
        </w:rPr>
        <w:t xml:space="preserve">radon </w:t>
      </w:r>
      <w:r w:rsidR="000E637A" w:rsidRPr="00CC5F83">
        <w:rPr>
          <w:rFonts w:ascii="Arial" w:hAnsi="Arial" w:cs="Arial"/>
          <w:sz w:val="24"/>
        </w:rPr>
        <w:t>a</w:t>
      </w:r>
      <w:r w:rsidR="001738FB" w:rsidRPr="00CC5F83">
        <w:rPr>
          <w:rFonts w:ascii="Arial" w:hAnsi="Arial" w:cs="Arial"/>
          <w:sz w:val="24"/>
        </w:rPr>
        <w:t>s low as reasonably practicable</w:t>
      </w:r>
      <w:r w:rsidR="000E637A" w:rsidRPr="00CC5F83">
        <w:rPr>
          <w:rFonts w:ascii="Arial" w:hAnsi="Arial" w:cs="Arial"/>
          <w:sz w:val="24"/>
        </w:rPr>
        <w:t xml:space="preserve">. It will do this by: </w:t>
      </w:r>
    </w:p>
    <w:p w14:paraId="573D645C" w14:textId="178363FD" w:rsidR="000E637A" w:rsidRPr="00CC5F83" w:rsidRDefault="000E637A" w:rsidP="000E637A">
      <w:pPr>
        <w:pStyle w:val="NoSpacing"/>
        <w:numPr>
          <w:ilvl w:val="0"/>
          <w:numId w:val="49"/>
        </w:numPr>
        <w:rPr>
          <w:rFonts w:ascii="Arial" w:hAnsi="Arial" w:cs="Arial"/>
          <w:sz w:val="24"/>
        </w:rPr>
      </w:pPr>
      <w:r w:rsidRPr="00CC5F83">
        <w:rPr>
          <w:rFonts w:ascii="Arial" w:hAnsi="Arial" w:cs="Arial"/>
          <w:sz w:val="24"/>
        </w:rPr>
        <w:t xml:space="preserve">Identifying and monitoring all </w:t>
      </w:r>
      <w:r w:rsidR="00020957" w:rsidRPr="00CC5F83">
        <w:rPr>
          <w:rFonts w:ascii="Arial" w:hAnsi="Arial" w:cs="Arial"/>
          <w:sz w:val="24"/>
        </w:rPr>
        <w:t xml:space="preserve">Trust / </w:t>
      </w:r>
      <w:r w:rsidRPr="00CC5F83">
        <w:rPr>
          <w:rFonts w:ascii="Arial" w:hAnsi="Arial" w:cs="Arial"/>
          <w:sz w:val="24"/>
        </w:rPr>
        <w:t>School premises</w:t>
      </w:r>
      <w:r w:rsidR="00C47252" w:rsidRPr="00CC5F83">
        <w:rPr>
          <w:rFonts w:ascii="Arial" w:hAnsi="Arial" w:cs="Arial"/>
          <w:sz w:val="24"/>
        </w:rPr>
        <w:t xml:space="preserve"> that may be </w:t>
      </w:r>
      <w:r w:rsidR="00291D6A" w:rsidRPr="00CC5F83">
        <w:rPr>
          <w:rFonts w:ascii="Arial" w:hAnsi="Arial" w:cs="Arial"/>
          <w:sz w:val="24"/>
        </w:rPr>
        <w:t>affected</w:t>
      </w:r>
      <w:r w:rsidR="00C47252" w:rsidRPr="00CC5F83">
        <w:rPr>
          <w:rFonts w:ascii="Arial" w:hAnsi="Arial" w:cs="Arial"/>
          <w:sz w:val="24"/>
        </w:rPr>
        <w:t xml:space="preserve"> by radon</w:t>
      </w:r>
      <w:r w:rsidR="00DD054B" w:rsidRPr="00CC5F83">
        <w:rPr>
          <w:rFonts w:ascii="Arial" w:hAnsi="Arial" w:cs="Arial"/>
          <w:sz w:val="24"/>
        </w:rPr>
        <w:t>.</w:t>
      </w:r>
    </w:p>
    <w:p w14:paraId="783F0422" w14:textId="666BE13C" w:rsidR="00C47252" w:rsidRPr="00CC5F83" w:rsidRDefault="00F74C50" w:rsidP="000E637A">
      <w:pPr>
        <w:pStyle w:val="NoSpacing"/>
        <w:numPr>
          <w:ilvl w:val="0"/>
          <w:numId w:val="49"/>
        </w:numPr>
        <w:rPr>
          <w:rFonts w:ascii="Arial" w:hAnsi="Arial" w:cs="Arial"/>
          <w:sz w:val="24"/>
        </w:rPr>
      </w:pPr>
      <w:r w:rsidRPr="00CC5F83">
        <w:rPr>
          <w:rFonts w:ascii="Arial" w:hAnsi="Arial" w:cs="Arial"/>
          <w:sz w:val="24"/>
        </w:rPr>
        <w:t>Having clear procedures in place</w:t>
      </w:r>
      <w:r w:rsidR="004D3871" w:rsidRPr="00CC5F83">
        <w:rPr>
          <w:rFonts w:ascii="Arial" w:hAnsi="Arial" w:cs="Arial"/>
          <w:sz w:val="24"/>
        </w:rPr>
        <w:t xml:space="preserve"> for the management of radon in affected buildings</w:t>
      </w:r>
    </w:p>
    <w:p w14:paraId="2335D031" w14:textId="3F8FC565" w:rsidR="004D3871" w:rsidRPr="00CC5F83" w:rsidRDefault="00C3450C" w:rsidP="000E637A">
      <w:pPr>
        <w:pStyle w:val="NoSpacing"/>
        <w:numPr>
          <w:ilvl w:val="0"/>
          <w:numId w:val="49"/>
        </w:numPr>
        <w:rPr>
          <w:rFonts w:ascii="Arial" w:hAnsi="Arial" w:cs="Arial"/>
          <w:sz w:val="24"/>
        </w:rPr>
      </w:pPr>
      <w:r w:rsidRPr="00CC5F83">
        <w:rPr>
          <w:rFonts w:ascii="Arial" w:hAnsi="Arial" w:cs="Arial"/>
          <w:sz w:val="24"/>
        </w:rPr>
        <w:t>Developing and maintaining records of radon gas levels in Trust premises</w:t>
      </w:r>
      <w:r w:rsidR="00020957" w:rsidRPr="00CC5F83">
        <w:rPr>
          <w:rFonts w:ascii="Arial" w:hAnsi="Arial" w:cs="Arial"/>
          <w:sz w:val="24"/>
        </w:rPr>
        <w:t>, including its schools</w:t>
      </w:r>
    </w:p>
    <w:p w14:paraId="12AFE7E1" w14:textId="5835024A" w:rsidR="00C3450C" w:rsidRPr="00CC5F83" w:rsidRDefault="00C3450C" w:rsidP="000E637A">
      <w:pPr>
        <w:pStyle w:val="NoSpacing"/>
        <w:numPr>
          <w:ilvl w:val="0"/>
          <w:numId w:val="49"/>
        </w:numPr>
        <w:rPr>
          <w:rFonts w:ascii="Arial" w:hAnsi="Arial" w:cs="Arial"/>
          <w:sz w:val="24"/>
        </w:rPr>
      </w:pPr>
      <w:r w:rsidRPr="00CC5F83">
        <w:rPr>
          <w:rFonts w:ascii="Arial" w:hAnsi="Arial" w:cs="Arial"/>
          <w:sz w:val="24"/>
        </w:rPr>
        <w:t>Maintaining a central database of all records</w:t>
      </w:r>
    </w:p>
    <w:p w14:paraId="6287CD65" w14:textId="6F3433D9" w:rsidR="00C3450C" w:rsidRPr="00CC5F83" w:rsidRDefault="00D94009" w:rsidP="000E637A">
      <w:pPr>
        <w:pStyle w:val="NoSpacing"/>
        <w:numPr>
          <w:ilvl w:val="0"/>
          <w:numId w:val="49"/>
        </w:numPr>
        <w:rPr>
          <w:rFonts w:ascii="Arial" w:hAnsi="Arial" w:cs="Arial"/>
          <w:sz w:val="24"/>
        </w:rPr>
      </w:pPr>
      <w:r w:rsidRPr="00CC5F83">
        <w:rPr>
          <w:rFonts w:ascii="Arial" w:hAnsi="Arial" w:cs="Arial"/>
          <w:sz w:val="24"/>
        </w:rPr>
        <w:t>Providing suitable information and advi</w:t>
      </w:r>
      <w:r w:rsidR="00020957" w:rsidRPr="00CC5F83">
        <w:rPr>
          <w:rFonts w:ascii="Arial" w:hAnsi="Arial" w:cs="Arial"/>
          <w:sz w:val="24"/>
        </w:rPr>
        <w:t>c</w:t>
      </w:r>
      <w:r w:rsidRPr="00CC5F83">
        <w:rPr>
          <w:rFonts w:ascii="Arial" w:hAnsi="Arial" w:cs="Arial"/>
          <w:sz w:val="24"/>
        </w:rPr>
        <w:t>e to employees and other persons likely to be exposed to radon gas in Trust premises</w:t>
      </w:r>
    </w:p>
    <w:p w14:paraId="36995A6F" w14:textId="03520AF4" w:rsidR="00D94009" w:rsidRPr="00CC5F83" w:rsidRDefault="00C408FA" w:rsidP="000E637A">
      <w:pPr>
        <w:pStyle w:val="NoSpacing"/>
        <w:numPr>
          <w:ilvl w:val="0"/>
          <w:numId w:val="49"/>
        </w:numPr>
        <w:rPr>
          <w:rFonts w:ascii="Arial" w:hAnsi="Arial" w:cs="Arial"/>
          <w:sz w:val="24"/>
        </w:rPr>
      </w:pPr>
      <w:r w:rsidRPr="00CC5F83">
        <w:rPr>
          <w:rFonts w:ascii="Arial" w:hAnsi="Arial" w:cs="Arial"/>
          <w:sz w:val="24"/>
        </w:rPr>
        <w:t>Consulting, when required, with a recognised Radiation Protection Advisor (RPA)</w:t>
      </w:r>
    </w:p>
    <w:p w14:paraId="6C205DFF" w14:textId="2D1B4AEA" w:rsidR="00C408FA" w:rsidRPr="00CC5F83" w:rsidRDefault="00C408FA" w:rsidP="000E637A">
      <w:pPr>
        <w:pStyle w:val="NoSpacing"/>
        <w:numPr>
          <w:ilvl w:val="0"/>
          <w:numId w:val="49"/>
        </w:numPr>
        <w:rPr>
          <w:rFonts w:ascii="Arial" w:hAnsi="Arial" w:cs="Arial"/>
          <w:sz w:val="24"/>
        </w:rPr>
      </w:pPr>
      <w:r w:rsidRPr="00CC5F83">
        <w:rPr>
          <w:rFonts w:ascii="Arial" w:hAnsi="Arial" w:cs="Arial"/>
          <w:sz w:val="24"/>
        </w:rPr>
        <w:t>Ensuring that any remedial measures put in place to reduce the level of radon in a premises are monitored and maintained effectively</w:t>
      </w:r>
    </w:p>
    <w:p w14:paraId="1722BF90" w14:textId="2208F7FF" w:rsidR="00C408FA" w:rsidRPr="00CC5F83" w:rsidRDefault="00C408FA" w:rsidP="000E637A">
      <w:pPr>
        <w:pStyle w:val="NoSpacing"/>
        <w:numPr>
          <w:ilvl w:val="0"/>
          <w:numId w:val="49"/>
        </w:numPr>
        <w:rPr>
          <w:rFonts w:ascii="Arial" w:hAnsi="Arial" w:cs="Arial"/>
          <w:sz w:val="24"/>
        </w:rPr>
      </w:pPr>
      <w:r w:rsidRPr="00CC5F83">
        <w:rPr>
          <w:rFonts w:ascii="Arial" w:hAnsi="Arial" w:cs="Arial"/>
          <w:sz w:val="24"/>
        </w:rPr>
        <w:t>Reviewing the policy and procedure as required.</w:t>
      </w:r>
    </w:p>
    <w:p w14:paraId="794EDE5F" w14:textId="77777777" w:rsidR="000E637A" w:rsidRPr="00CC5F83" w:rsidRDefault="000E637A" w:rsidP="00C408FA">
      <w:pPr>
        <w:pStyle w:val="NoSpacing"/>
        <w:rPr>
          <w:rFonts w:ascii="Arial" w:hAnsi="Arial" w:cs="Arial"/>
          <w:sz w:val="24"/>
        </w:rPr>
      </w:pPr>
    </w:p>
    <w:p w14:paraId="1E593018" w14:textId="45CB9C3A" w:rsidR="001F2F3B" w:rsidRPr="00945EB5" w:rsidRDefault="001F2F3B" w:rsidP="00B52DB3">
      <w:pPr>
        <w:pStyle w:val="Heading2"/>
        <w:rPr>
          <w:rFonts w:ascii="Arial" w:hAnsi="Arial" w:cs="Arial"/>
          <w:b/>
          <w:bCs/>
          <w:color w:val="auto"/>
          <w:sz w:val="24"/>
          <w:szCs w:val="24"/>
        </w:rPr>
      </w:pPr>
      <w:bookmarkStart w:id="49" w:name="_Toc176791921"/>
      <w:r w:rsidRPr="00945EB5">
        <w:rPr>
          <w:rFonts w:ascii="Arial" w:hAnsi="Arial" w:cs="Arial"/>
          <w:b/>
          <w:bCs/>
          <w:color w:val="auto"/>
          <w:sz w:val="24"/>
          <w:szCs w:val="24"/>
        </w:rPr>
        <w:t>Safety Signage</w:t>
      </w:r>
      <w:bookmarkEnd w:id="49"/>
      <w:r w:rsidRPr="00945EB5">
        <w:rPr>
          <w:rFonts w:ascii="Arial" w:hAnsi="Arial" w:cs="Arial"/>
          <w:b/>
          <w:bCs/>
          <w:color w:val="auto"/>
          <w:sz w:val="24"/>
          <w:szCs w:val="24"/>
        </w:rPr>
        <w:t xml:space="preserve"> </w:t>
      </w:r>
    </w:p>
    <w:p w14:paraId="1BE9C398" w14:textId="77777777" w:rsidR="00B52DB3" w:rsidRPr="00CC5F83" w:rsidRDefault="00B52DB3" w:rsidP="00B52DB3">
      <w:pPr>
        <w:pStyle w:val="NoSpacing"/>
        <w:rPr>
          <w:rFonts w:ascii="Arial" w:hAnsi="Arial" w:cs="Arial"/>
          <w:sz w:val="24"/>
        </w:rPr>
      </w:pPr>
      <w:r w:rsidRPr="00CC5F83">
        <w:rPr>
          <w:rFonts w:ascii="Arial" w:hAnsi="Arial" w:cs="Arial"/>
          <w:sz w:val="24"/>
        </w:rPr>
        <w:t>To protect the health, safety and welfare of our employees and others from the hazards and risks present in our workplace we need to use safety signs as a way of warning personnel that those hazards exist.</w:t>
      </w:r>
    </w:p>
    <w:p w14:paraId="72016253" w14:textId="77777777" w:rsidR="00B52DB3" w:rsidRPr="00CC5F83" w:rsidRDefault="00B52DB3" w:rsidP="00B52DB3">
      <w:pPr>
        <w:pStyle w:val="NoSpacing"/>
        <w:rPr>
          <w:rFonts w:ascii="Arial" w:hAnsi="Arial" w:cs="Arial"/>
          <w:sz w:val="24"/>
        </w:rPr>
      </w:pPr>
    </w:p>
    <w:p w14:paraId="295165C1" w14:textId="3A260EA0" w:rsidR="001F2F3B" w:rsidRPr="00CC5F83" w:rsidRDefault="00B52DB3" w:rsidP="00B52DB3">
      <w:pPr>
        <w:pStyle w:val="NoSpacing"/>
        <w:rPr>
          <w:rFonts w:ascii="Arial" w:hAnsi="Arial" w:cs="Arial"/>
          <w:sz w:val="24"/>
        </w:rPr>
      </w:pPr>
      <w:r w:rsidRPr="00CC5F83">
        <w:rPr>
          <w:rFonts w:ascii="Arial" w:hAnsi="Arial" w:cs="Arial"/>
          <w:sz w:val="24"/>
        </w:rPr>
        <w:t>Signage is not to be used as the sole means of protection against a hazard. The hierarchy of control is to be followed to reduce the hazard to as low as reasonably practicable before signage is considered.</w:t>
      </w:r>
    </w:p>
    <w:p w14:paraId="0F8E2665" w14:textId="77777777" w:rsidR="001F2F3B" w:rsidRPr="00CC5F83" w:rsidRDefault="001F2F3B" w:rsidP="00780C2D">
      <w:pPr>
        <w:pStyle w:val="NoSpacing"/>
        <w:rPr>
          <w:rFonts w:ascii="Arial" w:hAnsi="Arial" w:cs="Arial"/>
          <w:sz w:val="24"/>
        </w:rPr>
      </w:pPr>
    </w:p>
    <w:p w14:paraId="09E86626" w14:textId="773D39FC" w:rsidR="00C55CBC" w:rsidRPr="00945EB5" w:rsidRDefault="00C55CBC" w:rsidP="009E5517">
      <w:pPr>
        <w:pStyle w:val="Heading2"/>
        <w:rPr>
          <w:rFonts w:ascii="Arial" w:hAnsi="Arial" w:cs="Arial"/>
          <w:b/>
          <w:bCs/>
          <w:color w:val="auto"/>
          <w:sz w:val="24"/>
          <w:szCs w:val="24"/>
        </w:rPr>
      </w:pPr>
      <w:bookmarkStart w:id="50" w:name="_Toc176791922"/>
      <w:r w:rsidRPr="00945EB5">
        <w:rPr>
          <w:rFonts w:ascii="Arial" w:hAnsi="Arial" w:cs="Arial"/>
          <w:b/>
          <w:bCs/>
          <w:color w:val="auto"/>
          <w:sz w:val="24"/>
          <w:szCs w:val="24"/>
        </w:rPr>
        <w:t>Security</w:t>
      </w:r>
      <w:bookmarkEnd w:id="50"/>
      <w:r w:rsidRPr="00945EB5">
        <w:rPr>
          <w:rFonts w:ascii="Arial" w:hAnsi="Arial" w:cs="Arial"/>
          <w:b/>
          <w:bCs/>
          <w:color w:val="auto"/>
          <w:sz w:val="24"/>
          <w:szCs w:val="24"/>
        </w:rPr>
        <w:t xml:space="preserve"> </w:t>
      </w:r>
    </w:p>
    <w:p w14:paraId="21C6949B" w14:textId="54FB734A" w:rsidR="00C55CBC" w:rsidRPr="00CC5F83" w:rsidRDefault="00E925F6" w:rsidP="00780C2D">
      <w:pPr>
        <w:pStyle w:val="NoSpacing"/>
        <w:rPr>
          <w:rFonts w:ascii="Arial" w:hAnsi="Arial" w:cs="Arial"/>
          <w:sz w:val="24"/>
        </w:rPr>
      </w:pPr>
      <w:r w:rsidRPr="00CC5F83">
        <w:rPr>
          <w:rFonts w:ascii="Arial" w:hAnsi="Arial" w:cs="Arial"/>
          <w:sz w:val="24"/>
        </w:rPr>
        <w:t xml:space="preserve">The </w:t>
      </w:r>
      <w:r w:rsidR="00020957" w:rsidRPr="00CC5F83">
        <w:rPr>
          <w:rFonts w:ascii="Arial" w:hAnsi="Arial" w:cs="Arial"/>
          <w:sz w:val="24"/>
        </w:rPr>
        <w:t xml:space="preserve">Trust / </w:t>
      </w:r>
      <w:r w:rsidR="009445E8" w:rsidRPr="00CC5F83">
        <w:rPr>
          <w:rFonts w:ascii="Arial" w:hAnsi="Arial" w:cs="Arial"/>
          <w:sz w:val="24"/>
        </w:rPr>
        <w:t xml:space="preserve">school </w:t>
      </w:r>
      <w:r w:rsidRPr="00CC5F83">
        <w:rPr>
          <w:rFonts w:ascii="Arial" w:hAnsi="Arial" w:cs="Arial"/>
          <w:sz w:val="24"/>
        </w:rPr>
        <w:t>actively ensure</w:t>
      </w:r>
      <w:r w:rsidR="009445E8" w:rsidRPr="00CC5F83">
        <w:rPr>
          <w:rFonts w:ascii="Arial" w:hAnsi="Arial" w:cs="Arial"/>
          <w:sz w:val="24"/>
        </w:rPr>
        <w:t>s</w:t>
      </w:r>
      <w:r w:rsidRPr="00CC5F83">
        <w:rPr>
          <w:rFonts w:ascii="Arial" w:hAnsi="Arial" w:cs="Arial"/>
          <w:sz w:val="24"/>
        </w:rPr>
        <w:t xml:space="preserve"> that the security of the site is assessed, and adequate arrangements are in place to control access into the</w:t>
      </w:r>
      <w:r w:rsidR="00291D6A" w:rsidRPr="00CC5F83">
        <w:rPr>
          <w:rFonts w:ascii="Arial" w:hAnsi="Arial" w:cs="Arial"/>
          <w:sz w:val="24"/>
        </w:rPr>
        <w:t xml:space="preserve"> Trust /</w:t>
      </w:r>
      <w:r w:rsidRPr="00CC5F83">
        <w:rPr>
          <w:rFonts w:ascii="Arial" w:hAnsi="Arial" w:cs="Arial"/>
          <w:sz w:val="24"/>
        </w:rPr>
        <w:t xml:space="preserve"> </w:t>
      </w:r>
      <w:r w:rsidR="009445E8" w:rsidRPr="00CC5F83">
        <w:rPr>
          <w:rFonts w:ascii="Arial" w:hAnsi="Arial" w:cs="Arial"/>
          <w:sz w:val="24"/>
        </w:rPr>
        <w:t xml:space="preserve">school and its </w:t>
      </w:r>
      <w:r w:rsidRPr="00CC5F83">
        <w:rPr>
          <w:rFonts w:ascii="Arial" w:hAnsi="Arial" w:cs="Arial"/>
          <w:sz w:val="24"/>
        </w:rPr>
        <w:t>grounds. All visitors are required to sign in at reception and required to wear a visitor’s badge.</w:t>
      </w:r>
    </w:p>
    <w:p w14:paraId="4CFCE0F5" w14:textId="77777777" w:rsidR="00E925F6" w:rsidRPr="00CC5F83" w:rsidRDefault="00E925F6" w:rsidP="00780C2D">
      <w:pPr>
        <w:pStyle w:val="NoSpacing"/>
        <w:rPr>
          <w:rFonts w:ascii="Arial" w:hAnsi="Arial" w:cs="Arial"/>
          <w:sz w:val="24"/>
        </w:rPr>
      </w:pPr>
    </w:p>
    <w:p w14:paraId="1B778046" w14:textId="0BB8ADEE" w:rsidR="00E925F6" w:rsidRPr="00CC5F83" w:rsidRDefault="00E925F6" w:rsidP="00780C2D">
      <w:pPr>
        <w:pStyle w:val="NoSpacing"/>
        <w:rPr>
          <w:rFonts w:ascii="Arial" w:hAnsi="Arial" w:cs="Arial"/>
          <w:sz w:val="24"/>
        </w:rPr>
      </w:pPr>
      <w:r w:rsidRPr="00CC5F83">
        <w:rPr>
          <w:rFonts w:ascii="Arial" w:hAnsi="Arial" w:cs="Arial"/>
          <w:sz w:val="24"/>
        </w:rPr>
        <w:lastRenderedPageBreak/>
        <w:t>The Trust safeguarding policy is to be followed at all times and</w:t>
      </w:r>
      <w:r w:rsidR="009E5517" w:rsidRPr="00CC5F83">
        <w:rPr>
          <w:rFonts w:ascii="Arial" w:hAnsi="Arial" w:cs="Arial"/>
          <w:sz w:val="24"/>
        </w:rPr>
        <w:t xml:space="preserve"> information shared with those on site to ensure that any safeguarding or security concerns can be reported. </w:t>
      </w:r>
    </w:p>
    <w:p w14:paraId="58FB4888" w14:textId="77777777" w:rsidR="00291D6A" w:rsidRPr="00CC5F83" w:rsidRDefault="00291D6A" w:rsidP="00780C2D">
      <w:pPr>
        <w:pStyle w:val="NoSpacing"/>
        <w:rPr>
          <w:rFonts w:ascii="Arial" w:hAnsi="Arial" w:cs="Arial"/>
          <w:sz w:val="24"/>
        </w:rPr>
      </w:pPr>
    </w:p>
    <w:p w14:paraId="170FCC95" w14:textId="6C79BC2E" w:rsidR="009F35E7" w:rsidRPr="00945EB5" w:rsidRDefault="00284840" w:rsidP="00291D6A">
      <w:pPr>
        <w:pStyle w:val="Heading2"/>
        <w:rPr>
          <w:rFonts w:ascii="Arial" w:hAnsi="Arial" w:cs="Arial"/>
          <w:b/>
          <w:bCs/>
          <w:color w:val="auto"/>
          <w:sz w:val="24"/>
          <w:szCs w:val="24"/>
        </w:rPr>
      </w:pPr>
      <w:bookmarkStart w:id="51" w:name="_Toc176791923"/>
      <w:r w:rsidRPr="00945EB5">
        <w:rPr>
          <w:rFonts w:ascii="Arial" w:hAnsi="Arial" w:cs="Arial"/>
          <w:b/>
          <w:bCs/>
          <w:color w:val="auto"/>
          <w:sz w:val="24"/>
          <w:szCs w:val="24"/>
        </w:rPr>
        <w:t>Stress</w:t>
      </w:r>
      <w:bookmarkEnd w:id="51"/>
      <w:r w:rsidRPr="00945EB5">
        <w:rPr>
          <w:rFonts w:ascii="Arial" w:hAnsi="Arial" w:cs="Arial"/>
          <w:b/>
          <w:bCs/>
          <w:color w:val="auto"/>
          <w:sz w:val="24"/>
          <w:szCs w:val="24"/>
        </w:rPr>
        <w:t xml:space="preserve"> </w:t>
      </w:r>
    </w:p>
    <w:p w14:paraId="7B00B57D" w14:textId="77777777" w:rsidR="00530C51" w:rsidRPr="00CC5F83" w:rsidRDefault="00530C51" w:rsidP="00530C51">
      <w:pPr>
        <w:pStyle w:val="NoSpacing"/>
        <w:rPr>
          <w:rFonts w:ascii="Arial" w:hAnsi="Arial" w:cs="Arial"/>
          <w:sz w:val="24"/>
        </w:rPr>
      </w:pPr>
      <w:r w:rsidRPr="00CC5F83">
        <w:rPr>
          <w:rFonts w:ascii="Arial" w:hAnsi="Arial" w:cs="Arial"/>
          <w:sz w:val="24"/>
        </w:rPr>
        <w:t xml:space="preserve">We recognise that we have a duty to take action to reduce and where reasonably practicable to eliminate ill health which is caused by work related stress. We will do this by: </w:t>
      </w:r>
    </w:p>
    <w:p w14:paraId="653F7CAF" w14:textId="74EE8F66" w:rsidR="00530C51" w:rsidRPr="00CC5F83" w:rsidRDefault="00530C51" w:rsidP="00530C51">
      <w:pPr>
        <w:pStyle w:val="NoSpacing"/>
        <w:numPr>
          <w:ilvl w:val="0"/>
          <w:numId w:val="2"/>
        </w:numPr>
        <w:rPr>
          <w:rFonts w:ascii="Arial" w:hAnsi="Arial" w:cs="Arial"/>
          <w:sz w:val="24"/>
        </w:rPr>
      </w:pPr>
      <w:r w:rsidRPr="00CC5F83">
        <w:rPr>
          <w:rFonts w:ascii="Arial" w:hAnsi="Arial" w:cs="Arial"/>
          <w:sz w:val="24"/>
        </w:rPr>
        <w:t xml:space="preserve">Developing and implementing a policy for identifying and managing work related stress. </w:t>
      </w:r>
    </w:p>
    <w:p w14:paraId="4F9F4494" w14:textId="7F003583" w:rsidR="00530C51" w:rsidRPr="00CC5F83" w:rsidRDefault="00530C51" w:rsidP="00530C51">
      <w:pPr>
        <w:pStyle w:val="NoSpacing"/>
        <w:numPr>
          <w:ilvl w:val="0"/>
          <w:numId w:val="2"/>
        </w:numPr>
        <w:rPr>
          <w:rFonts w:ascii="Arial" w:hAnsi="Arial" w:cs="Arial"/>
          <w:sz w:val="24"/>
        </w:rPr>
      </w:pPr>
      <w:r w:rsidRPr="00CC5F83">
        <w:rPr>
          <w:rFonts w:ascii="Arial" w:hAnsi="Arial" w:cs="Arial"/>
          <w:sz w:val="24"/>
        </w:rPr>
        <w:t xml:space="preserve">Involving our workforce in the development of this policy and our procedures. </w:t>
      </w:r>
    </w:p>
    <w:p w14:paraId="2C16B709" w14:textId="4611CD5D" w:rsidR="00530C51" w:rsidRPr="00CC5F83" w:rsidRDefault="00530C51" w:rsidP="00530C51">
      <w:pPr>
        <w:pStyle w:val="NoSpacing"/>
        <w:numPr>
          <w:ilvl w:val="0"/>
          <w:numId w:val="2"/>
        </w:numPr>
        <w:rPr>
          <w:rFonts w:ascii="Arial" w:hAnsi="Arial" w:cs="Arial"/>
          <w:sz w:val="24"/>
        </w:rPr>
      </w:pPr>
      <w:r w:rsidRPr="00CC5F83">
        <w:rPr>
          <w:rFonts w:ascii="Arial" w:hAnsi="Arial" w:cs="Arial"/>
          <w:sz w:val="24"/>
        </w:rPr>
        <w:t xml:space="preserve">Providing information about the policy to all workers. </w:t>
      </w:r>
    </w:p>
    <w:p w14:paraId="7E78A2DE" w14:textId="34003C7B" w:rsidR="00530C51" w:rsidRPr="00CC5F83" w:rsidRDefault="00530C51" w:rsidP="00530C51">
      <w:pPr>
        <w:pStyle w:val="NoSpacing"/>
        <w:numPr>
          <w:ilvl w:val="0"/>
          <w:numId w:val="2"/>
        </w:numPr>
        <w:rPr>
          <w:rFonts w:ascii="Arial" w:hAnsi="Arial" w:cs="Arial"/>
          <w:sz w:val="24"/>
        </w:rPr>
      </w:pPr>
      <w:r w:rsidRPr="00CC5F83">
        <w:rPr>
          <w:rFonts w:ascii="Arial" w:hAnsi="Arial" w:cs="Arial"/>
          <w:sz w:val="24"/>
        </w:rPr>
        <w:t xml:space="preserve">Training the Management Team to recognise symptoms of work-related stress. </w:t>
      </w:r>
    </w:p>
    <w:p w14:paraId="750D0D3D" w14:textId="081D1068" w:rsidR="00530C51" w:rsidRPr="00CC5F83" w:rsidRDefault="00530C51" w:rsidP="00530C51">
      <w:pPr>
        <w:pStyle w:val="NoSpacing"/>
        <w:numPr>
          <w:ilvl w:val="0"/>
          <w:numId w:val="2"/>
        </w:numPr>
        <w:rPr>
          <w:rFonts w:ascii="Arial" w:hAnsi="Arial" w:cs="Arial"/>
          <w:sz w:val="24"/>
        </w:rPr>
      </w:pPr>
      <w:r w:rsidRPr="00CC5F83">
        <w:rPr>
          <w:rFonts w:ascii="Arial" w:hAnsi="Arial" w:cs="Arial"/>
          <w:sz w:val="24"/>
        </w:rPr>
        <w:t xml:space="preserve">Ensuring that the policy is adopted and followed. </w:t>
      </w:r>
    </w:p>
    <w:p w14:paraId="10C1E143" w14:textId="5E0B1177" w:rsidR="00530C51" w:rsidRPr="00CC5F83" w:rsidRDefault="00530C51" w:rsidP="00530C51">
      <w:pPr>
        <w:pStyle w:val="NoSpacing"/>
        <w:numPr>
          <w:ilvl w:val="0"/>
          <w:numId w:val="2"/>
        </w:numPr>
        <w:rPr>
          <w:rFonts w:ascii="Arial" w:hAnsi="Arial" w:cs="Arial"/>
          <w:sz w:val="24"/>
        </w:rPr>
      </w:pPr>
      <w:r w:rsidRPr="00CC5F83">
        <w:rPr>
          <w:rFonts w:ascii="Arial" w:hAnsi="Arial" w:cs="Arial"/>
          <w:sz w:val="24"/>
        </w:rPr>
        <w:t xml:space="preserve">Ensuring employees know what to do if they suspect they, or a colleague, are suffering from stress.  </w:t>
      </w:r>
    </w:p>
    <w:p w14:paraId="29E3B5E2" w14:textId="69A9D819" w:rsidR="00284840" w:rsidRPr="00CC5F83" w:rsidRDefault="00530C51" w:rsidP="00530C51">
      <w:pPr>
        <w:pStyle w:val="NoSpacing"/>
        <w:numPr>
          <w:ilvl w:val="0"/>
          <w:numId w:val="2"/>
        </w:numPr>
        <w:rPr>
          <w:rFonts w:ascii="Arial" w:hAnsi="Arial" w:cs="Arial"/>
          <w:sz w:val="24"/>
        </w:rPr>
      </w:pPr>
      <w:r w:rsidRPr="00CC5F83">
        <w:rPr>
          <w:rFonts w:ascii="Arial" w:hAnsi="Arial" w:cs="Arial"/>
          <w:sz w:val="24"/>
        </w:rPr>
        <w:t>Monitoring and reviewing the policy and procedures; using our experience of operating these arrangements we aim to make improvements to the way we manage ill health caused by work related stress.</w:t>
      </w:r>
    </w:p>
    <w:p w14:paraId="6EFFEC8F" w14:textId="0181BCEE" w:rsidR="00D60C37" w:rsidRDefault="009445E8" w:rsidP="00780C2D">
      <w:pPr>
        <w:pStyle w:val="NoSpacing"/>
        <w:numPr>
          <w:ilvl w:val="0"/>
          <w:numId w:val="2"/>
        </w:numPr>
        <w:rPr>
          <w:rFonts w:ascii="Arial" w:hAnsi="Arial" w:cs="Arial"/>
          <w:sz w:val="24"/>
        </w:rPr>
      </w:pPr>
      <w:r w:rsidRPr="00CC5F83">
        <w:rPr>
          <w:rFonts w:ascii="Arial" w:hAnsi="Arial" w:cs="Arial"/>
          <w:sz w:val="24"/>
        </w:rPr>
        <w:t>Completing stress risk assessments for any staff members identified or diagnosed with stress</w:t>
      </w:r>
      <w:r w:rsidR="00291D6A" w:rsidRPr="00CC5F83">
        <w:rPr>
          <w:rFonts w:ascii="Arial" w:hAnsi="Arial" w:cs="Arial"/>
          <w:sz w:val="24"/>
        </w:rPr>
        <w:t xml:space="preserve"> in accordance with the Stress Management Policy.</w:t>
      </w:r>
    </w:p>
    <w:p w14:paraId="663BB6B6" w14:textId="77777777" w:rsidR="00945EB5" w:rsidRPr="00945EB5" w:rsidRDefault="00945EB5" w:rsidP="00945EB5">
      <w:pPr>
        <w:pStyle w:val="NoSpacing"/>
        <w:ind w:left="720"/>
        <w:rPr>
          <w:rFonts w:ascii="Arial" w:hAnsi="Arial" w:cs="Arial"/>
          <w:sz w:val="24"/>
        </w:rPr>
      </w:pPr>
    </w:p>
    <w:p w14:paraId="123BE9B7" w14:textId="00710EEE" w:rsidR="00D163B3" w:rsidRPr="00945EB5" w:rsidRDefault="00D163B3" w:rsidP="00677C39">
      <w:pPr>
        <w:pStyle w:val="Heading2"/>
        <w:rPr>
          <w:rFonts w:ascii="Arial" w:hAnsi="Arial" w:cs="Arial"/>
          <w:b/>
          <w:bCs/>
          <w:color w:val="auto"/>
          <w:sz w:val="24"/>
          <w:szCs w:val="24"/>
        </w:rPr>
      </w:pPr>
      <w:bookmarkStart w:id="52" w:name="_Toc176791924"/>
      <w:r w:rsidRPr="00945EB5">
        <w:rPr>
          <w:rFonts w:ascii="Arial" w:hAnsi="Arial" w:cs="Arial"/>
          <w:b/>
          <w:bCs/>
          <w:color w:val="auto"/>
          <w:sz w:val="24"/>
          <w:szCs w:val="24"/>
        </w:rPr>
        <w:t>Control of Vibration</w:t>
      </w:r>
      <w:bookmarkEnd w:id="52"/>
    </w:p>
    <w:p w14:paraId="41C99887" w14:textId="743B6831" w:rsidR="006C1642" w:rsidRPr="00CC5F83" w:rsidRDefault="006C1642" w:rsidP="006C1642">
      <w:pPr>
        <w:pStyle w:val="NoSpacing"/>
        <w:rPr>
          <w:rFonts w:ascii="Arial" w:hAnsi="Arial" w:cs="Arial"/>
          <w:sz w:val="24"/>
        </w:rPr>
      </w:pPr>
      <w:r w:rsidRPr="00CC5F83">
        <w:rPr>
          <w:rFonts w:ascii="Arial" w:hAnsi="Arial" w:cs="Arial"/>
          <w:sz w:val="24"/>
        </w:rPr>
        <w:t>While low ris</w:t>
      </w:r>
      <w:r w:rsidR="0018574D" w:rsidRPr="00CC5F83">
        <w:rPr>
          <w:rFonts w:ascii="Arial" w:hAnsi="Arial" w:cs="Arial"/>
          <w:sz w:val="24"/>
        </w:rPr>
        <w:t xml:space="preserve">k, </w:t>
      </w:r>
      <w:r w:rsidR="00020957" w:rsidRPr="00CC5F83">
        <w:rPr>
          <w:rFonts w:ascii="Arial" w:hAnsi="Arial" w:cs="Arial"/>
          <w:sz w:val="24"/>
        </w:rPr>
        <w:t>t</w:t>
      </w:r>
      <w:r w:rsidR="0018574D" w:rsidRPr="00CC5F83">
        <w:rPr>
          <w:rFonts w:ascii="Arial" w:hAnsi="Arial" w:cs="Arial"/>
          <w:sz w:val="24"/>
        </w:rPr>
        <w:t>he Trust</w:t>
      </w:r>
      <w:r w:rsidRPr="00CC5F83">
        <w:rPr>
          <w:rFonts w:ascii="Arial" w:hAnsi="Arial" w:cs="Arial"/>
          <w:sz w:val="24"/>
        </w:rPr>
        <w:t xml:space="preserve"> have a duty to protect our employees and others who might be affected from the ill health effects of hand arm vibration caused by the use of vibrating tools and equipment. </w:t>
      </w:r>
    </w:p>
    <w:p w14:paraId="6DED3AE6" w14:textId="77777777" w:rsidR="006C1642" w:rsidRPr="00CC5F83" w:rsidRDefault="006C1642" w:rsidP="006C1642">
      <w:pPr>
        <w:pStyle w:val="NoSpacing"/>
        <w:rPr>
          <w:rFonts w:ascii="Arial" w:hAnsi="Arial" w:cs="Arial"/>
          <w:sz w:val="24"/>
        </w:rPr>
      </w:pPr>
      <w:r w:rsidRPr="00CC5F83">
        <w:rPr>
          <w:rFonts w:ascii="Arial" w:hAnsi="Arial" w:cs="Arial"/>
          <w:sz w:val="24"/>
        </w:rPr>
        <w:t xml:space="preserve"> </w:t>
      </w:r>
    </w:p>
    <w:p w14:paraId="40F96AD0" w14:textId="77777777" w:rsidR="006C1642" w:rsidRPr="00CC5F83" w:rsidRDefault="006C1642" w:rsidP="006C1642">
      <w:pPr>
        <w:pStyle w:val="NoSpacing"/>
        <w:rPr>
          <w:rFonts w:ascii="Arial" w:hAnsi="Arial" w:cs="Arial"/>
          <w:sz w:val="24"/>
        </w:rPr>
      </w:pPr>
      <w:r w:rsidRPr="00CC5F83">
        <w:rPr>
          <w:rFonts w:ascii="Arial" w:hAnsi="Arial" w:cs="Arial"/>
          <w:sz w:val="24"/>
        </w:rPr>
        <w:t xml:space="preserve">We will do this by:  </w:t>
      </w:r>
    </w:p>
    <w:p w14:paraId="3B837EB6" w14:textId="1FB10E25" w:rsidR="006C1642" w:rsidRPr="00CC5F83" w:rsidRDefault="006C1642" w:rsidP="0018574D">
      <w:pPr>
        <w:pStyle w:val="NoSpacing"/>
        <w:numPr>
          <w:ilvl w:val="0"/>
          <w:numId w:val="2"/>
        </w:numPr>
        <w:rPr>
          <w:rFonts w:ascii="Arial" w:hAnsi="Arial" w:cs="Arial"/>
          <w:sz w:val="24"/>
        </w:rPr>
      </w:pPr>
      <w:r w:rsidRPr="00CC5F83">
        <w:rPr>
          <w:rFonts w:ascii="Arial" w:hAnsi="Arial" w:cs="Arial"/>
          <w:sz w:val="24"/>
        </w:rPr>
        <w:t xml:space="preserve">Assessing the risks to our workforce from vibrating tools used in the course of their work.  </w:t>
      </w:r>
    </w:p>
    <w:p w14:paraId="3EA0DB18" w14:textId="208D5B8B" w:rsidR="006C1642" w:rsidRPr="00CC5F83" w:rsidRDefault="006C1642" w:rsidP="0018574D">
      <w:pPr>
        <w:pStyle w:val="NoSpacing"/>
        <w:numPr>
          <w:ilvl w:val="0"/>
          <w:numId w:val="2"/>
        </w:numPr>
        <w:rPr>
          <w:rFonts w:ascii="Arial" w:hAnsi="Arial" w:cs="Arial"/>
          <w:sz w:val="24"/>
        </w:rPr>
      </w:pPr>
      <w:r w:rsidRPr="00CC5F83">
        <w:rPr>
          <w:rFonts w:ascii="Arial" w:hAnsi="Arial" w:cs="Arial"/>
          <w:sz w:val="24"/>
        </w:rPr>
        <w:t>Developing and implementing procedures, Safe Systems of Work and control measures</w:t>
      </w:r>
      <w:r w:rsidR="00917BCA" w:rsidRPr="00CC5F83">
        <w:rPr>
          <w:rFonts w:ascii="Arial" w:hAnsi="Arial" w:cs="Arial"/>
          <w:sz w:val="24"/>
        </w:rPr>
        <w:t xml:space="preserve"> where required</w:t>
      </w:r>
      <w:r w:rsidRPr="00CC5F83">
        <w:rPr>
          <w:rFonts w:ascii="Arial" w:hAnsi="Arial" w:cs="Arial"/>
          <w:sz w:val="24"/>
        </w:rPr>
        <w:t xml:space="preserve">. </w:t>
      </w:r>
    </w:p>
    <w:p w14:paraId="3C01EC6E" w14:textId="35AB7B83" w:rsidR="006C1642" w:rsidRPr="00CC5F83" w:rsidRDefault="006C1642" w:rsidP="0018574D">
      <w:pPr>
        <w:pStyle w:val="NoSpacing"/>
        <w:numPr>
          <w:ilvl w:val="0"/>
          <w:numId w:val="2"/>
        </w:numPr>
        <w:rPr>
          <w:rFonts w:ascii="Arial" w:hAnsi="Arial" w:cs="Arial"/>
          <w:sz w:val="24"/>
        </w:rPr>
      </w:pPr>
      <w:r w:rsidRPr="00CC5F83">
        <w:rPr>
          <w:rFonts w:ascii="Arial" w:hAnsi="Arial" w:cs="Arial"/>
          <w:sz w:val="24"/>
        </w:rPr>
        <w:t xml:space="preserve">Ensuring that the management of the procedures, Safe Systems of Work and control measures relating to hand arm vibration is undertaken by competent, trained personnel. </w:t>
      </w:r>
    </w:p>
    <w:p w14:paraId="30D80118" w14:textId="0EAE2483" w:rsidR="006C1642" w:rsidRPr="00CC5F83" w:rsidRDefault="006C1642" w:rsidP="0018574D">
      <w:pPr>
        <w:pStyle w:val="NoSpacing"/>
        <w:numPr>
          <w:ilvl w:val="0"/>
          <w:numId w:val="2"/>
        </w:numPr>
        <w:rPr>
          <w:rFonts w:ascii="Arial" w:hAnsi="Arial" w:cs="Arial"/>
          <w:sz w:val="24"/>
        </w:rPr>
      </w:pPr>
      <w:r w:rsidRPr="00CC5F83">
        <w:rPr>
          <w:rFonts w:ascii="Arial" w:hAnsi="Arial" w:cs="Arial"/>
          <w:sz w:val="24"/>
        </w:rPr>
        <w:t xml:space="preserve">Managing our activities to ensure that employees and others use the control measures provided and follow our policies, procedures and Safe Systems of Work.  </w:t>
      </w:r>
    </w:p>
    <w:p w14:paraId="69AEB3FB" w14:textId="37C8EC7E" w:rsidR="006C1642" w:rsidRPr="00CC5F83" w:rsidRDefault="006C1642" w:rsidP="0018574D">
      <w:pPr>
        <w:pStyle w:val="NoSpacing"/>
        <w:numPr>
          <w:ilvl w:val="0"/>
          <w:numId w:val="2"/>
        </w:numPr>
        <w:rPr>
          <w:rFonts w:ascii="Arial" w:hAnsi="Arial" w:cs="Arial"/>
          <w:sz w:val="24"/>
        </w:rPr>
      </w:pPr>
      <w:r w:rsidRPr="00CC5F83">
        <w:rPr>
          <w:rFonts w:ascii="Arial" w:hAnsi="Arial" w:cs="Arial"/>
          <w:sz w:val="24"/>
        </w:rPr>
        <w:t>Providing and recording relevant training</w:t>
      </w:r>
      <w:r w:rsidR="00917BCA" w:rsidRPr="00CC5F83">
        <w:rPr>
          <w:rFonts w:ascii="Arial" w:hAnsi="Arial" w:cs="Arial"/>
          <w:sz w:val="24"/>
        </w:rPr>
        <w:t>.</w:t>
      </w:r>
    </w:p>
    <w:p w14:paraId="6E3BA236" w14:textId="383E65E1" w:rsidR="006C1642" w:rsidRPr="00CC5F83" w:rsidRDefault="006C1642" w:rsidP="0018574D">
      <w:pPr>
        <w:pStyle w:val="NoSpacing"/>
        <w:numPr>
          <w:ilvl w:val="0"/>
          <w:numId w:val="2"/>
        </w:numPr>
        <w:rPr>
          <w:rFonts w:ascii="Arial" w:hAnsi="Arial" w:cs="Arial"/>
          <w:sz w:val="24"/>
        </w:rPr>
      </w:pPr>
      <w:r w:rsidRPr="00CC5F83">
        <w:rPr>
          <w:rFonts w:ascii="Arial" w:hAnsi="Arial" w:cs="Arial"/>
          <w:sz w:val="24"/>
        </w:rPr>
        <w:t xml:space="preserve">Undertaking Health Surveillance where necessary. </w:t>
      </w:r>
    </w:p>
    <w:p w14:paraId="00CADF64" w14:textId="4CD73FBB" w:rsidR="006C1642" w:rsidRPr="00CC5F83" w:rsidRDefault="006C1642" w:rsidP="0018574D">
      <w:pPr>
        <w:pStyle w:val="NoSpacing"/>
        <w:numPr>
          <w:ilvl w:val="0"/>
          <w:numId w:val="2"/>
        </w:numPr>
        <w:rPr>
          <w:rFonts w:ascii="Arial" w:hAnsi="Arial" w:cs="Arial"/>
          <w:sz w:val="24"/>
        </w:rPr>
      </w:pPr>
      <w:r w:rsidRPr="00CC5F83">
        <w:rPr>
          <w:rFonts w:ascii="Arial" w:hAnsi="Arial" w:cs="Arial"/>
          <w:sz w:val="24"/>
        </w:rPr>
        <w:t xml:space="preserve">Ensuring that all items of equipment are suitable for their task and subject to regular inspection by competent people. </w:t>
      </w:r>
    </w:p>
    <w:p w14:paraId="62474921" w14:textId="78B4BE59" w:rsidR="00284840" w:rsidRPr="00CC5F83" w:rsidRDefault="006C1642" w:rsidP="0018574D">
      <w:pPr>
        <w:pStyle w:val="NoSpacing"/>
        <w:numPr>
          <w:ilvl w:val="0"/>
          <w:numId w:val="2"/>
        </w:numPr>
        <w:rPr>
          <w:rFonts w:ascii="Arial" w:hAnsi="Arial" w:cs="Arial"/>
          <w:sz w:val="24"/>
        </w:rPr>
      </w:pPr>
      <w:r w:rsidRPr="00CC5F83">
        <w:rPr>
          <w:rFonts w:ascii="Arial" w:hAnsi="Arial" w:cs="Arial"/>
          <w:sz w:val="24"/>
        </w:rPr>
        <w:t xml:space="preserve">Monitoring and reviewing our systems; using our experience of operating these arrangements we aim to make improvements to the way we manage the risks from vibrating tools and equipment.  </w:t>
      </w:r>
    </w:p>
    <w:p w14:paraId="63CDE137" w14:textId="77777777" w:rsidR="00284840" w:rsidRPr="00CC5F83" w:rsidRDefault="00284840" w:rsidP="00780C2D">
      <w:pPr>
        <w:pStyle w:val="NoSpacing"/>
        <w:rPr>
          <w:rFonts w:ascii="Arial" w:hAnsi="Arial" w:cs="Arial"/>
          <w:sz w:val="24"/>
        </w:rPr>
      </w:pPr>
    </w:p>
    <w:p w14:paraId="16A9E7D0" w14:textId="3B4ABFEA" w:rsidR="0004666C" w:rsidRPr="00945EB5" w:rsidRDefault="00D163B3" w:rsidP="0061145A">
      <w:pPr>
        <w:pStyle w:val="Heading2"/>
        <w:rPr>
          <w:rFonts w:ascii="Arial" w:hAnsi="Arial" w:cs="Arial"/>
          <w:b/>
          <w:bCs/>
          <w:color w:val="auto"/>
          <w:sz w:val="24"/>
          <w:szCs w:val="24"/>
        </w:rPr>
      </w:pPr>
      <w:bookmarkStart w:id="53" w:name="_Toc176791925"/>
      <w:r w:rsidRPr="00945EB5">
        <w:rPr>
          <w:rFonts w:ascii="Arial" w:hAnsi="Arial" w:cs="Arial"/>
          <w:b/>
          <w:bCs/>
          <w:color w:val="auto"/>
          <w:sz w:val="24"/>
          <w:szCs w:val="24"/>
        </w:rPr>
        <w:t>Training</w:t>
      </w:r>
      <w:bookmarkEnd w:id="53"/>
    </w:p>
    <w:p w14:paraId="571E02D4" w14:textId="2619221A" w:rsidR="00D163B3" w:rsidRPr="00CC5F83" w:rsidRDefault="0019379D" w:rsidP="00780C2D">
      <w:pPr>
        <w:pStyle w:val="NoSpacing"/>
        <w:rPr>
          <w:rFonts w:ascii="Arial" w:hAnsi="Arial" w:cs="Arial"/>
          <w:sz w:val="24"/>
        </w:rPr>
      </w:pPr>
      <w:r w:rsidRPr="00CC5F83">
        <w:rPr>
          <w:rFonts w:ascii="Arial" w:hAnsi="Arial" w:cs="Arial"/>
          <w:sz w:val="24"/>
        </w:rPr>
        <w:t xml:space="preserve">The Trust </w:t>
      </w:r>
      <w:r w:rsidR="00020957" w:rsidRPr="00CC5F83">
        <w:rPr>
          <w:rFonts w:ascii="Arial" w:hAnsi="Arial" w:cs="Arial"/>
          <w:sz w:val="24"/>
        </w:rPr>
        <w:t>and its schools are</w:t>
      </w:r>
      <w:r w:rsidRPr="00CC5F83">
        <w:rPr>
          <w:rFonts w:ascii="Arial" w:hAnsi="Arial" w:cs="Arial"/>
          <w:sz w:val="24"/>
        </w:rPr>
        <w:t xml:space="preserve"> committed to ensuring that all members of staff shall be provided with </w:t>
      </w:r>
      <w:r w:rsidR="00827D9A" w:rsidRPr="00CC5F83">
        <w:rPr>
          <w:rFonts w:ascii="Arial" w:hAnsi="Arial" w:cs="Arial"/>
          <w:sz w:val="24"/>
        </w:rPr>
        <w:t>skills, knowledge and training to be competent of the duties expected of them in their role</w:t>
      </w:r>
      <w:r w:rsidR="00AE6C99" w:rsidRPr="00CC5F83">
        <w:rPr>
          <w:rFonts w:ascii="Arial" w:hAnsi="Arial" w:cs="Arial"/>
          <w:sz w:val="24"/>
        </w:rPr>
        <w:t>.  The Trust will</w:t>
      </w:r>
      <w:r w:rsidR="001A2CFD" w:rsidRPr="00CC5F83">
        <w:rPr>
          <w:rFonts w:ascii="Arial" w:hAnsi="Arial" w:cs="Arial"/>
          <w:sz w:val="24"/>
        </w:rPr>
        <w:t xml:space="preserve"> ensure that standards and processes </w:t>
      </w:r>
      <w:r w:rsidR="00025523" w:rsidRPr="00CC5F83">
        <w:rPr>
          <w:rFonts w:ascii="Arial" w:hAnsi="Arial" w:cs="Arial"/>
          <w:sz w:val="24"/>
        </w:rPr>
        <w:t>detailed in The Trust’s policies and procedures are maintained</w:t>
      </w:r>
      <w:r w:rsidR="00020957" w:rsidRPr="00CC5F83">
        <w:rPr>
          <w:rFonts w:ascii="Arial" w:hAnsi="Arial" w:cs="Arial"/>
          <w:sz w:val="24"/>
        </w:rPr>
        <w:t xml:space="preserve"> for the Trust and its schools to follow</w:t>
      </w:r>
      <w:r w:rsidR="00025523" w:rsidRPr="00CC5F83">
        <w:rPr>
          <w:rFonts w:ascii="Arial" w:hAnsi="Arial" w:cs="Arial"/>
          <w:sz w:val="24"/>
        </w:rPr>
        <w:t xml:space="preserve">. </w:t>
      </w:r>
    </w:p>
    <w:p w14:paraId="5BC4B202" w14:textId="7177A11B" w:rsidR="00D34390" w:rsidRPr="00CC5F83" w:rsidRDefault="00D34390" w:rsidP="00780C2D">
      <w:pPr>
        <w:pStyle w:val="NoSpacing"/>
        <w:rPr>
          <w:rFonts w:ascii="Arial" w:hAnsi="Arial" w:cs="Arial"/>
          <w:sz w:val="24"/>
        </w:rPr>
      </w:pPr>
    </w:p>
    <w:p w14:paraId="4105E675" w14:textId="42110553" w:rsidR="00D34390" w:rsidRPr="00945EB5" w:rsidRDefault="00D34390" w:rsidP="002608D8">
      <w:pPr>
        <w:pStyle w:val="Heading2"/>
        <w:rPr>
          <w:rFonts w:ascii="Arial" w:hAnsi="Arial" w:cs="Arial"/>
          <w:b/>
          <w:bCs/>
          <w:color w:val="auto"/>
          <w:sz w:val="24"/>
          <w:szCs w:val="24"/>
        </w:rPr>
      </w:pPr>
      <w:bookmarkStart w:id="54" w:name="_Toc176791926"/>
      <w:r w:rsidRPr="00945EB5">
        <w:rPr>
          <w:rFonts w:ascii="Arial" w:hAnsi="Arial" w:cs="Arial"/>
          <w:b/>
          <w:bCs/>
          <w:color w:val="auto"/>
          <w:sz w:val="24"/>
          <w:szCs w:val="24"/>
        </w:rPr>
        <w:lastRenderedPageBreak/>
        <w:t>Violence and Aggression</w:t>
      </w:r>
      <w:bookmarkEnd w:id="54"/>
    </w:p>
    <w:p w14:paraId="0587B8CC" w14:textId="7DCB4E86" w:rsidR="001A7192" w:rsidRPr="00CC5F83" w:rsidRDefault="001A7192" w:rsidP="001A7192">
      <w:pPr>
        <w:pStyle w:val="NoSpacing"/>
        <w:rPr>
          <w:rFonts w:ascii="Arial" w:hAnsi="Arial" w:cs="Arial"/>
          <w:sz w:val="24"/>
        </w:rPr>
      </w:pPr>
      <w:r w:rsidRPr="00CC5F83">
        <w:rPr>
          <w:rFonts w:ascii="Arial" w:hAnsi="Arial" w:cs="Arial"/>
          <w:sz w:val="24"/>
        </w:rPr>
        <w:t>The Trust is committed to providing a safe and secure working and educational environment for staff, pupils, and any other persons on its site. Where applicable, in addition to the control measures identified in an individual pupil’s physical intervention the following procedures are in place:</w:t>
      </w:r>
    </w:p>
    <w:p w14:paraId="42C92215" w14:textId="77777777" w:rsidR="001A7192" w:rsidRPr="00CC5F83" w:rsidRDefault="001A7192" w:rsidP="001A7192">
      <w:pPr>
        <w:pStyle w:val="NoSpacing"/>
        <w:rPr>
          <w:rFonts w:ascii="Arial" w:hAnsi="Arial" w:cs="Arial"/>
          <w:sz w:val="24"/>
        </w:rPr>
      </w:pPr>
    </w:p>
    <w:p w14:paraId="19FF5717" w14:textId="77777777" w:rsidR="001A7192" w:rsidRPr="00CC5F83" w:rsidRDefault="001A7192" w:rsidP="001A7192">
      <w:pPr>
        <w:pStyle w:val="NoSpacing"/>
        <w:rPr>
          <w:rFonts w:ascii="Arial" w:hAnsi="Arial" w:cs="Arial"/>
          <w:sz w:val="24"/>
        </w:rPr>
      </w:pPr>
      <w:r w:rsidRPr="00CC5F83">
        <w:rPr>
          <w:rFonts w:ascii="Arial" w:hAnsi="Arial" w:cs="Arial"/>
          <w:sz w:val="24"/>
        </w:rPr>
        <w:t>Staff are advised to:</w:t>
      </w:r>
    </w:p>
    <w:p w14:paraId="2CDF4A4D" w14:textId="10F8D1D1" w:rsidR="001A7192" w:rsidRPr="00CC5F83" w:rsidRDefault="001A7192" w:rsidP="001A7192">
      <w:pPr>
        <w:pStyle w:val="NoSpacing"/>
        <w:numPr>
          <w:ilvl w:val="0"/>
          <w:numId w:val="2"/>
        </w:numPr>
        <w:rPr>
          <w:rFonts w:ascii="Arial" w:hAnsi="Arial" w:cs="Arial"/>
          <w:sz w:val="24"/>
        </w:rPr>
      </w:pPr>
      <w:r w:rsidRPr="00CC5F83">
        <w:rPr>
          <w:rFonts w:ascii="Arial" w:hAnsi="Arial" w:cs="Arial"/>
          <w:sz w:val="24"/>
        </w:rPr>
        <w:t>Avoid confrontation if possible.</w:t>
      </w:r>
    </w:p>
    <w:p w14:paraId="0D322F56" w14:textId="3495ECEF" w:rsidR="001A7192" w:rsidRPr="00CC5F83" w:rsidRDefault="001A7192" w:rsidP="001A7192">
      <w:pPr>
        <w:pStyle w:val="NoSpacing"/>
        <w:numPr>
          <w:ilvl w:val="0"/>
          <w:numId w:val="2"/>
        </w:numPr>
        <w:rPr>
          <w:rFonts w:ascii="Arial" w:hAnsi="Arial" w:cs="Arial"/>
          <w:sz w:val="24"/>
        </w:rPr>
      </w:pPr>
      <w:r w:rsidRPr="00CC5F83">
        <w:rPr>
          <w:rFonts w:ascii="Arial" w:hAnsi="Arial" w:cs="Arial"/>
          <w:sz w:val="24"/>
        </w:rPr>
        <w:t>Withdraw from situation if safe to do so to get support.</w:t>
      </w:r>
    </w:p>
    <w:p w14:paraId="594EB508" w14:textId="76AF5487" w:rsidR="001A7192" w:rsidRPr="00CC5F83" w:rsidRDefault="001A7192" w:rsidP="001A7192">
      <w:pPr>
        <w:pStyle w:val="NoSpacing"/>
        <w:numPr>
          <w:ilvl w:val="0"/>
          <w:numId w:val="2"/>
        </w:numPr>
        <w:rPr>
          <w:rFonts w:ascii="Arial" w:hAnsi="Arial" w:cs="Arial"/>
          <w:sz w:val="24"/>
        </w:rPr>
      </w:pPr>
      <w:r w:rsidRPr="00CC5F83">
        <w:rPr>
          <w:rFonts w:ascii="Arial" w:hAnsi="Arial" w:cs="Arial"/>
          <w:sz w:val="24"/>
        </w:rPr>
        <w:t>Arrange seating so that a clear escape route from the room to a place of safety is available. Sit near the door or use a room with two doors.</w:t>
      </w:r>
    </w:p>
    <w:p w14:paraId="3B83D5FD" w14:textId="3F4AB8BA" w:rsidR="001A7192" w:rsidRPr="00CC5F83" w:rsidRDefault="001A7192" w:rsidP="001A7192">
      <w:pPr>
        <w:pStyle w:val="NoSpacing"/>
        <w:numPr>
          <w:ilvl w:val="0"/>
          <w:numId w:val="2"/>
        </w:numPr>
        <w:rPr>
          <w:rFonts w:ascii="Arial" w:hAnsi="Arial" w:cs="Arial"/>
          <w:sz w:val="24"/>
        </w:rPr>
      </w:pPr>
      <w:r w:rsidRPr="00CC5F83">
        <w:rPr>
          <w:rFonts w:ascii="Arial" w:hAnsi="Arial" w:cs="Arial"/>
          <w:sz w:val="24"/>
        </w:rPr>
        <w:t>Follow measures/ procedures identified in violence/ assaults and lone working risk assessments.</w:t>
      </w:r>
    </w:p>
    <w:p w14:paraId="4BB51BD5" w14:textId="309D90D0" w:rsidR="001A7192" w:rsidRPr="00CC5F83" w:rsidRDefault="001A7192" w:rsidP="001A7192">
      <w:pPr>
        <w:pStyle w:val="NoSpacing"/>
        <w:numPr>
          <w:ilvl w:val="0"/>
          <w:numId w:val="2"/>
        </w:numPr>
        <w:rPr>
          <w:rFonts w:ascii="Arial" w:hAnsi="Arial" w:cs="Arial"/>
          <w:sz w:val="24"/>
        </w:rPr>
      </w:pPr>
      <w:r w:rsidRPr="00CC5F83">
        <w:rPr>
          <w:rFonts w:ascii="Arial" w:hAnsi="Arial" w:cs="Arial"/>
          <w:sz w:val="24"/>
        </w:rPr>
        <w:t>Contact emergency services, as appropriate.</w:t>
      </w:r>
    </w:p>
    <w:p w14:paraId="5457B73D" w14:textId="36A126A3" w:rsidR="00503DD3" w:rsidRPr="00945EB5" w:rsidRDefault="001A7192" w:rsidP="001A7192">
      <w:pPr>
        <w:pStyle w:val="NoSpacing"/>
        <w:numPr>
          <w:ilvl w:val="0"/>
          <w:numId w:val="2"/>
        </w:numPr>
        <w:rPr>
          <w:rFonts w:ascii="Arial" w:hAnsi="Arial" w:cs="Arial"/>
          <w:sz w:val="24"/>
        </w:rPr>
      </w:pPr>
      <w:r w:rsidRPr="00945EB5">
        <w:rPr>
          <w:rFonts w:ascii="Arial" w:hAnsi="Arial" w:cs="Arial"/>
          <w:sz w:val="24"/>
        </w:rPr>
        <w:t>Inform the Headteacher or a member of the senior leadership team if confrontation has taken place</w:t>
      </w:r>
      <w:r w:rsidR="00945EB5" w:rsidRPr="00945EB5">
        <w:rPr>
          <w:rFonts w:ascii="Arial" w:hAnsi="Arial" w:cs="Arial"/>
          <w:sz w:val="24"/>
        </w:rPr>
        <w:t>.</w:t>
      </w:r>
    </w:p>
    <w:p w14:paraId="38DA70A1" w14:textId="77777777" w:rsidR="00503DD3" w:rsidRPr="00CC5F83" w:rsidRDefault="00503DD3" w:rsidP="001A7192">
      <w:pPr>
        <w:pStyle w:val="NoSpacing"/>
        <w:rPr>
          <w:rFonts w:ascii="Arial" w:hAnsi="Arial" w:cs="Arial"/>
          <w:sz w:val="24"/>
        </w:rPr>
      </w:pPr>
    </w:p>
    <w:p w14:paraId="1733AB60" w14:textId="5CCAD38C" w:rsidR="001A7192" w:rsidRPr="00CC5F83" w:rsidRDefault="001A7192" w:rsidP="001A7192">
      <w:pPr>
        <w:pStyle w:val="NoSpacing"/>
        <w:rPr>
          <w:rFonts w:ascii="Arial" w:hAnsi="Arial" w:cs="Arial"/>
          <w:sz w:val="24"/>
        </w:rPr>
      </w:pPr>
      <w:r w:rsidRPr="00CC5F83">
        <w:rPr>
          <w:rFonts w:ascii="Arial" w:hAnsi="Arial" w:cs="Arial"/>
          <w:sz w:val="24"/>
        </w:rPr>
        <w:t xml:space="preserve">The </w:t>
      </w:r>
      <w:r w:rsidR="000676A7" w:rsidRPr="00CC5F83">
        <w:rPr>
          <w:rFonts w:ascii="Arial" w:hAnsi="Arial" w:cs="Arial"/>
          <w:sz w:val="24"/>
        </w:rPr>
        <w:t>Trust</w:t>
      </w:r>
      <w:r w:rsidR="00020957" w:rsidRPr="00CC5F83">
        <w:rPr>
          <w:rFonts w:ascii="Arial" w:hAnsi="Arial" w:cs="Arial"/>
          <w:sz w:val="24"/>
        </w:rPr>
        <w:t>/School</w:t>
      </w:r>
      <w:r w:rsidRPr="00CC5F83">
        <w:rPr>
          <w:rFonts w:ascii="Arial" w:hAnsi="Arial" w:cs="Arial"/>
          <w:sz w:val="24"/>
        </w:rPr>
        <w:t xml:space="preserve"> will:</w:t>
      </w:r>
    </w:p>
    <w:p w14:paraId="6A92948A" w14:textId="3DA817CE" w:rsidR="001A7192" w:rsidRPr="00CC5F83" w:rsidRDefault="001A7192" w:rsidP="001A7192">
      <w:pPr>
        <w:pStyle w:val="NoSpacing"/>
        <w:numPr>
          <w:ilvl w:val="0"/>
          <w:numId w:val="2"/>
        </w:numPr>
        <w:rPr>
          <w:rFonts w:ascii="Arial" w:hAnsi="Arial" w:cs="Arial"/>
          <w:sz w:val="24"/>
        </w:rPr>
      </w:pPr>
      <w:r w:rsidRPr="00CC5F83">
        <w:rPr>
          <w:rFonts w:ascii="Arial" w:hAnsi="Arial" w:cs="Arial"/>
          <w:sz w:val="24"/>
        </w:rPr>
        <w:t>Ensure the Headteacher or member of the senior leadership team attend site on being informed of an incident, if considered necessary.</w:t>
      </w:r>
    </w:p>
    <w:p w14:paraId="145956EA" w14:textId="74A618FE" w:rsidR="001A7192" w:rsidRPr="00CC5F83" w:rsidRDefault="001A7192" w:rsidP="001A7192">
      <w:pPr>
        <w:pStyle w:val="NoSpacing"/>
        <w:numPr>
          <w:ilvl w:val="0"/>
          <w:numId w:val="2"/>
        </w:numPr>
        <w:rPr>
          <w:rFonts w:ascii="Arial" w:hAnsi="Arial" w:cs="Arial"/>
          <w:sz w:val="24"/>
        </w:rPr>
      </w:pPr>
      <w:r w:rsidRPr="00CC5F83">
        <w:rPr>
          <w:rFonts w:ascii="Arial" w:hAnsi="Arial" w:cs="Arial"/>
          <w:sz w:val="24"/>
        </w:rPr>
        <w:t>Have in place procedures for the reporting of incidents.</w:t>
      </w:r>
    </w:p>
    <w:p w14:paraId="42680E3F" w14:textId="0A0F878B" w:rsidR="001A7192" w:rsidRPr="00CC5F83" w:rsidRDefault="001A7192" w:rsidP="001A7192">
      <w:pPr>
        <w:pStyle w:val="NoSpacing"/>
        <w:numPr>
          <w:ilvl w:val="0"/>
          <w:numId w:val="2"/>
        </w:numPr>
        <w:rPr>
          <w:rFonts w:ascii="Arial" w:hAnsi="Arial" w:cs="Arial"/>
          <w:sz w:val="24"/>
        </w:rPr>
      </w:pPr>
      <w:r w:rsidRPr="00CC5F83">
        <w:rPr>
          <w:rFonts w:ascii="Arial" w:hAnsi="Arial" w:cs="Arial"/>
          <w:sz w:val="24"/>
        </w:rPr>
        <w:t>Offer counselling/ support through Occupational Health</w:t>
      </w:r>
      <w:r w:rsidR="00020957" w:rsidRPr="00CC5F83">
        <w:rPr>
          <w:rFonts w:ascii="Arial" w:hAnsi="Arial" w:cs="Arial"/>
          <w:sz w:val="24"/>
        </w:rPr>
        <w:t xml:space="preserve"> or the schools / Trusts EAP</w:t>
      </w:r>
      <w:r w:rsidRPr="00CC5F83">
        <w:rPr>
          <w:rFonts w:ascii="Arial" w:hAnsi="Arial" w:cs="Arial"/>
          <w:sz w:val="24"/>
        </w:rPr>
        <w:t>.</w:t>
      </w:r>
    </w:p>
    <w:p w14:paraId="2CF76C6B" w14:textId="2D5B1705" w:rsidR="001A7192" w:rsidRPr="00CC5F83" w:rsidRDefault="001A7192" w:rsidP="001A7192">
      <w:pPr>
        <w:pStyle w:val="NoSpacing"/>
        <w:numPr>
          <w:ilvl w:val="0"/>
          <w:numId w:val="2"/>
        </w:numPr>
        <w:rPr>
          <w:rFonts w:ascii="Arial" w:hAnsi="Arial" w:cs="Arial"/>
          <w:sz w:val="24"/>
        </w:rPr>
      </w:pPr>
      <w:r w:rsidRPr="00CC5F83">
        <w:rPr>
          <w:rFonts w:ascii="Arial" w:hAnsi="Arial" w:cs="Arial"/>
          <w:sz w:val="24"/>
        </w:rPr>
        <w:t>Debrief individuals following any incident.</w:t>
      </w:r>
    </w:p>
    <w:p w14:paraId="2B06FD12" w14:textId="1A8EE440" w:rsidR="001A7192" w:rsidRPr="00CC5F83" w:rsidRDefault="001A7192" w:rsidP="001A7192">
      <w:pPr>
        <w:pStyle w:val="NoSpacing"/>
        <w:numPr>
          <w:ilvl w:val="0"/>
          <w:numId w:val="2"/>
        </w:numPr>
        <w:rPr>
          <w:rFonts w:ascii="Arial" w:hAnsi="Arial" w:cs="Arial"/>
          <w:sz w:val="24"/>
        </w:rPr>
      </w:pPr>
      <w:r w:rsidRPr="00CC5F83">
        <w:rPr>
          <w:rFonts w:ascii="Arial" w:hAnsi="Arial" w:cs="Arial"/>
          <w:sz w:val="24"/>
        </w:rPr>
        <w:t>Provision of training on how to manage conflict and aggression as required.</w:t>
      </w:r>
    </w:p>
    <w:p w14:paraId="75C8D7F3" w14:textId="76D71F06" w:rsidR="00D34390" w:rsidRPr="00CC5F83" w:rsidRDefault="001A7192" w:rsidP="001A7192">
      <w:pPr>
        <w:pStyle w:val="NoSpacing"/>
        <w:numPr>
          <w:ilvl w:val="0"/>
          <w:numId w:val="2"/>
        </w:numPr>
        <w:rPr>
          <w:rFonts w:ascii="Arial" w:hAnsi="Arial" w:cs="Arial"/>
          <w:sz w:val="24"/>
        </w:rPr>
      </w:pPr>
      <w:r w:rsidRPr="00CC5F83">
        <w:rPr>
          <w:rFonts w:ascii="Arial" w:hAnsi="Arial" w:cs="Arial"/>
          <w:sz w:val="24"/>
        </w:rPr>
        <w:t>Review specific risk assessment following any incident.</w:t>
      </w:r>
    </w:p>
    <w:p w14:paraId="2886FCB6" w14:textId="77777777" w:rsidR="00D163B3" w:rsidRPr="00CC5F83" w:rsidRDefault="00D163B3" w:rsidP="00780C2D">
      <w:pPr>
        <w:pStyle w:val="NoSpacing"/>
        <w:rPr>
          <w:rFonts w:ascii="Arial" w:hAnsi="Arial" w:cs="Arial"/>
          <w:sz w:val="24"/>
        </w:rPr>
      </w:pPr>
    </w:p>
    <w:p w14:paraId="0A01B9AD" w14:textId="03FF084D" w:rsidR="00D163B3" w:rsidRPr="00945EB5" w:rsidRDefault="00255872" w:rsidP="00E33516">
      <w:pPr>
        <w:pStyle w:val="Heading2"/>
        <w:rPr>
          <w:rFonts w:ascii="Arial" w:hAnsi="Arial" w:cs="Arial"/>
          <w:b/>
          <w:bCs/>
          <w:color w:val="auto"/>
          <w:sz w:val="24"/>
          <w:szCs w:val="24"/>
        </w:rPr>
      </w:pPr>
      <w:bookmarkStart w:id="55" w:name="_Toc176791927"/>
      <w:r w:rsidRPr="00945EB5">
        <w:rPr>
          <w:rFonts w:ascii="Arial" w:hAnsi="Arial" w:cs="Arial"/>
          <w:b/>
          <w:bCs/>
          <w:color w:val="auto"/>
          <w:sz w:val="24"/>
          <w:szCs w:val="24"/>
        </w:rPr>
        <w:t>Visits by Regulatory Authorities</w:t>
      </w:r>
      <w:bookmarkEnd w:id="55"/>
    </w:p>
    <w:p w14:paraId="7848452E" w14:textId="164E56D7" w:rsidR="009559B8" w:rsidRPr="00CC5F83" w:rsidRDefault="009559B8" w:rsidP="009559B8">
      <w:pPr>
        <w:pStyle w:val="NoSpacing"/>
        <w:rPr>
          <w:rFonts w:ascii="Arial" w:hAnsi="Arial" w:cs="Arial"/>
          <w:sz w:val="24"/>
        </w:rPr>
      </w:pPr>
      <w:r w:rsidRPr="00CC5F83">
        <w:rPr>
          <w:rFonts w:ascii="Arial" w:hAnsi="Arial" w:cs="Arial"/>
          <w:sz w:val="24"/>
        </w:rPr>
        <w:t>The Headteacher/Head of School is responsible for all visits; if unavailable there shall be a nominated deputy. Where possible visits shall be arranged, agreed, in advance.</w:t>
      </w:r>
      <w:r w:rsidR="00E33516" w:rsidRPr="00CC5F83">
        <w:rPr>
          <w:rFonts w:ascii="Arial" w:hAnsi="Arial" w:cs="Arial"/>
          <w:sz w:val="24"/>
        </w:rPr>
        <w:t xml:space="preserve"> Support will be provided by Trust Central Team as required.</w:t>
      </w:r>
    </w:p>
    <w:p w14:paraId="07930008" w14:textId="77777777" w:rsidR="009559B8" w:rsidRPr="00CC5F83" w:rsidRDefault="009559B8" w:rsidP="009559B8">
      <w:pPr>
        <w:pStyle w:val="NoSpacing"/>
        <w:rPr>
          <w:rFonts w:ascii="Arial" w:hAnsi="Arial" w:cs="Arial"/>
          <w:sz w:val="24"/>
        </w:rPr>
      </w:pPr>
      <w:r w:rsidRPr="00CC5F83">
        <w:rPr>
          <w:rFonts w:ascii="Arial" w:hAnsi="Arial" w:cs="Arial"/>
          <w:sz w:val="24"/>
        </w:rPr>
        <w:t xml:space="preserve"> </w:t>
      </w:r>
    </w:p>
    <w:p w14:paraId="2D74F25F" w14:textId="60ED67D9" w:rsidR="009559B8" w:rsidRPr="00CC5F83" w:rsidRDefault="009559B8" w:rsidP="009559B8">
      <w:pPr>
        <w:pStyle w:val="NoSpacing"/>
        <w:rPr>
          <w:rFonts w:ascii="Arial" w:hAnsi="Arial" w:cs="Arial"/>
          <w:sz w:val="24"/>
        </w:rPr>
      </w:pPr>
      <w:r w:rsidRPr="00CC5F83">
        <w:rPr>
          <w:rFonts w:ascii="Arial" w:hAnsi="Arial" w:cs="Arial"/>
          <w:sz w:val="24"/>
        </w:rPr>
        <w:t xml:space="preserve">The </w:t>
      </w:r>
      <w:r w:rsidR="00291D6A" w:rsidRPr="00CC5F83">
        <w:rPr>
          <w:rFonts w:ascii="Arial" w:hAnsi="Arial" w:cs="Arial"/>
          <w:sz w:val="24"/>
        </w:rPr>
        <w:t>Executive Headteacher/</w:t>
      </w:r>
      <w:r w:rsidRPr="00CC5F83">
        <w:rPr>
          <w:rFonts w:ascii="Arial" w:hAnsi="Arial" w:cs="Arial"/>
          <w:sz w:val="24"/>
        </w:rPr>
        <w:t>Headteacher/Head of School shall communicate the results, or findings, of any visit</w:t>
      </w:r>
      <w:r w:rsidR="00787B69" w:rsidRPr="00CC5F83">
        <w:rPr>
          <w:rFonts w:ascii="Arial" w:hAnsi="Arial" w:cs="Arial"/>
          <w:sz w:val="24"/>
        </w:rPr>
        <w:t>.</w:t>
      </w:r>
    </w:p>
    <w:p w14:paraId="7A82FA94" w14:textId="77777777" w:rsidR="009559B8" w:rsidRPr="00CC5F83" w:rsidRDefault="009559B8" w:rsidP="009559B8">
      <w:pPr>
        <w:pStyle w:val="NoSpacing"/>
        <w:rPr>
          <w:rFonts w:ascii="Arial" w:hAnsi="Arial" w:cs="Arial"/>
          <w:sz w:val="24"/>
        </w:rPr>
      </w:pPr>
      <w:r w:rsidRPr="00CC5F83">
        <w:rPr>
          <w:rFonts w:ascii="Arial" w:hAnsi="Arial" w:cs="Arial"/>
          <w:sz w:val="24"/>
        </w:rPr>
        <w:t xml:space="preserve"> </w:t>
      </w:r>
    </w:p>
    <w:p w14:paraId="0DD3F854" w14:textId="3A31C990" w:rsidR="009559B8" w:rsidRPr="00CC5F83" w:rsidRDefault="009559B8" w:rsidP="009559B8">
      <w:pPr>
        <w:pStyle w:val="NoSpacing"/>
        <w:rPr>
          <w:rFonts w:ascii="Arial" w:hAnsi="Arial" w:cs="Arial"/>
          <w:sz w:val="24"/>
        </w:rPr>
      </w:pPr>
      <w:r w:rsidRPr="00CC5F83">
        <w:rPr>
          <w:rFonts w:ascii="Arial" w:hAnsi="Arial" w:cs="Arial"/>
          <w:sz w:val="24"/>
        </w:rPr>
        <w:t>If the S</w:t>
      </w:r>
      <w:r w:rsidR="005C7D89" w:rsidRPr="00CC5F83">
        <w:rPr>
          <w:rFonts w:ascii="Arial" w:hAnsi="Arial" w:cs="Arial"/>
          <w:sz w:val="24"/>
        </w:rPr>
        <w:t>chool</w:t>
      </w:r>
      <w:r w:rsidRPr="00CC5F83">
        <w:rPr>
          <w:rFonts w:ascii="Arial" w:hAnsi="Arial" w:cs="Arial"/>
          <w:sz w:val="24"/>
        </w:rPr>
        <w:t xml:space="preserve"> </w:t>
      </w:r>
      <w:r w:rsidR="00020957" w:rsidRPr="00CC5F83">
        <w:rPr>
          <w:rFonts w:ascii="Arial" w:hAnsi="Arial" w:cs="Arial"/>
          <w:sz w:val="24"/>
        </w:rPr>
        <w:t xml:space="preserve">/ Trust </w:t>
      </w:r>
      <w:r w:rsidRPr="00CC5F83">
        <w:rPr>
          <w:rFonts w:ascii="Arial" w:hAnsi="Arial" w:cs="Arial"/>
          <w:sz w:val="24"/>
        </w:rPr>
        <w:t>is being investigated, The Trust legal counsel shall be notified immediately, and advice obtained on how to proceed.</w:t>
      </w:r>
    </w:p>
    <w:p w14:paraId="43A9E24D" w14:textId="77777777" w:rsidR="00E33516" w:rsidRPr="00CC5F83" w:rsidRDefault="00E33516" w:rsidP="00E33516">
      <w:pPr>
        <w:pStyle w:val="NoSpacing"/>
        <w:rPr>
          <w:rFonts w:ascii="Arial" w:hAnsi="Arial" w:cs="Arial"/>
          <w:sz w:val="24"/>
        </w:rPr>
      </w:pPr>
    </w:p>
    <w:p w14:paraId="682BDF3D" w14:textId="2D3E147E" w:rsidR="00E33516" w:rsidRPr="00CC5F83" w:rsidRDefault="00020957" w:rsidP="00E33516">
      <w:pPr>
        <w:pStyle w:val="NoSpacing"/>
        <w:rPr>
          <w:rFonts w:ascii="Arial" w:hAnsi="Arial" w:cs="Arial"/>
          <w:sz w:val="24"/>
        </w:rPr>
      </w:pPr>
      <w:r w:rsidRPr="00CC5F83">
        <w:rPr>
          <w:rFonts w:ascii="Arial" w:hAnsi="Arial" w:cs="Arial"/>
          <w:sz w:val="24"/>
        </w:rPr>
        <w:t xml:space="preserve">Trust / </w:t>
      </w:r>
      <w:r w:rsidR="00E33516" w:rsidRPr="00CC5F83">
        <w:rPr>
          <w:rFonts w:ascii="Arial" w:hAnsi="Arial" w:cs="Arial"/>
          <w:sz w:val="24"/>
        </w:rPr>
        <w:t>School</w:t>
      </w:r>
      <w:r w:rsidR="009559B8" w:rsidRPr="00CC5F83">
        <w:rPr>
          <w:rFonts w:ascii="Arial" w:hAnsi="Arial" w:cs="Arial"/>
          <w:sz w:val="24"/>
        </w:rPr>
        <w:t xml:space="preserve"> contact</w:t>
      </w:r>
      <w:r w:rsidR="00E33516" w:rsidRPr="00CC5F83">
        <w:rPr>
          <w:rFonts w:ascii="Arial" w:hAnsi="Arial" w:cs="Arial"/>
          <w:sz w:val="24"/>
        </w:rPr>
        <w:t>s</w:t>
      </w:r>
      <w:r w:rsidR="009559B8" w:rsidRPr="00CC5F83">
        <w:rPr>
          <w:rFonts w:ascii="Arial" w:hAnsi="Arial" w:cs="Arial"/>
          <w:sz w:val="24"/>
        </w:rPr>
        <w:t xml:space="preserve"> shall</w:t>
      </w:r>
      <w:r w:rsidR="00E33516" w:rsidRPr="00CC5F83">
        <w:rPr>
          <w:rFonts w:ascii="Arial" w:hAnsi="Arial" w:cs="Arial"/>
          <w:sz w:val="24"/>
        </w:rPr>
        <w:t>:</w:t>
      </w:r>
    </w:p>
    <w:p w14:paraId="173F4D9E" w14:textId="395B843D" w:rsidR="009559B8" w:rsidRPr="00CC5F83" w:rsidRDefault="00E33516" w:rsidP="009559B8">
      <w:pPr>
        <w:pStyle w:val="NoSpacing"/>
        <w:numPr>
          <w:ilvl w:val="0"/>
          <w:numId w:val="20"/>
        </w:numPr>
        <w:rPr>
          <w:rFonts w:ascii="Arial" w:hAnsi="Arial" w:cs="Arial"/>
          <w:sz w:val="24"/>
        </w:rPr>
      </w:pPr>
      <w:r w:rsidRPr="00CC5F83">
        <w:rPr>
          <w:rFonts w:ascii="Arial" w:hAnsi="Arial" w:cs="Arial"/>
          <w:sz w:val="24"/>
        </w:rPr>
        <w:t>A</w:t>
      </w:r>
      <w:r w:rsidR="009559B8" w:rsidRPr="00CC5F83">
        <w:rPr>
          <w:rFonts w:ascii="Arial" w:hAnsi="Arial" w:cs="Arial"/>
          <w:sz w:val="24"/>
        </w:rPr>
        <w:t>ccompany the visitor at all reasonable times.</w:t>
      </w:r>
    </w:p>
    <w:p w14:paraId="509B90BB" w14:textId="4A88819F" w:rsidR="009559B8" w:rsidRPr="00CC5F83" w:rsidRDefault="00E33516" w:rsidP="009559B8">
      <w:pPr>
        <w:pStyle w:val="NoSpacing"/>
        <w:numPr>
          <w:ilvl w:val="0"/>
          <w:numId w:val="19"/>
        </w:numPr>
        <w:rPr>
          <w:rFonts w:ascii="Arial" w:hAnsi="Arial" w:cs="Arial"/>
          <w:sz w:val="24"/>
        </w:rPr>
      </w:pPr>
      <w:r w:rsidRPr="00CC5F83">
        <w:rPr>
          <w:rFonts w:ascii="Arial" w:hAnsi="Arial" w:cs="Arial"/>
          <w:sz w:val="24"/>
        </w:rPr>
        <w:t>E</w:t>
      </w:r>
      <w:r w:rsidR="009559B8" w:rsidRPr="00CC5F83">
        <w:rPr>
          <w:rFonts w:ascii="Arial" w:hAnsi="Arial" w:cs="Arial"/>
          <w:sz w:val="24"/>
        </w:rPr>
        <w:t>nsure the safety of the visitor at all times.</w:t>
      </w:r>
    </w:p>
    <w:p w14:paraId="1F7FFA5C" w14:textId="74278C45" w:rsidR="009559B8" w:rsidRPr="00CC5F83" w:rsidRDefault="00E33516" w:rsidP="009559B8">
      <w:pPr>
        <w:pStyle w:val="NoSpacing"/>
        <w:numPr>
          <w:ilvl w:val="0"/>
          <w:numId w:val="19"/>
        </w:numPr>
        <w:rPr>
          <w:rFonts w:ascii="Arial" w:hAnsi="Arial" w:cs="Arial"/>
          <w:sz w:val="24"/>
        </w:rPr>
      </w:pPr>
      <w:r w:rsidRPr="00CC5F83">
        <w:rPr>
          <w:rFonts w:ascii="Arial" w:hAnsi="Arial" w:cs="Arial"/>
          <w:sz w:val="24"/>
        </w:rPr>
        <w:t>P</w:t>
      </w:r>
      <w:r w:rsidR="009559B8" w:rsidRPr="00CC5F83">
        <w:rPr>
          <w:rFonts w:ascii="Arial" w:hAnsi="Arial" w:cs="Arial"/>
          <w:sz w:val="24"/>
        </w:rPr>
        <w:t>hotocopy and retain any records the visitor may take offsite.</w:t>
      </w:r>
    </w:p>
    <w:p w14:paraId="223A7D16" w14:textId="4215B920" w:rsidR="009559B8" w:rsidRPr="00CC5F83" w:rsidRDefault="00E33516" w:rsidP="009559B8">
      <w:pPr>
        <w:pStyle w:val="NoSpacing"/>
        <w:numPr>
          <w:ilvl w:val="0"/>
          <w:numId w:val="19"/>
        </w:numPr>
        <w:rPr>
          <w:rFonts w:ascii="Arial" w:hAnsi="Arial" w:cs="Arial"/>
          <w:sz w:val="24"/>
        </w:rPr>
      </w:pPr>
      <w:r w:rsidRPr="00CC5F83">
        <w:rPr>
          <w:rFonts w:ascii="Arial" w:hAnsi="Arial" w:cs="Arial"/>
          <w:sz w:val="24"/>
        </w:rPr>
        <w:t>T</w:t>
      </w:r>
      <w:r w:rsidR="009559B8" w:rsidRPr="00CC5F83">
        <w:rPr>
          <w:rFonts w:ascii="Arial" w:hAnsi="Arial" w:cs="Arial"/>
          <w:sz w:val="24"/>
        </w:rPr>
        <w:t>ake duplicate photographs and retain on site, if applicable.</w:t>
      </w:r>
    </w:p>
    <w:p w14:paraId="3E8C1B6C" w14:textId="26B64FF5" w:rsidR="007577C4" w:rsidRPr="00CC5F83" w:rsidRDefault="00E33516" w:rsidP="009559B8">
      <w:pPr>
        <w:pStyle w:val="NoSpacing"/>
        <w:numPr>
          <w:ilvl w:val="0"/>
          <w:numId w:val="19"/>
        </w:numPr>
        <w:rPr>
          <w:rFonts w:ascii="Arial" w:hAnsi="Arial" w:cs="Arial"/>
          <w:sz w:val="24"/>
        </w:rPr>
      </w:pPr>
      <w:r w:rsidRPr="00CC5F83">
        <w:rPr>
          <w:rFonts w:ascii="Arial" w:hAnsi="Arial" w:cs="Arial"/>
          <w:sz w:val="24"/>
        </w:rPr>
        <w:t>P</w:t>
      </w:r>
      <w:r w:rsidR="009559B8" w:rsidRPr="00CC5F83">
        <w:rPr>
          <w:rFonts w:ascii="Arial" w:hAnsi="Arial" w:cs="Arial"/>
          <w:sz w:val="24"/>
        </w:rPr>
        <w:t>rovide facts to visitor and not personal opinions.</w:t>
      </w:r>
    </w:p>
    <w:p w14:paraId="2CC10ABB" w14:textId="77777777" w:rsidR="007577C4" w:rsidRPr="00CC5F83" w:rsidRDefault="007577C4" w:rsidP="00780C2D">
      <w:pPr>
        <w:pStyle w:val="NoSpacing"/>
        <w:rPr>
          <w:rFonts w:ascii="Arial" w:hAnsi="Arial" w:cs="Arial"/>
          <w:sz w:val="24"/>
        </w:rPr>
      </w:pPr>
    </w:p>
    <w:p w14:paraId="39747DCC" w14:textId="77777777" w:rsidR="007577C4" w:rsidRPr="00945EB5" w:rsidRDefault="007577C4" w:rsidP="003178D9">
      <w:pPr>
        <w:pStyle w:val="Heading2"/>
        <w:rPr>
          <w:rFonts w:ascii="Arial" w:hAnsi="Arial" w:cs="Arial"/>
          <w:b/>
          <w:bCs/>
          <w:color w:val="auto"/>
          <w:sz w:val="24"/>
          <w:szCs w:val="24"/>
        </w:rPr>
      </w:pPr>
      <w:bookmarkStart w:id="56" w:name="_Toc176791928"/>
      <w:r w:rsidRPr="00945EB5">
        <w:rPr>
          <w:rFonts w:ascii="Arial" w:hAnsi="Arial" w:cs="Arial"/>
          <w:b/>
          <w:bCs/>
          <w:color w:val="auto"/>
          <w:sz w:val="24"/>
          <w:szCs w:val="24"/>
        </w:rPr>
        <w:t>Welfare at Work</w:t>
      </w:r>
      <w:bookmarkEnd w:id="56"/>
    </w:p>
    <w:p w14:paraId="04C031C2" w14:textId="08492E3F" w:rsidR="00CD5D0A" w:rsidRPr="00CC5F83" w:rsidRDefault="00204689" w:rsidP="00CD5D0A">
      <w:pPr>
        <w:pStyle w:val="NoSpacing"/>
        <w:rPr>
          <w:rFonts w:ascii="Arial" w:hAnsi="Arial" w:cs="Arial"/>
          <w:sz w:val="24"/>
        </w:rPr>
      </w:pPr>
      <w:r w:rsidRPr="00CC5F83">
        <w:rPr>
          <w:rFonts w:ascii="Arial" w:hAnsi="Arial" w:cs="Arial"/>
          <w:sz w:val="24"/>
        </w:rPr>
        <w:t xml:space="preserve">The Trust </w:t>
      </w:r>
      <w:r w:rsidR="00020957" w:rsidRPr="00CC5F83">
        <w:rPr>
          <w:rFonts w:ascii="Arial" w:hAnsi="Arial" w:cs="Arial"/>
          <w:sz w:val="24"/>
        </w:rPr>
        <w:t xml:space="preserve">and its schools </w:t>
      </w:r>
      <w:r w:rsidRPr="00CC5F83">
        <w:rPr>
          <w:rFonts w:ascii="Arial" w:hAnsi="Arial" w:cs="Arial"/>
          <w:sz w:val="24"/>
        </w:rPr>
        <w:t xml:space="preserve">will </w:t>
      </w:r>
      <w:r w:rsidR="00CD5D0A" w:rsidRPr="00CC5F83">
        <w:rPr>
          <w:rFonts w:ascii="Arial" w:hAnsi="Arial" w:cs="Arial"/>
          <w:sz w:val="24"/>
        </w:rPr>
        <w:t>provide a safe place of work and working environment</w:t>
      </w:r>
      <w:r w:rsidRPr="00CC5F83">
        <w:rPr>
          <w:rFonts w:ascii="Arial" w:hAnsi="Arial" w:cs="Arial"/>
          <w:sz w:val="24"/>
        </w:rPr>
        <w:t>.</w:t>
      </w:r>
      <w:r w:rsidR="00CD5D0A" w:rsidRPr="00CC5F83">
        <w:rPr>
          <w:rFonts w:ascii="Arial" w:hAnsi="Arial" w:cs="Arial"/>
          <w:sz w:val="24"/>
        </w:rPr>
        <w:t xml:space="preserve"> </w:t>
      </w:r>
      <w:r w:rsidR="00280601" w:rsidRPr="00CC5F83">
        <w:rPr>
          <w:rFonts w:ascii="Arial" w:hAnsi="Arial" w:cs="Arial"/>
          <w:sz w:val="24"/>
        </w:rPr>
        <w:t>The Trust</w:t>
      </w:r>
      <w:r w:rsidR="00CD5D0A" w:rsidRPr="00CC5F83">
        <w:rPr>
          <w:rFonts w:ascii="Arial" w:hAnsi="Arial" w:cs="Arial"/>
          <w:sz w:val="24"/>
        </w:rPr>
        <w:t xml:space="preserve"> </w:t>
      </w:r>
      <w:r w:rsidR="00020957" w:rsidRPr="00CC5F83">
        <w:rPr>
          <w:rFonts w:ascii="Arial" w:hAnsi="Arial" w:cs="Arial"/>
          <w:sz w:val="24"/>
        </w:rPr>
        <w:t xml:space="preserve">and its schools </w:t>
      </w:r>
      <w:r w:rsidR="00CD5D0A" w:rsidRPr="00CC5F83">
        <w:rPr>
          <w:rFonts w:ascii="Arial" w:hAnsi="Arial" w:cs="Arial"/>
          <w:sz w:val="24"/>
        </w:rPr>
        <w:t>will ensure that suitable welfare facilities</w:t>
      </w:r>
      <w:r w:rsidR="00CB0C88" w:rsidRPr="00CC5F83">
        <w:rPr>
          <w:rFonts w:ascii="Arial" w:hAnsi="Arial" w:cs="Arial"/>
          <w:sz w:val="24"/>
        </w:rPr>
        <w:t>,</w:t>
      </w:r>
      <w:r w:rsidR="00CD5D0A" w:rsidRPr="00CC5F83">
        <w:rPr>
          <w:rFonts w:ascii="Arial" w:hAnsi="Arial" w:cs="Arial"/>
          <w:sz w:val="24"/>
        </w:rPr>
        <w:t xml:space="preserve"> as well as a safe means of access and </w:t>
      </w:r>
      <w:r w:rsidR="00CD5D0A" w:rsidRPr="00CC5F83">
        <w:rPr>
          <w:rFonts w:ascii="Arial" w:hAnsi="Arial" w:cs="Arial"/>
          <w:sz w:val="24"/>
        </w:rPr>
        <w:lastRenderedPageBreak/>
        <w:t>egress to and from every place at which any of the facilities are provided. Welfare provisions provided include:</w:t>
      </w:r>
    </w:p>
    <w:p w14:paraId="5C418A1C" w14:textId="6A19243D"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Adequate ventilation</w:t>
      </w:r>
    </w:p>
    <w:p w14:paraId="595C3B92" w14:textId="61901AB0"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Reasonable temperature including a means of heating</w:t>
      </w:r>
    </w:p>
    <w:p w14:paraId="4266435B" w14:textId="21F551E6"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 xml:space="preserve">Appropriate lighting, </w:t>
      </w:r>
      <w:r w:rsidR="00916A73" w:rsidRPr="00CC5F83">
        <w:rPr>
          <w:rFonts w:ascii="Arial" w:hAnsi="Arial" w:cs="Arial"/>
          <w:sz w:val="24"/>
        </w:rPr>
        <w:t>windows</w:t>
      </w:r>
      <w:r w:rsidR="00BA3099" w:rsidRPr="00CC5F83">
        <w:rPr>
          <w:rFonts w:ascii="Arial" w:hAnsi="Arial" w:cs="Arial"/>
          <w:sz w:val="24"/>
        </w:rPr>
        <w:t>/glazing</w:t>
      </w:r>
      <w:r w:rsidRPr="00CC5F83">
        <w:rPr>
          <w:rFonts w:ascii="Arial" w:hAnsi="Arial" w:cs="Arial"/>
          <w:sz w:val="24"/>
        </w:rPr>
        <w:t>, skylights and ventilators</w:t>
      </w:r>
    </w:p>
    <w:p w14:paraId="6832C270" w14:textId="3324AA31"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Maintenance of cleanliness</w:t>
      </w:r>
    </w:p>
    <w:p w14:paraId="7E5A2E5B" w14:textId="20A1ED33"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Adequate room dimensions and space</w:t>
      </w:r>
    </w:p>
    <w:p w14:paraId="64B159EF" w14:textId="7F15775E"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Safe workstations and seating</w:t>
      </w:r>
    </w:p>
    <w:p w14:paraId="02D40FDA" w14:textId="75915A0A"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Managed risks from the potential for falls or falling objects</w:t>
      </w:r>
    </w:p>
    <w:p w14:paraId="1C70D27F" w14:textId="64382C70"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The safe condition of floors and traffic routes</w:t>
      </w:r>
    </w:p>
    <w:p w14:paraId="2F4823BD" w14:textId="5A0DB9CD"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Appropriate sanitary and washing facilities</w:t>
      </w:r>
    </w:p>
    <w:p w14:paraId="7D8FCCB8" w14:textId="5B9DC3A4"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The provision of clean drinking water</w:t>
      </w:r>
    </w:p>
    <w:p w14:paraId="10AD9E7D" w14:textId="6D1DD32F"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 xml:space="preserve">The provision of </w:t>
      </w:r>
      <w:r w:rsidR="00020957" w:rsidRPr="00CC5F83">
        <w:rPr>
          <w:rFonts w:ascii="Arial" w:hAnsi="Arial" w:cs="Arial"/>
          <w:sz w:val="24"/>
        </w:rPr>
        <w:t xml:space="preserve">changing accommodation </w:t>
      </w:r>
      <w:r w:rsidRPr="00CC5F83">
        <w:rPr>
          <w:rFonts w:ascii="Arial" w:hAnsi="Arial" w:cs="Arial"/>
          <w:sz w:val="24"/>
        </w:rPr>
        <w:t>and drying facilities for clothing</w:t>
      </w:r>
    </w:p>
    <w:p w14:paraId="05CD1024" w14:textId="6A11D60B" w:rsidR="007577C4" w:rsidRPr="00CC5F83" w:rsidRDefault="00CD5D0A" w:rsidP="003178D9">
      <w:pPr>
        <w:pStyle w:val="NoSpacing"/>
        <w:numPr>
          <w:ilvl w:val="0"/>
          <w:numId w:val="19"/>
        </w:numPr>
        <w:rPr>
          <w:rFonts w:ascii="Arial" w:hAnsi="Arial" w:cs="Arial"/>
          <w:sz w:val="24"/>
        </w:rPr>
      </w:pPr>
      <w:r w:rsidRPr="00CC5F83">
        <w:rPr>
          <w:rFonts w:ascii="Arial" w:hAnsi="Arial" w:cs="Arial"/>
          <w:sz w:val="24"/>
        </w:rPr>
        <w:t>The provision of a rest room or other area to rest and to eat meals</w:t>
      </w:r>
    </w:p>
    <w:p w14:paraId="7AD532E0" w14:textId="77777777" w:rsidR="00D163B3" w:rsidRPr="00CC5F83" w:rsidRDefault="00D163B3" w:rsidP="00780C2D">
      <w:pPr>
        <w:pStyle w:val="NoSpacing"/>
        <w:rPr>
          <w:rFonts w:ascii="Arial" w:hAnsi="Arial" w:cs="Arial"/>
          <w:sz w:val="24"/>
        </w:rPr>
      </w:pPr>
    </w:p>
    <w:p w14:paraId="0912F7D4" w14:textId="7859449F" w:rsidR="00D163B3" w:rsidRPr="00945EB5" w:rsidRDefault="00255872" w:rsidP="0061145A">
      <w:pPr>
        <w:pStyle w:val="Heading2"/>
        <w:rPr>
          <w:rFonts w:ascii="Arial" w:hAnsi="Arial" w:cs="Arial"/>
          <w:b/>
          <w:bCs/>
          <w:color w:val="auto"/>
          <w:sz w:val="24"/>
          <w:szCs w:val="24"/>
        </w:rPr>
      </w:pPr>
      <w:bookmarkStart w:id="57" w:name="_Toc176791929"/>
      <w:r w:rsidRPr="00945EB5">
        <w:rPr>
          <w:rFonts w:ascii="Arial" w:hAnsi="Arial" w:cs="Arial"/>
          <w:b/>
          <w:bCs/>
          <w:color w:val="auto"/>
          <w:sz w:val="24"/>
          <w:szCs w:val="24"/>
        </w:rPr>
        <w:t>Work at Height</w:t>
      </w:r>
      <w:bookmarkEnd w:id="57"/>
    </w:p>
    <w:p w14:paraId="1872997D" w14:textId="77777777" w:rsidR="0061145A" w:rsidRPr="00CC5F83" w:rsidRDefault="0061145A" w:rsidP="0061145A">
      <w:pPr>
        <w:pStyle w:val="NoSpacing"/>
        <w:rPr>
          <w:rFonts w:ascii="Arial" w:hAnsi="Arial" w:cs="Arial"/>
          <w:sz w:val="24"/>
        </w:rPr>
      </w:pPr>
      <w:r w:rsidRPr="00CC5F83">
        <w:rPr>
          <w:rFonts w:ascii="Arial" w:hAnsi="Arial" w:cs="Arial"/>
          <w:sz w:val="24"/>
        </w:rPr>
        <w:t xml:space="preserve">The Academy will follow the principles of the HSE guidance </w:t>
      </w:r>
      <w:r w:rsidRPr="00CC5F83">
        <w:rPr>
          <w:rFonts w:ascii="Arial" w:hAnsi="Arial" w:cs="Arial"/>
          <w:i/>
          <w:iCs/>
          <w:sz w:val="24"/>
        </w:rPr>
        <w:t xml:space="preserve">'The Work at Height Regulations 2005 (as amended) A brief guide' (INDG401). </w:t>
      </w:r>
    </w:p>
    <w:p w14:paraId="7F77109F" w14:textId="77777777" w:rsidR="0061145A" w:rsidRPr="00CC5F83" w:rsidRDefault="0061145A" w:rsidP="0061145A">
      <w:pPr>
        <w:pStyle w:val="NoSpacing"/>
        <w:rPr>
          <w:rFonts w:ascii="Arial" w:hAnsi="Arial" w:cs="Arial"/>
          <w:sz w:val="24"/>
        </w:rPr>
      </w:pPr>
    </w:p>
    <w:p w14:paraId="15C59727" w14:textId="2C3BB50D" w:rsidR="0061145A" w:rsidRPr="00CC5F83" w:rsidRDefault="0061145A" w:rsidP="0061145A">
      <w:pPr>
        <w:pStyle w:val="NoSpacing"/>
        <w:rPr>
          <w:rFonts w:ascii="Arial" w:hAnsi="Arial" w:cs="Arial"/>
          <w:sz w:val="24"/>
        </w:rPr>
      </w:pPr>
      <w:r w:rsidRPr="00CC5F83">
        <w:rPr>
          <w:rFonts w:ascii="Arial" w:hAnsi="Arial" w:cs="Arial"/>
          <w:sz w:val="24"/>
        </w:rPr>
        <w:t xml:space="preserve">The </w:t>
      </w:r>
      <w:r w:rsidR="00020957" w:rsidRPr="00CC5F83">
        <w:rPr>
          <w:rFonts w:ascii="Arial" w:hAnsi="Arial" w:cs="Arial"/>
          <w:sz w:val="24"/>
        </w:rPr>
        <w:t xml:space="preserve">Trust and its schools </w:t>
      </w:r>
      <w:r w:rsidRPr="00CC5F83">
        <w:rPr>
          <w:rFonts w:ascii="Arial" w:hAnsi="Arial" w:cs="Arial"/>
          <w:sz w:val="24"/>
        </w:rPr>
        <w:t>may use a variety of access equipment for working at height tasks, ranging from kick stools for short low risk access to step ladders and ladders for short duration works and will ensure that:</w:t>
      </w:r>
    </w:p>
    <w:p w14:paraId="574FE981" w14:textId="61F6A5C4" w:rsidR="0061145A" w:rsidRPr="00CC5F83" w:rsidRDefault="0061145A" w:rsidP="0061145A">
      <w:pPr>
        <w:pStyle w:val="NoSpacing"/>
        <w:numPr>
          <w:ilvl w:val="0"/>
          <w:numId w:val="19"/>
        </w:numPr>
        <w:rPr>
          <w:rFonts w:ascii="Arial" w:hAnsi="Arial" w:cs="Arial"/>
          <w:sz w:val="24"/>
        </w:rPr>
      </w:pPr>
      <w:r w:rsidRPr="00CC5F83">
        <w:rPr>
          <w:rFonts w:ascii="Arial" w:hAnsi="Arial" w:cs="Arial"/>
          <w:sz w:val="24"/>
        </w:rPr>
        <w:t>Working at height is avoided whenever possible.</w:t>
      </w:r>
    </w:p>
    <w:p w14:paraId="2FBDD4C1" w14:textId="4E42447E" w:rsidR="0061145A" w:rsidRPr="00CC5F83" w:rsidRDefault="0061145A" w:rsidP="0061145A">
      <w:pPr>
        <w:pStyle w:val="NoSpacing"/>
        <w:numPr>
          <w:ilvl w:val="0"/>
          <w:numId w:val="19"/>
        </w:numPr>
        <w:rPr>
          <w:rFonts w:ascii="Arial" w:hAnsi="Arial" w:cs="Arial"/>
          <w:sz w:val="24"/>
        </w:rPr>
      </w:pPr>
      <w:r w:rsidRPr="00CC5F83">
        <w:rPr>
          <w:rFonts w:ascii="Arial" w:hAnsi="Arial" w:cs="Arial"/>
          <w:sz w:val="24"/>
        </w:rPr>
        <w:t>If it cannot be avoided, working at height is properly risk assessed and is completed by competent staff and carried out in a planned manner which is, so far as is reasonably practicable, safe.</w:t>
      </w:r>
    </w:p>
    <w:p w14:paraId="2097B041" w14:textId="5F4A6C04" w:rsidR="0061145A" w:rsidRPr="00CC5F83" w:rsidRDefault="0061145A" w:rsidP="0061145A">
      <w:pPr>
        <w:pStyle w:val="NoSpacing"/>
        <w:numPr>
          <w:ilvl w:val="0"/>
          <w:numId w:val="19"/>
        </w:numPr>
        <w:rPr>
          <w:rFonts w:ascii="Arial" w:hAnsi="Arial" w:cs="Arial"/>
          <w:sz w:val="24"/>
        </w:rPr>
      </w:pPr>
      <w:r w:rsidRPr="00CC5F83">
        <w:rPr>
          <w:rFonts w:ascii="Arial" w:hAnsi="Arial" w:cs="Arial"/>
          <w:sz w:val="24"/>
        </w:rPr>
        <w:t>Those undertaking work at height have received appropriate training and training records are maintained.</w:t>
      </w:r>
    </w:p>
    <w:p w14:paraId="765173AB" w14:textId="451EB1EA" w:rsidR="0061145A" w:rsidRPr="00CC5F83" w:rsidRDefault="0061145A" w:rsidP="0061145A">
      <w:pPr>
        <w:pStyle w:val="NoSpacing"/>
        <w:numPr>
          <w:ilvl w:val="0"/>
          <w:numId w:val="19"/>
        </w:numPr>
        <w:rPr>
          <w:rFonts w:ascii="Arial" w:hAnsi="Arial" w:cs="Arial"/>
          <w:sz w:val="24"/>
        </w:rPr>
      </w:pPr>
      <w:r w:rsidRPr="00CC5F83">
        <w:rPr>
          <w:rFonts w:ascii="Arial" w:hAnsi="Arial" w:cs="Arial"/>
          <w:sz w:val="24"/>
        </w:rPr>
        <w:t>All access equipment (ladders &amp; step ladders) is identified and inspected annually.</w:t>
      </w:r>
    </w:p>
    <w:p w14:paraId="2DCF60F5" w14:textId="459C3D64" w:rsidR="0061145A" w:rsidRPr="00CC5F83" w:rsidRDefault="0061145A" w:rsidP="0061145A">
      <w:pPr>
        <w:pStyle w:val="NoSpacing"/>
        <w:numPr>
          <w:ilvl w:val="0"/>
          <w:numId w:val="19"/>
        </w:numPr>
        <w:rPr>
          <w:rFonts w:ascii="Arial" w:hAnsi="Arial" w:cs="Arial"/>
          <w:sz w:val="24"/>
        </w:rPr>
      </w:pPr>
      <w:r w:rsidRPr="00CC5F83">
        <w:rPr>
          <w:rFonts w:ascii="Arial" w:hAnsi="Arial" w:cs="Arial"/>
          <w:sz w:val="24"/>
        </w:rPr>
        <w:t>Any equipment provided to assist with working at height tasks is maintained and serviced in accordance with statutory requirements.</w:t>
      </w:r>
    </w:p>
    <w:p w14:paraId="07C757F8" w14:textId="15EC07F0" w:rsidR="0061145A" w:rsidRPr="00CC5F83" w:rsidRDefault="0061145A" w:rsidP="0061145A">
      <w:pPr>
        <w:pStyle w:val="NoSpacing"/>
        <w:numPr>
          <w:ilvl w:val="0"/>
          <w:numId w:val="19"/>
        </w:numPr>
        <w:rPr>
          <w:rFonts w:ascii="Arial" w:hAnsi="Arial" w:cs="Arial"/>
          <w:sz w:val="24"/>
        </w:rPr>
      </w:pPr>
      <w:r w:rsidRPr="00CC5F83">
        <w:rPr>
          <w:rFonts w:ascii="Arial" w:hAnsi="Arial" w:cs="Arial"/>
          <w:sz w:val="24"/>
        </w:rPr>
        <w:t>Any defective equipment is taken out of use until repaired or is replaced.</w:t>
      </w:r>
    </w:p>
    <w:p w14:paraId="05868B15" w14:textId="1AF9372A" w:rsidR="0061145A" w:rsidRPr="00CC5F83" w:rsidRDefault="0061145A" w:rsidP="0061145A">
      <w:pPr>
        <w:pStyle w:val="NoSpacing"/>
        <w:numPr>
          <w:ilvl w:val="0"/>
          <w:numId w:val="19"/>
        </w:numPr>
        <w:rPr>
          <w:rFonts w:ascii="Arial" w:hAnsi="Arial" w:cs="Arial"/>
          <w:sz w:val="24"/>
        </w:rPr>
      </w:pPr>
      <w:r w:rsidRPr="00CC5F83">
        <w:rPr>
          <w:rFonts w:ascii="Arial" w:hAnsi="Arial" w:cs="Arial"/>
          <w:sz w:val="24"/>
        </w:rPr>
        <w:t>An individual risk assessment will be completed for all staff with identified medical conditions that may be affected by undertaking working at height tasks, these may result in some working at height tasks being restricted.</w:t>
      </w:r>
    </w:p>
    <w:p w14:paraId="0E435685" w14:textId="65C609D7" w:rsidR="00255872" w:rsidRPr="00CC5F83" w:rsidRDefault="0061145A" w:rsidP="0061145A">
      <w:pPr>
        <w:pStyle w:val="NoSpacing"/>
        <w:numPr>
          <w:ilvl w:val="0"/>
          <w:numId w:val="19"/>
        </w:numPr>
        <w:rPr>
          <w:rFonts w:ascii="Arial" w:hAnsi="Arial" w:cs="Arial"/>
          <w:sz w:val="24"/>
        </w:rPr>
      </w:pPr>
      <w:r w:rsidRPr="00CC5F83">
        <w:rPr>
          <w:rFonts w:ascii="Arial" w:hAnsi="Arial" w:cs="Arial"/>
          <w:sz w:val="24"/>
        </w:rPr>
        <w:t>Any accidents resulting from working at height will be investigated to identify root causes and implement additional controls as required.</w:t>
      </w:r>
    </w:p>
    <w:p w14:paraId="1C495321" w14:textId="77777777" w:rsidR="00D163B3" w:rsidRPr="00CC5F83" w:rsidRDefault="00D163B3" w:rsidP="00780C2D">
      <w:pPr>
        <w:pStyle w:val="NoSpacing"/>
        <w:rPr>
          <w:rFonts w:ascii="Arial" w:hAnsi="Arial" w:cs="Arial"/>
          <w:sz w:val="24"/>
        </w:rPr>
      </w:pPr>
    </w:p>
    <w:p w14:paraId="7F8FA93A" w14:textId="2276F04A" w:rsidR="00945043" w:rsidRPr="00945EB5" w:rsidRDefault="00945043" w:rsidP="002045E5">
      <w:pPr>
        <w:pStyle w:val="Heading2"/>
        <w:rPr>
          <w:rFonts w:ascii="Arial" w:hAnsi="Arial" w:cs="Arial"/>
          <w:b/>
          <w:bCs/>
          <w:color w:val="auto"/>
          <w:sz w:val="24"/>
          <w:szCs w:val="24"/>
        </w:rPr>
      </w:pPr>
      <w:bookmarkStart w:id="58" w:name="_Toc176791930"/>
      <w:r w:rsidRPr="00945EB5">
        <w:rPr>
          <w:rFonts w:ascii="Arial" w:hAnsi="Arial" w:cs="Arial"/>
          <w:b/>
          <w:bCs/>
          <w:color w:val="auto"/>
          <w:sz w:val="24"/>
          <w:szCs w:val="24"/>
        </w:rPr>
        <w:t>Work Equipment</w:t>
      </w:r>
      <w:bookmarkEnd w:id="58"/>
      <w:r w:rsidRPr="00945EB5">
        <w:rPr>
          <w:rFonts w:ascii="Arial" w:hAnsi="Arial" w:cs="Arial"/>
          <w:b/>
          <w:bCs/>
          <w:color w:val="auto"/>
          <w:sz w:val="24"/>
          <w:szCs w:val="24"/>
        </w:rPr>
        <w:t xml:space="preserve"> </w:t>
      </w:r>
    </w:p>
    <w:p w14:paraId="03AF1BEA" w14:textId="77777777" w:rsidR="009C7081" w:rsidRPr="00CC5F83" w:rsidRDefault="009C7081" w:rsidP="009C7081">
      <w:pPr>
        <w:pStyle w:val="NoSpacing"/>
        <w:rPr>
          <w:rFonts w:ascii="Arial" w:hAnsi="Arial" w:cs="Arial"/>
          <w:sz w:val="24"/>
        </w:rPr>
      </w:pPr>
      <w:r w:rsidRPr="00CC5F83">
        <w:rPr>
          <w:rFonts w:ascii="Arial" w:hAnsi="Arial" w:cs="Arial"/>
          <w:sz w:val="24"/>
        </w:rPr>
        <w:t xml:space="preserve">The main objective is to ensure work equipment presents no health and safety risks, regardless of age, condition or origin. </w:t>
      </w:r>
    </w:p>
    <w:p w14:paraId="6FCE97D4" w14:textId="77777777" w:rsidR="009C7081" w:rsidRPr="00CC5F83" w:rsidRDefault="009C7081" w:rsidP="009C7081">
      <w:pPr>
        <w:pStyle w:val="NoSpacing"/>
        <w:rPr>
          <w:rFonts w:ascii="Arial" w:hAnsi="Arial" w:cs="Arial"/>
          <w:sz w:val="24"/>
        </w:rPr>
      </w:pPr>
    </w:p>
    <w:p w14:paraId="6586E4AF" w14:textId="099D7AAF" w:rsidR="00945043" w:rsidRPr="00CC5F83" w:rsidRDefault="009C7081" w:rsidP="009C7081">
      <w:pPr>
        <w:pStyle w:val="NoSpacing"/>
        <w:rPr>
          <w:rFonts w:ascii="Arial" w:hAnsi="Arial" w:cs="Arial"/>
          <w:sz w:val="24"/>
        </w:rPr>
      </w:pPr>
      <w:r w:rsidRPr="00CC5F83">
        <w:rPr>
          <w:rFonts w:ascii="Arial" w:hAnsi="Arial" w:cs="Arial"/>
          <w:sz w:val="24"/>
        </w:rPr>
        <w:t>It applies to all work equipment, including mobile and lifting equipment and equipment that is hired. For example</w:t>
      </w:r>
      <w:r w:rsidR="00020957" w:rsidRPr="00CC5F83">
        <w:rPr>
          <w:rFonts w:ascii="Arial" w:hAnsi="Arial" w:cs="Arial"/>
          <w:sz w:val="24"/>
        </w:rPr>
        <w:t>;</w:t>
      </w:r>
      <w:r w:rsidRPr="00CC5F83">
        <w:rPr>
          <w:rFonts w:ascii="Arial" w:hAnsi="Arial" w:cs="Arial"/>
          <w:sz w:val="24"/>
        </w:rPr>
        <w:t xml:space="preserve"> hammers, knives, saws, drills, photocopiers, lifting equipment, ladders, pressure water cleaners, scaffolding, company cars, and any equipment linked together to form an installation. It also applies to work equipment owned by </w:t>
      </w:r>
      <w:r w:rsidR="00B87F83" w:rsidRPr="00CC5F83">
        <w:rPr>
          <w:rFonts w:ascii="Arial" w:hAnsi="Arial" w:cs="Arial"/>
          <w:sz w:val="24"/>
        </w:rPr>
        <w:t>t</w:t>
      </w:r>
      <w:r w:rsidRPr="00CC5F83">
        <w:rPr>
          <w:rFonts w:ascii="Arial" w:hAnsi="Arial" w:cs="Arial"/>
          <w:sz w:val="24"/>
        </w:rPr>
        <w:t>he Trust</w:t>
      </w:r>
      <w:r w:rsidR="00327D6B" w:rsidRPr="00CC5F83">
        <w:rPr>
          <w:rFonts w:ascii="Arial" w:hAnsi="Arial" w:cs="Arial"/>
          <w:sz w:val="24"/>
        </w:rPr>
        <w:t xml:space="preserve"> and its schools</w:t>
      </w:r>
      <w:r w:rsidRPr="00CC5F83">
        <w:rPr>
          <w:rFonts w:ascii="Arial" w:hAnsi="Arial" w:cs="Arial"/>
          <w:sz w:val="24"/>
        </w:rPr>
        <w:t>, used by employees at home.</w:t>
      </w:r>
    </w:p>
    <w:p w14:paraId="77D5385A" w14:textId="77777777" w:rsidR="00945043" w:rsidRPr="00CC5F83" w:rsidRDefault="00945043" w:rsidP="00780C2D">
      <w:pPr>
        <w:pStyle w:val="NoSpacing"/>
        <w:rPr>
          <w:rFonts w:ascii="Arial" w:hAnsi="Arial" w:cs="Arial"/>
          <w:sz w:val="24"/>
        </w:rPr>
      </w:pPr>
    </w:p>
    <w:p w14:paraId="2259EB23" w14:textId="612C3E65" w:rsidR="00EE78DA" w:rsidRPr="00CC5F83" w:rsidRDefault="0026594F" w:rsidP="00780C2D">
      <w:pPr>
        <w:pStyle w:val="NoSpacing"/>
        <w:rPr>
          <w:rFonts w:ascii="Arial" w:hAnsi="Arial" w:cs="Arial"/>
          <w:sz w:val="24"/>
        </w:rPr>
      </w:pPr>
      <w:r w:rsidRPr="00CC5F83">
        <w:rPr>
          <w:rFonts w:ascii="Arial" w:hAnsi="Arial" w:cs="Arial"/>
          <w:sz w:val="24"/>
        </w:rPr>
        <w:lastRenderedPageBreak/>
        <w:t>Equipment shall be suitable for intended purpose</w:t>
      </w:r>
      <w:r w:rsidR="008B5F37" w:rsidRPr="00CC5F83">
        <w:rPr>
          <w:rFonts w:ascii="Arial" w:hAnsi="Arial" w:cs="Arial"/>
          <w:sz w:val="24"/>
        </w:rPr>
        <w:t xml:space="preserve">. </w:t>
      </w:r>
      <w:r w:rsidR="00166E7A" w:rsidRPr="00CC5F83">
        <w:rPr>
          <w:rFonts w:ascii="Arial" w:hAnsi="Arial" w:cs="Arial"/>
          <w:sz w:val="24"/>
        </w:rPr>
        <w:t xml:space="preserve">Equipment purchased </w:t>
      </w:r>
      <w:r w:rsidR="00D83D89" w:rsidRPr="00CC5F83">
        <w:rPr>
          <w:rFonts w:ascii="Arial" w:hAnsi="Arial" w:cs="Arial"/>
          <w:sz w:val="24"/>
        </w:rPr>
        <w:t>shall be designed and constructed to comply with European safety requirements with CE marking and a copy of the ‘Declaration of Conformity’ supplied.</w:t>
      </w:r>
    </w:p>
    <w:p w14:paraId="4DF90FCE" w14:textId="77777777" w:rsidR="00EE78DA" w:rsidRPr="00CC5F83" w:rsidRDefault="00EE78DA" w:rsidP="00780C2D">
      <w:pPr>
        <w:pStyle w:val="NoSpacing"/>
        <w:rPr>
          <w:rFonts w:ascii="Arial" w:hAnsi="Arial" w:cs="Arial"/>
          <w:sz w:val="24"/>
        </w:rPr>
      </w:pPr>
    </w:p>
    <w:p w14:paraId="61647DB3" w14:textId="04BFFD99" w:rsidR="00C53936" w:rsidRPr="00CC5F83" w:rsidRDefault="00303F60" w:rsidP="00780C2D">
      <w:pPr>
        <w:pStyle w:val="NoSpacing"/>
        <w:rPr>
          <w:rFonts w:ascii="Arial" w:hAnsi="Arial" w:cs="Arial"/>
          <w:sz w:val="24"/>
        </w:rPr>
      </w:pPr>
      <w:r w:rsidRPr="00CC5F83">
        <w:rPr>
          <w:rFonts w:ascii="Arial" w:hAnsi="Arial" w:cs="Arial"/>
          <w:sz w:val="24"/>
        </w:rPr>
        <w:t xml:space="preserve">Risk assessments will be completed on </w:t>
      </w:r>
      <w:r w:rsidR="00C86464" w:rsidRPr="00CC5F83">
        <w:rPr>
          <w:rFonts w:ascii="Arial" w:hAnsi="Arial" w:cs="Arial"/>
          <w:sz w:val="24"/>
        </w:rPr>
        <w:t>work equipment to ensure any hazards present are controlled and the risk level reduced to</w:t>
      </w:r>
      <w:r w:rsidR="00C91363" w:rsidRPr="00CC5F83">
        <w:rPr>
          <w:rFonts w:ascii="Arial" w:hAnsi="Arial" w:cs="Arial"/>
          <w:sz w:val="24"/>
        </w:rPr>
        <w:t xml:space="preserve"> </w:t>
      </w:r>
      <w:r w:rsidR="00C53936" w:rsidRPr="00CC5F83">
        <w:rPr>
          <w:rFonts w:ascii="Arial" w:hAnsi="Arial" w:cs="Arial"/>
          <w:sz w:val="24"/>
        </w:rPr>
        <w:t>as low as</w:t>
      </w:r>
      <w:r w:rsidR="00C91363" w:rsidRPr="00CC5F83">
        <w:rPr>
          <w:rFonts w:ascii="Arial" w:hAnsi="Arial" w:cs="Arial"/>
          <w:sz w:val="24"/>
        </w:rPr>
        <w:t xml:space="preserve"> reasonably practicable</w:t>
      </w:r>
      <w:r w:rsidR="00C53936" w:rsidRPr="00CC5F83">
        <w:rPr>
          <w:rFonts w:ascii="Arial" w:hAnsi="Arial" w:cs="Arial"/>
          <w:sz w:val="24"/>
        </w:rPr>
        <w:t xml:space="preserve">. </w:t>
      </w:r>
      <w:r w:rsidR="00DE51ED" w:rsidRPr="00CC5F83">
        <w:rPr>
          <w:rFonts w:ascii="Arial" w:hAnsi="Arial" w:cs="Arial"/>
          <w:sz w:val="24"/>
        </w:rPr>
        <w:t xml:space="preserve">The Trust shall prevent access to any dangerous part of </w:t>
      </w:r>
      <w:r w:rsidR="00DC7119" w:rsidRPr="00CC5F83">
        <w:rPr>
          <w:rFonts w:ascii="Arial" w:hAnsi="Arial" w:cs="Arial"/>
          <w:sz w:val="24"/>
        </w:rPr>
        <w:t>machinery or</w:t>
      </w:r>
      <w:r w:rsidR="00DE51ED" w:rsidRPr="00CC5F83">
        <w:rPr>
          <w:rFonts w:ascii="Arial" w:hAnsi="Arial" w:cs="Arial"/>
          <w:sz w:val="24"/>
        </w:rPr>
        <w:t xml:space="preserve"> stop the movement of any dangerous part of the machinery before any part of a person enters a danger zone and met the relevant standards including suitable training and instruction</w:t>
      </w:r>
      <w:r w:rsidR="00315E8B" w:rsidRPr="00CC5F83">
        <w:rPr>
          <w:rFonts w:ascii="Arial" w:hAnsi="Arial" w:cs="Arial"/>
          <w:sz w:val="24"/>
        </w:rPr>
        <w:t xml:space="preserve">. </w:t>
      </w:r>
    </w:p>
    <w:p w14:paraId="355DDAC7" w14:textId="77777777" w:rsidR="00315E8B" w:rsidRPr="00CC5F83" w:rsidRDefault="00315E8B" w:rsidP="00780C2D">
      <w:pPr>
        <w:pStyle w:val="NoSpacing"/>
        <w:rPr>
          <w:rFonts w:ascii="Arial" w:hAnsi="Arial" w:cs="Arial"/>
          <w:sz w:val="24"/>
        </w:rPr>
      </w:pPr>
    </w:p>
    <w:p w14:paraId="249A3D16" w14:textId="39103D31" w:rsidR="00315E8B" w:rsidRPr="00CC5F83" w:rsidRDefault="00A367A9" w:rsidP="00A367A9">
      <w:pPr>
        <w:pStyle w:val="NoSpacing"/>
        <w:rPr>
          <w:rFonts w:ascii="Arial" w:hAnsi="Arial" w:cs="Arial"/>
          <w:sz w:val="24"/>
        </w:rPr>
      </w:pPr>
      <w:r w:rsidRPr="00CC5F83">
        <w:rPr>
          <w:rFonts w:ascii="Arial" w:hAnsi="Arial" w:cs="Arial"/>
          <w:sz w:val="24"/>
        </w:rPr>
        <w:t>Work equipment shall be capable of being isolated from all of its energy sources. Isolation devices shall be easily accessible and identifiable.</w:t>
      </w:r>
    </w:p>
    <w:p w14:paraId="47DE70DB" w14:textId="77777777" w:rsidR="00C53936" w:rsidRPr="00CC5F83" w:rsidRDefault="00C53936" w:rsidP="00780C2D">
      <w:pPr>
        <w:pStyle w:val="NoSpacing"/>
        <w:rPr>
          <w:rFonts w:ascii="Arial" w:hAnsi="Arial" w:cs="Arial"/>
          <w:sz w:val="24"/>
        </w:rPr>
      </w:pPr>
    </w:p>
    <w:p w14:paraId="2723197A" w14:textId="5819F1D5" w:rsidR="00945043" w:rsidRPr="00CC5F83" w:rsidRDefault="00C53936" w:rsidP="00780C2D">
      <w:pPr>
        <w:pStyle w:val="NoSpacing"/>
        <w:rPr>
          <w:rFonts w:ascii="Arial" w:hAnsi="Arial" w:cs="Arial"/>
          <w:sz w:val="24"/>
        </w:rPr>
      </w:pPr>
      <w:r w:rsidRPr="00CC5F83">
        <w:rPr>
          <w:rFonts w:ascii="Arial" w:hAnsi="Arial" w:cs="Arial"/>
          <w:sz w:val="24"/>
        </w:rPr>
        <w:t>Information, instruction, training and supervision will be provided to users of equipment to ensure they are able to use equipment</w:t>
      </w:r>
      <w:r w:rsidR="009C063C" w:rsidRPr="00CC5F83">
        <w:rPr>
          <w:rFonts w:ascii="Arial" w:hAnsi="Arial" w:cs="Arial"/>
          <w:sz w:val="24"/>
        </w:rPr>
        <w:t xml:space="preserve"> provided for work tasks</w:t>
      </w:r>
      <w:r w:rsidRPr="00CC5F83">
        <w:rPr>
          <w:rFonts w:ascii="Arial" w:hAnsi="Arial" w:cs="Arial"/>
          <w:sz w:val="24"/>
        </w:rPr>
        <w:t xml:space="preserve"> as </w:t>
      </w:r>
      <w:r w:rsidR="00D87D05" w:rsidRPr="00CC5F83">
        <w:rPr>
          <w:rFonts w:ascii="Arial" w:hAnsi="Arial" w:cs="Arial"/>
          <w:sz w:val="24"/>
        </w:rPr>
        <w:t xml:space="preserve">it is designed and indented to be used. </w:t>
      </w:r>
    </w:p>
    <w:p w14:paraId="4C19DBF9" w14:textId="77777777" w:rsidR="00902CD2" w:rsidRPr="00CC5F83" w:rsidRDefault="00902CD2" w:rsidP="00780C2D">
      <w:pPr>
        <w:pStyle w:val="NoSpacing"/>
        <w:rPr>
          <w:rFonts w:ascii="Arial" w:hAnsi="Arial" w:cs="Arial"/>
          <w:sz w:val="24"/>
        </w:rPr>
      </w:pPr>
    </w:p>
    <w:p w14:paraId="2B9D5DDE" w14:textId="3A5C1F12" w:rsidR="00902CD2" w:rsidRPr="00945EB5" w:rsidRDefault="002045E5" w:rsidP="002045E5">
      <w:pPr>
        <w:pStyle w:val="Heading3"/>
        <w:rPr>
          <w:rFonts w:ascii="Arial" w:hAnsi="Arial" w:cs="Arial"/>
          <w:b/>
          <w:bCs/>
          <w:color w:val="auto"/>
          <w:sz w:val="24"/>
          <w:szCs w:val="24"/>
        </w:rPr>
      </w:pPr>
      <w:bookmarkStart w:id="59" w:name="_Toc176791931"/>
      <w:r w:rsidRPr="00945EB5">
        <w:rPr>
          <w:rFonts w:ascii="Arial" w:hAnsi="Arial" w:cs="Arial"/>
          <w:b/>
          <w:bCs/>
          <w:color w:val="auto"/>
          <w:sz w:val="24"/>
          <w:szCs w:val="24"/>
        </w:rPr>
        <w:t>Maintenance of Equipment</w:t>
      </w:r>
      <w:bookmarkEnd w:id="59"/>
    </w:p>
    <w:p w14:paraId="2BECCEFE" w14:textId="77777777" w:rsidR="009839BD" w:rsidRPr="00CC5F83" w:rsidRDefault="009839BD" w:rsidP="009839BD">
      <w:pPr>
        <w:pStyle w:val="NoSpacing"/>
        <w:numPr>
          <w:ilvl w:val="0"/>
          <w:numId w:val="21"/>
        </w:numPr>
        <w:rPr>
          <w:rFonts w:ascii="Arial" w:hAnsi="Arial" w:cs="Arial"/>
          <w:sz w:val="24"/>
        </w:rPr>
      </w:pPr>
      <w:r w:rsidRPr="00CC5F83">
        <w:rPr>
          <w:rFonts w:ascii="Arial" w:hAnsi="Arial" w:cs="Arial"/>
          <w:sz w:val="24"/>
        </w:rPr>
        <w:t xml:space="preserve">Equipment shall be maintained in good working order and in good repair. </w:t>
      </w:r>
    </w:p>
    <w:p w14:paraId="0D6CD46D" w14:textId="79783F92" w:rsidR="009839BD" w:rsidRPr="00CC5F83" w:rsidRDefault="009839BD" w:rsidP="009839BD">
      <w:pPr>
        <w:pStyle w:val="NoSpacing"/>
        <w:numPr>
          <w:ilvl w:val="0"/>
          <w:numId w:val="21"/>
        </w:numPr>
        <w:rPr>
          <w:rFonts w:ascii="Arial" w:hAnsi="Arial" w:cs="Arial"/>
          <w:sz w:val="24"/>
        </w:rPr>
      </w:pPr>
      <w:r w:rsidRPr="00CC5F83">
        <w:rPr>
          <w:rFonts w:ascii="Arial" w:hAnsi="Arial" w:cs="Arial"/>
          <w:sz w:val="24"/>
        </w:rPr>
        <w:t>Where equipment requires, or has, a maintenance log (high-risk equipment), the log shall be kept up to date</w:t>
      </w:r>
      <w:r w:rsidR="00B87F83" w:rsidRPr="00CC5F83">
        <w:rPr>
          <w:rFonts w:ascii="Arial" w:hAnsi="Arial" w:cs="Arial"/>
          <w:sz w:val="24"/>
        </w:rPr>
        <w:t>, for example the machines in a Design Technology room</w:t>
      </w:r>
    </w:p>
    <w:p w14:paraId="55A2E426" w14:textId="4B2F2EE4" w:rsidR="009839BD" w:rsidRPr="00CC5F83" w:rsidRDefault="009839BD" w:rsidP="009839BD">
      <w:pPr>
        <w:pStyle w:val="NoSpacing"/>
        <w:numPr>
          <w:ilvl w:val="0"/>
          <w:numId w:val="21"/>
        </w:numPr>
        <w:rPr>
          <w:rFonts w:ascii="Arial" w:hAnsi="Arial" w:cs="Arial"/>
          <w:sz w:val="24"/>
        </w:rPr>
      </w:pPr>
      <w:r w:rsidRPr="00CC5F83">
        <w:rPr>
          <w:rFonts w:ascii="Arial" w:hAnsi="Arial" w:cs="Arial"/>
          <w:sz w:val="24"/>
        </w:rPr>
        <w:t>Maintenance schedules shall follow manufacturer’s instructions</w:t>
      </w:r>
      <w:r w:rsidR="00080350" w:rsidRPr="00CC5F83">
        <w:rPr>
          <w:rFonts w:ascii="Arial" w:hAnsi="Arial" w:cs="Arial"/>
          <w:sz w:val="24"/>
        </w:rPr>
        <w:t xml:space="preserve">, industry best practice or legislative requirements. </w:t>
      </w:r>
      <w:r w:rsidRPr="00CC5F83">
        <w:rPr>
          <w:rFonts w:ascii="Arial" w:hAnsi="Arial" w:cs="Arial"/>
          <w:sz w:val="24"/>
        </w:rPr>
        <w:t xml:space="preserve"> </w:t>
      </w:r>
    </w:p>
    <w:p w14:paraId="4C13763E" w14:textId="77777777" w:rsidR="009839BD" w:rsidRPr="00CC5F83" w:rsidRDefault="009839BD" w:rsidP="009839BD">
      <w:pPr>
        <w:pStyle w:val="NoSpacing"/>
        <w:numPr>
          <w:ilvl w:val="0"/>
          <w:numId w:val="21"/>
        </w:numPr>
        <w:rPr>
          <w:rFonts w:ascii="Arial" w:hAnsi="Arial" w:cs="Arial"/>
          <w:sz w:val="24"/>
        </w:rPr>
      </w:pPr>
      <w:r w:rsidRPr="00CC5F83">
        <w:rPr>
          <w:rFonts w:ascii="Arial" w:hAnsi="Arial" w:cs="Arial"/>
          <w:sz w:val="24"/>
        </w:rPr>
        <w:t xml:space="preserve">Frequency of maintenance depends on use, environment, variety of operations and the risks if it failed. </w:t>
      </w:r>
    </w:p>
    <w:p w14:paraId="60C385DC" w14:textId="77777777" w:rsidR="009839BD" w:rsidRPr="00CC5F83" w:rsidRDefault="009839BD" w:rsidP="009839BD">
      <w:pPr>
        <w:pStyle w:val="NoSpacing"/>
        <w:numPr>
          <w:ilvl w:val="0"/>
          <w:numId w:val="21"/>
        </w:numPr>
        <w:rPr>
          <w:rFonts w:ascii="Arial" w:hAnsi="Arial" w:cs="Arial"/>
          <w:sz w:val="24"/>
        </w:rPr>
      </w:pPr>
      <w:r w:rsidRPr="00CC5F83">
        <w:rPr>
          <w:rFonts w:ascii="Arial" w:hAnsi="Arial" w:cs="Arial"/>
          <w:sz w:val="24"/>
        </w:rPr>
        <w:t xml:space="preserve">Appropriate maintenance techniques shall be selected through risk assessment. </w:t>
      </w:r>
    </w:p>
    <w:p w14:paraId="55D14147" w14:textId="0AA54586" w:rsidR="009839BD" w:rsidRPr="00CC5F83" w:rsidRDefault="009839BD" w:rsidP="009839BD">
      <w:pPr>
        <w:pStyle w:val="NoSpacing"/>
        <w:numPr>
          <w:ilvl w:val="0"/>
          <w:numId w:val="21"/>
        </w:numPr>
        <w:rPr>
          <w:rFonts w:ascii="Arial" w:hAnsi="Arial" w:cs="Arial"/>
          <w:sz w:val="24"/>
        </w:rPr>
      </w:pPr>
      <w:r w:rsidRPr="00CC5F83">
        <w:rPr>
          <w:rFonts w:ascii="Arial" w:hAnsi="Arial" w:cs="Arial"/>
          <w:sz w:val="24"/>
        </w:rPr>
        <w:t xml:space="preserve">If equipment is hired the </w:t>
      </w:r>
      <w:r w:rsidR="00327D6B" w:rsidRPr="00CC5F83">
        <w:rPr>
          <w:rFonts w:ascii="Arial" w:hAnsi="Arial" w:cs="Arial"/>
          <w:sz w:val="24"/>
        </w:rPr>
        <w:t xml:space="preserve">Trust / </w:t>
      </w:r>
      <w:r w:rsidRPr="00CC5F83">
        <w:rPr>
          <w:rFonts w:ascii="Arial" w:hAnsi="Arial" w:cs="Arial"/>
          <w:sz w:val="24"/>
        </w:rPr>
        <w:t>S</w:t>
      </w:r>
      <w:r w:rsidR="001C0C78" w:rsidRPr="00CC5F83">
        <w:rPr>
          <w:rFonts w:ascii="Arial" w:hAnsi="Arial" w:cs="Arial"/>
          <w:sz w:val="24"/>
        </w:rPr>
        <w:t>chool</w:t>
      </w:r>
      <w:r w:rsidRPr="00CC5F83">
        <w:rPr>
          <w:rFonts w:ascii="Arial" w:hAnsi="Arial" w:cs="Arial"/>
          <w:sz w:val="24"/>
        </w:rPr>
        <w:t xml:space="preserve"> shall prepare a written agreement with the hire company which details who carries out the maintenance, and to what frequency. </w:t>
      </w:r>
    </w:p>
    <w:p w14:paraId="4E42167A" w14:textId="77777777" w:rsidR="009839BD" w:rsidRPr="00CC5F83" w:rsidRDefault="009839BD" w:rsidP="009839BD">
      <w:pPr>
        <w:pStyle w:val="NoSpacing"/>
        <w:numPr>
          <w:ilvl w:val="0"/>
          <w:numId w:val="21"/>
        </w:numPr>
        <w:rPr>
          <w:rFonts w:ascii="Arial" w:hAnsi="Arial" w:cs="Arial"/>
          <w:sz w:val="24"/>
        </w:rPr>
      </w:pPr>
      <w:r w:rsidRPr="00CC5F83">
        <w:rPr>
          <w:rFonts w:ascii="Arial" w:hAnsi="Arial" w:cs="Arial"/>
          <w:sz w:val="24"/>
        </w:rPr>
        <w:t xml:space="preserve">Only competent people shall carry out maintenance. </w:t>
      </w:r>
    </w:p>
    <w:p w14:paraId="5F5812BB" w14:textId="3C80E032" w:rsidR="00945043" w:rsidRPr="00CC5F83" w:rsidRDefault="009839BD" w:rsidP="009839BD">
      <w:pPr>
        <w:pStyle w:val="NoSpacing"/>
        <w:numPr>
          <w:ilvl w:val="0"/>
          <w:numId w:val="21"/>
        </w:numPr>
        <w:rPr>
          <w:rFonts w:ascii="Arial" w:hAnsi="Arial" w:cs="Arial"/>
          <w:sz w:val="24"/>
        </w:rPr>
      </w:pPr>
      <w:r w:rsidRPr="00CC5F83">
        <w:rPr>
          <w:rFonts w:ascii="Arial" w:hAnsi="Arial" w:cs="Arial"/>
          <w:sz w:val="24"/>
        </w:rPr>
        <w:t>Maintenance operations shall not pose a risk to health and safety.</w:t>
      </w:r>
    </w:p>
    <w:p w14:paraId="04CC2A14" w14:textId="77777777" w:rsidR="002045E5" w:rsidRPr="00CC5F83" w:rsidRDefault="002045E5" w:rsidP="00780C2D">
      <w:pPr>
        <w:pStyle w:val="NoSpacing"/>
        <w:rPr>
          <w:rFonts w:ascii="Arial" w:hAnsi="Arial" w:cs="Arial"/>
          <w:sz w:val="24"/>
        </w:rPr>
      </w:pPr>
    </w:p>
    <w:p w14:paraId="1883FB1D" w14:textId="127F6379" w:rsidR="002045E5" w:rsidRPr="00CC5F83" w:rsidRDefault="007C40EA" w:rsidP="007C40EA">
      <w:pPr>
        <w:pStyle w:val="Heading3"/>
        <w:rPr>
          <w:rFonts w:ascii="Arial" w:hAnsi="Arial" w:cs="Arial"/>
          <w:color w:val="auto"/>
          <w:sz w:val="24"/>
          <w:szCs w:val="24"/>
        </w:rPr>
      </w:pPr>
      <w:bookmarkStart w:id="60" w:name="_Toc176791932"/>
      <w:r w:rsidRPr="00CC5F83">
        <w:rPr>
          <w:rFonts w:ascii="Arial" w:hAnsi="Arial" w:cs="Arial"/>
          <w:color w:val="auto"/>
          <w:sz w:val="24"/>
          <w:szCs w:val="24"/>
        </w:rPr>
        <w:t>Equipment Inspection</w:t>
      </w:r>
      <w:bookmarkEnd w:id="60"/>
    </w:p>
    <w:p w14:paraId="55FC00E1" w14:textId="1F6CFB42" w:rsidR="0057772C" w:rsidRPr="00CC5F83" w:rsidRDefault="0057772C" w:rsidP="0057772C">
      <w:pPr>
        <w:pStyle w:val="NoSpacing"/>
        <w:numPr>
          <w:ilvl w:val="0"/>
          <w:numId w:val="22"/>
        </w:numPr>
        <w:rPr>
          <w:rFonts w:ascii="Arial" w:hAnsi="Arial" w:cs="Arial"/>
          <w:sz w:val="24"/>
        </w:rPr>
      </w:pPr>
      <w:r w:rsidRPr="00CC5F83">
        <w:rPr>
          <w:rFonts w:ascii="Arial" w:hAnsi="Arial" w:cs="Arial"/>
          <w:sz w:val="24"/>
        </w:rPr>
        <w:t xml:space="preserve">Where a risk of significant injury exists to people, the equipment shall be regularly inspected (for example; visual, functional and testing). </w:t>
      </w:r>
    </w:p>
    <w:p w14:paraId="7497BF1D" w14:textId="06303DB5" w:rsidR="0057772C" w:rsidRPr="00CC5F83" w:rsidRDefault="0057772C" w:rsidP="0057772C">
      <w:pPr>
        <w:pStyle w:val="NoSpacing"/>
        <w:numPr>
          <w:ilvl w:val="0"/>
          <w:numId w:val="22"/>
        </w:numPr>
        <w:rPr>
          <w:rFonts w:ascii="Arial" w:hAnsi="Arial" w:cs="Arial"/>
          <w:sz w:val="24"/>
        </w:rPr>
      </w:pPr>
      <w:r w:rsidRPr="00CC5F83">
        <w:rPr>
          <w:rFonts w:ascii="Arial" w:hAnsi="Arial" w:cs="Arial"/>
          <w:sz w:val="24"/>
        </w:rPr>
        <w:t xml:space="preserve">Inspection will include safety-related parts. </w:t>
      </w:r>
    </w:p>
    <w:p w14:paraId="173DF861" w14:textId="77777777" w:rsidR="0057772C" w:rsidRPr="00CC5F83" w:rsidRDefault="0057772C" w:rsidP="0057772C">
      <w:pPr>
        <w:pStyle w:val="NoSpacing"/>
        <w:numPr>
          <w:ilvl w:val="0"/>
          <w:numId w:val="22"/>
        </w:numPr>
        <w:rPr>
          <w:rFonts w:ascii="Arial" w:hAnsi="Arial" w:cs="Arial"/>
          <w:sz w:val="24"/>
        </w:rPr>
      </w:pPr>
      <w:r w:rsidRPr="00CC5F83">
        <w:rPr>
          <w:rFonts w:ascii="Arial" w:hAnsi="Arial" w:cs="Arial"/>
          <w:sz w:val="24"/>
        </w:rPr>
        <w:t xml:space="preserve">Inspection shall be done by a competent person, avoiding danger to themselves. </w:t>
      </w:r>
    </w:p>
    <w:p w14:paraId="07BD3642" w14:textId="4B6A8C64" w:rsidR="0057772C" w:rsidRPr="00CC5F83" w:rsidRDefault="00327D6B" w:rsidP="0057772C">
      <w:pPr>
        <w:pStyle w:val="NoSpacing"/>
        <w:numPr>
          <w:ilvl w:val="0"/>
          <w:numId w:val="22"/>
        </w:numPr>
        <w:rPr>
          <w:rFonts w:ascii="Arial" w:hAnsi="Arial" w:cs="Arial"/>
          <w:sz w:val="24"/>
        </w:rPr>
      </w:pPr>
      <w:r w:rsidRPr="00CC5F83">
        <w:rPr>
          <w:rFonts w:ascii="Arial" w:hAnsi="Arial" w:cs="Arial"/>
          <w:sz w:val="24"/>
        </w:rPr>
        <w:t xml:space="preserve">Trust / </w:t>
      </w:r>
      <w:r w:rsidR="00BB53FD" w:rsidRPr="00CC5F83">
        <w:rPr>
          <w:rFonts w:ascii="Arial" w:hAnsi="Arial" w:cs="Arial"/>
          <w:sz w:val="24"/>
        </w:rPr>
        <w:t>Schools</w:t>
      </w:r>
      <w:r w:rsidR="0057772C" w:rsidRPr="00CC5F83">
        <w:rPr>
          <w:rFonts w:ascii="Arial" w:hAnsi="Arial" w:cs="Arial"/>
          <w:sz w:val="24"/>
        </w:rPr>
        <w:t xml:space="preserve"> shall also inspect prior to initial installation, after re-installation or re-assembly, major modifications or repairs, change of use, known serious damage, any condition causing deterioration of equipment. </w:t>
      </w:r>
    </w:p>
    <w:p w14:paraId="6EB05FD8" w14:textId="5BC5ADD4" w:rsidR="002045E5" w:rsidRPr="00CC5F83" w:rsidRDefault="0057772C" w:rsidP="0057772C">
      <w:pPr>
        <w:pStyle w:val="NoSpacing"/>
        <w:numPr>
          <w:ilvl w:val="0"/>
          <w:numId w:val="22"/>
        </w:numPr>
        <w:rPr>
          <w:rFonts w:ascii="Arial" w:hAnsi="Arial" w:cs="Arial"/>
          <w:sz w:val="24"/>
        </w:rPr>
      </w:pPr>
      <w:r w:rsidRPr="00CC5F83">
        <w:rPr>
          <w:rFonts w:ascii="Arial" w:hAnsi="Arial" w:cs="Arial"/>
          <w:sz w:val="24"/>
        </w:rPr>
        <w:t>Frequency of inspections depends on equipment type, use and environment.</w:t>
      </w:r>
    </w:p>
    <w:p w14:paraId="1DD869CB" w14:textId="6BD210B2" w:rsidR="00043FDC" w:rsidRPr="00CC5F83" w:rsidRDefault="00043FDC" w:rsidP="0057772C">
      <w:pPr>
        <w:pStyle w:val="NoSpacing"/>
        <w:numPr>
          <w:ilvl w:val="0"/>
          <w:numId w:val="22"/>
        </w:numPr>
        <w:rPr>
          <w:rFonts w:ascii="Arial" w:hAnsi="Arial" w:cs="Arial"/>
          <w:sz w:val="24"/>
        </w:rPr>
      </w:pPr>
      <w:r w:rsidRPr="00CC5F83">
        <w:rPr>
          <w:rFonts w:ascii="Arial" w:hAnsi="Arial" w:cs="Arial"/>
          <w:sz w:val="24"/>
        </w:rPr>
        <w:t>Records shall include; type &amp; model, identification mark, serial number, location, date, who inspected, faults found, action taken, who reported fault, date of repairs.</w:t>
      </w:r>
    </w:p>
    <w:p w14:paraId="549F5A3D" w14:textId="77777777" w:rsidR="00D163B3" w:rsidRPr="00CC5F83" w:rsidRDefault="00D163B3" w:rsidP="00780C2D">
      <w:pPr>
        <w:pStyle w:val="NoSpacing"/>
        <w:rPr>
          <w:rFonts w:ascii="Arial" w:hAnsi="Arial" w:cs="Arial"/>
          <w:sz w:val="24"/>
        </w:rPr>
      </w:pPr>
    </w:p>
    <w:p w14:paraId="711A2F82" w14:textId="20F8BC35" w:rsidR="00D163B3" w:rsidRPr="00945EB5" w:rsidRDefault="00255872" w:rsidP="00CC716E">
      <w:pPr>
        <w:pStyle w:val="Heading2"/>
        <w:rPr>
          <w:rFonts w:ascii="Arial" w:hAnsi="Arial" w:cs="Arial"/>
          <w:b/>
          <w:bCs/>
          <w:color w:val="auto"/>
          <w:sz w:val="24"/>
          <w:szCs w:val="24"/>
        </w:rPr>
      </w:pPr>
      <w:bookmarkStart w:id="61" w:name="_Toc176791933"/>
      <w:r w:rsidRPr="00945EB5">
        <w:rPr>
          <w:rFonts w:ascii="Arial" w:hAnsi="Arial" w:cs="Arial"/>
          <w:b/>
          <w:bCs/>
          <w:color w:val="auto"/>
          <w:sz w:val="24"/>
          <w:szCs w:val="24"/>
        </w:rPr>
        <w:t>Young Persons</w:t>
      </w:r>
      <w:bookmarkEnd w:id="61"/>
    </w:p>
    <w:p w14:paraId="72670845" w14:textId="54217440" w:rsidR="00D723A3" w:rsidRPr="00CC5F83" w:rsidRDefault="00D723A3" w:rsidP="00D723A3">
      <w:pPr>
        <w:pStyle w:val="NoSpacing"/>
        <w:rPr>
          <w:rFonts w:ascii="Arial" w:hAnsi="Arial" w:cs="Arial"/>
          <w:sz w:val="24"/>
        </w:rPr>
      </w:pPr>
      <w:r w:rsidRPr="00CC5F83">
        <w:rPr>
          <w:rFonts w:ascii="Arial" w:hAnsi="Arial" w:cs="Arial"/>
          <w:sz w:val="24"/>
        </w:rPr>
        <w:t xml:space="preserve">All risks to young persons (under 18 years and over the </w:t>
      </w:r>
      <w:r w:rsidR="00D234A7" w:rsidRPr="00CC5F83">
        <w:rPr>
          <w:rFonts w:ascii="Arial" w:hAnsi="Arial" w:cs="Arial"/>
          <w:sz w:val="24"/>
        </w:rPr>
        <w:t>M</w:t>
      </w:r>
      <w:r w:rsidRPr="00CC5F83">
        <w:rPr>
          <w:rFonts w:ascii="Arial" w:hAnsi="Arial" w:cs="Arial"/>
          <w:sz w:val="24"/>
        </w:rPr>
        <w:t xml:space="preserve">inimum </w:t>
      </w:r>
      <w:r w:rsidR="00D234A7" w:rsidRPr="00CC5F83">
        <w:rPr>
          <w:rFonts w:ascii="Arial" w:hAnsi="Arial" w:cs="Arial"/>
          <w:sz w:val="24"/>
        </w:rPr>
        <w:t>S</w:t>
      </w:r>
      <w:r w:rsidRPr="00CC5F83">
        <w:rPr>
          <w:rFonts w:ascii="Arial" w:hAnsi="Arial" w:cs="Arial"/>
          <w:sz w:val="24"/>
        </w:rPr>
        <w:t xml:space="preserve">chool </w:t>
      </w:r>
      <w:r w:rsidR="00D234A7" w:rsidRPr="00CC5F83">
        <w:rPr>
          <w:rFonts w:ascii="Arial" w:hAnsi="Arial" w:cs="Arial"/>
          <w:sz w:val="24"/>
        </w:rPr>
        <w:t>L</w:t>
      </w:r>
      <w:r w:rsidRPr="00CC5F83">
        <w:rPr>
          <w:rFonts w:ascii="Arial" w:hAnsi="Arial" w:cs="Arial"/>
          <w:sz w:val="24"/>
        </w:rPr>
        <w:t xml:space="preserve">eaving </w:t>
      </w:r>
      <w:r w:rsidR="00D234A7" w:rsidRPr="00CC5F83">
        <w:rPr>
          <w:rFonts w:ascii="Arial" w:hAnsi="Arial" w:cs="Arial"/>
          <w:sz w:val="24"/>
        </w:rPr>
        <w:t>A</w:t>
      </w:r>
      <w:r w:rsidRPr="00CC5F83">
        <w:rPr>
          <w:rFonts w:ascii="Arial" w:hAnsi="Arial" w:cs="Arial"/>
          <w:sz w:val="24"/>
        </w:rPr>
        <w:t xml:space="preserve">ge (MSLA) will be assessed before they start work, considering their inexperience, lack of awareness of existing or potential risks, and immaturity, specific factors in the risk assessment will be addressed. </w:t>
      </w:r>
    </w:p>
    <w:p w14:paraId="75B53693" w14:textId="77777777" w:rsidR="00D723A3" w:rsidRPr="00CC5F83" w:rsidRDefault="00D723A3" w:rsidP="00D723A3">
      <w:pPr>
        <w:pStyle w:val="NoSpacing"/>
        <w:rPr>
          <w:rFonts w:ascii="Arial" w:hAnsi="Arial" w:cs="Arial"/>
          <w:sz w:val="24"/>
        </w:rPr>
      </w:pPr>
    </w:p>
    <w:p w14:paraId="4D76B7D4" w14:textId="1977EE01" w:rsidR="00255872" w:rsidRPr="00CC5F83" w:rsidRDefault="00D723A3" w:rsidP="00D723A3">
      <w:pPr>
        <w:pStyle w:val="NoSpacing"/>
        <w:rPr>
          <w:rFonts w:ascii="Arial" w:hAnsi="Arial" w:cs="Arial"/>
          <w:sz w:val="24"/>
        </w:rPr>
      </w:pPr>
      <w:r w:rsidRPr="00CC5F83">
        <w:rPr>
          <w:rFonts w:ascii="Arial" w:hAnsi="Arial" w:cs="Arial"/>
          <w:sz w:val="24"/>
        </w:rPr>
        <w:lastRenderedPageBreak/>
        <w:t>Information will be provided to the parents/guardians of children on Work Experience about the risks and control measures introduced. Account will be taken of the risk assessments to determine whether the young person should be prohibited from certain work activities, except when they are over MSLA, and it is necessary for their training and where risks are reduced so far as is reasonably practicable, and where proper supervision is provided by a competent person, in compliance with the Management of Health and Safety at Work Regulations 1999.</w:t>
      </w:r>
    </w:p>
    <w:p w14:paraId="7C4235AD" w14:textId="77777777" w:rsidR="00956E3A" w:rsidRPr="00CC5F83" w:rsidRDefault="00956E3A" w:rsidP="00780C2D">
      <w:pPr>
        <w:pStyle w:val="NoSpacing"/>
        <w:rPr>
          <w:rFonts w:ascii="Arial" w:hAnsi="Arial" w:cs="Arial"/>
          <w:sz w:val="24"/>
        </w:rPr>
      </w:pPr>
    </w:p>
    <w:p w14:paraId="7021694B" w14:textId="544AA5C2" w:rsidR="00F8171F" w:rsidRPr="00945EB5" w:rsidRDefault="00615D4C" w:rsidP="00703F89">
      <w:pPr>
        <w:pStyle w:val="Heading2"/>
        <w:rPr>
          <w:rFonts w:ascii="Arial" w:hAnsi="Arial" w:cs="Arial"/>
          <w:b/>
          <w:bCs/>
          <w:color w:val="auto"/>
          <w:sz w:val="24"/>
          <w:szCs w:val="24"/>
        </w:rPr>
      </w:pPr>
      <w:bookmarkStart w:id="62" w:name="_Toc176791934"/>
      <w:r w:rsidRPr="00945EB5">
        <w:rPr>
          <w:rFonts w:ascii="Arial" w:hAnsi="Arial" w:cs="Arial"/>
          <w:b/>
          <w:bCs/>
          <w:color w:val="auto"/>
          <w:sz w:val="24"/>
          <w:szCs w:val="24"/>
        </w:rPr>
        <w:t xml:space="preserve">Policy </w:t>
      </w:r>
      <w:r w:rsidR="00896F3D" w:rsidRPr="00945EB5">
        <w:rPr>
          <w:rFonts w:ascii="Arial" w:hAnsi="Arial" w:cs="Arial"/>
          <w:b/>
          <w:bCs/>
          <w:color w:val="auto"/>
          <w:sz w:val="24"/>
          <w:szCs w:val="24"/>
        </w:rPr>
        <w:t>Review</w:t>
      </w:r>
      <w:bookmarkEnd w:id="62"/>
    </w:p>
    <w:p w14:paraId="51707E7B" w14:textId="57256DD2" w:rsidR="00065753" w:rsidRPr="00CC5F83" w:rsidRDefault="00896F3D" w:rsidP="00780C2D">
      <w:pPr>
        <w:pStyle w:val="NoSpacing"/>
        <w:rPr>
          <w:rFonts w:ascii="Arial" w:hAnsi="Arial" w:cs="Arial"/>
          <w:sz w:val="24"/>
        </w:rPr>
      </w:pPr>
      <w:r w:rsidRPr="00CC5F83">
        <w:rPr>
          <w:rFonts w:ascii="Arial" w:hAnsi="Arial" w:cs="Arial"/>
          <w:sz w:val="24"/>
        </w:rPr>
        <w:t xml:space="preserve">The </w:t>
      </w:r>
      <w:r w:rsidR="00B87F83" w:rsidRPr="00CC5F83">
        <w:rPr>
          <w:rFonts w:ascii="Arial" w:hAnsi="Arial" w:cs="Arial"/>
          <w:sz w:val="24"/>
        </w:rPr>
        <w:t xml:space="preserve">DDAT </w:t>
      </w:r>
      <w:r w:rsidRPr="00CC5F83">
        <w:rPr>
          <w:rFonts w:ascii="Arial" w:hAnsi="Arial" w:cs="Arial"/>
          <w:sz w:val="24"/>
        </w:rPr>
        <w:t xml:space="preserve">Health and Safety Policy will be reviewed </w:t>
      </w:r>
      <w:r w:rsidR="004B4679" w:rsidRPr="00CC5F83">
        <w:rPr>
          <w:rFonts w:ascii="Arial" w:hAnsi="Arial" w:cs="Arial"/>
          <w:sz w:val="24"/>
        </w:rPr>
        <w:t xml:space="preserve">at least </w:t>
      </w:r>
      <w:r w:rsidRPr="00CC5F83">
        <w:rPr>
          <w:rFonts w:ascii="Arial" w:hAnsi="Arial" w:cs="Arial"/>
          <w:sz w:val="24"/>
        </w:rPr>
        <w:t>on</w:t>
      </w:r>
      <w:r w:rsidR="00B87F83" w:rsidRPr="00CC5F83">
        <w:rPr>
          <w:rFonts w:ascii="Arial" w:hAnsi="Arial" w:cs="Arial"/>
          <w:sz w:val="24"/>
        </w:rPr>
        <w:t xml:space="preserve"> an annual </w:t>
      </w:r>
      <w:r w:rsidRPr="00CC5F83">
        <w:rPr>
          <w:rFonts w:ascii="Arial" w:hAnsi="Arial" w:cs="Arial"/>
          <w:sz w:val="24"/>
        </w:rPr>
        <w:t>basis</w:t>
      </w:r>
      <w:r w:rsidR="005421A0" w:rsidRPr="00CC5F83">
        <w:rPr>
          <w:rFonts w:ascii="Arial" w:hAnsi="Arial" w:cs="Arial"/>
          <w:sz w:val="24"/>
        </w:rPr>
        <w:t>,</w:t>
      </w:r>
      <w:r w:rsidR="002025FB" w:rsidRPr="00CC5F83">
        <w:rPr>
          <w:rFonts w:ascii="Arial" w:hAnsi="Arial" w:cs="Arial"/>
          <w:sz w:val="24"/>
        </w:rPr>
        <w:t xml:space="preserve"> </w:t>
      </w:r>
      <w:r w:rsidR="005421A0" w:rsidRPr="00CC5F83">
        <w:rPr>
          <w:rFonts w:ascii="Arial" w:hAnsi="Arial" w:cs="Arial"/>
          <w:sz w:val="24"/>
        </w:rPr>
        <w:t xml:space="preserve">or when there are significant changes </w:t>
      </w:r>
      <w:r w:rsidR="002F5EB0" w:rsidRPr="00CC5F83">
        <w:rPr>
          <w:rFonts w:ascii="Arial" w:hAnsi="Arial" w:cs="Arial"/>
          <w:sz w:val="24"/>
        </w:rPr>
        <w:t>to</w:t>
      </w:r>
      <w:r w:rsidR="005421A0" w:rsidRPr="00CC5F83">
        <w:rPr>
          <w:rFonts w:ascii="Arial" w:hAnsi="Arial" w:cs="Arial"/>
          <w:sz w:val="24"/>
        </w:rPr>
        <w:t xml:space="preserve"> </w:t>
      </w:r>
      <w:r w:rsidR="00900C4B" w:rsidRPr="00CC5F83">
        <w:rPr>
          <w:rFonts w:ascii="Arial" w:hAnsi="Arial" w:cs="Arial"/>
          <w:sz w:val="24"/>
        </w:rPr>
        <w:t>the organisations arrangements</w:t>
      </w:r>
      <w:r w:rsidRPr="00CC5F83">
        <w:rPr>
          <w:rFonts w:ascii="Arial" w:hAnsi="Arial" w:cs="Arial"/>
          <w:sz w:val="24"/>
        </w:rPr>
        <w:t xml:space="preserve"> and </w:t>
      </w:r>
      <w:r w:rsidR="004B4679" w:rsidRPr="00CC5F83">
        <w:rPr>
          <w:rFonts w:ascii="Arial" w:hAnsi="Arial" w:cs="Arial"/>
          <w:sz w:val="24"/>
        </w:rPr>
        <w:t xml:space="preserve">updated accordingly. </w:t>
      </w:r>
    </w:p>
    <w:p w14:paraId="19F742D2" w14:textId="77777777" w:rsidR="00065753" w:rsidRPr="00CC5F83" w:rsidRDefault="00065753" w:rsidP="00780C2D">
      <w:pPr>
        <w:pStyle w:val="NoSpacing"/>
        <w:rPr>
          <w:rFonts w:ascii="Arial" w:hAnsi="Arial" w:cs="Arial"/>
          <w:sz w:val="24"/>
        </w:rPr>
      </w:pPr>
    </w:p>
    <w:p w14:paraId="31C7AEC3" w14:textId="583B12D8" w:rsidR="00896F3D" w:rsidRPr="00CC5F83" w:rsidRDefault="00065753" w:rsidP="00780C2D">
      <w:pPr>
        <w:pStyle w:val="NoSpacing"/>
        <w:rPr>
          <w:rFonts w:ascii="Arial" w:hAnsi="Arial" w:cs="Arial"/>
          <w:sz w:val="24"/>
        </w:rPr>
      </w:pPr>
      <w:r w:rsidRPr="00CC5F83">
        <w:rPr>
          <w:rFonts w:ascii="Arial" w:hAnsi="Arial" w:cs="Arial"/>
          <w:sz w:val="24"/>
        </w:rPr>
        <w:t>Provision will also be made for review in the event of the introduction of new legislation, the amendment of existing legislation, Approved Codes of Practice (ACoPs) or guidance notes via the Trust’s appointed Health and Safety Competent Person.</w:t>
      </w:r>
    </w:p>
    <w:p w14:paraId="71139ADE" w14:textId="0E7F3AE0" w:rsidR="00F8171F" w:rsidRPr="00CC5F83" w:rsidRDefault="005B6DC0" w:rsidP="00155FE7">
      <w:pPr>
        <w:pStyle w:val="Heading1"/>
        <w:rPr>
          <w:rFonts w:ascii="Arial" w:hAnsi="Arial" w:cs="Arial"/>
          <w:color w:val="auto"/>
          <w:sz w:val="24"/>
          <w:szCs w:val="24"/>
        </w:rPr>
      </w:pPr>
      <w:bookmarkStart w:id="63" w:name="_Toc176791935"/>
      <w:r>
        <w:rPr>
          <w:rFonts w:ascii="Arial" w:hAnsi="Arial" w:cs="Arial"/>
          <w:color w:val="auto"/>
          <w:sz w:val="24"/>
          <w:szCs w:val="24"/>
        </w:rPr>
        <w:t>A</w:t>
      </w:r>
      <w:r w:rsidR="00F8171F" w:rsidRPr="00CC5F83">
        <w:rPr>
          <w:rFonts w:ascii="Arial" w:hAnsi="Arial" w:cs="Arial"/>
          <w:color w:val="auto"/>
          <w:sz w:val="24"/>
          <w:szCs w:val="24"/>
        </w:rPr>
        <w:t xml:space="preserve">ppendix. </w:t>
      </w:r>
      <w:r w:rsidR="00234099">
        <w:rPr>
          <w:rFonts w:ascii="Arial" w:hAnsi="Arial" w:cs="Arial"/>
          <w:color w:val="auto"/>
          <w:sz w:val="24"/>
          <w:szCs w:val="24"/>
        </w:rPr>
        <w:t>1</w:t>
      </w:r>
      <w:r w:rsidR="00F8171F" w:rsidRPr="00CC5F83">
        <w:rPr>
          <w:rFonts w:ascii="Arial" w:hAnsi="Arial" w:cs="Arial"/>
          <w:color w:val="auto"/>
          <w:sz w:val="24"/>
          <w:szCs w:val="24"/>
        </w:rPr>
        <w:t xml:space="preserve"> Relevant Legislation</w:t>
      </w:r>
      <w:bookmarkEnd w:id="63"/>
    </w:p>
    <w:p w14:paraId="242932C4" w14:textId="77777777" w:rsidR="0085667C" w:rsidRPr="00CC5F83" w:rsidRDefault="0085667C" w:rsidP="0085667C">
      <w:pPr>
        <w:pStyle w:val="NoSpacing"/>
        <w:rPr>
          <w:rFonts w:ascii="Arial" w:hAnsi="Arial" w:cs="Arial"/>
          <w:b/>
          <w:bCs/>
          <w:sz w:val="24"/>
        </w:rPr>
      </w:pPr>
      <w:r w:rsidRPr="00CC5F83">
        <w:rPr>
          <w:rFonts w:ascii="Arial" w:hAnsi="Arial" w:cs="Arial"/>
          <w:b/>
          <w:bCs/>
          <w:sz w:val="24"/>
        </w:rPr>
        <w:t>Acts of Parliament</w:t>
      </w:r>
    </w:p>
    <w:p w14:paraId="5B8D485E" w14:textId="15952E25" w:rsidR="0085667C" w:rsidRPr="00CC5F83" w:rsidRDefault="0085667C" w:rsidP="0085667C">
      <w:pPr>
        <w:pStyle w:val="NoSpacing"/>
        <w:numPr>
          <w:ilvl w:val="0"/>
          <w:numId w:val="2"/>
        </w:numPr>
        <w:rPr>
          <w:rFonts w:ascii="Arial" w:hAnsi="Arial" w:cs="Arial"/>
          <w:sz w:val="24"/>
        </w:rPr>
      </w:pPr>
      <w:r w:rsidRPr="00CC5F83">
        <w:rPr>
          <w:rFonts w:ascii="Arial" w:hAnsi="Arial" w:cs="Arial"/>
          <w:sz w:val="24"/>
        </w:rPr>
        <w:t>The Corporate Manslaughter and Homicide Act - 2007</w:t>
      </w:r>
    </w:p>
    <w:p w14:paraId="5C402E6F" w14:textId="267316A5" w:rsidR="0085667C" w:rsidRPr="00CC5F83" w:rsidRDefault="0085667C" w:rsidP="0085667C">
      <w:pPr>
        <w:pStyle w:val="NoSpacing"/>
        <w:numPr>
          <w:ilvl w:val="0"/>
          <w:numId w:val="2"/>
        </w:numPr>
        <w:rPr>
          <w:rFonts w:ascii="Arial" w:hAnsi="Arial" w:cs="Arial"/>
          <w:sz w:val="24"/>
        </w:rPr>
      </w:pPr>
      <w:r w:rsidRPr="00CC5F83">
        <w:rPr>
          <w:rFonts w:ascii="Arial" w:hAnsi="Arial" w:cs="Arial"/>
          <w:sz w:val="24"/>
        </w:rPr>
        <w:t>Health and Safety at Work etc Act 1974</w:t>
      </w:r>
    </w:p>
    <w:p w14:paraId="25423AA2" w14:textId="42564A8D" w:rsidR="0085667C" w:rsidRPr="00CC5F83" w:rsidRDefault="0085667C" w:rsidP="0085667C">
      <w:pPr>
        <w:pStyle w:val="NoSpacing"/>
        <w:numPr>
          <w:ilvl w:val="0"/>
          <w:numId w:val="2"/>
        </w:numPr>
        <w:rPr>
          <w:rFonts w:ascii="Arial" w:hAnsi="Arial" w:cs="Arial"/>
          <w:sz w:val="24"/>
        </w:rPr>
      </w:pPr>
      <w:r w:rsidRPr="00CC5F83">
        <w:rPr>
          <w:rFonts w:ascii="Arial" w:hAnsi="Arial" w:cs="Arial"/>
          <w:sz w:val="24"/>
        </w:rPr>
        <w:t>Health and Safety (Offences) Act 2008</w:t>
      </w:r>
    </w:p>
    <w:p w14:paraId="78D01850" w14:textId="7CC43513" w:rsidR="0085667C" w:rsidRPr="00CC5F83" w:rsidRDefault="0085667C" w:rsidP="0085667C">
      <w:pPr>
        <w:pStyle w:val="NoSpacing"/>
        <w:numPr>
          <w:ilvl w:val="0"/>
          <w:numId w:val="2"/>
        </w:numPr>
        <w:rPr>
          <w:rFonts w:ascii="Arial" w:hAnsi="Arial" w:cs="Arial"/>
          <w:sz w:val="24"/>
        </w:rPr>
      </w:pPr>
      <w:r w:rsidRPr="00CC5F83">
        <w:rPr>
          <w:rFonts w:ascii="Arial" w:hAnsi="Arial" w:cs="Arial"/>
          <w:sz w:val="24"/>
        </w:rPr>
        <w:t xml:space="preserve">Offices, Shops and Railway Premises Act 1963 </w:t>
      </w:r>
    </w:p>
    <w:p w14:paraId="6241AF7E" w14:textId="2C7153A5" w:rsidR="0085667C" w:rsidRPr="00CC5F83" w:rsidRDefault="0085667C" w:rsidP="0085667C">
      <w:pPr>
        <w:pStyle w:val="NoSpacing"/>
        <w:numPr>
          <w:ilvl w:val="0"/>
          <w:numId w:val="2"/>
        </w:numPr>
        <w:rPr>
          <w:rFonts w:ascii="Arial" w:hAnsi="Arial" w:cs="Arial"/>
          <w:sz w:val="24"/>
        </w:rPr>
      </w:pPr>
      <w:r w:rsidRPr="00CC5F83">
        <w:rPr>
          <w:rFonts w:ascii="Arial" w:hAnsi="Arial" w:cs="Arial"/>
          <w:sz w:val="24"/>
        </w:rPr>
        <w:t xml:space="preserve">The Regulatory Reform (Fire Safety) Order </w:t>
      </w:r>
      <w:r w:rsidR="00021E5A" w:rsidRPr="00CC5F83">
        <w:rPr>
          <w:rFonts w:ascii="Arial" w:hAnsi="Arial" w:cs="Arial"/>
          <w:sz w:val="24"/>
        </w:rPr>
        <w:t>–</w:t>
      </w:r>
      <w:r w:rsidRPr="00CC5F83">
        <w:rPr>
          <w:rFonts w:ascii="Arial" w:hAnsi="Arial" w:cs="Arial"/>
          <w:sz w:val="24"/>
        </w:rPr>
        <w:t xml:space="preserve"> 2005</w:t>
      </w:r>
    </w:p>
    <w:p w14:paraId="2D3C9A8E" w14:textId="2011256E" w:rsidR="00021E5A" w:rsidRPr="00CC5F83" w:rsidRDefault="00021E5A" w:rsidP="0085667C">
      <w:pPr>
        <w:pStyle w:val="NoSpacing"/>
        <w:numPr>
          <w:ilvl w:val="0"/>
          <w:numId w:val="2"/>
        </w:numPr>
        <w:rPr>
          <w:rFonts w:ascii="Arial" w:hAnsi="Arial" w:cs="Arial"/>
          <w:sz w:val="24"/>
        </w:rPr>
      </w:pPr>
      <w:r w:rsidRPr="00CC5F83">
        <w:rPr>
          <w:rFonts w:ascii="Arial" w:hAnsi="Arial" w:cs="Arial"/>
          <w:sz w:val="24"/>
        </w:rPr>
        <w:t>The Fire Safety Act 2021</w:t>
      </w:r>
    </w:p>
    <w:p w14:paraId="29AA5028" w14:textId="09097A0B" w:rsidR="008232FE" w:rsidRPr="00CC5F83" w:rsidRDefault="00730382" w:rsidP="0065442D">
      <w:pPr>
        <w:pStyle w:val="NoSpacing"/>
        <w:numPr>
          <w:ilvl w:val="0"/>
          <w:numId w:val="2"/>
        </w:numPr>
        <w:rPr>
          <w:rFonts w:ascii="Arial" w:hAnsi="Arial" w:cs="Arial"/>
          <w:sz w:val="24"/>
        </w:rPr>
      </w:pPr>
      <w:r w:rsidRPr="00CC5F83">
        <w:rPr>
          <w:rFonts w:ascii="Arial" w:hAnsi="Arial" w:cs="Arial"/>
          <w:sz w:val="24"/>
        </w:rPr>
        <w:t>Building Safety Act 2022</w:t>
      </w:r>
    </w:p>
    <w:p w14:paraId="5C4E89EA" w14:textId="77777777" w:rsidR="008232FE" w:rsidRPr="00CC5F83" w:rsidRDefault="008232FE" w:rsidP="00780C2D">
      <w:pPr>
        <w:pStyle w:val="NoSpacing"/>
        <w:rPr>
          <w:rFonts w:ascii="Arial" w:hAnsi="Arial" w:cs="Arial"/>
          <w:sz w:val="24"/>
        </w:rPr>
      </w:pPr>
    </w:p>
    <w:p w14:paraId="7AC536EF" w14:textId="77777777" w:rsidR="001235CC" w:rsidRPr="00CC5F83" w:rsidRDefault="001235CC" w:rsidP="001235CC">
      <w:pPr>
        <w:pStyle w:val="NoSpacing"/>
        <w:rPr>
          <w:rFonts w:ascii="Arial" w:hAnsi="Arial" w:cs="Arial"/>
          <w:b/>
          <w:bCs/>
          <w:sz w:val="24"/>
        </w:rPr>
      </w:pPr>
      <w:r w:rsidRPr="00CC5F83">
        <w:rPr>
          <w:rFonts w:ascii="Arial" w:hAnsi="Arial" w:cs="Arial"/>
          <w:b/>
          <w:bCs/>
          <w:sz w:val="24"/>
        </w:rPr>
        <w:t>Regulations</w:t>
      </w:r>
    </w:p>
    <w:p w14:paraId="7F54D604" w14:textId="18EB9DF5"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Confined Spaces Regulations 1997</w:t>
      </w:r>
    </w:p>
    <w:p w14:paraId="74A34B5D" w14:textId="22177DE6"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Construction (Design and Management) Regulations 2015</w:t>
      </w:r>
    </w:p>
    <w:p w14:paraId="378F2EFD" w14:textId="7A459560"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Control of Asbestos Regulations 2012</w:t>
      </w:r>
    </w:p>
    <w:p w14:paraId="0B0A71A9" w14:textId="5A808640"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Control of Noise at Work Regulations 2005</w:t>
      </w:r>
    </w:p>
    <w:p w14:paraId="2AB71A64" w14:textId="0FAB2131"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Control of Substances Hazardous to Health Regulations 2002</w:t>
      </w:r>
    </w:p>
    <w:p w14:paraId="4D7C386F" w14:textId="33250368"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Control of Vibration at Work Regulations 2005</w:t>
      </w:r>
    </w:p>
    <w:p w14:paraId="318DC674" w14:textId="2E0085DF"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Dangerous Substances and Explosive Atmospheres Regulations 2002</w:t>
      </w:r>
    </w:p>
    <w:p w14:paraId="27031899" w14:textId="651C94BA"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Electricity at Work Regulations 1989</w:t>
      </w:r>
    </w:p>
    <w:p w14:paraId="02EA6403" w14:textId="61C8BD36"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Gas Safety (Installation and Use) Regulations 1998</w:t>
      </w:r>
    </w:p>
    <w:p w14:paraId="750B8427" w14:textId="6D0FBC19"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Gas Safety (Management) Regulations 1996</w:t>
      </w:r>
    </w:p>
    <w:p w14:paraId="55D9CDCC" w14:textId="0FAFF21D"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Gas Safety (Rights of Entry) Regulations 1996</w:t>
      </w:r>
    </w:p>
    <w:p w14:paraId="12485A8F" w14:textId="3B7132CC"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Health and Safety (Miscellaneous Amendments and Revocation) Regulations 2017</w:t>
      </w:r>
    </w:p>
    <w:p w14:paraId="7CC6CBA1" w14:textId="00B6A1F1"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Health and Safety (Consultation with Employees) Regulations 1996</w:t>
      </w:r>
    </w:p>
    <w:p w14:paraId="717EDBB7" w14:textId="796F4841"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Health and Safety (Display Screen Equipment) Regulations 1992</w:t>
      </w:r>
    </w:p>
    <w:p w14:paraId="2AC001FA" w14:textId="3D33DE2D"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Health and Safety (Enforcing Authority) Regulations 1998</w:t>
      </w:r>
    </w:p>
    <w:p w14:paraId="2318AF76" w14:textId="09DF2D68"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Health and Safety (First- Aid) Regulations 1981</w:t>
      </w:r>
    </w:p>
    <w:p w14:paraId="050FFAF7" w14:textId="51DDA614"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Health and Safety (Safety Signs and Signals) Regulations 1996</w:t>
      </w:r>
    </w:p>
    <w:p w14:paraId="511B98F1" w14:textId="3F39290E"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Health and Safety (Training for Employment) Regulations 1990</w:t>
      </w:r>
    </w:p>
    <w:p w14:paraId="2AC72CC5" w14:textId="0EE8C51F"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Health and Safety Information for Employees (Amendment) Regulations 2009</w:t>
      </w:r>
    </w:p>
    <w:p w14:paraId="360D4587" w14:textId="12DEF13C"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Health and Safety Information for Employees (Modifications and Repeals) Regulations 1995</w:t>
      </w:r>
    </w:p>
    <w:p w14:paraId="36311C38" w14:textId="0DD93C67"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Health and Safety Information for Employees Regulations 1989</w:t>
      </w:r>
    </w:p>
    <w:p w14:paraId="15145176" w14:textId="61EEF855"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lastRenderedPageBreak/>
        <w:t>Lifting Operations and Lifting Equipment Regulations 1998</w:t>
      </w:r>
    </w:p>
    <w:p w14:paraId="2AE5A39B" w14:textId="2CC9479F"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Management of Health and Safety at Work Regulations 1999</w:t>
      </w:r>
    </w:p>
    <w:p w14:paraId="46C24873" w14:textId="40CD7B26"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Manual Handling Operations Regulations 1992</w:t>
      </w:r>
    </w:p>
    <w:p w14:paraId="234FB7A6" w14:textId="0B720013"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Personal Protective Equipment at Work Regulations 1992</w:t>
      </w:r>
    </w:p>
    <w:p w14:paraId="44451C0B" w14:textId="2F798D81"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Pressure Systems Safety Regulations 2000</w:t>
      </w:r>
    </w:p>
    <w:p w14:paraId="2A51A970" w14:textId="653654F8"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Provision and Use of Work Equipment Regulations 1998</w:t>
      </w:r>
    </w:p>
    <w:p w14:paraId="19DE068E" w14:textId="70669664"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Radiation (Emergency Preparedness and Public Information) Regulations 2001</w:t>
      </w:r>
    </w:p>
    <w:p w14:paraId="75AE3965" w14:textId="2AA4748A"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Reporting of Injuries, Diseases and Dangerous Occurrences Regulations 2013</w:t>
      </w:r>
    </w:p>
    <w:p w14:paraId="37DCC04B" w14:textId="02178F81"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 xml:space="preserve">Safety Representatives and Safety Committees Regulations 1977 </w:t>
      </w:r>
    </w:p>
    <w:p w14:paraId="2AC9C69A" w14:textId="5CE8F245"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 xml:space="preserve">Work at Height (Amendment) Regulations 2007 </w:t>
      </w:r>
    </w:p>
    <w:p w14:paraId="19D4D51E" w14:textId="6FA339ED"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 xml:space="preserve">Work at Height Regulations 2005 </w:t>
      </w:r>
    </w:p>
    <w:p w14:paraId="45A117C2" w14:textId="1ED07ED1" w:rsidR="006D3F6F" w:rsidRPr="00234099" w:rsidRDefault="001235CC" w:rsidP="007E5C88">
      <w:pPr>
        <w:pStyle w:val="NoSpacing"/>
        <w:numPr>
          <w:ilvl w:val="0"/>
          <w:numId w:val="11"/>
        </w:numPr>
        <w:rPr>
          <w:rFonts w:ascii="Arial" w:hAnsi="Arial" w:cs="Arial"/>
          <w:sz w:val="24"/>
        </w:rPr>
      </w:pPr>
      <w:r w:rsidRPr="00234099">
        <w:rPr>
          <w:rFonts w:ascii="Arial" w:hAnsi="Arial" w:cs="Arial"/>
          <w:sz w:val="24"/>
        </w:rPr>
        <w:t xml:space="preserve">Workplace (Health, Safety and Welfare) Regulations 1992 </w:t>
      </w:r>
      <w:bookmarkStart w:id="64" w:name="_Toc176791936"/>
    </w:p>
    <w:p w14:paraId="76BD49FB" w14:textId="77777777" w:rsidR="006D3F6F" w:rsidRDefault="006D3F6F">
      <w:pPr>
        <w:rPr>
          <w:rFonts w:ascii="Arial" w:eastAsiaTheme="majorEastAsia" w:hAnsi="Arial" w:cs="Arial"/>
        </w:rPr>
      </w:pPr>
      <w:r>
        <w:rPr>
          <w:rFonts w:ascii="Arial" w:hAnsi="Arial" w:cs="Arial"/>
        </w:rPr>
        <w:br w:type="page"/>
      </w:r>
    </w:p>
    <w:p w14:paraId="7B371EDF" w14:textId="199F27B5" w:rsidR="008232FE" w:rsidRDefault="008232FE" w:rsidP="00155FE7">
      <w:pPr>
        <w:pStyle w:val="Heading1"/>
        <w:rPr>
          <w:rFonts w:ascii="Arial" w:hAnsi="Arial" w:cs="Arial"/>
          <w:color w:val="auto"/>
          <w:sz w:val="24"/>
          <w:szCs w:val="24"/>
        </w:rPr>
      </w:pPr>
      <w:r w:rsidRPr="00CC5F83">
        <w:rPr>
          <w:rFonts w:ascii="Arial" w:hAnsi="Arial" w:cs="Arial"/>
          <w:color w:val="auto"/>
          <w:sz w:val="24"/>
          <w:szCs w:val="24"/>
        </w:rPr>
        <w:lastRenderedPageBreak/>
        <w:t xml:space="preserve">Appendix. </w:t>
      </w:r>
      <w:r w:rsidR="00234099">
        <w:rPr>
          <w:rFonts w:ascii="Arial" w:hAnsi="Arial" w:cs="Arial"/>
          <w:color w:val="auto"/>
          <w:sz w:val="24"/>
          <w:szCs w:val="24"/>
        </w:rPr>
        <w:t>2</w:t>
      </w:r>
      <w:r w:rsidRPr="00CC5F83">
        <w:rPr>
          <w:rFonts w:ascii="Arial" w:hAnsi="Arial" w:cs="Arial"/>
          <w:color w:val="auto"/>
          <w:sz w:val="24"/>
          <w:szCs w:val="24"/>
        </w:rPr>
        <w:t xml:space="preserve"> Responsibilit</w:t>
      </w:r>
      <w:bookmarkEnd w:id="64"/>
      <w:r w:rsidR="00A236BB">
        <w:rPr>
          <w:rFonts w:ascii="Arial" w:hAnsi="Arial" w:cs="Arial"/>
          <w:color w:val="auto"/>
          <w:sz w:val="24"/>
          <w:szCs w:val="24"/>
        </w:rPr>
        <w:t>y Matrix</w:t>
      </w:r>
    </w:p>
    <w:tbl>
      <w:tblPr>
        <w:tblW w:w="10496" w:type="dxa"/>
        <w:tblLook w:val="04A0" w:firstRow="1" w:lastRow="0" w:firstColumn="1" w:lastColumn="0" w:noHBand="0" w:noVBand="1"/>
      </w:tblPr>
      <w:tblGrid>
        <w:gridCol w:w="1755"/>
        <w:gridCol w:w="1463"/>
        <w:gridCol w:w="901"/>
        <w:gridCol w:w="1040"/>
        <w:gridCol w:w="1000"/>
        <w:gridCol w:w="1176"/>
        <w:gridCol w:w="1313"/>
        <w:gridCol w:w="1236"/>
        <w:gridCol w:w="976"/>
      </w:tblGrid>
      <w:tr w:rsidR="000537DF" w:rsidRPr="000537DF" w14:paraId="7A14E6D8" w14:textId="77777777" w:rsidTr="000537DF">
        <w:trPr>
          <w:trHeight w:val="350"/>
        </w:trPr>
        <w:tc>
          <w:tcPr>
            <w:tcW w:w="5116" w:type="dxa"/>
            <w:gridSpan w:val="4"/>
            <w:tcBorders>
              <w:top w:val="nil"/>
              <w:left w:val="nil"/>
              <w:bottom w:val="nil"/>
              <w:right w:val="nil"/>
            </w:tcBorders>
            <w:noWrap/>
            <w:vAlign w:val="center"/>
            <w:hideMark/>
          </w:tcPr>
          <w:p w14:paraId="288B00A5" w14:textId="77777777" w:rsidR="000537DF" w:rsidRPr="000537DF" w:rsidRDefault="000537DF" w:rsidP="000537DF">
            <w:pPr>
              <w:spacing w:after="0" w:line="240" w:lineRule="auto"/>
              <w:rPr>
                <w:rFonts w:ascii="Aptos Narrow" w:eastAsia="Times New Roman" w:hAnsi="Aptos Narrow" w:cs="Times New Roman"/>
                <w:b/>
                <w:bCs/>
                <w:color w:val="000000"/>
                <w:kern w:val="0"/>
                <w:sz w:val="27"/>
                <w:szCs w:val="27"/>
                <w:lang w:eastAsia="en-GB"/>
                <w14:ligatures w14:val="none"/>
              </w:rPr>
            </w:pPr>
            <w:r w:rsidRPr="000537DF">
              <w:rPr>
                <w:rFonts w:ascii="Aptos Narrow" w:eastAsia="Times New Roman" w:hAnsi="Aptos Narrow" w:cs="Times New Roman"/>
                <w:b/>
                <w:bCs/>
                <w:color w:val="000000"/>
                <w:kern w:val="0"/>
                <w:sz w:val="27"/>
                <w:szCs w:val="27"/>
                <w:lang w:eastAsia="en-GB"/>
                <w14:ligatures w14:val="none"/>
              </w:rPr>
              <w:t>DDAT School Responsibility Matrix (RACI)</w:t>
            </w:r>
          </w:p>
        </w:tc>
        <w:tc>
          <w:tcPr>
            <w:tcW w:w="976" w:type="dxa"/>
            <w:tcBorders>
              <w:top w:val="nil"/>
              <w:left w:val="nil"/>
              <w:bottom w:val="nil"/>
              <w:right w:val="nil"/>
            </w:tcBorders>
            <w:noWrap/>
            <w:vAlign w:val="bottom"/>
            <w:hideMark/>
          </w:tcPr>
          <w:p w14:paraId="77A48936" w14:textId="77777777" w:rsidR="000537DF" w:rsidRPr="000537DF" w:rsidRDefault="000537DF" w:rsidP="000537DF">
            <w:pPr>
              <w:spacing w:after="0" w:line="240" w:lineRule="auto"/>
              <w:rPr>
                <w:rFonts w:ascii="Aptos Narrow" w:eastAsia="Times New Roman" w:hAnsi="Aptos Narrow" w:cs="Times New Roman"/>
                <w:b/>
                <w:bCs/>
                <w:color w:val="000000"/>
                <w:kern w:val="0"/>
                <w:sz w:val="27"/>
                <w:szCs w:val="27"/>
                <w:lang w:eastAsia="en-GB"/>
                <w14:ligatures w14:val="none"/>
              </w:rPr>
            </w:pPr>
          </w:p>
        </w:tc>
        <w:tc>
          <w:tcPr>
            <w:tcW w:w="976" w:type="dxa"/>
            <w:tcBorders>
              <w:top w:val="nil"/>
              <w:left w:val="nil"/>
              <w:bottom w:val="nil"/>
              <w:right w:val="nil"/>
            </w:tcBorders>
            <w:noWrap/>
            <w:vAlign w:val="bottom"/>
            <w:hideMark/>
          </w:tcPr>
          <w:p w14:paraId="7E30E38F" w14:textId="1D614670"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noProof/>
                <w:color w:val="000000"/>
                <w:kern w:val="0"/>
                <w:sz w:val="22"/>
                <w:szCs w:val="22"/>
                <w:lang w:eastAsia="en-GB"/>
                <w14:ligatures w14:val="none"/>
              </w:rPr>
              <w:drawing>
                <wp:anchor distT="0" distB="0" distL="114300" distR="114300" simplePos="0" relativeHeight="251665408" behindDoc="0" locked="0" layoutInCell="1" allowOverlap="1" wp14:anchorId="510ADB47" wp14:editId="17D9E635">
                  <wp:simplePos x="0" y="0"/>
                  <wp:positionH relativeFrom="column">
                    <wp:posOffset>476250</wp:posOffset>
                  </wp:positionH>
                  <wp:positionV relativeFrom="paragraph">
                    <wp:posOffset>139700</wp:posOffset>
                  </wp:positionV>
                  <wp:extent cx="1631950" cy="546100"/>
                  <wp:effectExtent l="0" t="0" r="0" b="6350"/>
                  <wp:wrapNone/>
                  <wp:docPr id="2" name="Picture 1" descr="A picture containing text, clipart&#10;&#10;Description automatically generated">
                    <a:extLst xmlns:a="http://schemas.openxmlformats.org/drawingml/2006/main">
                      <a:ext uri="{FF2B5EF4-FFF2-40B4-BE49-F238E27FC236}">
                        <a16:creationId xmlns:a16="http://schemas.microsoft.com/office/drawing/2014/main" id="{79861EB7-2064-5EB4-11C0-E4241F1C2C4C}"/>
                      </a:ext>
                    </a:extLst>
                  </wp:docPr>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a:extLst>
                              <a:ext uri="{FF2B5EF4-FFF2-40B4-BE49-F238E27FC236}">
                                <a16:creationId xmlns:a16="http://schemas.microsoft.com/office/drawing/2014/main" id="{79861EB7-2064-5EB4-11C0-E4241F1C2C4C}"/>
                              </a:ext>
                            </a:extLst>
                          </pic:cNvPr>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30536" cy="54737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0537DF" w:rsidRPr="000537DF" w14:paraId="1CAB11DD" w14:textId="77777777">
              <w:trPr>
                <w:trHeight w:val="350"/>
                <w:tblCellSpacing w:w="0" w:type="dxa"/>
              </w:trPr>
              <w:tc>
                <w:tcPr>
                  <w:tcW w:w="960" w:type="dxa"/>
                  <w:tcBorders>
                    <w:top w:val="nil"/>
                    <w:left w:val="nil"/>
                    <w:bottom w:val="nil"/>
                    <w:right w:val="nil"/>
                  </w:tcBorders>
                  <w:noWrap/>
                  <w:vAlign w:val="bottom"/>
                  <w:hideMark/>
                </w:tcPr>
                <w:p w14:paraId="3496EA66"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p>
              </w:tc>
            </w:tr>
          </w:tbl>
          <w:p w14:paraId="69D917B6"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p>
        </w:tc>
        <w:tc>
          <w:tcPr>
            <w:tcW w:w="1216" w:type="dxa"/>
            <w:tcBorders>
              <w:top w:val="nil"/>
              <w:left w:val="nil"/>
              <w:bottom w:val="nil"/>
              <w:right w:val="nil"/>
            </w:tcBorders>
            <w:noWrap/>
            <w:vAlign w:val="bottom"/>
            <w:hideMark/>
          </w:tcPr>
          <w:p w14:paraId="486F8572"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1236" w:type="dxa"/>
            <w:tcBorders>
              <w:top w:val="nil"/>
              <w:left w:val="nil"/>
              <w:bottom w:val="nil"/>
              <w:right w:val="nil"/>
            </w:tcBorders>
            <w:noWrap/>
            <w:vAlign w:val="bottom"/>
            <w:hideMark/>
          </w:tcPr>
          <w:p w14:paraId="795F4891"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noWrap/>
            <w:vAlign w:val="bottom"/>
            <w:hideMark/>
          </w:tcPr>
          <w:p w14:paraId="576FE0EE"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r>
      <w:tr w:rsidR="000537DF" w:rsidRPr="000537DF" w14:paraId="1173D7A1" w14:textId="77777777" w:rsidTr="000537DF">
        <w:trPr>
          <w:trHeight w:val="290"/>
        </w:trPr>
        <w:tc>
          <w:tcPr>
            <w:tcW w:w="1755" w:type="dxa"/>
            <w:tcBorders>
              <w:top w:val="nil"/>
              <w:left w:val="nil"/>
              <w:bottom w:val="nil"/>
              <w:right w:val="nil"/>
            </w:tcBorders>
            <w:noWrap/>
            <w:vAlign w:val="bottom"/>
            <w:hideMark/>
          </w:tcPr>
          <w:p w14:paraId="0EE8EB40"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1463" w:type="dxa"/>
            <w:tcBorders>
              <w:top w:val="nil"/>
              <w:left w:val="nil"/>
              <w:bottom w:val="nil"/>
              <w:right w:val="nil"/>
            </w:tcBorders>
            <w:noWrap/>
            <w:vAlign w:val="bottom"/>
            <w:hideMark/>
          </w:tcPr>
          <w:p w14:paraId="1895B69E"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901" w:type="dxa"/>
            <w:tcBorders>
              <w:top w:val="nil"/>
              <w:left w:val="nil"/>
              <w:bottom w:val="nil"/>
              <w:right w:val="nil"/>
            </w:tcBorders>
            <w:noWrap/>
            <w:vAlign w:val="bottom"/>
            <w:hideMark/>
          </w:tcPr>
          <w:p w14:paraId="428B8000"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997" w:type="dxa"/>
            <w:tcBorders>
              <w:top w:val="nil"/>
              <w:left w:val="nil"/>
              <w:bottom w:val="nil"/>
              <w:right w:val="nil"/>
            </w:tcBorders>
            <w:noWrap/>
            <w:vAlign w:val="bottom"/>
            <w:hideMark/>
          </w:tcPr>
          <w:p w14:paraId="7CBA471B"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noWrap/>
            <w:vAlign w:val="bottom"/>
            <w:hideMark/>
          </w:tcPr>
          <w:p w14:paraId="1146BF1D"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noWrap/>
            <w:vAlign w:val="bottom"/>
            <w:hideMark/>
          </w:tcPr>
          <w:p w14:paraId="621E6904"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1216" w:type="dxa"/>
            <w:tcBorders>
              <w:top w:val="nil"/>
              <w:left w:val="nil"/>
              <w:bottom w:val="nil"/>
              <w:right w:val="nil"/>
            </w:tcBorders>
            <w:noWrap/>
            <w:vAlign w:val="bottom"/>
            <w:hideMark/>
          </w:tcPr>
          <w:p w14:paraId="43AFA21C"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1236" w:type="dxa"/>
            <w:tcBorders>
              <w:top w:val="nil"/>
              <w:left w:val="nil"/>
              <w:bottom w:val="nil"/>
              <w:right w:val="nil"/>
            </w:tcBorders>
            <w:noWrap/>
            <w:vAlign w:val="bottom"/>
            <w:hideMark/>
          </w:tcPr>
          <w:p w14:paraId="43EAD5FA"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noWrap/>
            <w:vAlign w:val="bottom"/>
            <w:hideMark/>
          </w:tcPr>
          <w:p w14:paraId="231FAE71"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r>
      <w:tr w:rsidR="000537DF" w:rsidRPr="000537DF" w14:paraId="366F1323" w14:textId="77777777" w:rsidTr="000537DF">
        <w:trPr>
          <w:trHeight w:val="290"/>
        </w:trPr>
        <w:tc>
          <w:tcPr>
            <w:tcW w:w="1755" w:type="dxa"/>
            <w:tcBorders>
              <w:top w:val="nil"/>
              <w:left w:val="nil"/>
              <w:bottom w:val="nil"/>
              <w:right w:val="nil"/>
            </w:tcBorders>
            <w:noWrap/>
            <w:vAlign w:val="bottom"/>
            <w:hideMark/>
          </w:tcPr>
          <w:p w14:paraId="24240645" w14:textId="77777777" w:rsidR="000537DF" w:rsidRPr="000537DF" w:rsidRDefault="000537DF" w:rsidP="000537DF">
            <w:pPr>
              <w:spacing w:after="0" w:line="240" w:lineRule="auto"/>
              <w:rPr>
                <w:rFonts w:ascii="Aptos Narrow" w:eastAsia="Times New Roman" w:hAnsi="Aptos Narrow" w:cs="Times New Roman"/>
                <w:b/>
                <w:bCs/>
                <w:color w:val="000000"/>
                <w:kern w:val="0"/>
                <w:sz w:val="22"/>
                <w:szCs w:val="22"/>
                <w:lang w:eastAsia="en-GB"/>
                <w14:ligatures w14:val="none"/>
              </w:rPr>
            </w:pPr>
            <w:r w:rsidRPr="000537DF">
              <w:rPr>
                <w:rFonts w:ascii="Aptos Narrow" w:eastAsia="Times New Roman" w:hAnsi="Aptos Narrow" w:cs="Times New Roman"/>
                <w:b/>
                <w:bCs/>
                <w:color w:val="000000"/>
                <w:kern w:val="0"/>
                <w:sz w:val="22"/>
                <w:szCs w:val="22"/>
                <w:lang w:eastAsia="en-GB"/>
                <w14:ligatures w14:val="none"/>
              </w:rPr>
              <w:t>RACI Key:</w:t>
            </w:r>
          </w:p>
        </w:tc>
        <w:tc>
          <w:tcPr>
            <w:tcW w:w="1463" w:type="dxa"/>
            <w:tcBorders>
              <w:top w:val="nil"/>
              <w:left w:val="nil"/>
              <w:bottom w:val="nil"/>
              <w:right w:val="nil"/>
            </w:tcBorders>
            <w:noWrap/>
            <w:vAlign w:val="bottom"/>
            <w:hideMark/>
          </w:tcPr>
          <w:p w14:paraId="1511432F" w14:textId="77777777" w:rsidR="000537DF" w:rsidRPr="000537DF" w:rsidRDefault="000537DF" w:rsidP="000537DF">
            <w:pPr>
              <w:spacing w:after="0" w:line="240" w:lineRule="auto"/>
              <w:rPr>
                <w:rFonts w:ascii="Aptos Narrow" w:eastAsia="Times New Roman" w:hAnsi="Aptos Narrow" w:cs="Times New Roman"/>
                <w:b/>
                <w:bCs/>
                <w:color w:val="000000"/>
                <w:kern w:val="0"/>
                <w:sz w:val="22"/>
                <w:szCs w:val="22"/>
                <w:lang w:eastAsia="en-GB"/>
                <w14:ligatures w14:val="none"/>
              </w:rPr>
            </w:pPr>
          </w:p>
        </w:tc>
        <w:tc>
          <w:tcPr>
            <w:tcW w:w="901" w:type="dxa"/>
            <w:tcBorders>
              <w:top w:val="nil"/>
              <w:left w:val="nil"/>
              <w:bottom w:val="nil"/>
              <w:right w:val="nil"/>
            </w:tcBorders>
            <w:noWrap/>
            <w:vAlign w:val="bottom"/>
            <w:hideMark/>
          </w:tcPr>
          <w:p w14:paraId="524B2BCE"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997" w:type="dxa"/>
            <w:tcBorders>
              <w:top w:val="nil"/>
              <w:left w:val="nil"/>
              <w:bottom w:val="nil"/>
              <w:right w:val="nil"/>
            </w:tcBorders>
            <w:noWrap/>
            <w:vAlign w:val="bottom"/>
            <w:hideMark/>
          </w:tcPr>
          <w:p w14:paraId="28DC4D7D"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noWrap/>
            <w:vAlign w:val="bottom"/>
            <w:hideMark/>
          </w:tcPr>
          <w:p w14:paraId="26956B1C"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noWrap/>
            <w:vAlign w:val="bottom"/>
            <w:hideMark/>
          </w:tcPr>
          <w:p w14:paraId="4D3ADB93"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1216" w:type="dxa"/>
            <w:tcBorders>
              <w:top w:val="nil"/>
              <w:left w:val="nil"/>
              <w:bottom w:val="nil"/>
              <w:right w:val="nil"/>
            </w:tcBorders>
            <w:noWrap/>
            <w:vAlign w:val="bottom"/>
            <w:hideMark/>
          </w:tcPr>
          <w:p w14:paraId="66067E67"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1236" w:type="dxa"/>
            <w:tcBorders>
              <w:top w:val="nil"/>
              <w:left w:val="nil"/>
              <w:bottom w:val="nil"/>
              <w:right w:val="nil"/>
            </w:tcBorders>
            <w:noWrap/>
            <w:vAlign w:val="bottom"/>
            <w:hideMark/>
          </w:tcPr>
          <w:p w14:paraId="222C13C1"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noWrap/>
            <w:vAlign w:val="bottom"/>
            <w:hideMark/>
          </w:tcPr>
          <w:p w14:paraId="0FFEA0E4"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r>
      <w:tr w:rsidR="000537DF" w:rsidRPr="000537DF" w14:paraId="2679B44C" w14:textId="77777777" w:rsidTr="000537DF">
        <w:trPr>
          <w:trHeight w:val="290"/>
        </w:trPr>
        <w:tc>
          <w:tcPr>
            <w:tcW w:w="3218" w:type="dxa"/>
            <w:gridSpan w:val="2"/>
            <w:tcBorders>
              <w:top w:val="nil"/>
              <w:left w:val="nil"/>
              <w:bottom w:val="nil"/>
              <w:right w:val="nil"/>
            </w:tcBorders>
            <w:noWrap/>
            <w:vAlign w:val="center"/>
            <w:hideMark/>
          </w:tcPr>
          <w:p w14:paraId="5E3DE40E" w14:textId="77777777" w:rsidR="000537DF" w:rsidRPr="000537DF" w:rsidRDefault="000537DF" w:rsidP="000537DF">
            <w:pPr>
              <w:spacing w:after="0" w:line="240" w:lineRule="auto"/>
              <w:ind w:firstLineChars="100" w:firstLine="221"/>
              <w:rPr>
                <w:rFonts w:ascii="Aptos Narrow" w:eastAsia="Times New Roman" w:hAnsi="Aptos Narrow" w:cs="Times New Roman"/>
                <w:b/>
                <w:bCs/>
                <w:color w:val="000000"/>
                <w:kern w:val="0"/>
                <w:sz w:val="22"/>
                <w:szCs w:val="22"/>
                <w:lang w:eastAsia="en-GB"/>
                <w14:ligatures w14:val="none"/>
              </w:rPr>
            </w:pPr>
            <w:r w:rsidRPr="000537DF">
              <w:rPr>
                <w:rFonts w:ascii="Aptos Narrow" w:eastAsia="Times New Roman" w:hAnsi="Aptos Narrow" w:cs="Times New Roman"/>
                <w:b/>
                <w:bCs/>
                <w:color w:val="000000"/>
                <w:kern w:val="0"/>
                <w:sz w:val="22"/>
                <w:szCs w:val="22"/>
                <w:lang w:eastAsia="en-GB"/>
                <w14:ligatures w14:val="none"/>
              </w:rPr>
              <w:t>R</w:t>
            </w:r>
            <w:r w:rsidRPr="000537DF">
              <w:rPr>
                <w:rFonts w:ascii="Aptos Narrow" w:eastAsia="Times New Roman" w:hAnsi="Aptos Narrow" w:cs="Times New Roman"/>
                <w:color w:val="000000"/>
                <w:kern w:val="0"/>
                <w:sz w:val="22"/>
                <w:szCs w:val="22"/>
                <w:lang w:eastAsia="en-GB"/>
                <w14:ligatures w14:val="none"/>
              </w:rPr>
              <w:t xml:space="preserve"> = Responsible (does the work)</w:t>
            </w:r>
          </w:p>
        </w:tc>
        <w:tc>
          <w:tcPr>
            <w:tcW w:w="901" w:type="dxa"/>
            <w:tcBorders>
              <w:top w:val="nil"/>
              <w:left w:val="nil"/>
              <w:bottom w:val="nil"/>
              <w:right w:val="nil"/>
            </w:tcBorders>
            <w:noWrap/>
            <w:vAlign w:val="bottom"/>
            <w:hideMark/>
          </w:tcPr>
          <w:p w14:paraId="0762CBB9" w14:textId="77777777" w:rsidR="000537DF" w:rsidRPr="000537DF" w:rsidRDefault="000537DF" w:rsidP="000537DF">
            <w:pPr>
              <w:spacing w:after="0" w:line="240" w:lineRule="auto"/>
              <w:ind w:firstLineChars="100" w:firstLine="221"/>
              <w:rPr>
                <w:rFonts w:ascii="Aptos Narrow" w:eastAsia="Times New Roman" w:hAnsi="Aptos Narrow" w:cs="Times New Roman"/>
                <w:b/>
                <w:bCs/>
                <w:color w:val="000000"/>
                <w:kern w:val="0"/>
                <w:sz w:val="22"/>
                <w:szCs w:val="22"/>
                <w:lang w:eastAsia="en-GB"/>
                <w14:ligatures w14:val="none"/>
              </w:rPr>
            </w:pPr>
          </w:p>
        </w:tc>
        <w:tc>
          <w:tcPr>
            <w:tcW w:w="997" w:type="dxa"/>
            <w:tcBorders>
              <w:top w:val="nil"/>
              <w:left w:val="nil"/>
              <w:bottom w:val="nil"/>
              <w:right w:val="nil"/>
            </w:tcBorders>
            <w:noWrap/>
            <w:vAlign w:val="bottom"/>
            <w:hideMark/>
          </w:tcPr>
          <w:p w14:paraId="742E3B7D"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noWrap/>
            <w:vAlign w:val="bottom"/>
            <w:hideMark/>
          </w:tcPr>
          <w:p w14:paraId="2CAD2EF6"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noWrap/>
            <w:vAlign w:val="bottom"/>
            <w:hideMark/>
          </w:tcPr>
          <w:p w14:paraId="0AEF5349"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1216" w:type="dxa"/>
            <w:tcBorders>
              <w:top w:val="nil"/>
              <w:left w:val="nil"/>
              <w:bottom w:val="nil"/>
              <w:right w:val="nil"/>
            </w:tcBorders>
            <w:noWrap/>
            <w:vAlign w:val="bottom"/>
            <w:hideMark/>
          </w:tcPr>
          <w:p w14:paraId="1A5AC8AD"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1236" w:type="dxa"/>
            <w:tcBorders>
              <w:top w:val="nil"/>
              <w:left w:val="nil"/>
              <w:bottom w:val="nil"/>
              <w:right w:val="nil"/>
            </w:tcBorders>
            <w:noWrap/>
            <w:vAlign w:val="bottom"/>
            <w:hideMark/>
          </w:tcPr>
          <w:p w14:paraId="27D14E52"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noWrap/>
            <w:vAlign w:val="bottom"/>
            <w:hideMark/>
          </w:tcPr>
          <w:p w14:paraId="23B65F7B"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r>
      <w:tr w:rsidR="000537DF" w:rsidRPr="000537DF" w14:paraId="4697C65C" w14:textId="77777777" w:rsidTr="000537DF">
        <w:trPr>
          <w:trHeight w:val="290"/>
        </w:trPr>
        <w:tc>
          <w:tcPr>
            <w:tcW w:w="4119" w:type="dxa"/>
            <w:gridSpan w:val="3"/>
            <w:tcBorders>
              <w:top w:val="nil"/>
              <w:left w:val="nil"/>
              <w:bottom w:val="nil"/>
              <w:right w:val="nil"/>
            </w:tcBorders>
            <w:noWrap/>
            <w:vAlign w:val="center"/>
            <w:hideMark/>
          </w:tcPr>
          <w:p w14:paraId="26068D72" w14:textId="77777777" w:rsidR="000537DF" w:rsidRPr="000537DF" w:rsidRDefault="000537DF" w:rsidP="000537DF">
            <w:pPr>
              <w:spacing w:after="0" w:line="240" w:lineRule="auto"/>
              <w:ind w:firstLineChars="100" w:firstLine="221"/>
              <w:rPr>
                <w:rFonts w:ascii="Aptos Narrow" w:eastAsia="Times New Roman" w:hAnsi="Aptos Narrow" w:cs="Times New Roman"/>
                <w:b/>
                <w:bCs/>
                <w:color w:val="000000"/>
                <w:kern w:val="0"/>
                <w:sz w:val="22"/>
                <w:szCs w:val="22"/>
                <w:lang w:eastAsia="en-GB"/>
                <w14:ligatures w14:val="none"/>
              </w:rPr>
            </w:pPr>
            <w:r w:rsidRPr="000537DF">
              <w:rPr>
                <w:rFonts w:ascii="Aptos Narrow" w:eastAsia="Times New Roman" w:hAnsi="Aptos Narrow" w:cs="Times New Roman"/>
                <w:b/>
                <w:bCs/>
                <w:color w:val="000000"/>
                <w:kern w:val="0"/>
                <w:sz w:val="22"/>
                <w:szCs w:val="22"/>
                <w:lang w:eastAsia="en-GB"/>
                <w14:ligatures w14:val="none"/>
              </w:rPr>
              <w:t>A</w:t>
            </w:r>
            <w:r w:rsidRPr="000537DF">
              <w:rPr>
                <w:rFonts w:ascii="Aptos Narrow" w:eastAsia="Times New Roman" w:hAnsi="Aptos Narrow" w:cs="Times New Roman"/>
                <w:color w:val="000000"/>
                <w:kern w:val="0"/>
                <w:sz w:val="22"/>
                <w:szCs w:val="22"/>
                <w:lang w:eastAsia="en-GB"/>
                <w14:ligatures w14:val="none"/>
              </w:rPr>
              <w:t xml:space="preserve"> = Accountable (owns the outcome)</w:t>
            </w:r>
          </w:p>
        </w:tc>
        <w:tc>
          <w:tcPr>
            <w:tcW w:w="6377" w:type="dxa"/>
            <w:gridSpan w:val="6"/>
            <w:tcBorders>
              <w:top w:val="nil"/>
              <w:left w:val="nil"/>
              <w:bottom w:val="nil"/>
              <w:right w:val="nil"/>
            </w:tcBorders>
            <w:shd w:val="clear" w:color="000000" w:fill="DAE9F8"/>
            <w:noWrap/>
            <w:vAlign w:val="bottom"/>
            <w:hideMark/>
          </w:tcPr>
          <w:p w14:paraId="646D0CFA"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Depending on the school's staffing structure the job titles could be</w:t>
            </w:r>
          </w:p>
        </w:tc>
      </w:tr>
      <w:tr w:rsidR="000537DF" w:rsidRPr="000537DF" w14:paraId="6BC0D33C" w14:textId="77777777" w:rsidTr="000537DF">
        <w:trPr>
          <w:trHeight w:val="290"/>
        </w:trPr>
        <w:tc>
          <w:tcPr>
            <w:tcW w:w="3218" w:type="dxa"/>
            <w:gridSpan w:val="2"/>
            <w:tcBorders>
              <w:top w:val="nil"/>
              <w:left w:val="nil"/>
              <w:bottom w:val="nil"/>
              <w:right w:val="nil"/>
            </w:tcBorders>
            <w:noWrap/>
            <w:vAlign w:val="center"/>
            <w:hideMark/>
          </w:tcPr>
          <w:p w14:paraId="47A194B5" w14:textId="77777777" w:rsidR="000537DF" w:rsidRPr="000537DF" w:rsidRDefault="000537DF" w:rsidP="000537DF">
            <w:pPr>
              <w:spacing w:after="0" w:line="240" w:lineRule="auto"/>
              <w:ind w:firstLineChars="100" w:firstLine="221"/>
              <w:rPr>
                <w:rFonts w:ascii="Aptos Narrow" w:eastAsia="Times New Roman" w:hAnsi="Aptos Narrow" w:cs="Times New Roman"/>
                <w:b/>
                <w:bCs/>
                <w:color w:val="000000"/>
                <w:kern w:val="0"/>
                <w:sz w:val="22"/>
                <w:szCs w:val="22"/>
                <w:lang w:eastAsia="en-GB"/>
                <w14:ligatures w14:val="none"/>
              </w:rPr>
            </w:pPr>
            <w:r w:rsidRPr="000537DF">
              <w:rPr>
                <w:rFonts w:ascii="Aptos Narrow" w:eastAsia="Times New Roman" w:hAnsi="Aptos Narrow" w:cs="Times New Roman"/>
                <w:b/>
                <w:bCs/>
                <w:color w:val="000000"/>
                <w:kern w:val="0"/>
                <w:sz w:val="22"/>
                <w:szCs w:val="22"/>
                <w:lang w:eastAsia="en-GB"/>
                <w14:ligatures w14:val="none"/>
              </w:rPr>
              <w:t>C</w:t>
            </w:r>
            <w:r w:rsidRPr="000537DF">
              <w:rPr>
                <w:rFonts w:ascii="Aptos Narrow" w:eastAsia="Times New Roman" w:hAnsi="Aptos Narrow" w:cs="Times New Roman"/>
                <w:color w:val="000000"/>
                <w:kern w:val="0"/>
                <w:sz w:val="22"/>
                <w:szCs w:val="22"/>
                <w:lang w:eastAsia="en-GB"/>
                <w14:ligatures w14:val="none"/>
              </w:rPr>
              <w:t xml:space="preserve"> = Consulted (provides input)</w:t>
            </w:r>
          </w:p>
        </w:tc>
        <w:tc>
          <w:tcPr>
            <w:tcW w:w="901" w:type="dxa"/>
            <w:tcBorders>
              <w:top w:val="nil"/>
              <w:left w:val="nil"/>
              <w:bottom w:val="nil"/>
              <w:right w:val="nil"/>
            </w:tcBorders>
            <w:noWrap/>
            <w:vAlign w:val="bottom"/>
            <w:hideMark/>
          </w:tcPr>
          <w:p w14:paraId="1CD2C311" w14:textId="77777777" w:rsidR="000537DF" w:rsidRPr="000537DF" w:rsidRDefault="000537DF" w:rsidP="000537DF">
            <w:pPr>
              <w:spacing w:after="0" w:line="240" w:lineRule="auto"/>
              <w:ind w:firstLineChars="100" w:firstLine="221"/>
              <w:rPr>
                <w:rFonts w:ascii="Aptos Narrow" w:eastAsia="Times New Roman" w:hAnsi="Aptos Narrow" w:cs="Times New Roman"/>
                <w:b/>
                <w:bCs/>
                <w:color w:val="000000"/>
                <w:kern w:val="0"/>
                <w:sz w:val="22"/>
                <w:szCs w:val="22"/>
                <w:lang w:eastAsia="en-GB"/>
                <w14:ligatures w14:val="none"/>
              </w:rPr>
            </w:pPr>
          </w:p>
        </w:tc>
        <w:tc>
          <w:tcPr>
            <w:tcW w:w="6377" w:type="dxa"/>
            <w:gridSpan w:val="6"/>
            <w:tcBorders>
              <w:top w:val="nil"/>
              <w:left w:val="nil"/>
              <w:bottom w:val="nil"/>
              <w:right w:val="nil"/>
            </w:tcBorders>
            <w:shd w:val="clear" w:color="000000" w:fill="DAE9F8"/>
            <w:noWrap/>
            <w:vAlign w:val="bottom"/>
            <w:hideMark/>
          </w:tcPr>
          <w:p w14:paraId="5C92187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like the ones below or could be an equivalent job title depending on</w:t>
            </w:r>
          </w:p>
        </w:tc>
      </w:tr>
      <w:tr w:rsidR="000537DF" w:rsidRPr="000537DF" w14:paraId="4E804277" w14:textId="77777777" w:rsidTr="000537DF">
        <w:trPr>
          <w:trHeight w:val="290"/>
        </w:trPr>
        <w:tc>
          <w:tcPr>
            <w:tcW w:w="3218" w:type="dxa"/>
            <w:gridSpan w:val="2"/>
            <w:tcBorders>
              <w:top w:val="nil"/>
              <w:left w:val="nil"/>
              <w:bottom w:val="nil"/>
              <w:right w:val="nil"/>
            </w:tcBorders>
            <w:noWrap/>
            <w:vAlign w:val="center"/>
            <w:hideMark/>
          </w:tcPr>
          <w:p w14:paraId="5F748E5F" w14:textId="77777777" w:rsidR="000537DF" w:rsidRPr="000537DF" w:rsidRDefault="000537DF" w:rsidP="000537DF">
            <w:pPr>
              <w:spacing w:after="0" w:line="240" w:lineRule="auto"/>
              <w:ind w:firstLineChars="100" w:firstLine="221"/>
              <w:rPr>
                <w:rFonts w:ascii="Aptos Narrow" w:eastAsia="Times New Roman" w:hAnsi="Aptos Narrow" w:cs="Times New Roman"/>
                <w:b/>
                <w:bCs/>
                <w:color w:val="000000"/>
                <w:kern w:val="0"/>
                <w:sz w:val="22"/>
                <w:szCs w:val="22"/>
                <w:lang w:eastAsia="en-GB"/>
                <w14:ligatures w14:val="none"/>
              </w:rPr>
            </w:pPr>
            <w:r w:rsidRPr="000537DF">
              <w:rPr>
                <w:rFonts w:ascii="Aptos Narrow" w:eastAsia="Times New Roman" w:hAnsi="Aptos Narrow" w:cs="Times New Roman"/>
                <w:b/>
                <w:bCs/>
                <w:color w:val="000000"/>
                <w:kern w:val="0"/>
                <w:sz w:val="22"/>
                <w:szCs w:val="22"/>
                <w:lang w:eastAsia="en-GB"/>
                <w14:ligatures w14:val="none"/>
              </w:rPr>
              <w:t>I</w:t>
            </w:r>
            <w:r w:rsidRPr="000537DF">
              <w:rPr>
                <w:rFonts w:ascii="Aptos Narrow" w:eastAsia="Times New Roman" w:hAnsi="Aptos Narrow" w:cs="Times New Roman"/>
                <w:color w:val="000000"/>
                <w:kern w:val="0"/>
                <w:sz w:val="22"/>
                <w:szCs w:val="22"/>
                <w:lang w:eastAsia="en-GB"/>
                <w14:ligatures w14:val="none"/>
              </w:rPr>
              <w:t xml:space="preserve"> = Informed (kept updated)</w:t>
            </w:r>
          </w:p>
        </w:tc>
        <w:tc>
          <w:tcPr>
            <w:tcW w:w="901" w:type="dxa"/>
            <w:tcBorders>
              <w:top w:val="nil"/>
              <w:left w:val="nil"/>
              <w:bottom w:val="nil"/>
              <w:right w:val="nil"/>
            </w:tcBorders>
            <w:noWrap/>
            <w:vAlign w:val="bottom"/>
            <w:hideMark/>
          </w:tcPr>
          <w:p w14:paraId="1586A9CE" w14:textId="77777777" w:rsidR="000537DF" w:rsidRPr="000537DF" w:rsidRDefault="000537DF" w:rsidP="000537DF">
            <w:pPr>
              <w:spacing w:after="0" w:line="240" w:lineRule="auto"/>
              <w:ind w:firstLineChars="100" w:firstLine="221"/>
              <w:rPr>
                <w:rFonts w:ascii="Aptos Narrow" w:eastAsia="Times New Roman" w:hAnsi="Aptos Narrow" w:cs="Times New Roman"/>
                <w:b/>
                <w:bCs/>
                <w:color w:val="000000"/>
                <w:kern w:val="0"/>
                <w:sz w:val="22"/>
                <w:szCs w:val="22"/>
                <w:lang w:eastAsia="en-GB"/>
                <w14:ligatures w14:val="none"/>
              </w:rPr>
            </w:pPr>
          </w:p>
        </w:tc>
        <w:tc>
          <w:tcPr>
            <w:tcW w:w="5401" w:type="dxa"/>
            <w:gridSpan w:val="5"/>
            <w:tcBorders>
              <w:top w:val="nil"/>
              <w:left w:val="nil"/>
              <w:bottom w:val="nil"/>
              <w:right w:val="nil"/>
            </w:tcBorders>
            <w:shd w:val="clear" w:color="000000" w:fill="DAE9F8"/>
            <w:noWrap/>
            <w:vAlign w:val="bottom"/>
            <w:hideMark/>
          </w:tcPr>
          <w:p w14:paraId="6A2D0EC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what job functions are expected within the school</w:t>
            </w:r>
          </w:p>
        </w:tc>
        <w:tc>
          <w:tcPr>
            <w:tcW w:w="976" w:type="dxa"/>
            <w:tcBorders>
              <w:top w:val="nil"/>
              <w:left w:val="nil"/>
              <w:bottom w:val="nil"/>
              <w:right w:val="nil"/>
            </w:tcBorders>
            <w:shd w:val="clear" w:color="000000" w:fill="DAE9F8"/>
            <w:noWrap/>
            <w:vAlign w:val="bottom"/>
            <w:hideMark/>
          </w:tcPr>
          <w:p w14:paraId="5D9C4141"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 </w:t>
            </w:r>
          </w:p>
        </w:tc>
      </w:tr>
      <w:tr w:rsidR="000537DF" w:rsidRPr="000537DF" w14:paraId="746AAE4D" w14:textId="77777777" w:rsidTr="000537DF">
        <w:trPr>
          <w:trHeight w:val="290"/>
        </w:trPr>
        <w:tc>
          <w:tcPr>
            <w:tcW w:w="1755" w:type="dxa"/>
            <w:tcBorders>
              <w:top w:val="nil"/>
              <w:left w:val="nil"/>
              <w:bottom w:val="nil"/>
              <w:right w:val="nil"/>
            </w:tcBorders>
            <w:noWrap/>
            <w:vAlign w:val="bottom"/>
            <w:hideMark/>
          </w:tcPr>
          <w:p w14:paraId="29829FA1"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p>
        </w:tc>
        <w:tc>
          <w:tcPr>
            <w:tcW w:w="1463" w:type="dxa"/>
            <w:tcBorders>
              <w:top w:val="nil"/>
              <w:left w:val="nil"/>
              <w:bottom w:val="nil"/>
              <w:right w:val="nil"/>
            </w:tcBorders>
            <w:noWrap/>
            <w:vAlign w:val="bottom"/>
            <w:hideMark/>
          </w:tcPr>
          <w:p w14:paraId="1332B982"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901" w:type="dxa"/>
            <w:tcBorders>
              <w:top w:val="nil"/>
              <w:left w:val="nil"/>
              <w:bottom w:val="nil"/>
              <w:right w:val="nil"/>
            </w:tcBorders>
            <w:noWrap/>
            <w:vAlign w:val="bottom"/>
            <w:hideMark/>
          </w:tcPr>
          <w:p w14:paraId="1C0377C9"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997" w:type="dxa"/>
            <w:tcBorders>
              <w:top w:val="nil"/>
              <w:left w:val="nil"/>
              <w:bottom w:val="nil"/>
              <w:right w:val="nil"/>
            </w:tcBorders>
            <w:noWrap/>
            <w:vAlign w:val="bottom"/>
            <w:hideMark/>
          </w:tcPr>
          <w:p w14:paraId="4C171F67"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noWrap/>
            <w:vAlign w:val="bottom"/>
            <w:hideMark/>
          </w:tcPr>
          <w:p w14:paraId="2E1C93E7"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noWrap/>
            <w:vAlign w:val="bottom"/>
            <w:hideMark/>
          </w:tcPr>
          <w:p w14:paraId="1962C476"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1216" w:type="dxa"/>
            <w:tcBorders>
              <w:top w:val="nil"/>
              <w:left w:val="nil"/>
              <w:bottom w:val="nil"/>
              <w:right w:val="nil"/>
            </w:tcBorders>
            <w:noWrap/>
            <w:vAlign w:val="bottom"/>
            <w:hideMark/>
          </w:tcPr>
          <w:p w14:paraId="7D17978A"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1236" w:type="dxa"/>
            <w:tcBorders>
              <w:top w:val="nil"/>
              <w:left w:val="nil"/>
              <w:bottom w:val="nil"/>
              <w:right w:val="nil"/>
            </w:tcBorders>
            <w:noWrap/>
            <w:vAlign w:val="bottom"/>
            <w:hideMark/>
          </w:tcPr>
          <w:p w14:paraId="0D1D7D93"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noWrap/>
            <w:vAlign w:val="bottom"/>
            <w:hideMark/>
          </w:tcPr>
          <w:p w14:paraId="3F672E5E" w14:textId="77777777" w:rsidR="000537DF" w:rsidRPr="000537DF" w:rsidRDefault="000537DF" w:rsidP="000537DF">
            <w:pPr>
              <w:spacing w:after="0" w:line="240" w:lineRule="auto"/>
              <w:rPr>
                <w:rFonts w:ascii="Times New Roman" w:eastAsia="Times New Roman" w:hAnsi="Times New Roman" w:cs="Times New Roman"/>
                <w:kern w:val="0"/>
                <w:sz w:val="20"/>
                <w:szCs w:val="20"/>
                <w:lang w:eastAsia="en-GB"/>
                <w14:ligatures w14:val="none"/>
              </w:rPr>
            </w:pPr>
          </w:p>
        </w:tc>
      </w:tr>
      <w:tr w:rsidR="000537DF" w:rsidRPr="000537DF" w14:paraId="4A5BBE2E" w14:textId="77777777" w:rsidTr="000537DF">
        <w:trPr>
          <w:trHeight w:val="870"/>
        </w:trPr>
        <w:tc>
          <w:tcPr>
            <w:tcW w:w="1755" w:type="dxa"/>
            <w:tcBorders>
              <w:top w:val="single" w:sz="4" w:space="0" w:color="auto"/>
              <w:left w:val="single" w:sz="4" w:space="0" w:color="auto"/>
              <w:bottom w:val="single" w:sz="4" w:space="0" w:color="auto"/>
              <w:right w:val="single" w:sz="4" w:space="0" w:color="auto"/>
            </w:tcBorders>
            <w:shd w:val="clear" w:color="000000" w:fill="FBE2D5"/>
            <w:vAlign w:val="center"/>
            <w:hideMark/>
          </w:tcPr>
          <w:p w14:paraId="3BADBE3A" w14:textId="77777777" w:rsidR="000537DF" w:rsidRPr="000537DF" w:rsidRDefault="000537DF" w:rsidP="000537DF">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0537DF">
              <w:rPr>
                <w:rFonts w:ascii="Aptos Narrow" w:eastAsia="Times New Roman" w:hAnsi="Aptos Narrow" w:cs="Times New Roman"/>
                <w:b/>
                <w:bCs/>
                <w:color w:val="000000"/>
                <w:kern w:val="0"/>
                <w:sz w:val="22"/>
                <w:szCs w:val="22"/>
                <w:lang w:eastAsia="en-GB"/>
                <w14:ligatures w14:val="none"/>
              </w:rPr>
              <w:t>Task / Function</w:t>
            </w:r>
          </w:p>
        </w:tc>
        <w:tc>
          <w:tcPr>
            <w:tcW w:w="1463" w:type="dxa"/>
            <w:tcBorders>
              <w:top w:val="single" w:sz="4" w:space="0" w:color="auto"/>
              <w:left w:val="nil"/>
              <w:bottom w:val="single" w:sz="4" w:space="0" w:color="auto"/>
              <w:right w:val="single" w:sz="4" w:space="0" w:color="auto"/>
            </w:tcBorders>
            <w:shd w:val="clear" w:color="000000" w:fill="F2CEEF"/>
            <w:vAlign w:val="center"/>
            <w:hideMark/>
          </w:tcPr>
          <w:p w14:paraId="13679376" w14:textId="77777777" w:rsidR="000537DF" w:rsidRPr="000537DF" w:rsidRDefault="000537DF" w:rsidP="000537DF">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0537DF">
              <w:rPr>
                <w:rFonts w:ascii="Aptos Narrow" w:eastAsia="Times New Roman" w:hAnsi="Aptos Narrow" w:cs="Times New Roman"/>
                <w:b/>
                <w:bCs/>
                <w:color w:val="000000"/>
                <w:kern w:val="0"/>
                <w:sz w:val="22"/>
                <w:szCs w:val="22"/>
                <w:lang w:eastAsia="en-GB"/>
                <w14:ligatures w14:val="none"/>
              </w:rPr>
              <w:t>Headteacher</w:t>
            </w:r>
          </w:p>
        </w:tc>
        <w:tc>
          <w:tcPr>
            <w:tcW w:w="901" w:type="dxa"/>
            <w:tcBorders>
              <w:top w:val="single" w:sz="4" w:space="0" w:color="auto"/>
              <w:left w:val="nil"/>
              <w:bottom w:val="single" w:sz="4" w:space="0" w:color="auto"/>
              <w:right w:val="single" w:sz="4" w:space="0" w:color="auto"/>
            </w:tcBorders>
            <w:shd w:val="clear" w:color="000000" w:fill="F2CEEF"/>
            <w:vAlign w:val="center"/>
            <w:hideMark/>
          </w:tcPr>
          <w:p w14:paraId="0790C7EC" w14:textId="77777777" w:rsidR="000537DF" w:rsidRPr="000537DF" w:rsidRDefault="000537DF" w:rsidP="000537DF">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0537DF">
              <w:rPr>
                <w:rFonts w:ascii="Aptos Narrow" w:eastAsia="Times New Roman" w:hAnsi="Aptos Narrow" w:cs="Times New Roman"/>
                <w:b/>
                <w:bCs/>
                <w:color w:val="000000"/>
                <w:kern w:val="0"/>
                <w:sz w:val="22"/>
                <w:szCs w:val="22"/>
                <w:lang w:eastAsia="en-GB"/>
                <w14:ligatures w14:val="none"/>
              </w:rPr>
              <w:t>Deputy Head</w:t>
            </w:r>
          </w:p>
        </w:tc>
        <w:tc>
          <w:tcPr>
            <w:tcW w:w="997" w:type="dxa"/>
            <w:tcBorders>
              <w:top w:val="single" w:sz="4" w:space="0" w:color="auto"/>
              <w:left w:val="nil"/>
              <w:bottom w:val="single" w:sz="4" w:space="0" w:color="auto"/>
              <w:right w:val="single" w:sz="4" w:space="0" w:color="auto"/>
            </w:tcBorders>
            <w:shd w:val="clear" w:color="000000" w:fill="F2CEEF"/>
            <w:vAlign w:val="center"/>
            <w:hideMark/>
          </w:tcPr>
          <w:p w14:paraId="58526919" w14:textId="77777777" w:rsidR="000537DF" w:rsidRPr="000537DF" w:rsidRDefault="000537DF" w:rsidP="000537DF">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0537DF">
              <w:rPr>
                <w:rFonts w:ascii="Aptos Narrow" w:eastAsia="Times New Roman" w:hAnsi="Aptos Narrow" w:cs="Times New Roman"/>
                <w:b/>
                <w:bCs/>
                <w:color w:val="000000"/>
                <w:kern w:val="0"/>
                <w:sz w:val="22"/>
                <w:szCs w:val="22"/>
                <w:lang w:eastAsia="en-GB"/>
                <w14:ligatures w14:val="none"/>
              </w:rPr>
              <w:t>School Business Manager</w:t>
            </w:r>
          </w:p>
        </w:tc>
        <w:tc>
          <w:tcPr>
            <w:tcW w:w="976" w:type="dxa"/>
            <w:tcBorders>
              <w:top w:val="single" w:sz="4" w:space="0" w:color="auto"/>
              <w:left w:val="nil"/>
              <w:bottom w:val="single" w:sz="4" w:space="0" w:color="auto"/>
              <w:right w:val="single" w:sz="4" w:space="0" w:color="auto"/>
            </w:tcBorders>
            <w:shd w:val="clear" w:color="000000" w:fill="F2CEEF"/>
            <w:vAlign w:val="center"/>
            <w:hideMark/>
          </w:tcPr>
          <w:p w14:paraId="6C96BF0B" w14:textId="77777777" w:rsidR="000537DF" w:rsidRPr="000537DF" w:rsidRDefault="000537DF" w:rsidP="000537DF">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0537DF">
              <w:rPr>
                <w:rFonts w:ascii="Aptos Narrow" w:eastAsia="Times New Roman" w:hAnsi="Aptos Narrow" w:cs="Times New Roman"/>
                <w:b/>
                <w:bCs/>
                <w:color w:val="000000"/>
                <w:kern w:val="0"/>
                <w:sz w:val="22"/>
                <w:szCs w:val="22"/>
                <w:lang w:eastAsia="en-GB"/>
                <w14:ligatures w14:val="none"/>
              </w:rPr>
              <w:t>Site Manager</w:t>
            </w:r>
          </w:p>
        </w:tc>
        <w:tc>
          <w:tcPr>
            <w:tcW w:w="976" w:type="dxa"/>
            <w:tcBorders>
              <w:top w:val="single" w:sz="4" w:space="0" w:color="auto"/>
              <w:left w:val="nil"/>
              <w:bottom w:val="single" w:sz="4" w:space="0" w:color="auto"/>
              <w:right w:val="single" w:sz="4" w:space="0" w:color="auto"/>
            </w:tcBorders>
            <w:shd w:val="clear" w:color="000000" w:fill="F2CEEF"/>
            <w:vAlign w:val="center"/>
            <w:hideMark/>
          </w:tcPr>
          <w:p w14:paraId="6E2BF677" w14:textId="77777777" w:rsidR="000537DF" w:rsidRPr="000537DF" w:rsidRDefault="000537DF" w:rsidP="000537DF">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0537DF">
              <w:rPr>
                <w:rFonts w:ascii="Aptos Narrow" w:eastAsia="Times New Roman" w:hAnsi="Aptos Narrow" w:cs="Times New Roman"/>
                <w:b/>
                <w:bCs/>
                <w:color w:val="000000"/>
                <w:kern w:val="0"/>
                <w:sz w:val="22"/>
                <w:szCs w:val="22"/>
                <w:lang w:eastAsia="en-GB"/>
                <w14:ligatures w14:val="none"/>
              </w:rPr>
              <w:t>Teachers</w:t>
            </w:r>
          </w:p>
        </w:tc>
        <w:tc>
          <w:tcPr>
            <w:tcW w:w="1216" w:type="dxa"/>
            <w:tcBorders>
              <w:top w:val="single" w:sz="4" w:space="0" w:color="auto"/>
              <w:left w:val="nil"/>
              <w:bottom w:val="single" w:sz="4" w:space="0" w:color="auto"/>
              <w:right w:val="single" w:sz="4" w:space="0" w:color="auto"/>
            </w:tcBorders>
            <w:shd w:val="clear" w:color="000000" w:fill="F2CEEF"/>
            <w:vAlign w:val="center"/>
            <w:hideMark/>
          </w:tcPr>
          <w:p w14:paraId="279B1B9B" w14:textId="77777777" w:rsidR="000537DF" w:rsidRPr="000537DF" w:rsidRDefault="000537DF" w:rsidP="000537DF">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0537DF">
              <w:rPr>
                <w:rFonts w:ascii="Aptos Narrow" w:eastAsia="Times New Roman" w:hAnsi="Aptos Narrow" w:cs="Times New Roman"/>
                <w:b/>
                <w:bCs/>
                <w:color w:val="000000"/>
                <w:kern w:val="0"/>
                <w:sz w:val="22"/>
                <w:szCs w:val="22"/>
                <w:lang w:eastAsia="en-GB"/>
                <w14:ligatures w14:val="none"/>
              </w:rPr>
              <w:t>EVC Coordinator</w:t>
            </w:r>
          </w:p>
        </w:tc>
        <w:tc>
          <w:tcPr>
            <w:tcW w:w="1236" w:type="dxa"/>
            <w:tcBorders>
              <w:top w:val="single" w:sz="4" w:space="0" w:color="auto"/>
              <w:left w:val="nil"/>
              <w:bottom w:val="single" w:sz="4" w:space="0" w:color="auto"/>
              <w:right w:val="single" w:sz="4" w:space="0" w:color="auto"/>
            </w:tcBorders>
            <w:shd w:val="clear" w:color="000000" w:fill="F2CEEF"/>
            <w:vAlign w:val="center"/>
            <w:hideMark/>
          </w:tcPr>
          <w:p w14:paraId="047EE433" w14:textId="77777777" w:rsidR="000537DF" w:rsidRPr="000537DF" w:rsidRDefault="000537DF" w:rsidP="000537DF">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0537DF">
              <w:rPr>
                <w:rFonts w:ascii="Aptos Narrow" w:eastAsia="Times New Roman" w:hAnsi="Aptos Narrow" w:cs="Times New Roman"/>
                <w:b/>
                <w:bCs/>
                <w:color w:val="000000"/>
                <w:kern w:val="0"/>
                <w:sz w:val="22"/>
                <w:szCs w:val="22"/>
                <w:lang w:eastAsia="en-GB"/>
                <w14:ligatures w14:val="none"/>
              </w:rPr>
              <w:t>Governors</w:t>
            </w:r>
          </w:p>
        </w:tc>
        <w:tc>
          <w:tcPr>
            <w:tcW w:w="976" w:type="dxa"/>
            <w:tcBorders>
              <w:top w:val="single" w:sz="4" w:space="0" w:color="auto"/>
              <w:left w:val="nil"/>
              <w:bottom w:val="single" w:sz="4" w:space="0" w:color="auto"/>
              <w:right w:val="single" w:sz="4" w:space="0" w:color="auto"/>
            </w:tcBorders>
            <w:shd w:val="clear" w:color="000000" w:fill="F2CEEF"/>
            <w:vAlign w:val="center"/>
            <w:hideMark/>
          </w:tcPr>
          <w:p w14:paraId="130538AB" w14:textId="77777777" w:rsidR="000537DF" w:rsidRPr="000537DF" w:rsidRDefault="000537DF" w:rsidP="000537DF">
            <w:pPr>
              <w:spacing w:after="0" w:line="240" w:lineRule="auto"/>
              <w:jc w:val="center"/>
              <w:rPr>
                <w:rFonts w:ascii="Aptos Narrow" w:eastAsia="Times New Roman" w:hAnsi="Aptos Narrow" w:cs="Times New Roman"/>
                <w:b/>
                <w:bCs/>
                <w:color w:val="000000"/>
                <w:kern w:val="0"/>
                <w:sz w:val="22"/>
                <w:szCs w:val="22"/>
                <w:lang w:eastAsia="en-GB"/>
                <w14:ligatures w14:val="none"/>
              </w:rPr>
            </w:pPr>
            <w:r w:rsidRPr="000537DF">
              <w:rPr>
                <w:rFonts w:ascii="Aptos Narrow" w:eastAsia="Times New Roman" w:hAnsi="Aptos Narrow" w:cs="Times New Roman"/>
                <w:b/>
                <w:bCs/>
                <w:color w:val="000000"/>
                <w:kern w:val="0"/>
                <w:sz w:val="22"/>
                <w:szCs w:val="22"/>
                <w:lang w:eastAsia="en-GB"/>
                <w14:ligatures w14:val="none"/>
              </w:rPr>
              <w:t>Support Staff</w:t>
            </w:r>
          </w:p>
        </w:tc>
      </w:tr>
      <w:tr w:rsidR="000537DF" w:rsidRPr="000537DF" w14:paraId="1BB5211E" w14:textId="77777777" w:rsidTr="000537DF">
        <w:trPr>
          <w:trHeight w:val="290"/>
        </w:trPr>
        <w:tc>
          <w:tcPr>
            <w:tcW w:w="1755" w:type="dxa"/>
            <w:tcBorders>
              <w:top w:val="nil"/>
              <w:left w:val="single" w:sz="4" w:space="0" w:color="auto"/>
              <w:bottom w:val="single" w:sz="4" w:space="0" w:color="auto"/>
              <w:right w:val="single" w:sz="4" w:space="0" w:color="auto"/>
            </w:tcBorders>
            <w:shd w:val="clear" w:color="000000" w:fill="FBE2D5"/>
            <w:hideMark/>
          </w:tcPr>
          <w:p w14:paraId="3C9BBE2E"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H&amp;S Policy</w:t>
            </w:r>
          </w:p>
        </w:tc>
        <w:tc>
          <w:tcPr>
            <w:tcW w:w="1463" w:type="dxa"/>
            <w:tcBorders>
              <w:top w:val="nil"/>
              <w:left w:val="nil"/>
              <w:bottom w:val="single" w:sz="4" w:space="0" w:color="auto"/>
              <w:right w:val="single" w:sz="4" w:space="0" w:color="auto"/>
            </w:tcBorders>
            <w:vAlign w:val="center"/>
            <w:hideMark/>
          </w:tcPr>
          <w:p w14:paraId="3DDBD1E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vAlign w:val="center"/>
            <w:hideMark/>
          </w:tcPr>
          <w:p w14:paraId="350FCFE0"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vAlign w:val="center"/>
            <w:hideMark/>
          </w:tcPr>
          <w:p w14:paraId="3AA6991F"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244CFE7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38CA407E"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16" w:type="dxa"/>
            <w:tcBorders>
              <w:top w:val="nil"/>
              <w:left w:val="nil"/>
              <w:bottom w:val="single" w:sz="4" w:space="0" w:color="auto"/>
              <w:right w:val="single" w:sz="4" w:space="0" w:color="auto"/>
            </w:tcBorders>
            <w:vAlign w:val="center"/>
            <w:hideMark/>
          </w:tcPr>
          <w:p w14:paraId="4218FCE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36" w:type="dxa"/>
            <w:tcBorders>
              <w:top w:val="nil"/>
              <w:left w:val="nil"/>
              <w:bottom w:val="single" w:sz="4" w:space="0" w:color="auto"/>
              <w:right w:val="single" w:sz="4" w:space="0" w:color="auto"/>
            </w:tcBorders>
            <w:vAlign w:val="center"/>
            <w:hideMark/>
          </w:tcPr>
          <w:p w14:paraId="53AA6582"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C</w:t>
            </w:r>
          </w:p>
        </w:tc>
        <w:tc>
          <w:tcPr>
            <w:tcW w:w="976" w:type="dxa"/>
            <w:tcBorders>
              <w:top w:val="nil"/>
              <w:left w:val="nil"/>
              <w:bottom w:val="single" w:sz="4" w:space="0" w:color="auto"/>
              <w:right w:val="single" w:sz="4" w:space="0" w:color="auto"/>
            </w:tcBorders>
            <w:vAlign w:val="center"/>
            <w:hideMark/>
          </w:tcPr>
          <w:p w14:paraId="4B050C49"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r>
      <w:tr w:rsidR="000537DF" w:rsidRPr="000537DF" w14:paraId="4EF61E91" w14:textId="77777777" w:rsidTr="000537DF">
        <w:trPr>
          <w:trHeight w:val="290"/>
        </w:trPr>
        <w:tc>
          <w:tcPr>
            <w:tcW w:w="1755" w:type="dxa"/>
            <w:tcBorders>
              <w:top w:val="nil"/>
              <w:left w:val="single" w:sz="4" w:space="0" w:color="auto"/>
              <w:bottom w:val="single" w:sz="4" w:space="0" w:color="auto"/>
              <w:right w:val="single" w:sz="4" w:space="0" w:color="auto"/>
            </w:tcBorders>
            <w:shd w:val="clear" w:color="000000" w:fill="FBE2D5"/>
            <w:hideMark/>
          </w:tcPr>
          <w:p w14:paraId="0EC43226"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Risk Assessments</w:t>
            </w:r>
          </w:p>
        </w:tc>
        <w:tc>
          <w:tcPr>
            <w:tcW w:w="1463" w:type="dxa"/>
            <w:tcBorders>
              <w:top w:val="nil"/>
              <w:left w:val="nil"/>
              <w:bottom w:val="single" w:sz="4" w:space="0" w:color="auto"/>
              <w:right w:val="single" w:sz="4" w:space="0" w:color="auto"/>
            </w:tcBorders>
            <w:vAlign w:val="center"/>
            <w:hideMark/>
          </w:tcPr>
          <w:p w14:paraId="17C4A2C4"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vAlign w:val="center"/>
            <w:hideMark/>
          </w:tcPr>
          <w:p w14:paraId="6DA4ED3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vAlign w:val="center"/>
            <w:hideMark/>
          </w:tcPr>
          <w:p w14:paraId="6B2CBFFA"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2ECDBCCD"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25D0DC5E"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1216" w:type="dxa"/>
            <w:tcBorders>
              <w:top w:val="nil"/>
              <w:left w:val="nil"/>
              <w:bottom w:val="single" w:sz="4" w:space="0" w:color="auto"/>
              <w:right w:val="single" w:sz="4" w:space="0" w:color="auto"/>
            </w:tcBorders>
            <w:vAlign w:val="center"/>
            <w:hideMark/>
          </w:tcPr>
          <w:p w14:paraId="58A2B818"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1236" w:type="dxa"/>
            <w:tcBorders>
              <w:top w:val="nil"/>
              <w:left w:val="nil"/>
              <w:bottom w:val="single" w:sz="4" w:space="0" w:color="auto"/>
              <w:right w:val="single" w:sz="4" w:space="0" w:color="auto"/>
            </w:tcBorders>
            <w:vAlign w:val="center"/>
            <w:hideMark/>
          </w:tcPr>
          <w:p w14:paraId="757D6887"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single" w:sz="4" w:space="0" w:color="auto"/>
              <w:right w:val="single" w:sz="4" w:space="0" w:color="auto"/>
            </w:tcBorders>
            <w:vAlign w:val="center"/>
            <w:hideMark/>
          </w:tcPr>
          <w:p w14:paraId="671FEDE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C</w:t>
            </w:r>
          </w:p>
        </w:tc>
      </w:tr>
      <w:tr w:rsidR="000537DF" w:rsidRPr="000537DF" w14:paraId="1BF0A1CA" w14:textId="77777777" w:rsidTr="000537DF">
        <w:trPr>
          <w:trHeight w:val="580"/>
        </w:trPr>
        <w:tc>
          <w:tcPr>
            <w:tcW w:w="1755" w:type="dxa"/>
            <w:tcBorders>
              <w:top w:val="nil"/>
              <w:left w:val="single" w:sz="4" w:space="0" w:color="auto"/>
              <w:bottom w:val="single" w:sz="4" w:space="0" w:color="auto"/>
              <w:right w:val="single" w:sz="4" w:space="0" w:color="auto"/>
            </w:tcBorders>
            <w:shd w:val="clear" w:color="000000" w:fill="FBE2D5"/>
            <w:hideMark/>
          </w:tcPr>
          <w:p w14:paraId="52FF793D"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Fire Safety Management</w:t>
            </w:r>
          </w:p>
        </w:tc>
        <w:tc>
          <w:tcPr>
            <w:tcW w:w="1463" w:type="dxa"/>
            <w:tcBorders>
              <w:top w:val="nil"/>
              <w:left w:val="nil"/>
              <w:bottom w:val="single" w:sz="4" w:space="0" w:color="auto"/>
              <w:right w:val="single" w:sz="4" w:space="0" w:color="auto"/>
            </w:tcBorders>
            <w:vAlign w:val="center"/>
            <w:hideMark/>
          </w:tcPr>
          <w:p w14:paraId="2DDB0DD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vAlign w:val="center"/>
            <w:hideMark/>
          </w:tcPr>
          <w:p w14:paraId="47AE2A5F"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vAlign w:val="center"/>
            <w:hideMark/>
          </w:tcPr>
          <w:p w14:paraId="7F9C6CBA"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2F042331"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4CC6DFF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1216" w:type="dxa"/>
            <w:tcBorders>
              <w:top w:val="nil"/>
              <w:left w:val="nil"/>
              <w:bottom w:val="single" w:sz="4" w:space="0" w:color="auto"/>
              <w:right w:val="single" w:sz="4" w:space="0" w:color="auto"/>
            </w:tcBorders>
            <w:vAlign w:val="center"/>
            <w:hideMark/>
          </w:tcPr>
          <w:p w14:paraId="048A3C41"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36" w:type="dxa"/>
            <w:tcBorders>
              <w:top w:val="nil"/>
              <w:left w:val="nil"/>
              <w:bottom w:val="single" w:sz="4" w:space="0" w:color="auto"/>
              <w:right w:val="single" w:sz="4" w:space="0" w:color="auto"/>
            </w:tcBorders>
            <w:vAlign w:val="center"/>
            <w:hideMark/>
          </w:tcPr>
          <w:p w14:paraId="46364E5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single" w:sz="4" w:space="0" w:color="auto"/>
              <w:right w:val="single" w:sz="4" w:space="0" w:color="auto"/>
            </w:tcBorders>
            <w:vAlign w:val="center"/>
            <w:hideMark/>
          </w:tcPr>
          <w:p w14:paraId="2C678F49"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r>
      <w:tr w:rsidR="000537DF" w:rsidRPr="000537DF" w14:paraId="009D6463" w14:textId="77777777" w:rsidTr="000537DF">
        <w:trPr>
          <w:trHeight w:val="580"/>
        </w:trPr>
        <w:tc>
          <w:tcPr>
            <w:tcW w:w="1755" w:type="dxa"/>
            <w:tcBorders>
              <w:top w:val="nil"/>
              <w:left w:val="single" w:sz="4" w:space="0" w:color="auto"/>
              <w:bottom w:val="single" w:sz="4" w:space="0" w:color="auto"/>
              <w:right w:val="single" w:sz="4" w:space="0" w:color="auto"/>
            </w:tcBorders>
            <w:shd w:val="clear" w:color="000000" w:fill="FBE2D5"/>
            <w:hideMark/>
          </w:tcPr>
          <w:p w14:paraId="797B73AF"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Asbestos Management</w:t>
            </w:r>
          </w:p>
        </w:tc>
        <w:tc>
          <w:tcPr>
            <w:tcW w:w="1463" w:type="dxa"/>
            <w:tcBorders>
              <w:top w:val="nil"/>
              <w:left w:val="nil"/>
              <w:bottom w:val="single" w:sz="4" w:space="0" w:color="auto"/>
              <w:right w:val="single" w:sz="4" w:space="0" w:color="auto"/>
            </w:tcBorders>
            <w:vAlign w:val="center"/>
            <w:hideMark/>
          </w:tcPr>
          <w:p w14:paraId="1011EE59"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vAlign w:val="center"/>
            <w:hideMark/>
          </w:tcPr>
          <w:p w14:paraId="1AF183DB"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vAlign w:val="center"/>
            <w:hideMark/>
          </w:tcPr>
          <w:p w14:paraId="3E5C32E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72190F7F"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46745D98"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16" w:type="dxa"/>
            <w:tcBorders>
              <w:top w:val="nil"/>
              <w:left w:val="nil"/>
              <w:bottom w:val="single" w:sz="4" w:space="0" w:color="auto"/>
              <w:right w:val="single" w:sz="4" w:space="0" w:color="auto"/>
            </w:tcBorders>
            <w:vAlign w:val="center"/>
            <w:hideMark/>
          </w:tcPr>
          <w:p w14:paraId="79375DC4"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36" w:type="dxa"/>
            <w:tcBorders>
              <w:top w:val="nil"/>
              <w:left w:val="nil"/>
              <w:bottom w:val="single" w:sz="4" w:space="0" w:color="auto"/>
              <w:right w:val="single" w:sz="4" w:space="0" w:color="auto"/>
            </w:tcBorders>
            <w:vAlign w:val="center"/>
            <w:hideMark/>
          </w:tcPr>
          <w:p w14:paraId="5C152854"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single" w:sz="4" w:space="0" w:color="auto"/>
              <w:right w:val="single" w:sz="4" w:space="0" w:color="auto"/>
            </w:tcBorders>
            <w:vAlign w:val="center"/>
            <w:hideMark/>
          </w:tcPr>
          <w:p w14:paraId="32B90FBC"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r>
      <w:tr w:rsidR="000537DF" w:rsidRPr="000537DF" w14:paraId="1DDF7444" w14:textId="77777777" w:rsidTr="000537DF">
        <w:trPr>
          <w:trHeight w:val="580"/>
        </w:trPr>
        <w:tc>
          <w:tcPr>
            <w:tcW w:w="1755" w:type="dxa"/>
            <w:tcBorders>
              <w:top w:val="nil"/>
              <w:left w:val="single" w:sz="4" w:space="0" w:color="auto"/>
              <w:bottom w:val="single" w:sz="4" w:space="0" w:color="auto"/>
              <w:right w:val="single" w:sz="4" w:space="0" w:color="auto"/>
            </w:tcBorders>
            <w:shd w:val="clear" w:color="000000" w:fill="FBE2D5"/>
            <w:hideMark/>
          </w:tcPr>
          <w:p w14:paraId="3120C936"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Legionella Management</w:t>
            </w:r>
          </w:p>
        </w:tc>
        <w:tc>
          <w:tcPr>
            <w:tcW w:w="1463" w:type="dxa"/>
            <w:tcBorders>
              <w:top w:val="nil"/>
              <w:left w:val="nil"/>
              <w:bottom w:val="single" w:sz="4" w:space="0" w:color="auto"/>
              <w:right w:val="single" w:sz="4" w:space="0" w:color="auto"/>
            </w:tcBorders>
            <w:vAlign w:val="center"/>
            <w:hideMark/>
          </w:tcPr>
          <w:p w14:paraId="51D3ECA4"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vAlign w:val="center"/>
            <w:hideMark/>
          </w:tcPr>
          <w:p w14:paraId="4A2A349E"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vAlign w:val="center"/>
            <w:hideMark/>
          </w:tcPr>
          <w:p w14:paraId="50317C3F"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1578577A"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44C0ADF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16" w:type="dxa"/>
            <w:tcBorders>
              <w:top w:val="nil"/>
              <w:left w:val="nil"/>
              <w:bottom w:val="single" w:sz="4" w:space="0" w:color="auto"/>
              <w:right w:val="single" w:sz="4" w:space="0" w:color="auto"/>
            </w:tcBorders>
            <w:vAlign w:val="center"/>
            <w:hideMark/>
          </w:tcPr>
          <w:p w14:paraId="2EDE19D2"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36" w:type="dxa"/>
            <w:tcBorders>
              <w:top w:val="nil"/>
              <w:left w:val="nil"/>
              <w:bottom w:val="single" w:sz="4" w:space="0" w:color="auto"/>
              <w:right w:val="single" w:sz="4" w:space="0" w:color="auto"/>
            </w:tcBorders>
            <w:vAlign w:val="center"/>
            <w:hideMark/>
          </w:tcPr>
          <w:p w14:paraId="19915F4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single" w:sz="4" w:space="0" w:color="auto"/>
              <w:right w:val="single" w:sz="4" w:space="0" w:color="auto"/>
            </w:tcBorders>
            <w:vAlign w:val="center"/>
            <w:hideMark/>
          </w:tcPr>
          <w:p w14:paraId="79005C3C"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r>
      <w:tr w:rsidR="000537DF" w:rsidRPr="000537DF" w14:paraId="195E66AE" w14:textId="77777777" w:rsidTr="000537DF">
        <w:trPr>
          <w:trHeight w:val="290"/>
        </w:trPr>
        <w:tc>
          <w:tcPr>
            <w:tcW w:w="1755" w:type="dxa"/>
            <w:tcBorders>
              <w:top w:val="nil"/>
              <w:left w:val="single" w:sz="4" w:space="0" w:color="auto"/>
              <w:bottom w:val="single" w:sz="4" w:space="0" w:color="auto"/>
              <w:right w:val="single" w:sz="4" w:space="0" w:color="auto"/>
            </w:tcBorders>
            <w:shd w:val="clear" w:color="000000" w:fill="FBE2D5"/>
            <w:hideMark/>
          </w:tcPr>
          <w:p w14:paraId="207C21F5"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Educational Visits</w:t>
            </w:r>
          </w:p>
        </w:tc>
        <w:tc>
          <w:tcPr>
            <w:tcW w:w="1463" w:type="dxa"/>
            <w:tcBorders>
              <w:top w:val="nil"/>
              <w:left w:val="nil"/>
              <w:bottom w:val="single" w:sz="4" w:space="0" w:color="auto"/>
              <w:right w:val="single" w:sz="4" w:space="0" w:color="auto"/>
            </w:tcBorders>
            <w:vAlign w:val="center"/>
            <w:hideMark/>
          </w:tcPr>
          <w:p w14:paraId="552F71E5"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vAlign w:val="center"/>
            <w:hideMark/>
          </w:tcPr>
          <w:p w14:paraId="18313962"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vAlign w:val="center"/>
            <w:hideMark/>
          </w:tcPr>
          <w:p w14:paraId="33731A40"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61C2E52F"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single" w:sz="4" w:space="0" w:color="auto"/>
              <w:right w:val="single" w:sz="4" w:space="0" w:color="auto"/>
            </w:tcBorders>
            <w:vAlign w:val="center"/>
            <w:hideMark/>
          </w:tcPr>
          <w:p w14:paraId="0CDF3769"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1216" w:type="dxa"/>
            <w:tcBorders>
              <w:top w:val="nil"/>
              <w:left w:val="nil"/>
              <w:bottom w:val="single" w:sz="4" w:space="0" w:color="auto"/>
              <w:right w:val="single" w:sz="4" w:space="0" w:color="auto"/>
            </w:tcBorders>
            <w:vAlign w:val="center"/>
            <w:hideMark/>
          </w:tcPr>
          <w:p w14:paraId="6A5D69DE"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1236" w:type="dxa"/>
            <w:tcBorders>
              <w:top w:val="nil"/>
              <w:left w:val="nil"/>
              <w:bottom w:val="single" w:sz="4" w:space="0" w:color="auto"/>
              <w:right w:val="single" w:sz="4" w:space="0" w:color="auto"/>
            </w:tcBorders>
            <w:vAlign w:val="center"/>
            <w:hideMark/>
          </w:tcPr>
          <w:p w14:paraId="1CB368BB"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single" w:sz="4" w:space="0" w:color="auto"/>
              <w:right w:val="single" w:sz="4" w:space="0" w:color="auto"/>
            </w:tcBorders>
            <w:vAlign w:val="center"/>
            <w:hideMark/>
          </w:tcPr>
          <w:p w14:paraId="29C583CF"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r>
      <w:tr w:rsidR="000537DF" w:rsidRPr="000537DF" w14:paraId="4153ACD5" w14:textId="77777777" w:rsidTr="000537DF">
        <w:trPr>
          <w:trHeight w:val="580"/>
        </w:trPr>
        <w:tc>
          <w:tcPr>
            <w:tcW w:w="1755" w:type="dxa"/>
            <w:tcBorders>
              <w:top w:val="nil"/>
              <w:left w:val="single" w:sz="4" w:space="0" w:color="auto"/>
              <w:bottom w:val="single" w:sz="4" w:space="0" w:color="auto"/>
              <w:right w:val="single" w:sz="4" w:space="0" w:color="auto"/>
            </w:tcBorders>
            <w:shd w:val="clear" w:color="000000" w:fill="FBE2D5"/>
            <w:hideMark/>
          </w:tcPr>
          <w:p w14:paraId="5595E9D1"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First Aid Arrangements</w:t>
            </w:r>
          </w:p>
        </w:tc>
        <w:tc>
          <w:tcPr>
            <w:tcW w:w="1463" w:type="dxa"/>
            <w:tcBorders>
              <w:top w:val="nil"/>
              <w:left w:val="nil"/>
              <w:bottom w:val="single" w:sz="4" w:space="0" w:color="auto"/>
              <w:right w:val="single" w:sz="4" w:space="0" w:color="auto"/>
            </w:tcBorders>
            <w:vAlign w:val="center"/>
            <w:hideMark/>
          </w:tcPr>
          <w:p w14:paraId="7337D12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vAlign w:val="center"/>
            <w:hideMark/>
          </w:tcPr>
          <w:p w14:paraId="3F5F203B"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vAlign w:val="center"/>
            <w:hideMark/>
          </w:tcPr>
          <w:p w14:paraId="3F643C4B"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0369E051"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0FCF3974"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1216" w:type="dxa"/>
            <w:tcBorders>
              <w:top w:val="nil"/>
              <w:left w:val="nil"/>
              <w:bottom w:val="single" w:sz="4" w:space="0" w:color="auto"/>
              <w:right w:val="single" w:sz="4" w:space="0" w:color="auto"/>
            </w:tcBorders>
            <w:vAlign w:val="center"/>
            <w:hideMark/>
          </w:tcPr>
          <w:p w14:paraId="1BDBC932"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1236" w:type="dxa"/>
            <w:tcBorders>
              <w:top w:val="nil"/>
              <w:left w:val="nil"/>
              <w:bottom w:val="single" w:sz="4" w:space="0" w:color="auto"/>
              <w:right w:val="single" w:sz="4" w:space="0" w:color="auto"/>
            </w:tcBorders>
            <w:vAlign w:val="center"/>
            <w:hideMark/>
          </w:tcPr>
          <w:p w14:paraId="59C24387"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single" w:sz="4" w:space="0" w:color="auto"/>
              <w:right w:val="single" w:sz="4" w:space="0" w:color="auto"/>
            </w:tcBorders>
            <w:vAlign w:val="center"/>
            <w:hideMark/>
          </w:tcPr>
          <w:p w14:paraId="0CA56D02"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r>
      <w:tr w:rsidR="000537DF" w:rsidRPr="000537DF" w14:paraId="4A819C61" w14:textId="77777777" w:rsidTr="000537DF">
        <w:trPr>
          <w:trHeight w:val="580"/>
        </w:trPr>
        <w:tc>
          <w:tcPr>
            <w:tcW w:w="1755" w:type="dxa"/>
            <w:tcBorders>
              <w:top w:val="nil"/>
              <w:left w:val="single" w:sz="4" w:space="0" w:color="auto"/>
              <w:bottom w:val="single" w:sz="4" w:space="0" w:color="auto"/>
              <w:right w:val="single" w:sz="4" w:space="0" w:color="auto"/>
            </w:tcBorders>
            <w:shd w:val="clear" w:color="000000" w:fill="FBE2D5"/>
            <w:hideMark/>
          </w:tcPr>
          <w:p w14:paraId="421A4FAE"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H&amp;S Staff Training &amp; Induction</w:t>
            </w:r>
          </w:p>
        </w:tc>
        <w:tc>
          <w:tcPr>
            <w:tcW w:w="1463" w:type="dxa"/>
            <w:tcBorders>
              <w:top w:val="nil"/>
              <w:left w:val="nil"/>
              <w:bottom w:val="single" w:sz="4" w:space="0" w:color="auto"/>
              <w:right w:val="single" w:sz="4" w:space="0" w:color="auto"/>
            </w:tcBorders>
            <w:vAlign w:val="center"/>
            <w:hideMark/>
          </w:tcPr>
          <w:p w14:paraId="066F9A0F"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vAlign w:val="center"/>
            <w:hideMark/>
          </w:tcPr>
          <w:p w14:paraId="0275EEBF"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vAlign w:val="center"/>
            <w:hideMark/>
          </w:tcPr>
          <w:p w14:paraId="0154B8D5"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2A4373A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78B7FDC9"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1216" w:type="dxa"/>
            <w:tcBorders>
              <w:top w:val="nil"/>
              <w:left w:val="nil"/>
              <w:bottom w:val="single" w:sz="4" w:space="0" w:color="auto"/>
              <w:right w:val="single" w:sz="4" w:space="0" w:color="auto"/>
            </w:tcBorders>
            <w:vAlign w:val="center"/>
            <w:hideMark/>
          </w:tcPr>
          <w:p w14:paraId="45900350"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36" w:type="dxa"/>
            <w:tcBorders>
              <w:top w:val="nil"/>
              <w:left w:val="nil"/>
              <w:bottom w:val="single" w:sz="4" w:space="0" w:color="auto"/>
              <w:right w:val="single" w:sz="4" w:space="0" w:color="auto"/>
            </w:tcBorders>
            <w:vAlign w:val="center"/>
            <w:hideMark/>
          </w:tcPr>
          <w:p w14:paraId="40DBFCE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single" w:sz="4" w:space="0" w:color="auto"/>
              <w:right w:val="single" w:sz="4" w:space="0" w:color="auto"/>
            </w:tcBorders>
            <w:vAlign w:val="center"/>
            <w:hideMark/>
          </w:tcPr>
          <w:p w14:paraId="52816EB9"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r>
      <w:tr w:rsidR="000537DF" w:rsidRPr="000537DF" w14:paraId="32476C20" w14:textId="77777777" w:rsidTr="000537DF">
        <w:trPr>
          <w:trHeight w:val="580"/>
        </w:trPr>
        <w:tc>
          <w:tcPr>
            <w:tcW w:w="1755" w:type="dxa"/>
            <w:tcBorders>
              <w:top w:val="nil"/>
              <w:left w:val="single" w:sz="4" w:space="0" w:color="auto"/>
              <w:bottom w:val="single" w:sz="4" w:space="0" w:color="auto"/>
              <w:right w:val="single" w:sz="4" w:space="0" w:color="auto"/>
            </w:tcBorders>
            <w:shd w:val="clear" w:color="000000" w:fill="FBE2D5"/>
            <w:hideMark/>
          </w:tcPr>
          <w:p w14:paraId="695901AA"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Managing Contractors</w:t>
            </w:r>
          </w:p>
        </w:tc>
        <w:tc>
          <w:tcPr>
            <w:tcW w:w="1463" w:type="dxa"/>
            <w:tcBorders>
              <w:top w:val="nil"/>
              <w:left w:val="nil"/>
              <w:bottom w:val="single" w:sz="4" w:space="0" w:color="auto"/>
              <w:right w:val="single" w:sz="4" w:space="0" w:color="auto"/>
            </w:tcBorders>
            <w:vAlign w:val="center"/>
            <w:hideMark/>
          </w:tcPr>
          <w:p w14:paraId="16A1BB17"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vAlign w:val="center"/>
            <w:hideMark/>
          </w:tcPr>
          <w:p w14:paraId="55931D26"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vAlign w:val="center"/>
            <w:hideMark/>
          </w:tcPr>
          <w:p w14:paraId="07D212B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212412FA"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7FF8D244"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16" w:type="dxa"/>
            <w:tcBorders>
              <w:top w:val="nil"/>
              <w:left w:val="nil"/>
              <w:bottom w:val="single" w:sz="4" w:space="0" w:color="auto"/>
              <w:right w:val="single" w:sz="4" w:space="0" w:color="auto"/>
            </w:tcBorders>
            <w:vAlign w:val="center"/>
            <w:hideMark/>
          </w:tcPr>
          <w:p w14:paraId="07A7658E"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36" w:type="dxa"/>
            <w:tcBorders>
              <w:top w:val="nil"/>
              <w:left w:val="nil"/>
              <w:bottom w:val="single" w:sz="4" w:space="0" w:color="auto"/>
              <w:right w:val="single" w:sz="4" w:space="0" w:color="auto"/>
            </w:tcBorders>
            <w:vAlign w:val="center"/>
            <w:hideMark/>
          </w:tcPr>
          <w:p w14:paraId="3BEFACF6"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single" w:sz="4" w:space="0" w:color="auto"/>
              <w:right w:val="single" w:sz="4" w:space="0" w:color="auto"/>
            </w:tcBorders>
            <w:vAlign w:val="center"/>
            <w:hideMark/>
          </w:tcPr>
          <w:p w14:paraId="74CB31EE"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r>
      <w:tr w:rsidR="000537DF" w:rsidRPr="000537DF" w14:paraId="7471FF17" w14:textId="77777777" w:rsidTr="000537DF">
        <w:trPr>
          <w:trHeight w:val="580"/>
        </w:trPr>
        <w:tc>
          <w:tcPr>
            <w:tcW w:w="1755" w:type="dxa"/>
            <w:tcBorders>
              <w:top w:val="nil"/>
              <w:left w:val="single" w:sz="4" w:space="0" w:color="auto"/>
              <w:bottom w:val="single" w:sz="4" w:space="0" w:color="auto"/>
              <w:right w:val="single" w:sz="4" w:space="0" w:color="auto"/>
            </w:tcBorders>
            <w:shd w:val="clear" w:color="000000" w:fill="FBE2D5"/>
            <w:hideMark/>
          </w:tcPr>
          <w:p w14:paraId="790BDA6B"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Reporting Site Defects</w:t>
            </w:r>
          </w:p>
        </w:tc>
        <w:tc>
          <w:tcPr>
            <w:tcW w:w="1463" w:type="dxa"/>
            <w:tcBorders>
              <w:top w:val="nil"/>
              <w:left w:val="nil"/>
              <w:bottom w:val="single" w:sz="4" w:space="0" w:color="auto"/>
              <w:right w:val="single" w:sz="4" w:space="0" w:color="auto"/>
            </w:tcBorders>
            <w:vAlign w:val="center"/>
            <w:hideMark/>
          </w:tcPr>
          <w:p w14:paraId="56C7300F"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vAlign w:val="center"/>
            <w:hideMark/>
          </w:tcPr>
          <w:p w14:paraId="328B8C96"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vAlign w:val="center"/>
            <w:hideMark/>
          </w:tcPr>
          <w:p w14:paraId="2E9D27DE"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5E0F2D2A"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074482F9"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1216" w:type="dxa"/>
            <w:tcBorders>
              <w:top w:val="nil"/>
              <w:left w:val="nil"/>
              <w:bottom w:val="single" w:sz="4" w:space="0" w:color="auto"/>
              <w:right w:val="single" w:sz="4" w:space="0" w:color="auto"/>
            </w:tcBorders>
            <w:vAlign w:val="center"/>
            <w:hideMark/>
          </w:tcPr>
          <w:p w14:paraId="6A612E58"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1236" w:type="dxa"/>
            <w:tcBorders>
              <w:top w:val="nil"/>
              <w:left w:val="nil"/>
              <w:bottom w:val="single" w:sz="4" w:space="0" w:color="auto"/>
              <w:right w:val="single" w:sz="4" w:space="0" w:color="auto"/>
            </w:tcBorders>
            <w:vAlign w:val="center"/>
            <w:hideMark/>
          </w:tcPr>
          <w:p w14:paraId="2D3BE666"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single" w:sz="4" w:space="0" w:color="auto"/>
              <w:right w:val="single" w:sz="4" w:space="0" w:color="auto"/>
            </w:tcBorders>
            <w:vAlign w:val="center"/>
            <w:hideMark/>
          </w:tcPr>
          <w:p w14:paraId="6E029744"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r>
      <w:tr w:rsidR="000537DF" w:rsidRPr="000537DF" w14:paraId="3387D6BE" w14:textId="77777777" w:rsidTr="000537DF">
        <w:trPr>
          <w:trHeight w:val="870"/>
        </w:trPr>
        <w:tc>
          <w:tcPr>
            <w:tcW w:w="1755" w:type="dxa"/>
            <w:tcBorders>
              <w:top w:val="nil"/>
              <w:left w:val="single" w:sz="4" w:space="0" w:color="auto"/>
              <w:bottom w:val="single" w:sz="4" w:space="0" w:color="auto"/>
              <w:right w:val="single" w:sz="4" w:space="0" w:color="auto"/>
            </w:tcBorders>
            <w:shd w:val="clear" w:color="000000" w:fill="FBE2D5"/>
            <w:hideMark/>
          </w:tcPr>
          <w:p w14:paraId="54540B11"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Accident Reporting &amp; RIDDOR</w:t>
            </w:r>
          </w:p>
        </w:tc>
        <w:tc>
          <w:tcPr>
            <w:tcW w:w="1463" w:type="dxa"/>
            <w:tcBorders>
              <w:top w:val="nil"/>
              <w:left w:val="nil"/>
              <w:bottom w:val="single" w:sz="4" w:space="0" w:color="auto"/>
              <w:right w:val="single" w:sz="4" w:space="0" w:color="auto"/>
            </w:tcBorders>
            <w:vAlign w:val="center"/>
            <w:hideMark/>
          </w:tcPr>
          <w:p w14:paraId="373972CD"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vAlign w:val="center"/>
            <w:hideMark/>
          </w:tcPr>
          <w:p w14:paraId="31F60455"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vAlign w:val="center"/>
            <w:hideMark/>
          </w:tcPr>
          <w:p w14:paraId="4610ECE5"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125CF9FE"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13EF2EDD"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1216" w:type="dxa"/>
            <w:tcBorders>
              <w:top w:val="nil"/>
              <w:left w:val="nil"/>
              <w:bottom w:val="single" w:sz="4" w:space="0" w:color="auto"/>
              <w:right w:val="single" w:sz="4" w:space="0" w:color="auto"/>
            </w:tcBorders>
            <w:vAlign w:val="center"/>
            <w:hideMark/>
          </w:tcPr>
          <w:p w14:paraId="59E5807E"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36" w:type="dxa"/>
            <w:tcBorders>
              <w:top w:val="nil"/>
              <w:left w:val="nil"/>
              <w:bottom w:val="single" w:sz="4" w:space="0" w:color="auto"/>
              <w:right w:val="single" w:sz="4" w:space="0" w:color="auto"/>
            </w:tcBorders>
            <w:vAlign w:val="center"/>
            <w:hideMark/>
          </w:tcPr>
          <w:p w14:paraId="547F420E"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single" w:sz="4" w:space="0" w:color="auto"/>
              <w:right w:val="single" w:sz="4" w:space="0" w:color="auto"/>
            </w:tcBorders>
            <w:vAlign w:val="center"/>
            <w:hideMark/>
          </w:tcPr>
          <w:p w14:paraId="3115FC96"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r>
      <w:tr w:rsidR="000537DF" w:rsidRPr="000537DF" w14:paraId="65482585" w14:textId="77777777" w:rsidTr="000537DF">
        <w:trPr>
          <w:trHeight w:val="580"/>
        </w:trPr>
        <w:tc>
          <w:tcPr>
            <w:tcW w:w="1755" w:type="dxa"/>
            <w:tcBorders>
              <w:top w:val="nil"/>
              <w:left w:val="single" w:sz="4" w:space="0" w:color="auto"/>
              <w:bottom w:val="single" w:sz="4" w:space="0" w:color="auto"/>
              <w:right w:val="single" w:sz="4" w:space="0" w:color="auto"/>
            </w:tcBorders>
            <w:shd w:val="clear" w:color="000000" w:fill="FBE2D5"/>
            <w:hideMark/>
          </w:tcPr>
          <w:p w14:paraId="7D45FF1A"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Incident Investigation</w:t>
            </w:r>
          </w:p>
        </w:tc>
        <w:tc>
          <w:tcPr>
            <w:tcW w:w="1463" w:type="dxa"/>
            <w:tcBorders>
              <w:top w:val="nil"/>
              <w:left w:val="nil"/>
              <w:bottom w:val="single" w:sz="4" w:space="0" w:color="auto"/>
              <w:right w:val="single" w:sz="4" w:space="0" w:color="auto"/>
            </w:tcBorders>
            <w:vAlign w:val="center"/>
            <w:hideMark/>
          </w:tcPr>
          <w:p w14:paraId="01587E9D"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vAlign w:val="center"/>
            <w:hideMark/>
          </w:tcPr>
          <w:p w14:paraId="3AFDEB62"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vAlign w:val="center"/>
            <w:hideMark/>
          </w:tcPr>
          <w:p w14:paraId="3A3BD7BC"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24D01107"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5D2A0931"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C</w:t>
            </w:r>
          </w:p>
        </w:tc>
        <w:tc>
          <w:tcPr>
            <w:tcW w:w="1216" w:type="dxa"/>
            <w:tcBorders>
              <w:top w:val="nil"/>
              <w:left w:val="nil"/>
              <w:bottom w:val="single" w:sz="4" w:space="0" w:color="auto"/>
              <w:right w:val="single" w:sz="4" w:space="0" w:color="auto"/>
            </w:tcBorders>
            <w:vAlign w:val="center"/>
            <w:hideMark/>
          </w:tcPr>
          <w:p w14:paraId="30AF79DD"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36" w:type="dxa"/>
            <w:tcBorders>
              <w:top w:val="nil"/>
              <w:left w:val="nil"/>
              <w:bottom w:val="single" w:sz="4" w:space="0" w:color="auto"/>
              <w:right w:val="single" w:sz="4" w:space="0" w:color="auto"/>
            </w:tcBorders>
            <w:vAlign w:val="center"/>
            <w:hideMark/>
          </w:tcPr>
          <w:p w14:paraId="56E2DDB0"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single" w:sz="4" w:space="0" w:color="auto"/>
              <w:right w:val="single" w:sz="4" w:space="0" w:color="auto"/>
            </w:tcBorders>
            <w:vAlign w:val="center"/>
            <w:hideMark/>
          </w:tcPr>
          <w:p w14:paraId="585F90F0"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r>
      <w:tr w:rsidR="000537DF" w:rsidRPr="000537DF" w14:paraId="74299AFB" w14:textId="77777777" w:rsidTr="000537DF">
        <w:trPr>
          <w:trHeight w:val="580"/>
        </w:trPr>
        <w:tc>
          <w:tcPr>
            <w:tcW w:w="1755" w:type="dxa"/>
            <w:tcBorders>
              <w:top w:val="nil"/>
              <w:left w:val="single" w:sz="4" w:space="0" w:color="auto"/>
              <w:bottom w:val="single" w:sz="4" w:space="0" w:color="auto"/>
              <w:right w:val="single" w:sz="4" w:space="0" w:color="auto"/>
            </w:tcBorders>
            <w:shd w:val="clear" w:color="000000" w:fill="FBE2D5"/>
            <w:hideMark/>
          </w:tcPr>
          <w:p w14:paraId="1BD45375"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Communicating Significant Risks</w:t>
            </w:r>
          </w:p>
        </w:tc>
        <w:tc>
          <w:tcPr>
            <w:tcW w:w="1463" w:type="dxa"/>
            <w:tcBorders>
              <w:top w:val="nil"/>
              <w:left w:val="nil"/>
              <w:bottom w:val="single" w:sz="4" w:space="0" w:color="auto"/>
              <w:right w:val="single" w:sz="4" w:space="0" w:color="auto"/>
            </w:tcBorders>
            <w:vAlign w:val="center"/>
            <w:hideMark/>
          </w:tcPr>
          <w:p w14:paraId="3B9277CF"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vAlign w:val="center"/>
            <w:hideMark/>
          </w:tcPr>
          <w:p w14:paraId="7D0B24E6"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vAlign w:val="center"/>
            <w:hideMark/>
          </w:tcPr>
          <w:p w14:paraId="2F93908E"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4B1D5AF2"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4036DB11"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C</w:t>
            </w:r>
          </w:p>
        </w:tc>
        <w:tc>
          <w:tcPr>
            <w:tcW w:w="1216" w:type="dxa"/>
            <w:tcBorders>
              <w:top w:val="nil"/>
              <w:left w:val="nil"/>
              <w:bottom w:val="single" w:sz="4" w:space="0" w:color="auto"/>
              <w:right w:val="single" w:sz="4" w:space="0" w:color="auto"/>
            </w:tcBorders>
            <w:vAlign w:val="center"/>
            <w:hideMark/>
          </w:tcPr>
          <w:p w14:paraId="137EFD4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36" w:type="dxa"/>
            <w:tcBorders>
              <w:top w:val="nil"/>
              <w:left w:val="nil"/>
              <w:bottom w:val="single" w:sz="4" w:space="0" w:color="auto"/>
              <w:right w:val="single" w:sz="4" w:space="0" w:color="auto"/>
            </w:tcBorders>
            <w:vAlign w:val="center"/>
            <w:hideMark/>
          </w:tcPr>
          <w:p w14:paraId="09C69DE7"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single" w:sz="4" w:space="0" w:color="auto"/>
              <w:right w:val="single" w:sz="4" w:space="0" w:color="auto"/>
            </w:tcBorders>
            <w:vAlign w:val="center"/>
            <w:hideMark/>
          </w:tcPr>
          <w:p w14:paraId="23A460FD"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r>
      <w:tr w:rsidR="000537DF" w:rsidRPr="000537DF" w14:paraId="01BC70F6" w14:textId="77777777" w:rsidTr="000537DF">
        <w:trPr>
          <w:trHeight w:val="580"/>
        </w:trPr>
        <w:tc>
          <w:tcPr>
            <w:tcW w:w="1755" w:type="dxa"/>
            <w:tcBorders>
              <w:top w:val="nil"/>
              <w:left w:val="single" w:sz="4" w:space="0" w:color="auto"/>
              <w:bottom w:val="single" w:sz="4" w:space="0" w:color="auto"/>
              <w:right w:val="single" w:sz="4" w:space="0" w:color="auto"/>
            </w:tcBorders>
            <w:shd w:val="clear" w:color="000000" w:fill="FBE2D5"/>
            <w:hideMark/>
          </w:tcPr>
          <w:p w14:paraId="7B2B7D8D"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Monitoring H&amp;S Performance</w:t>
            </w:r>
          </w:p>
        </w:tc>
        <w:tc>
          <w:tcPr>
            <w:tcW w:w="1463" w:type="dxa"/>
            <w:tcBorders>
              <w:top w:val="nil"/>
              <w:left w:val="nil"/>
              <w:bottom w:val="single" w:sz="4" w:space="0" w:color="auto"/>
              <w:right w:val="single" w:sz="4" w:space="0" w:color="auto"/>
            </w:tcBorders>
            <w:vAlign w:val="center"/>
            <w:hideMark/>
          </w:tcPr>
          <w:p w14:paraId="4E7C797E"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vAlign w:val="center"/>
            <w:hideMark/>
          </w:tcPr>
          <w:p w14:paraId="184DA69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vAlign w:val="center"/>
            <w:hideMark/>
          </w:tcPr>
          <w:p w14:paraId="75FC1A09"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637FB3CB"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35215B92"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16" w:type="dxa"/>
            <w:tcBorders>
              <w:top w:val="nil"/>
              <w:left w:val="nil"/>
              <w:bottom w:val="single" w:sz="4" w:space="0" w:color="auto"/>
              <w:right w:val="single" w:sz="4" w:space="0" w:color="auto"/>
            </w:tcBorders>
            <w:vAlign w:val="center"/>
            <w:hideMark/>
          </w:tcPr>
          <w:p w14:paraId="5BC2CE4C"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36" w:type="dxa"/>
            <w:tcBorders>
              <w:top w:val="nil"/>
              <w:left w:val="nil"/>
              <w:bottom w:val="single" w:sz="4" w:space="0" w:color="auto"/>
              <w:right w:val="single" w:sz="4" w:space="0" w:color="auto"/>
            </w:tcBorders>
            <w:vAlign w:val="center"/>
            <w:hideMark/>
          </w:tcPr>
          <w:p w14:paraId="5B7126C7"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C</w:t>
            </w:r>
          </w:p>
        </w:tc>
        <w:tc>
          <w:tcPr>
            <w:tcW w:w="976" w:type="dxa"/>
            <w:tcBorders>
              <w:top w:val="nil"/>
              <w:left w:val="nil"/>
              <w:bottom w:val="single" w:sz="4" w:space="0" w:color="auto"/>
              <w:right w:val="single" w:sz="4" w:space="0" w:color="auto"/>
            </w:tcBorders>
            <w:vAlign w:val="center"/>
            <w:hideMark/>
          </w:tcPr>
          <w:p w14:paraId="1EE99316"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r>
      <w:tr w:rsidR="000537DF" w:rsidRPr="000537DF" w14:paraId="0C1ACC20" w14:textId="77777777" w:rsidTr="000537DF">
        <w:trPr>
          <w:trHeight w:val="580"/>
        </w:trPr>
        <w:tc>
          <w:tcPr>
            <w:tcW w:w="1755" w:type="dxa"/>
            <w:tcBorders>
              <w:top w:val="nil"/>
              <w:left w:val="single" w:sz="4" w:space="0" w:color="auto"/>
              <w:bottom w:val="single" w:sz="4" w:space="0" w:color="auto"/>
              <w:right w:val="single" w:sz="4" w:space="0" w:color="auto"/>
            </w:tcBorders>
            <w:shd w:val="clear" w:color="000000" w:fill="FBE2D5"/>
            <w:hideMark/>
          </w:tcPr>
          <w:p w14:paraId="35464929"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PPM and Reactive Maintenance</w:t>
            </w:r>
          </w:p>
        </w:tc>
        <w:tc>
          <w:tcPr>
            <w:tcW w:w="1463" w:type="dxa"/>
            <w:tcBorders>
              <w:top w:val="nil"/>
              <w:left w:val="nil"/>
              <w:bottom w:val="single" w:sz="4" w:space="0" w:color="auto"/>
              <w:right w:val="single" w:sz="4" w:space="0" w:color="auto"/>
            </w:tcBorders>
            <w:vAlign w:val="center"/>
            <w:hideMark/>
          </w:tcPr>
          <w:p w14:paraId="647181C9"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vAlign w:val="center"/>
            <w:hideMark/>
          </w:tcPr>
          <w:p w14:paraId="718CEF55"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vAlign w:val="center"/>
            <w:hideMark/>
          </w:tcPr>
          <w:p w14:paraId="46C67E9F"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47F48595"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0AB58D95"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16" w:type="dxa"/>
            <w:tcBorders>
              <w:top w:val="nil"/>
              <w:left w:val="nil"/>
              <w:bottom w:val="single" w:sz="4" w:space="0" w:color="auto"/>
              <w:right w:val="single" w:sz="4" w:space="0" w:color="auto"/>
            </w:tcBorders>
            <w:vAlign w:val="center"/>
            <w:hideMark/>
          </w:tcPr>
          <w:p w14:paraId="7205488B"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36" w:type="dxa"/>
            <w:tcBorders>
              <w:top w:val="nil"/>
              <w:left w:val="nil"/>
              <w:bottom w:val="single" w:sz="4" w:space="0" w:color="auto"/>
              <w:right w:val="single" w:sz="4" w:space="0" w:color="auto"/>
            </w:tcBorders>
            <w:vAlign w:val="center"/>
            <w:hideMark/>
          </w:tcPr>
          <w:p w14:paraId="4FBCFE45"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single" w:sz="4" w:space="0" w:color="auto"/>
              <w:right w:val="single" w:sz="4" w:space="0" w:color="auto"/>
            </w:tcBorders>
            <w:vAlign w:val="center"/>
            <w:hideMark/>
          </w:tcPr>
          <w:p w14:paraId="20738DFC"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r>
      <w:tr w:rsidR="000537DF" w:rsidRPr="000537DF" w14:paraId="62729C1A" w14:textId="77777777" w:rsidTr="000537DF">
        <w:trPr>
          <w:trHeight w:val="290"/>
        </w:trPr>
        <w:tc>
          <w:tcPr>
            <w:tcW w:w="1755" w:type="dxa"/>
            <w:tcBorders>
              <w:top w:val="nil"/>
              <w:left w:val="single" w:sz="4" w:space="0" w:color="auto"/>
              <w:bottom w:val="single" w:sz="4" w:space="0" w:color="auto"/>
              <w:right w:val="single" w:sz="4" w:space="0" w:color="auto"/>
            </w:tcBorders>
            <w:shd w:val="clear" w:color="000000" w:fill="FBE2D5"/>
            <w:hideMark/>
          </w:tcPr>
          <w:p w14:paraId="7B15975A"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Safeguarding</w:t>
            </w:r>
          </w:p>
        </w:tc>
        <w:tc>
          <w:tcPr>
            <w:tcW w:w="1463" w:type="dxa"/>
            <w:tcBorders>
              <w:top w:val="nil"/>
              <w:left w:val="nil"/>
              <w:bottom w:val="single" w:sz="4" w:space="0" w:color="auto"/>
              <w:right w:val="single" w:sz="4" w:space="0" w:color="auto"/>
            </w:tcBorders>
            <w:vAlign w:val="center"/>
            <w:hideMark/>
          </w:tcPr>
          <w:p w14:paraId="065C4C96"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vAlign w:val="center"/>
            <w:hideMark/>
          </w:tcPr>
          <w:p w14:paraId="1DF2D7C2"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vAlign w:val="center"/>
            <w:hideMark/>
          </w:tcPr>
          <w:p w14:paraId="084BE8F9"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63355479"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0FF692C2"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1216" w:type="dxa"/>
            <w:tcBorders>
              <w:top w:val="nil"/>
              <w:left w:val="nil"/>
              <w:bottom w:val="single" w:sz="4" w:space="0" w:color="auto"/>
              <w:right w:val="single" w:sz="4" w:space="0" w:color="auto"/>
            </w:tcBorders>
            <w:vAlign w:val="center"/>
            <w:hideMark/>
          </w:tcPr>
          <w:p w14:paraId="0168C611"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1236" w:type="dxa"/>
            <w:tcBorders>
              <w:top w:val="nil"/>
              <w:left w:val="nil"/>
              <w:bottom w:val="single" w:sz="4" w:space="0" w:color="auto"/>
              <w:right w:val="single" w:sz="4" w:space="0" w:color="auto"/>
            </w:tcBorders>
            <w:vAlign w:val="center"/>
            <w:hideMark/>
          </w:tcPr>
          <w:p w14:paraId="2B83266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vAlign w:val="center"/>
            <w:hideMark/>
          </w:tcPr>
          <w:p w14:paraId="61645DE2"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r>
      <w:tr w:rsidR="000537DF" w:rsidRPr="000537DF" w14:paraId="31A3E060" w14:textId="77777777" w:rsidTr="000537DF">
        <w:trPr>
          <w:trHeight w:val="580"/>
        </w:trPr>
        <w:tc>
          <w:tcPr>
            <w:tcW w:w="1755" w:type="dxa"/>
            <w:tcBorders>
              <w:top w:val="nil"/>
              <w:left w:val="single" w:sz="4" w:space="0" w:color="auto"/>
              <w:bottom w:val="nil"/>
              <w:right w:val="single" w:sz="4" w:space="0" w:color="auto"/>
            </w:tcBorders>
            <w:shd w:val="clear" w:color="000000" w:fill="FBE2D5"/>
            <w:hideMark/>
          </w:tcPr>
          <w:p w14:paraId="61DB704E"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Single Central Record</w:t>
            </w:r>
          </w:p>
        </w:tc>
        <w:tc>
          <w:tcPr>
            <w:tcW w:w="1463" w:type="dxa"/>
            <w:tcBorders>
              <w:top w:val="nil"/>
              <w:left w:val="nil"/>
              <w:bottom w:val="nil"/>
              <w:right w:val="single" w:sz="4" w:space="0" w:color="auto"/>
            </w:tcBorders>
            <w:vAlign w:val="center"/>
            <w:hideMark/>
          </w:tcPr>
          <w:p w14:paraId="3A703887"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nil"/>
              <w:right w:val="single" w:sz="4" w:space="0" w:color="auto"/>
            </w:tcBorders>
            <w:vAlign w:val="center"/>
            <w:hideMark/>
          </w:tcPr>
          <w:p w14:paraId="7E3564DC"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nil"/>
              <w:right w:val="single" w:sz="4" w:space="0" w:color="auto"/>
            </w:tcBorders>
            <w:vAlign w:val="center"/>
            <w:hideMark/>
          </w:tcPr>
          <w:p w14:paraId="616B599C"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nil"/>
              <w:right w:val="single" w:sz="4" w:space="0" w:color="auto"/>
            </w:tcBorders>
            <w:vAlign w:val="center"/>
            <w:hideMark/>
          </w:tcPr>
          <w:p w14:paraId="6E59A217"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nil"/>
              <w:right w:val="single" w:sz="4" w:space="0" w:color="auto"/>
            </w:tcBorders>
            <w:vAlign w:val="center"/>
            <w:hideMark/>
          </w:tcPr>
          <w:p w14:paraId="7FAC462F"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16" w:type="dxa"/>
            <w:tcBorders>
              <w:top w:val="nil"/>
              <w:left w:val="nil"/>
              <w:bottom w:val="nil"/>
              <w:right w:val="single" w:sz="4" w:space="0" w:color="auto"/>
            </w:tcBorders>
            <w:vAlign w:val="center"/>
            <w:hideMark/>
          </w:tcPr>
          <w:p w14:paraId="0F0D86C4"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36" w:type="dxa"/>
            <w:tcBorders>
              <w:top w:val="nil"/>
              <w:left w:val="nil"/>
              <w:bottom w:val="nil"/>
              <w:right w:val="single" w:sz="4" w:space="0" w:color="auto"/>
            </w:tcBorders>
            <w:vAlign w:val="center"/>
            <w:hideMark/>
          </w:tcPr>
          <w:p w14:paraId="14F7D344"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nil"/>
              <w:right w:val="single" w:sz="4" w:space="0" w:color="auto"/>
            </w:tcBorders>
            <w:vAlign w:val="center"/>
            <w:hideMark/>
          </w:tcPr>
          <w:p w14:paraId="027084D0"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r>
      <w:tr w:rsidR="000537DF" w:rsidRPr="000537DF" w14:paraId="30346F18" w14:textId="77777777" w:rsidTr="000537DF">
        <w:trPr>
          <w:trHeight w:val="290"/>
        </w:trPr>
        <w:tc>
          <w:tcPr>
            <w:tcW w:w="1755" w:type="dxa"/>
            <w:tcBorders>
              <w:top w:val="single" w:sz="4" w:space="0" w:color="auto"/>
              <w:left w:val="single" w:sz="4" w:space="0" w:color="auto"/>
              <w:bottom w:val="single" w:sz="4" w:space="0" w:color="auto"/>
              <w:right w:val="single" w:sz="4" w:space="0" w:color="auto"/>
            </w:tcBorders>
            <w:shd w:val="clear" w:color="000000" w:fill="FBE2D5"/>
            <w:hideMark/>
          </w:tcPr>
          <w:p w14:paraId="76E3A149"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Security</w:t>
            </w:r>
          </w:p>
        </w:tc>
        <w:tc>
          <w:tcPr>
            <w:tcW w:w="1463" w:type="dxa"/>
            <w:tcBorders>
              <w:top w:val="single" w:sz="4" w:space="0" w:color="auto"/>
              <w:left w:val="nil"/>
              <w:bottom w:val="single" w:sz="4" w:space="0" w:color="auto"/>
              <w:right w:val="single" w:sz="4" w:space="0" w:color="auto"/>
            </w:tcBorders>
            <w:noWrap/>
            <w:vAlign w:val="bottom"/>
            <w:hideMark/>
          </w:tcPr>
          <w:p w14:paraId="15AF5945"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single" w:sz="4" w:space="0" w:color="auto"/>
              <w:left w:val="nil"/>
              <w:bottom w:val="single" w:sz="4" w:space="0" w:color="auto"/>
              <w:right w:val="single" w:sz="4" w:space="0" w:color="auto"/>
            </w:tcBorders>
            <w:noWrap/>
            <w:vAlign w:val="bottom"/>
            <w:hideMark/>
          </w:tcPr>
          <w:p w14:paraId="03006757"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single" w:sz="4" w:space="0" w:color="auto"/>
              <w:left w:val="nil"/>
              <w:bottom w:val="single" w:sz="4" w:space="0" w:color="auto"/>
              <w:right w:val="single" w:sz="4" w:space="0" w:color="auto"/>
            </w:tcBorders>
            <w:noWrap/>
            <w:vAlign w:val="bottom"/>
            <w:hideMark/>
          </w:tcPr>
          <w:p w14:paraId="41891BB8"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single" w:sz="4" w:space="0" w:color="auto"/>
              <w:left w:val="nil"/>
              <w:bottom w:val="single" w:sz="4" w:space="0" w:color="auto"/>
              <w:right w:val="single" w:sz="4" w:space="0" w:color="auto"/>
            </w:tcBorders>
            <w:noWrap/>
            <w:vAlign w:val="bottom"/>
            <w:hideMark/>
          </w:tcPr>
          <w:p w14:paraId="43F934A4"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single" w:sz="4" w:space="0" w:color="auto"/>
              <w:left w:val="nil"/>
              <w:bottom w:val="single" w:sz="4" w:space="0" w:color="auto"/>
              <w:right w:val="single" w:sz="4" w:space="0" w:color="auto"/>
            </w:tcBorders>
            <w:noWrap/>
            <w:vAlign w:val="bottom"/>
            <w:hideMark/>
          </w:tcPr>
          <w:p w14:paraId="4A655D68"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1216" w:type="dxa"/>
            <w:tcBorders>
              <w:top w:val="single" w:sz="4" w:space="0" w:color="auto"/>
              <w:left w:val="nil"/>
              <w:bottom w:val="single" w:sz="4" w:space="0" w:color="auto"/>
              <w:right w:val="single" w:sz="4" w:space="0" w:color="auto"/>
            </w:tcBorders>
            <w:noWrap/>
            <w:vAlign w:val="bottom"/>
            <w:hideMark/>
          </w:tcPr>
          <w:p w14:paraId="2DBD32DA"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1236" w:type="dxa"/>
            <w:tcBorders>
              <w:top w:val="single" w:sz="4" w:space="0" w:color="auto"/>
              <w:left w:val="nil"/>
              <w:bottom w:val="single" w:sz="4" w:space="0" w:color="auto"/>
              <w:right w:val="single" w:sz="4" w:space="0" w:color="auto"/>
            </w:tcBorders>
            <w:noWrap/>
            <w:vAlign w:val="bottom"/>
            <w:hideMark/>
          </w:tcPr>
          <w:p w14:paraId="4E54A764"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single" w:sz="4" w:space="0" w:color="auto"/>
              <w:left w:val="nil"/>
              <w:bottom w:val="single" w:sz="4" w:space="0" w:color="auto"/>
              <w:right w:val="single" w:sz="4" w:space="0" w:color="auto"/>
            </w:tcBorders>
            <w:noWrap/>
            <w:vAlign w:val="bottom"/>
            <w:hideMark/>
          </w:tcPr>
          <w:p w14:paraId="20A68B2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r>
      <w:tr w:rsidR="000537DF" w:rsidRPr="000537DF" w14:paraId="2B106213" w14:textId="77777777" w:rsidTr="000537DF">
        <w:trPr>
          <w:trHeight w:val="290"/>
        </w:trPr>
        <w:tc>
          <w:tcPr>
            <w:tcW w:w="1755" w:type="dxa"/>
            <w:tcBorders>
              <w:top w:val="nil"/>
              <w:left w:val="single" w:sz="4" w:space="0" w:color="auto"/>
              <w:bottom w:val="single" w:sz="4" w:space="0" w:color="auto"/>
              <w:right w:val="single" w:sz="4" w:space="0" w:color="auto"/>
            </w:tcBorders>
            <w:shd w:val="clear" w:color="000000" w:fill="FBE2D5"/>
            <w:hideMark/>
          </w:tcPr>
          <w:p w14:paraId="6696BA17"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lastRenderedPageBreak/>
              <w:t>COSHH</w:t>
            </w:r>
          </w:p>
        </w:tc>
        <w:tc>
          <w:tcPr>
            <w:tcW w:w="1463" w:type="dxa"/>
            <w:tcBorders>
              <w:top w:val="nil"/>
              <w:left w:val="nil"/>
              <w:bottom w:val="single" w:sz="4" w:space="0" w:color="auto"/>
              <w:right w:val="single" w:sz="4" w:space="0" w:color="auto"/>
            </w:tcBorders>
            <w:noWrap/>
            <w:vAlign w:val="bottom"/>
            <w:hideMark/>
          </w:tcPr>
          <w:p w14:paraId="3F6E0469"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noWrap/>
            <w:vAlign w:val="bottom"/>
            <w:hideMark/>
          </w:tcPr>
          <w:p w14:paraId="7AABF3E0"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noWrap/>
            <w:vAlign w:val="bottom"/>
            <w:hideMark/>
          </w:tcPr>
          <w:p w14:paraId="31B7E05F"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noWrap/>
            <w:vAlign w:val="bottom"/>
            <w:hideMark/>
          </w:tcPr>
          <w:p w14:paraId="76276A0F"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noWrap/>
            <w:vAlign w:val="bottom"/>
            <w:hideMark/>
          </w:tcPr>
          <w:p w14:paraId="611CC19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1216" w:type="dxa"/>
            <w:tcBorders>
              <w:top w:val="nil"/>
              <w:left w:val="nil"/>
              <w:bottom w:val="single" w:sz="4" w:space="0" w:color="auto"/>
              <w:right w:val="single" w:sz="4" w:space="0" w:color="auto"/>
            </w:tcBorders>
            <w:noWrap/>
            <w:vAlign w:val="bottom"/>
            <w:hideMark/>
          </w:tcPr>
          <w:p w14:paraId="273B159F"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36" w:type="dxa"/>
            <w:tcBorders>
              <w:top w:val="nil"/>
              <w:left w:val="nil"/>
              <w:bottom w:val="single" w:sz="4" w:space="0" w:color="auto"/>
              <w:right w:val="single" w:sz="4" w:space="0" w:color="auto"/>
            </w:tcBorders>
            <w:noWrap/>
            <w:vAlign w:val="bottom"/>
            <w:hideMark/>
          </w:tcPr>
          <w:p w14:paraId="20B939D9"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single" w:sz="4" w:space="0" w:color="auto"/>
              <w:right w:val="single" w:sz="4" w:space="0" w:color="auto"/>
            </w:tcBorders>
            <w:noWrap/>
            <w:vAlign w:val="bottom"/>
            <w:hideMark/>
          </w:tcPr>
          <w:p w14:paraId="7CECFF70"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r>
      <w:tr w:rsidR="000537DF" w:rsidRPr="000537DF" w14:paraId="0DC18158" w14:textId="77777777" w:rsidTr="000537DF">
        <w:trPr>
          <w:trHeight w:val="290"/>
        </w:trPr>
        <w:tc>
          <w:tcPr>
            <w:tcW w:w="1755" w:type="dxa"/>
            <w:tcBorders>
              <w:top w:val="nil"/>
              <w:left w:val="single" w:sz="4" w:space="0" w:color="auto"/>
              <w:bottom w:val="single" w:sz="4" w:space="0" w:color="auto"/>
              <w:right w:val="single" w:sz="4" w:space="0" w:color="auto"/>
            </w:tcBorders>
            <w:shd w:val="clear" w:color="000000" w:fill="FBE2D5"/>
            <w:hideMark/>
          </w:tcPr>
          <w:p w14:paraId="2E8F4C71"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DSE</w:t>
            </w:r>
          </w:p>
        </w:tc>
        <w:tc>
          <w:tcPr>
            <w:tcW w:w="1463" w:type="dxa"/>
            <w:tcBorders>
              <w:top w:val="nil"/>
              <w:left w:val="nil"/>
              <w:bottom w:val="single" w:sz="4" w:space="0" w:color="auto"/>
              <w:right w:val="single" w:sz="4" w:space="0" w:color="auto"/>
            </w:tcBorders>
            <w:noWrap/>
            <w:vAlign w:val="bottom"/>
            <w:hideMark/>
          </w:tcPr>
          <w:p w14:paraId="4A746736"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noWrap/>
            <w:vAlign w:val="bottom"/>
            <w:hideMark/>
          </w:tcPr>
          <w:p w14:paraId="6EA86C7D"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noWrap/>
            <w:vAlign w:val="bottom"/>
            <w:hideMark/>
          </w:tcPr>
          <w:p w14:paraId="4E56EA80"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noWrap/>
            <w:vAlign w:val="bottom"/>
            <w:hideMark/>
          </w:tcPr>
          <w:p w14:paraId="776F0A56"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C</w:t>
            </w:r>
          </w:p>
        </w:tc>
        <w:tc>
          <w:tcPr>
            <w:tcW w:w="976" w:type="dxa"/>
            <w:tcBorders>
              <w:top w:val="nil"/>
              <w:left w:val="nil"/>
              <w:bottom w:val="single" w:sz="4" w:space="0" w:color="auto"/>
              <w:right w:val="single" w:sz="4" w:space="0" w:color="auto"/>
            </w:tcBorders>
            <w:noWrap/>
            <w:vAlign w:val="bottom"/>
            <w:hideMark/>
          </w:tcPr>
          <w:p w14:paraId="79EC7D46"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C</w:t>
            </w:r>
          </w:p>
        </w:tc>
        <w:tc>
          <w:tcPr>
            <w:tcW w:w="1216" w:type="dxa"/>
            <w:tcBorders>
              <w:top w:val="nil"/>
              <w:left w:val="nil"/>
              <w:bottom w:val="single" w:sz="4" w:space="0" w:color="auto"/>
              <w:right w:val="single" w:sz="4" w:space="0" w:color="auto"/>
            </w:tcBorders>
            <w:noWrap/>
            <w:vAlign w:val="bottom"/>
            <w:hideMark/>
          </w:tcPr>
          <w:p w14:paraId="008EE656"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C</w:t>
            </w:r>
          </w:p>
        </w:tc>
        <w:tc>
          <w:tcPr>
            <w:tcW w:w="1236" w:type="dxa"/>
            <w:tcBorders>
              <w:top w:val="nil"/>
              <w:left w:val="nil"/>
              <w:bottom w:val="single" w:sz="4" w:space="0" w:color="auto"/>
              <w:right w:val="single" w:sz="4" w:space="0" w:color="auto"/>
            </w:tcBorders>
            <w:noWrap/>
            <w:vAlign w:val="bottom"/>
            <w:hideMark/>
          </w:tcPr>
          <w:p w14:paraId="0527271F"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single" w:sz="4" w:space="0" w:color="auto"/>
              <w:right w:val="single" w:sz="4" w:space="0" w:color="auto"/>
            </w:tcBorders>
            <w:noWrap/>
            <w:vAlign w:val="bottom"/>
            <w:hideMark/>
          </w:tcPr>
          <w:p w14:paraId="4A147461"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C</w:t>
            </w:r>
          </w:p>
        </w:tc>
      </w:tr>
      <w:tr w:rsidR="000537DF" w:rsidRPr="000537DF" w14:paraId="4E050F68" w14:textId="77777777" w:rsidTr="000537DF">
        <w:trPr>
          <w:trHeight w:val="580"/>
        </w:trPr>
        <w:tc>
          <w:tcPr>
            <w:tcW w:w="1755" w:type="dxa"/>
            <w:tcBorders>
              <w:top w:val="nil"/>
              <w:left w:val="single" w:sz="4" w:space="0" w:color="auto"/>
              <w:bottom w:val="single" w:sz="4" w:space="0" w:color="auto"/>
              <w:right w:val="single" w:sz="4" w:space="0" w:color="auto"/>
            </w:tcBorders>
            <w:shd w:val="clear" w:color="000000" w:fill="FBE2D5"/>
            <w:hideMark/>
          </w:tcPr>
          <w:p w14:paraId="538BC7DD"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Driving licence checks</w:t>
            </w:r>
          </w:p>
        </w:tc>
        <w:tc>
          <w:tcPr>
            <w:tcW w:w="1463" w:type="dxa"/>
            <w:tcBorders>
              <w:top w:val="nil"/>
              <w:left w:val="nil"/>
              <w:bottom w:val="single" w:sz="4" w:space="0" w:color="auto"/>
              <w:right w:val="single" w:sz="4" w:space="0" w:color="auto"/>
            </w:tcBorders>
            <w:noWrap/>
            <w:vAlign w:val="bottom"/>
            <w:hideMark/>
          </w:tcPr>
          <w:p w14:paraId="347F3A49"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noWrap/>
            <w:vAlign w:val="bottom"/>
            <w:hideMark/>
          </w:tcPr>
          <w:p w14:paraId="0FEBC390"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noWrap/>
            <w:vAlign w:val="bottom"/>
            <w:hideMark/>
          </w:tcPr>
          <w:p w14:paraId="62BA11E6"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noWrap/>
            <w:vAlign w:val="bottom"/>
            <w:hideMark/>
          </w:tcPr>
          <w:p w14:paraId="174D934D"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C</w:t>
            </w:r>
          </w:p>
        </w:tc>
        <w:tc>
          <w:tcPr>
            <w:tcW w:w="976" w:type="dxa"/>
            <w:tcBorders>
              <w:top w:val="nil"/>
              <w:left w:val="nil"/>
              <w:bottom w:val="single" w:sz="4" w:space="0" w:color="auto"/>
              <w:right w:val="single" w:sz="4" w:space="0" w:color="auto"/>
            </w:tcBorders>
            <w:noWrap/>
            <w:vAlign w:val="bottom"/>
            <w:hideMark/>
          </w:tcPr>
          <w:p w14:paraId="1618B649"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C</w:t>
            </w:r>
          </w:p>
        </w:tc>
        <w:tc>
          <w:tcPr>
            <w:tcW w:w="1216" w:type="dxa"/>
            <w:tcBorders>
              <w:top w:val="nil"/>
              <w:left w:val="nil"/>
              <w:bottom w:val="single" w:sz="4" w:space="0" w:color="auto"/>
              <w:right w:val="single" w:sz="4" w:space="0" w:color="auto"/>
            </w:tcBorders>
            <w:noWrap/>
            <w:vAlign w:val="bottom"/>
            <w:hideMark/>
          </w:tcPr>
          <w:p w14:paraId="4D15C2AB"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36" w:type="dxa"/>
            <w:tcBorders>
              <w:top w:val="nil"/>
              <w:left w:val="nil"/>
              <w:bottom w:val="single" w:sz="4" w:space="0" w:color="auto"/>
              <w:right w:val="single" w:sz="4" w:space="0" w:color="auto"/>
            </w:tcBorders>
            <w:noWrap/>
            <w:vAlign w:val="bottom"/>
            <w:hideMark/>
          </w:tcPr>
          <w:p w14:paraId="56DA0425"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single" w:sz="4" w:space="0" w:color="auto"/>
              <w:right w:val="single" w:sz="4" w:space="0" w:color="auto"/>
            </w:tcBorders>
            <w:noWrap/>
            <w:vAlign w:val="bottom"/>
            <w:hideMark/>
          </w:tcPr>
          <w:p w14:paraId="04DDDA1C"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C</w:t>
            </w:r>
          </w:p>
        </w:tc>
      </w:tr>
      <w:tr w:rsidR="000537DF" w:rsidRPr="000537DF" w14:paraId="11FE6132" w14:textId="77777777" w:rsidTr="000537DF">
        <w:trPr>
          <w:trHeight w:val="290"/>
        </w:trPr>
        <w:tc>
          <w:tcPr>
            <w:tcW w:w="1755" w:type="dxa"/>
            <w:tcBorders>
              <w:top w:val="nil"/>
              <w:left w:val="single" w:sz="4" w:space="0" w:color="auto"/>
              <w:bottom w:val="single" w:sz="4" w:space="0" w:color="auto"/>
              <w:right w:val="single" w:sz="4" w:space="0" w:color="auto"/>
            </w:tcBorders>
            <w:shd w:val="clear" w:color="000000" w:fill="FBE2D5"/>
            <w:hideMark/>
          </w:tcPr>
          <w:p w14:paraId="332CDB34"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Premise Checks</w:t>
            </w:r>
          </w:p>
        </w:tc>
        <w:tc>
          <w:tcPr>
            <w:tcW w:w="1463" w:type="dxa"/>
            <w:tcBorders>
              <w:top w:val="nil"/>
              <w:left w:val="nil"/>
              <w:bottom w:val="single" w:sz="4" w:space="0" w:color="auto"/>
              <w:right w:val="single" w:sz="4" w:space="0" w:color="auto"/>
            </w:tcBorders>
            <w:noWrap/>
            <w:vAlign w:val="bottom"/>
            <w:hideMark/>
          </w:tcPr>
          <w:p w14:paraId="5AE22C3C"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noWrap/>
            <w:vAlign w:val="bottom"/>
            <w:hideMark/>
          </w:tcPr>
          <w:p w14:paraId="31C7EB8A"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noWrap/>
            <w:vAlign w:val="bottom"/>
            <w:hideMark/>
          </w:tcPr>
          <w:p w14:paraId="5DA3DCA1"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noWrap/>
            <w:vAlign w:val="bottom"/>
            <w:hideMark/>
          </w:tcPr>
          <w:p w14:paraId="725401F9"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noWrap/>
            <w:vAlign w:val="bottom"/>
            <w:hideMark/>
          </w:tcPr>
          <w:p w14:paraId="1BDCA678"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16" w:type="dxa"/>
            <w:tcBorders>
              <w:top w:val="nil"/>
              <w:left w:val="nil"/>
              <w:bottom w:val="single" w:sz="4" w:space="0" w:color="auto"/>
              <w:right w:val="single" w:sz="4" w:space="0" w:color="auto"/>
            </w:tcBorders>
            <w:noWrap/>
            <w:vAlign w:val="bottom"/>
            <w:hideMark/>
          </w:tcPr>
          <w:p w14:paraId="7AEB0A8E"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36" w:type="dxa"/>
            <w:tcBorders>
              <w:top w:val="nil"/>
              <w:left w:val="nil"/>
              <w:bottom w:val="single" w:sz="4" w:space="0" w:color="auto"/>
              <w:right w:val="single" w:sz="4" w:space="0" w:color="auto"/>
            </w:tcBorders>
            <w:noWrap/>
            <w:vAlign w:val="bottom"/>
            <w:hideMark/>
          </w:tcPr>
          <w:p w14:paraId="2600D5EF"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single" w:sz="4" w:space="0" w:color="auto"/>
              <w:right w:val="single" w:sz="4" w:space="0" w:color="auto"/>
            </w:tcBorders>
            <w:noWrap/>
            <w:vAlign w:val="bottom"/>
            <w:hideMark/>
          </w:tcPr>
          <w:p w14:paraId="091BFE7B"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r>
      <w:tr w:rsidR="000537DF" w:rsidRPr="000537DF" w14:paraId="248B9915" w14:textId="77777777" w:rsidTr="000537DF">
        <w:trPr>
          <w:trHeight w:val="580"/>
        </w:trPr>
        <w:tc>
          <w:tcPr>
            <w:tcW w:w="1755" w:type="dxa"/>
            <w:tcBorders>
              <w:top w:val="nil"/>
              <w:left w:val="single" w:sz="4" w:space="0" w:color="auto"/>
              <w:bottom w:val="single" w:sz="4" w:space="0" w:color="auto"/>
              <w:right w:val="single" w:sz="4" w:space="0" w:color="auto"/>
            </w:tcBorders>
            <w:shd w:val="clear" w:color="000000" w:fill="FBE2D5"/>
            <w:hideMark/>
          </w:tcPr>
          <w:p w14:paraId="66E36A97"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Gritting/Snow clearing</w:t>
            </w:r>
          </w:p>
        </w:tc>
        <w:tc>
          <w:tcPr>
            <w:tcW w:w="1463" w:type="dxa"/>
            <w:tcBorders>
              <w:top w:val="nil"/>
              <w:left w:val="nil"/>
              <w:bottom w:val="single" w:sz="4" w:space="0" w:color="auto"/>
              <w:right w:val="single" w:sz="4" w:space="0" w:color="auto"/>
            </w:tcBorders>
            <w:noWrap/>
            <w:vAlign w:val="bottom"/>
            <w:hideMark/>
          </w:tcPr>
          <w:p w14:paraId="3D7D223C"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A</w:t>
            </w:r>
          </w:p>
        </w:tc>
        <w:tc>
          <w:tcPr>
            <w:tcW w:w="901" w:type="dxa"/>
            <w:tcBorders>
              <w:top w:val="nil"/>
              <w:left w:val="nil"/>
              <w:bottom w:val="single" w:sz="4" w:space="0" w:color="auto"/>
              <w:right w:val="single" w:sz="4" w:space="0" w:color="auto"/>
            </w:tcBorders>
            <w:noWrap/>
            <w:vAlign w:val="bottom"/>
            <w:hideMark/>
          </w:tcPr>
          <w:p w14:paraId="0497298C"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97" w:type="dxa"/>
            <w:tcBorders>
              <w:top w:val="nil"/>
              <w:left w:val="nil"/>
              <w:bottom w:val="single" w:sz="4" w:space="0" w:color="auto"/>
              <w:right w:val="single" w:sz="4" w:space="0" w:color="auto"/>
            </w:tcBorders>
            <w:noWrap/>
            <w:vAlign w:val="bottom"/>
            <w:hideMark/>
          </w:tcPr>
          <w:p w14:paraId="362199DB"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noWrap/>
            <w:vAlign w:val="bottom"/>
            <w:hideMark/>
          </w:tcPr>
          <w:p w14:paraId="421830AA"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R</w:t>
            </w:r>
          </w:p>
        </w:tc>
        <w:tc>
          <w:tcPr>
            <w:tcW w:w="976" w:type="dxa"/>
            <w:tcBorders>
              <w:top w:val="nil"/>
              <w:left w:val="nil"/>
              <w:bottom w:val="single" w:sz="4" w:space="0" w:color="auto"/>
              <w:right w:val="single" w:sz="4" w:space="0" w:color="auto"/>
            </w:tcBorders>
            <w:noWrap/>
            <w:vAlign w:val="bottom"/>
            <w:hideMark/>
          </w:tcPr>
          <w:p w14:paraId="350FB5E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16" w:type="dxa"/>
            <w:tcBorders>
              <w:top w:val="nil"/>
              <w:left w:val="nil"/>
              <w:bottom w:val="single" w:sz="4" w:space="0" w:color="auto"/>
              <w:right w:val="single" w:sz="4" w:space="0" w:color="auto"/>
            </w:tcBorders>
            <w:noWrap/>
            <w:vAlign w:val="bottom"/>
            <w:hideMark/>
          </w:tcPr>
          <w:p w14:paraId="36C18DEC"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1236" w:type="dxa"/>
            <w:tcBorders>
              <w:top w:val="nil"/>
              <w:left w:val="nil"/>
              <w:bottom w:val="single" w:sz="4" w:space="0" w:color="auto"/>
              <w:right w:val="single" w:sz="4" w:space="0" w:color="auto"/>
            </w:tcBorders>
            <w:noWrap/>
            <w:vAlign w:val="bottom"/>
            <w:hideMark/>
          </w:tcPr>
          <w:p w14:paraId="3A6E6303"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c>
          <w:tcPr>
            <w:tcW w:w="976" w:type="dxa"/>
            <w:tcBorders>
              <w:top w:val="nil"/>
              <w:left w:val="nil"/>
              <w:bottom w:val="single" w:sz="4" w:space="0" w:color="auto"/>
              <w:right w:val="single" w:sz="4" w:space="0" w:color="auto"/>
            </w:tcBorders>
            <w:noWrap/>
            <w:vAlign w:val="bottom"/>
            <w:hideMark/>
          </w:tcPr>
          <w:p w14:paraId="37D9407C" w14:textId="77777777" w:rsidR="000537DF" w:rsidRPr="000537DF" w:rsidRDefault="000537DF" w:rsidP="000537DF">
            <w:pPr>
              <w:spacing w:after="0" w:line="240" w:lineRule="auto"/>
              <w:rPr>
                <w:rFonts w:ascii="Aptos Narrow" w:eastAsia="Times New Roman" w:hAnsi="Aptos Narrow" w:cs="Times New Roman"/>
                <w:color w:val="000000"/>
                <w:kern w:val="0"/>
                <w:sz w:val="22"/>
                <w:szCs w:val="22"/>
                <w:lang w:eastAsia="en-GB"/>
                <w14:ligatures w14:val="none"/>
              </w:rPr>
            </w:pPr>
            <w:r w:rsidRPr="000537DF">
              <w:rPr>
                <w:rFonts w:ascii="Aptos Narrow" w:eastAsia="Times New Roman" w:hAnsi="Aptos Narrow" w:cs="Times New Roman"/>
                <w:color w:val="000000"/>
                <w:kern w:val="0"/>
                <w:sz w:val="22"/>
                <w:szCs w:val="22"/>
                <w:lang w:eastAsia="en-GB"/>
                <w14:ligatures w14:val="none"/>
              </w:rPr>
              <w:t>I</w:t>
            </w:r>
          </w:p>
        </w:tc>
      </w:tr>
    </w:tbl>
    <w:p w14:paraId="187C20BD" w14:textId="77777777" w:rsidR="0017292A" w:rsidRPr="0017292A" w:rsidRDefault="0017292A" w:rsidP="0017292A"/>
    <w:p w14:paraId="38DF5CF5" w14:textId="77777777" w:rsidR="008232FE" w:rsidRPr="00CC5F83" w:rsidRDefault="008232FE" w:rsidP="00780C2D">
      <w:pPr>
        <w:pStyle w:val="NoSpacing"/>
        <w:rPr>
          <w:rFonts w:cs="Segoe UI"/>
        </w:rPr>
      </w:pPr>
    </w:p>
    <w:p w14:paraId="7F765259" w14:textId="77777777" w:rsidR="008232FE" w:rsidRDefault="008232FE" w:rsidP="00780C2D">
      <w:pPr>
        <w:pStyle w:val="NoSpacing"/>
        <w:rPr>
          <w:rFonts w:cs="Segoe UI"/>
        </w:rPr>
      </w:pPr>
    </w:p>
    <w:p w14:paraId="6F0B884B" w14:textId="77777777" w:rsidR="006D193B" w:rsidRDefault="006D193B" w:rsidP="00780C2D">
      <w:pPr>
        <w:pStyle w:val="NoSpacing"/>
        <w:rPr>
          <w:rFonts w:cs="Segoe UI"/>
        </w:rPr>
      </w:pPr>
    </w:p>
    <w:p w14:paraId="37D1BA21" w14:textId="77777777" w:rsidR="006D193B" w:rsidRDefault="006D193B" w:rsidP="00780C2D">
      <w:pPr>
        <w:pStyle w:val="NoSpacing"/>
        <w:rPr>
          <w:rFonts w:cs="Segoe UI"/>
        </w:rPr>
      </w:pPr>
    </w:p>
    <w:p w14:paraId="01FC5FA3" w14:textId="77777777" w:rsidR="006D193B" w:rsidRDefault="006D193B" w:rsidP="00780C2D">
      <w:pPr>
        <w:pStyle w:val="NoSpacing"/>
        <w:rPr>
          <w:rFonts w:cs="Segoe UI"/>
        </w:rPr>
      </w:pPr>
    </w:p>
    <w:p w14:paraId="39ED4EA9" w14:textId="77777777" w:rsidR="006D193B" w:rsidRDefault="006D193B" w:rsidP="00780C2D">
      <w:pPr>
        <w:pStyle w:val="NoSpacing"/>
        <w:rPr>
          <w:rFonts w:cs="Segoe UI"/>
        </w:rPr>
      </w:pPr>
    </w:p>
    <w:p w14:paraId="02006CAE" w14:textId="77777777" w:rsidR="006D193B" w:rsidRDefault="006D193B" w:rsidP="00780C2D">
      <w:pPr>
        <w:pStyle w:val="NoSpacing"/>
        <w:rPr>
          <w:rFonts w:cs="Segoe UI"/>
        </w:rPr>
      </w:pPr>
    </w:p>
    <w:p w14:paraId="3086A20B" w14:textId="77777777" w:rsidR="006D193B" w:rsidRDefault="006D193B" w:rsidP="00780C2D">
      <w:pPr>
        <w:pStyle w:val="NoSpacing"/>
        <w:rPr>
          <w:rFonts w:cs="Segoe UI"/>
        </w:rPr>
      </w:pPr>
    </w:p>
    <w:p w14:paraId="71867056" w14:textId="77777777" w:rsidR="006D193B" w:rsidRDefault="006D193B" w:rsidP="00780C2D">
      <w:pPr>
        <w:pStyle w:val="NoSpacing"/>
        <w:rPr>
          <w:rFonts w:cs="Segoe UI"/>
        </w:rPr>
      </w:pPr>
    </w:p>
    <w:p w14:paraId="3DA93745" w14:textId="77777777" w:rsidR="006D193B" w:rsidRDefault="006D193B" w:rsidP="00780C2D">
      <w:pPr>
        <w:pStyle w:val="NoSpacing"/>
        <w:rPr>
          <w:rFonts w:cs="Segoe UI"/>
        </w:rPr>
      </w:pPr>
    </w:p>
    <w:p w14:paraId="41FCEE6E" w14:textId="77777777" w:rsidR="006D193B" w:rsidRDefault="006D193B" w:rsidP="00780C2D">
      <w:pPr>
        <w:pStyle w:val="NoSpacing"/>
        <w:rPr>
          <w:rFonts w:cs="Segoe UI"/>
        </w:rPr>
      </w:pPr>
    </w:p>
    <w:p w14:paraId="6D9B9F2F" w14:textId="77777777" w:rsidR="006D193B" w:rsidRDefault="006D193B" w:rsidP="00780C2D">
      <w:pPr>
        <w:pStyle w:val="NoSpacing"/>
        <w:rPr>
          <w:rFonts w:cs="Segoe UI"/>
        </w:rPr>
      </w:pPr>
    </w:p>
    <w:p w14:paraId="7DF37E5D" w14:textId="77777777" w:rsidR="006D193B" w:rsidRDefault="006D193B" w:rsidP="00780C2D">
      <w:pPr>
        <w:pStyle w:val="NoSpacing"/>
        <w:rPr>
          <w:rFonts w:cs="Segoe UI"/>
        </w:rPr>
      </w:pPr>
    </w:p>
    <w:p w14:paraId="1D3F2185" w14:textId="77777777" w:rsidR="006D193B" w:rsidRDefault="006D193B" w:rsidP="00780C2D">
      <w:pPr>
        <w:pStyle w:val="NoSpacing"/>
        <w:rPr>
          <w:rFonts w:cs="Segoe UI"/>
        </w:rPr>
      </w:pPr>
    </w:p>
    <w:p w14:paraId="00B9B954" w14:textId="77777777" w:rsidR="006D193B" w:rsidRDefault="006D193B" w:rsidP="00780C2D">
      <w:pPr>
        <w:pStyle w:val="NoSpacing"/>
        <w:rPr>
          <w:rFonts w:cs="Segoe UI"/>
        </w:rPr>
      </w:pPr>
    </w:p>
    <w:p w14:paraId="6759BDA5" w14:textId="77777777" w:rsidR="006D193B" w:rsidRDefault="006D193B" w:rsidP="00780C2D">
      <w:pPr>
        <w:pStyle w:val="NoSpacing"/>
        <w:rPr>
          <w:rFonts w:cs="Segoe UI"/>
        </w:rPr>
      </w:pPr>
    </w:p>
    <w:p w14:paraId="75370F9A" w14:textId="77777777" w:rsidR="006D193B" w:rsidRDefault="006D193B" w:rsidP="00780C2D">
      <w:pPr>
        <w:pStyle w:val="NoSpacing"/>
        <w:rPr>
          <w:rFonts w:cs="Segoe UI"/>
        </w:rPr>
      </w:pPr>
    </w:p>
    <w:p w14:paraId="2E09B5DE" w14:textId="77777777" w:rsidR="006D193B" w:rsidRDefault="006D193B" w:rsidP="00780C2D">
      <w:pPr>
        <w:pStyle w:val="NoSpacing"/>
        <w:rPr>
          <w:rFonts w:cs="Segoe UI"/>
        </w:rPr>
      </w:pPr>
    </w:p>
    <w:p w14:paraId="2D94BB98" w14:textId="77777777" w:rsidR="006D193B" w:rsidRDefault="006D193B" w:rsidP="00780C2D">
      <w:pPr>
        <w:pStyle w:val="NoSpacing"/>
        <w:rPr>
          <w:rFonts w:cs="Segoe UI"/>
        </w:rPr>
      </w:pPr>
    </w:p>
    <w:p w14:paraId="5B245EFE" w14:textId="77777777" w:rsidR="006D193B" w:rsidRDefault="006D193B" w:rsidP="00780C2D">
      <w:pPr>
        <w:pStyle w:val="NoSpacing"/>
        <w:rPr>
          <w:rFonts w:cs="Segoe UI"/>
        </w:rPr>
      </w:pPr>
    </w:p>
    <w:p w14:paraId="1ADD650F" w14:textId="77777777" w:rsidR="006D193B" w:rsidRDefault="006D193B" w:rsidP="00780C2D">
      <w:pPr>
        <w:pStyle w:val="NoSpacing"/>
        <w:rPr>
          <w:rFonts w:cs="Segoe UI"/>
        </w:rPr>
      </w:pPr>
    </w:p>
    <w:p w14:paraId="0D00F782" w14:textId="77777777" w:rsidR="006D193B" w:rsidRDefault="006D193B" w:rsidP="00780C2D">
      <w:pPr>
        <w:pStyle w:val="NoSpacing"/>
        <w:rPr>
          <w:rFonts w:cs="Segoe UI"/>
        </w:rPr>
      </w:pPr>
    </w:p>
    <w:p w14:paraId="713C9666" w14:textId="77777777" w:rsidR="006D193B" w:rsidRDefault="006D193B" w:rsidP="00780C2D">
      <w:pPr>
        <w:pStyle w:val="NoSpacing"/>
        <w:rPr>
          <w:rFonts w:cs="Segoe UI"/>
        </w:rPr>
      </w:pPr>
    </w:p>
    <w:p w14:paraId="3038F221" w14:textId="77777777" w:rsidR="006D193B" w:rsidRDefault="006D193B" w:rsidP="00780C2D">
      <w:pPr>
        <w:pStyle w:val="NoSpacing"/>
        <w:rPr>
          <w:rFonts w:cs="Segoe UI"/>
        </w:rPr>
      </w:pPr>
    </w:p>
    <w:p w14:paraId="05936C54" w14:textId="77777777" w:rsidR="006D193B" w:rsidRDefault="006D193B" w:rsidP="00780C2D">
      <w:pPr>
        <w:pStyle w:val="NoSpacing"/>
        <w:rPr>
          <w:rFonts w:cs="Segoe UI"/>
        </w:rPr>
      </w:pPr>
    </w:p>
    <w:p w14:paraId="7E07E636" w14:textId="77777777" w:rsidR="006D193B" w:rsidRDefault="006D193B" w:rsidP="00780C2D">
      <w:pPr>
        <w:pStyle w:val="NoSpacing"/>
        <w:rPr>
          <w:rFonts w:cs="Segoe UI"/>
        </w:rPr>
      </w:pPr>
    </w:p>
    <w:p w14:paraId="76389B59" w14:textId="77777777" w:rsidR="006D193B" w:rsidRDefault="006D193B" w:rsidP="00780C2D">
      <w:pPr>
        <w:pStyle w:val="NoSpacing"/>
        <w:rPr>
          <w:rFonts w:cs="Segoe UI"/>
        </w:rPr>
      </w:pPr>
    </w:p>
    <w:p w14:paraId="1A60983F" w14:textId="77777777" w:rsidR="006D193B" w:rsidRDefault="006D193B" w:rsidP="00780C2D">
      <w:pPr>
        <w:pStyle w:val="NoSpacing"/>
        <w:rPr>
          <w:rFonts w:cs="Segoe UI"/>
        </w:rPr>
      </w:pPr>
    </w:p>
    <w:p w14:paraId="2B1F9B5A" w14:textId="77777777" w:rsidR="006D193B" w:rsidRDefault="006D193B" w:rsidP="00780C2D">
      <w:pPr>
        <w:pStyle w:val="NoSpacing"/>
        <w:rPr>
          <w:rFonts w:cs="Segoe UI"/>
        </w:rPr>
      </w:pPr>
    </w:p>
    <w:p w14:paraId="326B8DCE" w14:textId="77777777" w:rsidR="006D193B" w:rsidRDefault="006D193B" w:rsidP="00780C2D">
      <w:pPr>
        <w:pStyle w:val="NoSpacing"/>
        <w:rPr>
          <w:rFonts w:cs="Segoe UI"/>
        </w:rPr>
      </w:pPr>
    </w:p>
    <w:p w14:paraId="26A15A02" w14:textId="77777777" w:rsidR="006D193B" w:rsidRDefault="006D193B" w:rsidP="00780C2D">
      <w:pPr>
        <w:pStyle w:val="NoSpacing"/>
        <w:rPr>
          <w:rFonts w:cs="Segoe UI"/>
        </w:rPr>
      </w:pPr>
    </w:p>
    <w:p w14:paraId="770C0544" w14:textId="77777777" w:rsidR="006D193B" w:rsidRDefault="006D193B" w:rsidP="00780C2D">
      <w:pPr>
        <w:pStyle w:val="NoSpacing"/>
        <w:rPr>
          <w:rFonts w:cs="Segoe UI"/>
        </w:rPr>
      </w:pPr>
    </w:p>
    <w:p w14:paraId="765E78B7" w14:textId="77777777" w:rsidR="006D193B" w:rsidRDefault="006D193B" w:rsidP="00780C2D">
      <w:pPr>
        <w:pStyle w:val="NoSpacing"/>
        <w:rPr>
          <w:rFonts w:cs="Segoe UI"/>
        </w:rPr>
      </w:pPr>
    </w:p>
    <w:p w14:paraId="2F0A2640" w14:textId="77777777" w:rsidR="006D193B" w:rsidRDefault="006D193B" w:rsidP="00780C2D">
      <w:pPr>
        <w:pStyle w:val="NoSpacing"/>
        <w:rPr>
          <w:rFonts w:cs="Segoe UI"/>
        </w:rPr>
      </w:pPr>
    </w:p>
    <w:p w14:paraId="0E45440E" w14:textId="77777777" w:rsidR="006D193B" w:rsidRDefault="006D193B" w:rsidP="00780C2D">
      <w:pPr>
        <w:pStyle w:val="NoSpacing"/>
        <w:rPr>
          <w:rFonts w:cs="Segoe UI"/>
        </w:rPr>
      </w:pPr>
    </w:p>
    <w:p w14:paraId="385AA3B7" w14:textId="77777777" w:rsidR="006D193B" w:rsidRDefault="006D193B" w:rsidP="00780C2D">
      <w:pPr>
        <w:pStyle w:val="NoSpacing"/>
        <w:rPr>
          <w:rFonts w:cs="Segoe UI"/>
        </w:rPr>
      </w:pPr>
    </w:p>
    <w:p w14:paraId="36DF4426" w14:textId="77777777" w:rsidR="006D193B" w:rsidRDefault="006D193B" w:rsidP="00780C2D">
      <w:pPr>
        <w:pStyle w:val="NoSpacing"/>
        <w:rPr>
          <w:rFonts w:cs="Segoe UI"/>
        </w:rPr>
      </w:pPr>
    </w:p>
    <w:p w14:paraId="5407FC86" w14:textId="77777777" w:rsidR="006D193B" w:rsidRDefault="006D193B" w:rsidP="00780C2D">
      <w:pPr>
        <w:pStyle w:val="NoSpacing"/>
        <w:rPr>
          <w:rFonts w:cs="Segoe UI"/>
        </w:rPr>
      </w:pPr>
    </w:p>
    <w:p w14:paraId="3D7129D7" w14:textId="77777777" w:rsidR="006D193B" w:rsidRDefault="006D193B" w:rsidP="00780C2D">
      <w:pPr>
        <w:pStyle w:val="NoSpacing"/>
        <w:rPr>
          <w:rFonts w:cs="Segoe UI"/>
        </w:rPr>
      </w:pPr>
    </w:p>
    <w:p w14:paraId="0C7944FA" w14:textId="77777777" w:rsidR="006D193B" w:rsidRDefault="006D193B" w:rsidP="00780C2D">
      <w:pPr>
        <w:pStyle w:val="NoSpacing"/>
        <w:rPr>
          <w:rFonts w:cs="Segoe UI"/>
        </w:rPr>
      </w:pPr>
    </w:p>
    <w:p w14:paraId="7C1A853C" w14:textId="77777777" w:rsidR="006D193B" w:rsidRDefault="006D193B" w:rsidP="00780C2D">
      <w:pPr>
        <w:pStyle w:val="NoSpacing"/>
        <w:rPr>
          <w:rFonts w:cs="Segoe UI"/>
        </w:rPr>
      </w:pPr>
    </w:p>
    <w:p w14:paraId="441F1C5A" w14:textId="49A53A2D" w:rsidR="006D193B" w:rsidRPr="0079380B" w:rsidRDefault="006D193B" w:rsidP="00780C2D">
      <w:pPr>
        <w:pStyle w:val="NoSpacing"/>
        <w:rPr>
          <w:rFonts w:ascii="Arial" w:hAnsi="Arial" w:cs="Arial"/>
          <w:sz w:val="24"/>
        </w:rPr>
      </w:pPr>
      <w:r w:rsidRPr="0079380B">
        <w:rPr>
          <w:rFonts w:ascii="Arial" w:hAnsi="Arial" w:cs="Arial"/>
          <w:sz w:val="24"/>
        </w:rPr>
        <w:lastRenderedPageBreak/>
        <w:t>APPENDIX</w:t>
      </w:r>
      <w:r w:rsidR="00234099" w:rsidRPr="0079380B">
        <w:rPr>
          <w:rFonts w:ascii="Arial" w:hAnsi="Arial" w:cs="Arial"/>
          <w:sz w:val="24"/>
        </w:rPr>
        <w:t xml:space="preserve"> 3</w:t>
      </w:r>
      <w:r w:rsidR="00E103B0" w:rsidRPr="0079380B">
        <w:rPr>
          <w:rFonts w:ascii="Arial" w:hAnsi="Arial" w:cs="Arial"/>
          <w:sz w:val="24"/>
        </w:rPr>
        <w:t xml:space="preserve"> - DDAT Staff Travel and Expenses Policy, the Driving for Work Reasons Risk Assessment and the Driver Document form.</w:t>
      </w:r>
    </w:p>
    <w:p w14:paraId="3E29F23C" w14:textId="77777777" w:rsidR="00A71763" w:rsidRPr="0079380B" w:rsidRDefault="00A71763" w:rsidP="00A71763">
      <w:pPr>
        <w:rPr>
          <w:rFonts w:ascii="Arial" w:hAnsi="Arial" w:cs="Arial"/>
        </w:rPr>
      </w:pPr>
    </w:p>
    <w:p w14:paraId="6A3EAD41" w14:textId="77777777" w:rsidR="00A71763" w:rsidRPr="0079380B" w:rsidRDefault="00A71763" w:rsidP="00A71763">
      <w:pPr>
        <w:rPr>
          <w:rFonts w:ascii="Arial" w:hAnsi="Arial" w:cs="Arial"/>
        </w:rPr>
      </w:pPr>
    </w:p>
    <w:p w14:paraId="01897F11" w14:textId="77777777" w:rsidR="00A71763" w:rsidRPr="0079380B" w:rsidRDefault="00A71763" w:rsidP="00A71763">
      <w:pPr>
        <w:rPr>
          <w:rFonts w:ascii="Arial" w:hAnsi="Arial" w:cs="Arial"/>
        </w:rPr>
      </w:pPr>
    </w:p>
    <w:p w14:paraId="12DC6A99" w14:textId="77777777" w:rsidR="00A71763" w:rsidRPr="0079380B" w:rsidRDefault="00A71763" w:rsidP="00A71763">
      <w:pPr>
        <w:rPr>
          <w:rFonts w:ascii="Arial" w:hAnsi="Arial" w:cs="Arial"/>
        </w:rPr>
      </w:pPr>
    </w:p>
    <w:p w14:paraId="2CF224A2" w14:textId="77777777" w:rsidR="00A71763" w:rsidRPr="0079380B" w:rsidRDefault="00A71763" w:rsidP="00A71763">
      <w:pPr>
        <w:rPr>
          <w:rFonts w:ascii="Arial" w:hAnsi="Arial" w:cs="Arial"/>
        </w:rPr>
      </w:pPr>
    </w:p>
    <w:p w14:paraId="607430E8" w14:textId="77777777" w:rsidR="00A71763" w:rsidRPr="0079380B" w:rsidRDefault="00A71763" w:rsidP="00A71763">
      <w:pPr>
        <w:rPr>
          <w:rFonts w:ascii="Arial" w:hAnsi="Arial" w:cs="Arial"/>
        </w:rPr>
      </w:pPr>
    </w:p>
    <w:p w14:paraId="64851280" w14:textId="77777777" w:rsidR="00A71763" w:rsidRPr="0079380B" w:rsidRDefault="00A71763" w:rsidP="00A71763">
      <w:pPr>
        <w:spacing w:line="259" w:lineRule="auto"/>
        <w:rPr>
          <w:rFonts w:ascii="Arial" w:hAnsi="Arial" w:cs="Arial"/>
          <w:b/>
        </w:rPr>
      </w:pPr>
    </w:p>
    <w:p w14:paraId="6023B554" w14:textId="77777777" w:rsidR="00A71763" w:rsidRPr="0079380B" w:rsidRDefault="00A71763" w:rsidP="00A71763">
      <w:pPr>
        <w:spacing w:line="259" w:lineRule="auto"/>
        <w:rPr>
          <w:rFonts w:ascii="Arial" w:hAnsi="Arial" w:cs="Arial"/>
          <w:b/>
        </w:rPr>
      </w:pPr>
    </w:p>
    <w:p w14:paraId="54F048E2" w14:textId="77777777" w:rsidR="00A71763" w:rsidRPr="0079380B" w:rsidRDefault="00A71763" w:rsidP="00A71763">
      <w:pPr>
        <w:spacing w:line="259" w:lineRule="auto"/>
        <w:rPr>
          <w:rFonts w:ascii="Arial" w:hAnsi="Arial" w:cs="Arial"/>
          <w:b/>
        </w:rPr>
      </w:pPr>
    </w:p>
    <w:p w14:paraId="2128D920" w14:textId="77777777" w:rsidR="00A71763" w:rsidRPr="0079380B" w:rsidRDefault="00A71763" w:rsidP="00A71763">
      <w:pPr>
        <w:spacing w:line="259" w:lineRule="auto"/>
        <w:jc w:val="center"/>
        <w:rPr>
          <w:rFonts w:ascii="Arial" w:hAnsi="Arial" w:cs="Arial"/>
          <w:b/>
        </w:rPr>
      </w:pPr>
      <w:r w:rsidRPr="0079380B">
        <w:rPr>
          <w:rFonts w:ascii="Arial" w:hAnsi="Arial" w:cs="Arial"/>
          <w:b/>
        </w:rPr>
        <w:t>Central Staff Travel and Expenses Policy</w:t>
      </w:r>
    </w:p>
    <w:p w14:paraId="371E5DFE" w14:textId="77777777" w:rsidR="00A71763" w:rsidRPr="0079380B" w:rsidRDefault="00A71763" w:rsidP="00A71763">
      <w:pPr>
        <w:pStyle w:val="Heading1"/>
        <w:spacing w:after="0"/>
        <w:ind w:left="720" w:hanging="720"/>
        <w:rPr>
          <w:rFonts w:ascii="Arial" w:hAnsi="Arial" w:cs="Arial"/>
          <w:sz w:val="24"/>
          <w:szCs w:val="24"/>
        </w:rPr>
      </w:pPr>
    </w:p>
    <w:p w14:paraId="2308AA0C" w14:textId="77777777" w:rsidR="00A71763" w:rsidRPr="0079380B" w:rsidRDefault="00A71763" w:rsidP="00A71763">
      <w:pPr>
        <w:pStyle w:val="BodyText"/>
        <w:spacing w:after="0"/>
        <w:jc w:val="center"/>
        <w:rPr>
          <w:rFonts w:ascii="Arial" w:hAnsi="Arial" w:cs="Arial"/>
          <w:b/>
          <w:bCs/>
          <w:sz w:val="24"/>
          <w:szCs w:val="24"/>
        </w:rPr>
      </w:pPr>
      <w:r w:rsidRPr="0079380B">
        <w:rPr>
          <w:rFonts w:ascii="Arial" w:hAnsi="Arial" w:cs="Arial"/>
          <w:b/>
          <w:bCs/>
          <w:sz w:val="24"/>
          <w:szCs w:val="24"/>
        </w:rPr>
        <w:t>September 2025</w:t>
      </w:r>
    </w:p>
    <w:p w14:paraId="1E7060DC" w14:textId="77777777" w:rsidR="00A71763" w:rsidRPr="0079380B" w:rsidRDefault="00A71763" w:rsidP="00A71763">
      <w:pPr>
        <w:rPr>
          <w:rFonts w:ascii="Arial" w:eastAsia="Times New Roman" w:hAnsi="Arial" w:cs="Arial"/>
          <w:color w:val="000000"/>
          <w:lang w:val="en-US" w:eastAsia="ja-JP"/>
        </w:rPr>
      </w:pPr>
    </w:p>
    <w:p w14:paraId="58408ADF" w14:textId="77777777" w:rsidR="00A71763" w:rsidRPr="0079380B" w:rsidRDefault="00A71763" w:rsidP="00A71763">
      <w:pPr>
        <w:pStyle w:val="BodyText"/>
        <w:jc w:val="center"/>
        <w:rPr>
          <w:rFonts w:ascii="Arial" w:hAnsi="Arial" w:cs="Arial"/>
          <w:sz w:val="24"/>
          <w:szCs w:val="24"/>
        </w:rPr>
      </w:pPr>
    </w:p>
    <w:tbl>
      <w:tblPr>
        <w:tblStyle w:val="TableGrid"/>
        <w:tblW w:w="0" w:type="auto"/>
        <w:tblLook w:val="04A0" w:firstRow="1" w:lastRow="0" w:firstColumn="1" w:lastColumn="0" w:noHBand="0" w:noVBand="1"/>
      </w:tblPr>
      <w:tblGrid>
        <w:gridCol w:w="5228"/>
        <w:gridCol w:w="5228"/>
      </w:tblGrid>
      <w:tr w:rsidR="00A71763" w:rsidRPr="0079380B" w14:paraId="1253732D" w14:textId="77777777" w:rsidTr="00753265">
        <w:tc>
          <w:tcPr>
            <w:tcW w:w="5228" w:type="dxa"/>
          </w:tcPr>
          <w:p w14:paraId="3F1C7AA2" w14:textId="77777777" w:rsidR="00A71763" w:rsidRPr="0079380B" w:rsidRDefault="00A71763" w:rsidP="00753265">
            <w:pPr>
              <w:rPr>
                <w:rFonts w:ascii="Arial" w:hAnsi="Arial" w:cs="Arial"/>
                <w:color w:val="000000" w:themeColor="text1"/>
              </w:rPr>
            </w:pPr>
            <w:r w:rsidRPr="0079380B">
              <w:rPr>
                <w:rFonts w:ascii="Arial" w:hAnsi="Arial" w:cs="Arial"/>
                <w:color w:val="000000" w:themeColor="text1"/>
              </w:rPr>
              <w:t>Updated</w:t>
            </w:r>
          </w:p>
        </w:tc>
        <w:tc>
          <w:tcPr>
            <w:tcW w:w="5228" w:type="dxa"/>
          </w:tcPr>
          <w:p w14:paraId="429968BA" w14:textId="77777777" w:rsidR="00A71763" w:rsidRPr="0079380B" w:rsidRDefault="00A71763" w:rsidP="00753265">
            <w:pPr>
              <w:rPr>
                <w:rFonts w:ascii="Arial" w:hAnsi="Arial" w:cs="Arial"/>
                <w:color w:val="000000" w:themeColor="text1"/>
              </w:rPr>
            </w:pPr>
            <w:r w:rsidRPr="0079380B">
              <w:rPr>
                <w:rFonts w:ascii="Arial" w:hAnsi="Arial" w:cs="Arial"/>
                <w:color w:val="000000" w:themeColor="text1"/>
              </w:rPr>
              <w:t xml:space="preserve">Changes </w:t>
            </w:r>
          </w:p>
        </w:tc>
      </w:tr>
      <w:tr w:rsidR="00A71763" w:rsidRPr="0079380B" w14:paraId="11D04421" w14:textId="77777777" w:rsidTr="00753265">
        <w:tc>
          <w:tcPr>
            <w:tcW w:w="5228" w:type="dxa"/>
          </w:tcPr>
          <w:p w14:paraId="26764364" w14:textId="77777777" w:rsidR="00A71763" w:rsidRPr="0079380B" w:rsidRDefault="00A71763" w:rsidP="00753265">
            <w:pPr>
              <w:rPr>
                <w:rFonts w:ascii="Arial" w:hAnsi="Arial" w:cs="Arial"/>
                <w:color w:val="000000" w:themeColor="text1"/>
              </w:rPr>
            </w:pPr>
            <w:r w:rsidRPr="0079380B">
              <w:rPr>
                <w:rFonts w:ascii="Arial" w:hAnsi="Arial" w:cs="Arial"/>
                <w:color w:val="000000" w:themeColor="text1"/>
              </w:rPr>
              <w:t>Title page</w:t>
            </w:r>
          </w:p>
        </w:tc>
        <w:tc>
          <w:tcPr>
            <w:tcW w:w="5228" w:type="dxa"/>
          </w:tcPr>
          <w:p w14:paraId="22041617" w14:textId="77777777" w:rsidR="00A71763" w:rsidRPr="0079380B" w:rsidRDefault="00A71763" w:rsidP="00753265">
            <w:pPr>
              <w:rPr>
                <w:rFonts w:ascii="Arial" w:hAnsi="Arial" w:cs="Arial"/>
                <w:color w:val="000000" w:themeColor="text1"/>
              </w:rPr>
            </w:pPr>
            <w:r w:rsidRPr="0079380B">
              <w:rPr>
                <w:rFonts w:ascii="Arial" w:hAnsi="Arial" w:cs="Arial"/>
                <w:color w:val="000000" w:themeColor="text1"/>
              </w:rPr>
              <w:t>Month and year updated</w:t>
            </w:r>
          </w:p>
        </w:tc>
      </w:tr>
      <w:tr w:rsidR="00A71763" w:rsidRPr="0079380B" w14:paraId="5D465E27" w14:textId="77777777" w:rsidTr="00753265">
        <w:tc>
          <w:tcPr>
            <w:tcW w:w="5228" w:type="dxa"/>
          </w:tcPr>
          <w:p w14:paraId="7DD25C4F" w14:textId="77777777" w:rsidR="00A71763" w:rsidRPr="0079380B" w:rsidRDefault="00A71763" w:rsidP="00753265">
            <w:pPr>
              <w:rPr>
                <w:rFonts w:ascii="Arial" w:hAnsi="Arial" w:cs="Arial"/>
                <w:color w:val="000000" w:themeColor="text1"/>
              </w:rPr>
            </w:pPr>
            <w:r w:rsidRPr="0079380B">
              <w:rPr>
                <w:rFonts w:ascii="Arial" w:hAnsi="Arial" w:cs="Arial"/>
                <w:color w:val="000000" w:themeColor="text1"/>
              </w:rPr>
              <w:t>Title page</w:t>
            </w:r>
          </w:p>
        </w:tc>
        <w:tc>
          <w:tcPr>
            <w:tcW w:w="5228" w:type="dxa"/>
          </w:tcPr>
          <w:p w14:paraId="0A2C36FE" w14:textId="77777777" w:rsidR="00A71763" w:rsidRPr="0079380B" w:rsidRDefault="00A71763" w:rsidP="00753265">
            <w:pPr>
              <w:rPr>
                <w:rFonts w:ascii="Arial" w:hAnsi="Arial" w:cs="Arial"/>
                <w:color w:val="000000" w:themeColor="text1"/>
              </w:rPr>
            </w:pPr>
            <w:r w:rsidRPr="0079380B">
              <w:rPr>
                <w:rFonts w:ascii="Arial" w:hAnsi="Arial" w:cs="Arial"/>
                <w:color w:val="000000" w:themeColor="text1"/>
              </w:rPr>
              <w:t>Added ‘To be reviewed’</w:t>
            </w:r>
          </w:p>
        </w:tc>
      </w:tr>
    </w:tbl>
    <w:p w14:paraId="6F96DAA0" w14:textId="77777777" w:rsidR="00A71763" w:rsidRPr="0079380B" w:rsidRDefault="00A71763" w:rsidP="00A71763">
      <w:pPr>
        <w:pStyle w:val="BodyText"/>
        <w:rPr>
          <w:rFonts w:ascii="Arial" w:hAnsi="Arial" w:cs="Arial"/>
          <w:sz w:val="24"/>
          <w:szCs w:val="24"/>
        </w:rPr>
      </w:pPr>
    </w:p>
    <w:p w14:paraId="094E31E0" w14:textId="77777777" w:rsidR="00A71763" w:rsidRPr="0079380B" w:rsidRDefault="00A71763" w:rsidP="00A71763">
      <w:pPr>
        <w:pStyle w:val="BodyText"/>
        <w:rPr>
          <w:rFonts w:ascii="Arial" w:hAnsi="Arial" w:cs="Arial"/>
          <w:sz w:val="24"/>
          <w:szCs w:val="24"/>
        </w:rPr>
      </w:pPr>
    </w:p>
    <w:p w14:paraId="17DC1AB2" w14:textId="77777777" w:rsidR="00A71763" w:rsidRPr="0079380B" w:rsidRDefault="00A71763" w:rsidP="00A71763">
      <w:pPr>
        <w:pStyle w:val="BodyText"/>
        <w:rPr>
          <w:rFonts w:ascii="Arial" w:hAnsi="Arial" w:cs="Arial"/>
          <w:sz w:val="24"/>
          <w:szCs w:val="24"/>
        </w:rPr>
      </w:pPr>
    </w:p>
    <w:p w14:paraId="712044A5" w14:textId="77777777" w:rsidR="00234099" w:rsidRPr="0079380B" w:rsidRDefault="00234099" w:rsidP="00A71763">
      <w:pPr>
        <w:pStyle w:val="BodyText"/>
        <w:rPr>
          <w:rFonts w:ascii="Arial" w:hAnsi="Arial" w:cs="Arial"/>
          <w:sz w:val="24"/>
          <w:szCs w:val="24"/>
        </w:rPr>
      </w:pPr>
    </w:p>
    <w:p w14:paraId="7211B16E" w14:textId="77777777" w:rsidR="00234099" w:rsidRPr="0079380B" w:rsidRDefault="00234099" w:rsidP="00A71763">
      <w:pPr>
        <w:pStyle w:val="BodyText"/>
        <w:rPr>
          <w:rFonts w:ascii="Arial" w:hAnsi="Arial" w:cs="Arial"/>
          <w:sz w:val="24"/>
          <w:szCs w:val="24"/>
        </w:rPr>
      </w:pPr>
    </w:p>
    <w:p w14:paraId="016C3CE9" w14:textId="77777777" w:rsidR="00234099" w:rsidRPr="0079380B" w:rsidRDefault="00234099" w:rsidP="00A71763">
      <w:pPr>
        <w:pStyle w:val="BodyText"/>
        <w:rPr>
          <w:rFonts w:ascii="Arial" w:hAnsi="Arial" w:cs="Arial"/>
          <w:sz w:val="24"/>
          <w:szCs w:val="24"/>
        </w:rPr>
      </w:pPr>
    </w:p>
    <w:p w14:paraId="544D3923" w14:textId="77777777" w:rsidR="00234099" w:rsidRPr="0079380B" w:rsidRDefault="00234099" w:rsidP="00A71763">
      <w:pPr>
        <w:pStyle w:val="BodyText"/>
        <w:rPr>
          <w:rFonts w:ascii="Arial" w:hAnsi="Arial" w:cs="Arial"/>
          <w:sz w:val="24"/>
          <w:szCs w:val="24"/>
        </w:rPr>
      </w:pPr>
    </w:p>
    <w:p w14:paraId="5B30BFD4" w14:textId="77777777" w:rsidR="00234099" w:rsidRPr="0079380B" w:rsidRDefault="00234099" w:rsidP="00A71763">
      <w:pPr>
        <w:pStyle w:val="BodyText"/>
        <w:rPr>
          <w:rFonts w:ascii="Arial" w:hAnsi="Arial" w:cs="Arial"/>
          <w:sz w:val="24"/>
          <w:szCs w:val="24"/>
        </w:rPr>
      </w:pPr>
    </w:p>
    <w:p w14:paraId="71F8DA9B" w14:textId="30A24E9D" w:rsidR="00A71763" w:rsidRPr="0079380B" w:rsidRDefault="00A71763" w:rsidP="00A71763">
      <w:pPr>
        <w:pStyle w:val="BodyText"/>
        <w:rPr>
          <w:rFonts w:ascii="Arial" w:hAnsi="Arial" w:cs="Arial"/>
          <w:b/>
          <w:sz w:val="24"/>
          <w:szCs w:val="24"/>
        </w:rPr>
      </w:pPr>
      <w:r w:rsidRPr="0079380B">
        <w:rPr>
          <w:rFonts w:ascii="Arial" w:hAnsi="Arial" w:cs="Arial"/>
          <w:b/>
          <w:sz w:val="24"/>
          <w:szCs w:val="24"/>
        </w:rPr>
        <w:t xml:space="preserve">Approved by the Trust Board on: </w:t>
      </w:r>
      <w:r w:rsidR="00234099" w:rsidRPr="0079380B">
        <w:rPr>
          <w:rFonts w:ascii="Arial" w:hAnsi="Arial" w:cs="Arial"/>
          <w:b/>
          <w:sz w:val="24"/>
          <w:szCs w:val="24"/>
        </w:rPr>
        <w:t>24</w:t>
      </w:r>
      <w:r w:rsidR="00234099" w:rsidRPr="0079380B">
        <w:rPr>
          <w:rFonts w:ascii="Arial" w:hAnsi="Arial" w:cs="Arial"/>
          <w:b/>
          <w:sz w:val="24"/>
          <w:szCs w:val="24"/>
          <w:vertAlign w:val="superscript"/>
        </w:rPr>
        <w:t>th</w:t>
      </w:r>
      <w:r w:rsidR="00234099" w:rsidRPr="0079380B">
        <w:rPr>
          <w:rFonts w:ascii="Arial" w:hAnsi="Arial" w:cs="Arial"/>
          <w:b/>
          <w:sz w:val="24"/>
          <w:szCs w:val="24"/>
        </w:rPr>
        <w:t xml:space="preserve"> October 2025</w:t>
      </w:r>
    </w:p>
    <w:p w14:paraId="72E75222" w14:textId="1E239BB8" w:rsidR="00A71763" w:rsidRPr="0079380B" w:rsidRDefault="00A71763" w:rsidP="00A71763">
      <w:pPr>
        <w:pStyle w:val="BodyText"/>
        <w:rPr>
          <w:rFonts w:ascii="Arial" w:hAnsi="Arial" w:cs="Arial"/>
          <w:b/>
          <w:sz w:val="24"/>
          <w:szCs w:val="24"/>
        </w:rPr>
      </w:pPr>
      <w:r w:rsidRPr="0079380B">
        <w:rPr>
          <w:rFonts w:ascii="Arial" w:hAnsi="Arial" w:cs="Arial"/>
          <w:b/>
          <w:sz w:val="24"/>
          <w:szCs w:val="24"/>
        </w:rPr>
        <w:t xml:space="preserve">To be reviewed: </w:t>
      </w:r>
      <w:r w:rsidR="00234099" w:rsidRPr="0079380B">
        <w:rPr>
          <w:rFonts w:ascii="Arial" w:hAnsi="Arial" w:cs="Arial"/>
          <w:b/>
          <w:sz w:val="24"/>
          <w:szCs w:val="24"/>
        </w:rPr>
        <w:t>October 2027</w:t>
      </w:r>
    </w:p>
    <w:p w14:paraId="2F46DCDC" w14:textId="77777777" w:rsidR="00A71763" w:rsidRPr="0079380B" w:rsidRDefault="00A71763" w:rsidP="00A71763">
      <w:pPr>
        <w:spacing w:line="259" w:lineRule="auto"/>
        <w:rPr>
          <w:rFonts w:ascii="Arial" w:hAnsi="Arial" w:cs="Arial"/>
        </w:rPr>
      </w:pPr>
      <w:r w:rsidRPr="0079380B">
        <w:rPr>
          <w:rFonts w:ascii="Arial" w:hAnsi="Arial" w:cs="Arial"/>
        </w:rPr>
        <w:br w:type="page"/>
      </w:r>
      <w:bookmarkStart w:id="65" w:name="_Toc256000000"/>
      <w:bookmarkStart w:id="66" w:name="a119653"/>
    </w:p>
    <w:p w14:paraId="4C93BD29" w14:textId="77777777" w:rsidR="00A71763" w:rsidRPr="0079380B" w:rsidRDefault="00A71763" w:rsidP="00A71763">
      <w:pPr>
        <w:spacing w:line="259" w:lineRule="auto"/>
        <w:rPr>
          <w:rFonts w:ascii="Arial" w:hAnsi="Arial" w:cs="Arial"/>
        </w:rPr>
      </w:pPr>
    </w:p>
    <w:p w14:paraId="5ACCB48C" w14:textId="77777777" w:rsidR="00A71763" w:rsidRPr="0079380B" w:rsidRDefault="00A71763" w:rsidP="00A71763">
      <w:pPr>
        <w:spacing w:line="259" w:lineRule="auto"/>
        <w:rPr>
          <w:rFonts w:ascii="Arial" w:hAnsi="Arial" w:cs="Arial"/>
          <w:b/>
          <w:bCs/>
        </w:rPr>
      </w:pPr>
      <w:r w:rsidRPr="0079380B">
        <w:rPr>
          <w:rFonts w:ascii="Arial" w:hAnsi="Arial" w:cs="Arial"/>
          <w:b/>
          <w:bCs/>
        </w:rPr>
        <w:t>1</w:t>
      </w:r>
      <w:r w:rsidRPr="0079380B">
        <w:rPr>
          <w:rFonts w:ascii="Arial" w:hAnsi="Arial" w:cs="Arial"/>
          <w:b/>
          <w:bCs/>
        </w:rPr>
        <w:tab/>
      </w:r>
      <w:bookmarkEnd w:id="65"/>
      <w:bookmarkEnd w:id="66"/>
      <w:r w:rsidRPr="0079380B">
        <w:rPr>
          <w:rFonts w:ascii="Arial" w:hAnsi="Arial" w:cs="Arial"/>
          <w:b/>
          <w:bCs/>
        </w:rPr>
        <w:t>Purpose and Scope</w:t>
      </w:r>
    </w:p>
    <w:p w14:paraId="7A3732DA" w14:textId="783BFE68" w:rsidR="00A71763" w:rsidRPr="0079380B" w:rsidRDefault="00234099" w:rsidP="00A71763">
      <w:pPr>
        <w:pStyle w:val="Heading2"/>
        <w:keepNext w:val="0"/>
        <w:keepLines w:val="0"/>
        <w:numPr>
          <w:ilvl w:val="1"/>
          <w:numId w:val="0"/>
        </w:numPr>
        <w:tabs>
          <w:tab w:val="num" w:pos="720"/>
        </w:tabs>
        <w:spacing w:before="0" w:after="240" w:line="240" w:lineRule="auto"/>
        <w:ind w:left="720" w:hanging="720"/>
        <w:jc w:val="both"/>
        <w:rPr>
          <w:rFonts w:ascii="Arial" w:hAnsi="Arial" w:cs="Arial"/>
          <w:color w:val="auto"/>
          <w:sz w:val="24"/>
          <w:szCs w:val="24"/>
        </w:rPr>
      </w:pPr>
      <w:bookmarkStart w:id="67" w:name="_Ref_a1025493"/>
      <w:bookmarkStart w:id="68" w:name="a747074"/>
      <w:r w:rsidRPr="0079380B">
        <w:rPr>
          <w:rFonts w:ascii="Arial" w:hAnsi="Arial" w:cs="Arial"/>
          <w:sz w:val="24"/>
          <w:szCs w:val="24"/>
        </w:rPr>
        <w:tab/>
      </w:r>
      <w:r w:rsidR="00A71763" w:rsidRPr="0079380B">
        <w:rPr>
          <w:rFonts w:ascii="Arial" w:hAnsi="Arial" w:cs="Arial"/>
          <w:color w:val="auto"/>
          <w:sz w:val="24"/>
          <w:szCs w:val="24"/>
        </w:rPr>
        <w:t xml:space="preserve">Derby Diocesan Academy Trust ("the Trust", "DDAT") is </w:t>
      </w:r>
      <w:bookmarkEnd w:id="67"/>
      <w:r w:rsidR="00A71763" w:rsidRPr="0079380B">
        <w:rPr>
          <w:rFonts w:ascii="Arial" w:hAnsi="Arial" w:cs="Arial"/>
          <w:color w:val="auto"/>
          <w:sz w:val="24"/>
          <w:szCs w:val="24"/>
        </w:rPr>
        <w:t>committed to ensuring a fair and transparent expenses policy.  This Policy</w:t>
      </w:r>
      <w:bookmarkEnd w:id="68"/>
      <w:r w:rsidR="00A71763" w:rsidRPr="0079380B">
        <w:rPr>
          <w:rFonts w:ascii="Arial" w:hAnsi="Arial" w:cs="Arial"/>
          <w:color w:val="auto"/>
          <w:sz w:val="24"/>
          <w:szCs w:val="24"/>
        </w:rPr>
        <w:t xml:space="preserve"> outlines the central staff’s entitlements for expense claims and the requirements to submit such expenses.</w:t>
      </w:r>
    </w:p>
    <w:p w14:paraId="32A6C6CA" w14:textId="309BC62E" w:rsidR="00A71763" w:rsidRPr="0079380B" w:rsidRDefault="00234099" w:rsidP="00A71763">
      <w:pPr>
        <w:pStyle w:val="Heading2"/>
        <w:keepNext w:val="0"/>
        <w:keepLines w:val="0"/>
        <w:numPr>
          <w:ilvl w:val="1"/>
          <w:numId w:val="0"/>
        </w:numPr>
        <w:tabs>
          <w:tab w:val="num" w:pos="720"/>
        </w:tabs>
        <w:spacing w:before="0" w:after="240" w:line="240" w:lineRule="auto"/>
        <w:ind w:left="720" w:hanging="720"/>
        <w:jc w:val="both"/>
        <w:rPr>
          <w:rFonts w:ascii="Arial" w:hAnsi="Arial" w:cs="Arial"/>
          <w:color w:val="auto"/>
          <w:sz w:val="24"/>
          <w:szCs w:val="24"/>
        </w:rPr>
      </w:pPr>
      <w:r w:rsidRPr="0079380B">
        <w:rPr>
          <w:rFonts w:ascii="Arial" w:hAnsi="Arial" w:cs="Arial"/>
          <w:color w:val="auto"/>
          <w:sz w:val="24"/>
          <w:szCs w:val="24"/>
        </w:rPr>
        <w:tab/>
      </w:r>
      <w:r w:rsidR="00A71763" w:rsidRPr="0079380B">
        <w:rPr>
          <w:rFonts w:ascii="Arial" w:hAnsi="Arial" w:cs="Arial"/>
          <w:color w:val="auto"/>
          <w:sz w:val="24"/>
          <w:szCs w:val="24"/>
        </w:rPr>
        <w:t xml:space="preserve">This policy applies to all central staff who work under a DDAT contract of employment. It also applies to secondees to the central team. Excluded from this policy are School Improvement Colleagues when they undertake Ofsted inspections. Please refer to the separate addendum at the end of this policy for expenses incurred during Ofsted inspections. </w:t>
      </w:r>
    </w:p>
    <w:p w14:paraId="4324F4F2" w14:textId="77777777" w:rsidR="00A71763" w:rsidRPr="0079380B" w:rsidRDefault="00A71763" w:rsidP="00A71763">
      <w:pPr>
        <w:pStyle w:val="Heading2"/>
        <w:rPr>
          <w:rFonts w:ascii="Arial" w:hAnsi="Arial" w:cs="Arial"/>
          <w:b/>
          <w:bCs/>
          <w:color w:val="auto"/>
          <w:sz w:val="24"/>
          <w:szCs w:val="24"/>
        </w:rPr>
      </w:pPr>
      <w:r w:rsidRPr="0079380B">
        <w:rPr>
          <w:rFonts w:ascii="Arial" w:hAnsi="Arial" w:cs="Arial"/>
          <w:b/>
          <w:bCs/>
          <w:color w:val="auto"/>
          <w:sz w:val="24"/>
          <w:szCs w:val="24"/>
        </w:rPr>
        <w:t>2</w:t>
      </w:r>
      <w:r w:rsidRPr="0079380B">
        <w:rPr>
          <w:rFonts w:ascii="Arial" w:hAnsi="Arial" w:cs="Arial"/>
          <w:b/>
          <w:bCs/>
          <w:color w:val="auto"/>
          <w:sz w:val="24"/>
          <w:szCs w:val="24"/>
        </w:rPr>
        <w:tab/>
        <w:t>Travel and Expenses</w:t>
      </w:r>
    </w:p>
    <w:p w14:paraId="7BD5BF47"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2.1</w:t>
      </w:r>
      <w:r w:rsidRPr="0079380B">
        <w:rPr>
          <w:rFonts w:ascii="Arial" w:hAnsi="Arial" w:cs="Arial"/>
          <w:color w:val="auto"/>
          <w:sz w:val="24"/>
          <w:szCs w:val="24"/>
        </w:rPr>
        <w:tab/>
        <w:t>Employees have a responsibility to ensure that travel costs to the Trust are kept to a minimum, for example when appropriate use the virtual meeting option, or co-ordinating travel with colleagues, where possible, to keep the number of separate car journeys to a minimum. Employees should always travel using the shortest mileage route unless they can justify the time efficiency of using a higher mileage route or to circumnavigate accidents and/or incidents.</w:t>
      </w:r>
    </w:p>
    <w:p w14:paraId="5217FF0D"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2.2</w:t>
      </w:r>
      <w:r w:rsidRPr="0079380B">
        <w:rPr>
          <w:rFonts w:ascii="Arial" w:hAnsi="Arial" w:cs="Arial"/>
          <w:color w:val="auto"/>
          <w:sz w:val="24"/>
          <w:szCs w:val="24"/>
        </w:rPr>
        <w:tab/>
        <w:t>Employees who are required to travel for business purposes and/or are required to work at various Trust locations must ensure that they:</w:t>
      </w:r>
    </w:p>
    <w:p w14:paraId="7DA08417" w14:textId="77777777" w:rsidR="00A71763" w:rsidRPr="0079380B" w:rsidRDefault="00A71763" w:rsidP="00A71763">
      <w:pPr>
        <w:pStyle w:val="Heading2"/>
        <w:keepNext w:val="0"/>
        <w:keepLines w:val="0"/>
        <w:numPr>
          <w:ilvl w:val="0"/>
          <w:numId w:val="53"/>
        </w:numPr>
        <w:spacing w:before="0" w:after="0" w:line="240" w:lineRule="auto"/>
        <w:jc w:val="both"/>
        <w:rPr>
          <w:rFonts w:ascii="Arial" w:hAnsi="Arial" w:cs="Arial"/>
          <w:color w:val="auto"/>
          <w:sz w:val="24"/>
          <w:szCs w:val="24"/>
        </w:rPr>
      </w:pPr>
      <w:r w:rsidRPr="0079380B">
        <w:rPr>
          <w:rFonts w:ascii="Arial" w:hAnsi="Arial" w:cs="Arial"/>
          <w:color w:val="auto"/>
          <w:sz w:val="24"/>
          <w:szCs w:val="24"/>
        </w:rPr>
        <w:t>are in possession of a current full valid driving licence for the vehicle they are driving</w:t>
      </w:r>
    </w:p>
    <w:p w14:paraId="11F8558D" w14:textId="77777777" w:rsidR="00A71763" w:rsidRPr="0079380B" w:rsidRDefault="00A71763" w:rsidP="00A71763">
      <w:pPr>
        <w:pStyle w:val="Heading2"/>
        <w:keepNext w:val="0"/>
        <w:keepLines w:val="0"/>
        <w:numPr>
          <w:ilvl w:val="0"/>
          <w:numId w:val="53"/>
        </w:numPr>
        <w:spacing w:before="0" w:after="0" w:line="240" w:lineRule="auto"/>
        <w:jc w:val="both"/>
        <w:rPr>
          <w:rFonts w:ascii="Arial" w:hAnsi="Arial" w:cs="Arial"/>
          <w:color w:val="auto"/>
          <w:sz w:val="24"/>
          <w:szCs w:val="24"/>
        </w:rPr>
      </w:pPr>
      <w:r w:rsidRPr="0079380B">
        <w:rPr>
          <w:rFonts w:ascii="Arial" w:hAnsi="Arial" w:cs="Arial"/>
          <w:color w:val="auto"/>
          <w:sz w:val="24"/>
          <w:szCs w:val="24"/>
        </w:rPr>
        <w:t>have a motor insurance policy which covers them for ‘business use’ including the carrying of passengers and indemnifies the Trust (as  employer) against third party claims or policy excess charges</w:t>
      </w:r>
    </w:p>
    <w:p w14:paraId="7EF6CAF9" w14:textId="77777777" w:rsidR="00A71763" w:rsidRPr="0079380B" w:rsidRDefault="00A71763" w:rsidP="00A71763">
      <w:pPr>
        <w:pStyle w:val="Heading2"/>
        <w:keepNext w:val="0"/>
        <w:keepLines w:val="0"/>
        <w:numPr>
          <w:ilvl w:val="0"/>
          <w:numId w:val="53"/>
        </w:numPr>
        <w:spacing w:before="0" w:after="0" w:line="240" w:lineRule="auto"/>
        <w:jc w:val="both"/>
        <w:rPr>
          <w:rFonts w:ascii="Arial" w:hAnsi="Arial" w:cs="Arial"/>
          <w:color w:val="auto"/>
          <w:sz w:val="24"/>
          <w:szCs w:val="24"/>
        </w:rPr>
      </w:pPr>
      <w:r w:rsidRPr="0079380B">
        <w:rPr>
          <w:rFonts w:ascii="Arial" w:hAnsi="Arial" w:cs="Arial"/>
          <w:color w:val="auto"/>
          <w:sz w:val="24"/>
          <w:szCs w:val="24"/>
        </w:rPr>
        <w:t>ensure that the vehicle is in a roadworthy condition prior to the commencement of, and during the journey</w:t>
      </w:r>
    </w:p>
    <w:p w14:paraId="5CD5C0F8" w14:textId="77777777" w:rsidR="00A71763" w:rsidRPr="0079380B" w:rsidRDefault="00A71763" w:rsidP="00A71763">
      <w:pPr>
        <w:pStyle w:val="Heading2"/>
        <w:keepNext w:val="0"/>
        <w:keepLines w:val="0"/>
        <w:numPr>
          <w:ilvl w:val="0"/>
          <w:numId w:val="53"/>
        </w:numPr>
        <w:spacing w:before="0" w:after="0" w:line="240" w:lineRule="auto"/>
        <w:jc w:val="both"/>
        <w:rPr>
          <w:rFonts w:ascii="Arial" w:hAnsi="Arial" w:cs="Arial"/>
          <w:color w:val="auto"/>
          <w:sz w:val="24"/>
          <w:szCs w:val="24"/>
        </w:rPr>
      </w:pPr>
      <w:r w:rsidRPr="0079380B">
        <w:rPr>
          <w:rFonts w:ascii="Arial" w:hAnsi="Arial" w:cs="Arial"/>
          <w:color w:val="auto"/>
          <w:sz w:val="24"/>
          <w:szCs w:val="24"/>
        </w:rPr>
        <w:t>have a current MOT certificate, where appropriate</w:t>
      </w:r>
    </w:p>
    <w:p w14:paraId="0F58D685" w14:textId="77777777" w:rsidR="00A71763" w:rsidRPr="0079380B" w:rsidRDefault="00A71763" w:rsidP="00A71763">
      <w:pPr>
        <w:pStyle w:val="Heading2"/>
        <w:keepNext w:val="0"/>
        <w:keepLines w:val="0"/>
        <w:numPr>
          <w:ilvl w:val="0"/>
          <w:numId w:val="53"/>
        </w:numPr>
        <w:spacing w:before="0" w:after="0" w:line="240" w:lineRule="auto"/>
        <w:jc w:val="both"/>
        <w:rPr>
          <w:rFonts w:ascii="Arial" w:hAnsi="Arial" w:cs="Arial"/>
          <w:color w:val="auto"/>
          <w:sz w:val="24"/>
          <w:szCs w:val="24"/>
        </w:rPr>
      </w:pPr>
      <w:r w:rsidRPr="0079380B">
        <w:rPr>
          <w:rFonts w:ascii="Arial" w:hAnsi="Arial" w:cs="Arial"/>
          <w:color w:val="auto"/>
          <w:sz w:val="24"/>
          <w:szCs w:val="24"/>
        </w:rPr>
        <w:t>have road tax for the vehicle, where appropriate</w:t>
      </w:r>
    </w:p>
    <w:p w14:paraId="5E2A596C" w14:textId="77777777" w:rsidR="00A71763" w:rsidRPr="0079380B" w:rsidRDefault="00A71763" w:rsidP="00A71763">
      <w:pPr>
        <w:pStyle w:val="Heading2"/>
        <w:keepNext w:val="0"/>
        <w:keepLines w:val="0"/>
        <w:numPr>
          <w:ilvl w:val="0"/>
          <w:numId w:val="53"/>
        </w:numPr>
        <w:spacing w:before="0" w:after="0" w:line="240" w:lineRule="auto"/>
        <w:jc w:val="both"/>
        <w:rPr>
          <w:rFonts w:ascii="Arial" w:hAnsi="Arial" w:cs="Arial"/>
          <w:color w:val="auto"/>
          <w:sz w:val="24"/>
          <w:szCs w:val="24"/>
        </w:rPr>
      </w:pPr>
      <w:r w:rsidRPr="0079380B">
        <w:rPr>
          <w:rFonts w:ascii="Arial" w:hAnsi="Arial" w:cs="Arial"/>
          <w:color w:val="auto"/>
          <w:sz w:val="24"/>
          <w:szCs w:val="24"/>
        </w:rPr>
        <w:t>produce on an annual basis, and on request, their current driving licence, motor insurance policy, and evidence of their MOT for their manager to check and confirm validity</w:t>
      </w:r>
    </w:p>
    <w:p w14:paraId="19B56B6A" w14:textId="77777777" w:rsidR="00A71763" w:rsidRPr="0079380B" w:rsidRDefault="00A71763" w:rsidP="00A71763">
      <w:pPr>
        <w:pStyle w:val="Heading2"/>
        <w:keepNext w:val="0"/>
        <w:keepLines w:val="0"/>
        <w:numPr>
          <w:ilvl w:val="0"/>
          <w:numId w:val="53"/>
        </w:numPr>
        <w:spacing w:before="0" w:after="0" w:line="240" w:lineRule="auto"/>
        <w:jc w:val="both"/>
        <w:rPr>
          <w:rFonts w:ascii="Arial" w:hAnsi="Arial" w:cs="Arial"/>
          <w:color w:val="auto"/>
          <w:sz w:val="24"/>
          <w:szCs w:val="24"/>
        </w:rPr>
      </w:pPr>
      <w:r w:rsidRPr="0079380B">
        <w:rPr>
          <w:rFonts w:ascii="Arial" w:hAnsi="Arial" w:cs="Arial"/>
          <w:color w:val="auto"/>
          <w:sz w:val="24"/>
          <w:szCs w:val="24"/>
        </w:rPr>
        <w:t>have read and understood the risk assessment for travelling for work purposes.</w:t>
      </w:r>
    </w:p>
    <w:p w14:paraId="5FE6798D" w14:textId="77777777" w:rsidR="00A71763" w:rsidRPr="0079380B" w:rsidRDefault="00A71763" w:rsidP="00A71763">
      <w:pPr>
        <w:pStyle w:val="Heading2"/>
        <w:keepNext w:val="0"/>
        <w:keepLines w:val="0"/>
        <w:numPr>
          <w:ilvl w:val="0"/>
          <w:numId w:val="53"/>
        </w:numPr>
        <w:spacing w:before="0" w:after="0" w:line="240" w:lineRule="auto"/>
        <w:jc w:val="both"/>
        <w:rPr>
          <w:rFonts w:ascii="Arial" w:hAnsi="Arial" w:cs="Arial"/>
          <w:color w:val="auto"/>
          <w:sz w:val="24"/>
          <w:szCs w:val="24"/>
        </w:rPr>
      </w:pPr>
      <w:r w:rsidRPr="0079380B">
        <w:rPr>
          <w:rFonts w:ascii="Arial" w:hAnsi="Arial" w:cs="Arial"/>
          <w:color w:val="auto"/>
          <w:sz w:val="24"/>
          <w:szCs w:val="24"/>
        </w:rPr>
        <w:t>have completed and signed the driver vehicle record document</w:t>
      </w:r>
    </w:p>
    <w:p w14:paraId="27D21155" w14:textId="77777777" w:rsidR="00A71763" w:rsidRPr="0079380B" w:rsidRDefault="00A71763" w:rsidP="00A71763">
      <w:pPr>
        <w:pStyle w:val="Heading2"/>
        <w:keepNext w:val="0"/>
        <w:keepLines w:val="0"/>
        <w:numPr>
          <w:ilvl w:val="0"/>
          <w:numId w:val="53"/>
        </w:numPr>
        <w:spacing w:before="0" w:after="0" w:line="240" w:lineRule="auto"/>
        <w:jc w:val="both"/>
        <w:rPr>
          <w:rFonts w:ascii="Arial" w:hAnsi="Arial" w:cs="Arial"/>
          <w:color w:val="auto"/>
          <w:sz w:val="24"/>
          <w:szCs w:val="24"/>
        </w:rPr>
      </w:pPr>
      <w:r w:rsidRPr="0079380B">
        <w:rPr>
          <w:rFonts w:ascii="Arial" w:hAnsi="Arial" w:cs="Arial"/>
          <w:color w:val="auto"/>
          <w:sz w:val="24"/>
          <w:szCs w:val="24"/>
        </w:rPr>
        <w:t>do not use a mobile phone when travelling on a business journey</w:t>
      </w:r>
    </w:p>
    <w:p w14:paraId="40EFAE10" w14:textId="77777777" w:rsidR="00A71763" w:rsidRPr="0079380B" w:rsidRDefault="00A71763" w:rsidP="00A71763">
      <w:pPr>
        <w:pStyle w:val="Heading2"/>
        <w:keepNext w:val="0"/>
        <w:keepLines w:val="0"/>
        <w:numPr>
          <w:ilvl w:val="0"/>
          <w:numId w:val="53"/>
        </w:numPr>
        <w:spacing w:before="0" w:after="0" w:line="240" w:lineRule="auto"/>
        <w:jc w:val="both"/>
        <w:rPr>
          <w:rFonts w:ascii="Arial" w:hAnsi="Arial" w:cs="Arial"/>
          <w:color w:val="auto"/>
          <w:sz w:val="24"/>
          <w:szCs w:val="24"/>
        </w:rPr>
      </w:pPr>
      <w:r w:rsidRPr="0079380B">
        <w:rPr>
          <w:rFonts w:ascii="Arial" w:hAnsi="Arial" w:cs="Arial"/>
          <w:color w:val="auto"/>
          <w:sz w:val="24"/>
          <w:szCs w:val="24"/>
        </w:rPr>
        <w:t>take a break when they have travelled for two hours or more</w:t>
      </w:r>
    </w:p>
    <w:p w14:paraId="45F580E4" w14:textId="77777777" w:rsidR="00A71763" w:rsidRPr="0079380B" w:rsidRDefault="00A71763" w:rsidP="00A71763">
      <w:pPr>
        <w:pStyle w:val="Heading2"/>
        <w:spacing w:after="0"/>
        <w:ind w:left="1080"/>
        <w:rPr>
          <w:rFonts w:ascii="Arial" w:hAnsi="Arial" w:cs="Arial"/>
          <w:color w:val="auto"/>
          <w:sz w:val="24"/>
          <w:szCs w:val="24"/>
        </w:rPr>
      </w:pPr>
    </w:p>
    <w:p w14:paraId="765E85F0"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2.3</w:t>
      </w:r>
      <w:r w:rsidRPr="0079380B">
        <w:rPr>
          <w:rFonts w:ascii="Arial" w:hAnsi="Arial" w:cs="Arial"/>
          <w:color w:val="auto"/>
          <w:sz w:val="24"/>
          <w:szCs w:val="24"/>
        </w:rPr>
        <w:tab/>
        <w:t>Any reasonable parking fees etc, incurred during the journey will be reimbursed. VAT receipts should be retained in support of any claim and must be agreed in advance.</w:t>
      </w:r>
    </w:p>
    <w:p w14:paraId="23454399"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2.4</w:t>
      </w:r>
      <w:r w:rsidRPr="0079380B">
        <w:rPr>
          <w:rFonts w:ascii="Arial" w:hAnsi="Arial" w:cs="Arial"/>
          <w:color w:val="auto"/>
          <w:sz w:val="24"/>
          <w:szCs w:val="24"/>
        </w:rPr>
        <w:tab/>
        <w:t>Reasonable adjustments will be made for employees who incur additional parking expenses when linked to a disability.</w:t>
      </w:r>
    </w:p>
    <w:p w14:paraId="333EFE5A" w14:textId="77777777" w:rsidR="00A71763" w:rsidRPr="0079380B" w:rsidRDefault="00A71763" w:rsidP="00A71763">
      <w:pPr>
        <w:pStyle w:val="Heading2"/>
        <w:rPr>
          <w:rFonts w:ascii="Arial" w:hAnsi="Arial" w:cs="Arial"/>
          <w:b/>
          <w:bCs/>
          <w:color w:val="auto"/>
          <w:sz w:val="24"/>
          <w:szCs w:val="24"/>
        </w:rPr>
      </w:pPr>
      <w:r w:rsidRPr="0079380B">
        <w:rPr>
          <w:rFonts w:ascii="Arial" w:hAnsi="Arial" w:cs="Arial"/>
          <w:b/>
          <w:bCs/>
          <w:color w:val="auto"/>
          <w:sz w:val="24"/>
          <w:szCs w:val="24"/>
        </w:rPr>
        <w:t>3</w:t>
      </w:r>
      <w:r w:rsidRPr="0079380B">
        <w:rPr>
          <w:rFonts w:ascii="Arial" w:hAnsi="Arial" w:cs="Arial"/>
          <w:b/>
          <w:bCs/>
          <w:color w:val="auto"/>
          <w:sz w:val="24"/>
          <w:szCs w:val="24"/>
        </w:rPr>
        <w:tab/>
        <w:t xml:space="preserve">Mileage Entitlements and Rates </w:t>
      </w:r>
    </w:p>
    <w:p w14:paraId="12B09E43"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3.1</w:t>
      </w:r>
      <w:r w:rsidRPr="0079380B">
        <w:rPr>
          <w:rFonts w:ascii="Arial" w:hAnsi="Arial" w:cs="Arial"/>
          <w:color w:val="auto"/>
          <w:sz w:val="24"/>
          <w:szCs w:val="24"/>
        </w:rPr>
        <w:tab/>
        <w:t xml:space="preserve">Employees can claim mileage in excess of 10 miles in a single journey to any work location other than their normal place of work (DDAT Head Office). Mileage in excess of 10 miles can also be claimed for your return journey. If more than one work location is visited in succession, then the full mileage of the journeys in between your first outgoing journey and your last return journey can be claimed.  </w:t>
      </w:r>
    </w:p>
    <w:p w14:paraId="1CB42278"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3.2</w:t>
      </w:r>
      <w:r w:rsidRPr="0079380B">
        <w:rPr>
          <w:rFonts w:ascii="Arial" w:hAnsi="Arial" w:cs="Arial"/>
          <w:color w:val="auto"/>
          <w:sz w:val="24"/>
          <w:szCs w:val="24"/>
        </w:rPr>
        <w:tab/>
        <w:t xml:space="preserve">Current mileage rates detailed below are based on HMRC rates and are not liable for tax and national insurance: </w:t>
      </w:r>
    </w:p>
    <w:p w14:paraId="459B1CED" w14:textId="77777777" w:rsidR="00A71763" w:rsidRPr="0079380B" w:rsidRDefault="00A71763" w:rsidP="00A71763">
      <w:pPr>
        <w:pStyle w:val="Heading2"/>
        <w:keepNext w:val="0"/>
        <w:keepLines w:val="0"/>
        <w:numPr>
          <w:ilvl w:val="0"/>
          <w:numId w:val="54"/>
        </w:numPr>
        <w:spacing w:before="0" w:after="0" w:line="240" w:lineRule="auto"/>
        <w:jc w:val="both"/>
        <w:rPr>
          <w:rFonts w:ascii="Arial" w:hAnsi="Arial" w:cs="Arial"/>
          <w:color w:val="auto"/>
          <w:sz w:val="24"/>
          <w:szCs w:val="24"/>
        </w:rPr>
      </w:pPr>
      <w:r w:rsidRPr="0079380B">
        <w:rPr>
          <w:rFonts w:ascii="Arial" w:hAnsi="Arial" w:cs="Arial"/>
          <w:color w:val="auto"/>
          <w:sz w:val="24"/>
          <w:szCs w:val="24"/>
        </w:rPr>
        <w:t xml:space="preserve">45p per mile for the first 10,000 miles </w:t>
      </w:r>
    </w:p>
    <w:p w14:paraId="6AB186F0" w14:textId="77777777" w:rsidR="00A71763" w:rsidRPr="0079380B" w:rsidRDefault="00A71763" w:rsidP="00A71763">
      <w:pPr>
        <w:pStyle w:val="Heading2"/>
        <w:keepNext w:val="0"/>
        <w:keepLines w:val="0"/>
        <w:numPr>
          <w:ilvl w:val="0"/>
          <w:numId w:val="54"/>
        </w:numPr>
        <w:spacing w:before="0" w:after="0" w:line="240" w:lineRule="auto"/>
        <w:jc w:val="both"/>
        <w:rPr>
          <w:rFonts w:ascii="Arial" w:hAnsi="Arial" w:cs="Arial"/>
          <w:color w:val="auto"/>
          <w:sz w:val="24"/>
          <w:szCs w:val="24"/>
        </w:rPr>
      </w:pPr>
      <w:r w:rsidRPr="0079380B">
        <w:rPr>
          <w:rFonts w:ascii="Arial" w:hAnsi="Arial" w:cs="Arial"/>
          <w:color w:val="auto"/>
          <w:sz w:val="24"/>
          <w:szCs w:val="24"/>
        </w:rPr>
        <w:t>25p per mile after the first 10,000 miles</w:t>
      </w:r>
    </w:p>
    <w:p w14:paraId="37929309" w14:textId="77777777" w:rsidR="00A71763" w:rsidRPr="0079380B" w:rsidRDefault="00A71763" w:rsidP="00A71763">
      <w:pPr>
        <w:pStyle w:val="Heading2"/>
        <w:spacing w:after="0"/>
        <w:ind w:left="1080"/>
        <w:rPr>
          <w:rFonts w:ascii="Arial" w:hAnsi="Arial" w:cs="Arial"/>
          <w:color w:val="auto"/>
          <w:sz w:val="24"/>
          <w:szCs w:val="24"/>
        </w:rPr>
      </w:pPr>
    </w:p>
    <w:p w14:paraId="0D1F7EB0"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3.3</w:t>
      </w:r>
      <w:r w:rsidRPr="0079380B">
        <w:rPr>
          <w:rFonts w:ascii="Arial" w:hAnsi="Arial" w:cs="Arial"/>
          <w:color w:val="auto"/>
          <w:sz w:val="24"/>
          <w:szCs w:val="24"/>
        </w:rPr>
        <w:tab/>
        <w:t>An extra 5p per mile per person can be claimed for transporting Trust colleagues, in order to save additional mileage costs per person.  The details of the passenger’s name must be declared as part of their mileage claim.</w:t>
      </w:r>
    </w:p>
    <w:p w14:paraId="0C4BE52E" w14:textId="77777777" w:rsidR="00A71763" w:rsidRPr="0079380B" w:rsidRDefault="00A71763" w:rsidP="00A71763">
      <w:pPr>
        <w:pStyle w:val="Heading2"/>
        <w:rPr>
          <w:rFonts w:ascii="Arial" w:hAnsi="Arial" w:cs="Arial"/>
          <w:b/>
          <w:bCs/>
          <w:color w:val="auto"/>
          <w:sz w:val="24"/>
          <w:szCs w:val="24"/>
        </w:rPr>
      </w:pPr>
      <w:r w:rsidRPr="0079380B">
        <w:rPr>
          <w:rFonts w:ascii="Arial" w:hAnsi="Arial" w:cs="Arial"/>
          <w:b/>
          <w:bCs/>
          <w:color w:val="auto"/>
          <w:sz w:val="24"/>
          <w:szCs w:val="24"/>
        </w:rPr>
        <w:t>4</w:t>
      </w:r>
      <w:r w:rsidRPr="0079380B">
        <w:rPr>
          <w:rFonts w:ascii="Arial" w:hAnsi="Arial" w:cs="Arial"/>
          <w:b/>
          <w:bCs/>
          <w:color w:val="auto"/>
          <w:sz w:val="24"/>
          <w:szCs w:val="24"/>
        </w:rPr>
        <w:tab/>
        <w:t xml:space="preserve">Public Transport </w:t>
      </w:r>
    </w:p>
    <w:p w14:paraId="56A3D4E0"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4.1</w:t>
      </w:r>
      <w:r w:rsidRPr="0079380B">
        <w:rPr>
          <w:rFonts w:ascii="Arial" w:hAnsi="Arial" w:cs="Arial"/>
          <w:color w:val="auto"/>
          <w:sz w:val="24"/>
          <w:szCs w:val="24"/>
        </w:rPr>
        <w:tab/>
        <w:t>Where it is reasonable and cost effective for employees to travel by public transport, they may do so and claim their expenses with a valid receipt.</w:t>
      </w:r>
    </w:p>
    <w:p w14:paraId="662A73EF"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4.2</w:t>
      </w:r>
      <w:r w:rsidRPr="0079380B">
        <w:rPr>
          <w:rFonts w:ascii="Arial" w:hAnsi="Arial" w:cs="Arial"/>
          <w:color w:val="auto"/>
          <w:sz w:val="24"/>
          <w:szCs w:val="24"/>
        </w:rPr>
        <w:tab/>
        <w:t>Train travel should be booked in advance and as early as possible to ensure the lowest price is gained.  Travel should always be in standard class unless there are exceptional circumstances that warrant first class travel, in which case prior approval must be sought from your Line Manager or the Chief Finance Officer.</w:t>
      </w:r>
    </w:p>
    <w:p w14:paraId="05AE7A82" w14:textId="77777777" w:rsidR="00A71763" w:rsidRPr="0079380B" w:rsidRDefault="00A71763" w:rsidP="00A71763">
      <w:pPr>
        <w:pStyle w:val="Heading2"/>
        <w:rPr>
          <w:rFonts w:ascii="Arial" w:hAnsi="Arial" w:cs="Arial"/>
          <w:b/>
          <w:bCs/>
          <w:color w:val="auto"/>
          <w:sz w:val="24"/>
          <w:szCs w:val="24"/>
        </w:rPr>
      </w:pPr>
      <w:r w:rsidRPr="0079380B">
        <w:rPr>
          <w:rFonts w:ascii="Arial" w:hAnsi="Arial" w:cs="Arial"/>
          <w:b/>
          <w:bCs/>
          <w:color w:val="auto"/>
          <w:sz w:val="24"/>
          <w:szCs w:val="24"/>
        </w:rPr>
        <w:t>5</w:t>
      </w:r>
      <w:r w:rsidRPr="0079380B">
        <w:rPr>
          <w:rFonts w:ascii="Arial" w:hAnsi="Arial" w:cs="Arial"/>
          <w:b/>
          <w:bCs/>
          <w:color w:val="auto"/>
          <w:sz w:val="24"/>
          <w:szCs w:val="24"/>
        </w:rPr>
        <w:tab/>
        <w:t xml:space="preserve">Taxi Fares </w:t>
      </w:r>
    </w:p>
    <w:p w14:paraId="119E892C"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5.1</w:t>
      </w:r>
      <w:r w:rsidRPr="0079380B">
        <w:rPr>
          <w:rFonts w:ascii="Arial" w:hAnsi="Arial" w:cs="Arial"/>
          <w:color w:val="auto"/>
          <w:sz w:val="24"/>
          <w:szCs w:val="24"/>
        </w:rPr>
        <w:tab/>
        <w:t>The cost of hiring a taxi will only be reimbursed where it is absolutely necessary and in the interests of work purposes (value for money or time efficiency), or where it is otherwise reasonable e.g. if public transport is not available. Claims must be supported by receipts.</w:t>
      </w:r>
    </w:p>
    <w:p w14:paraId="0A011C74" w14:textId="77777777" w:rsidR="00A71763" w:rsidRPr="0079380B" w:rsidRDefault="00A71763" w:rsidP="00A71763">
      <w:pPr>
        <w:pStyle w:val="Heading2"/>
        <w:rPr>
          <w:rFonts w:ascii="Arial" w:hAnsi="Arial" w:cs="Arial"/>
          <w:b/>
          <w:bCs/>
          <w:color w:val="auto"/>
          <w:sz w:val="24"/>
          <w:szCs w:val="24"/>
        </w:rPr>
      </w:pPr>
      <w:r w:rsidRPr="0079380B">
        <w:rPr>
          <w:rFonts w:ascii="Arial" w:hAnsi="Arial" w:cs="Arial"/>
          <w:b/>
          <w:bCs/>
          <w:color w:val="auto"/>
          <w:sz w:val="24"/>
          <w:szCs w:val="24"/>
        </w:rPr>
        <w:t>6</w:t>
      </w:r>
      <w:r w:rsidRPr="0079380B">
        <w:rPr>
          <w:rFonts w:ascii="Arial" w:hAnsi="Arial" w:cs="Arial"/>
          <w:b/>
          <w:bCs/>
          <w:color w:val="auto"/>
          <w:sz w:val="24"/>
          <w:szCs w:val="24"/>
        </w:rPr>
        <w:tab/>
        <w:t>Fines</w:t>
      </w:r>
    </w:p>
    <w:p w14:paraId="67AD3BD8"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6.1</w:t>
      </w:r>
      <w:r w:rsidRPr="0079380B">
        <w:rPr>
          <w:rFonts w:ascii="Arial" w:hAnsi="Arial" w:cs="Arial"/>
          <w:color w:val="auto"/>
          <w:sz w:val="24"/>
          <w:szCs w:val="24"/>
        </w:rPr>
        <w:tab/>
        <w:t>Fixed penalty parking fines or penalties will not be reimbursed. Under no circumstances will speeding or any other form of traffic violation penalty or fine be reimbursed.</w:t>
      </w:r>
    </w:p>
    <w:p w14:paraId="7BDDC606" w14:textId="77777777" w:rsidR="00A71763" w:rsidRPr="0079380B" w:rsidRDefault="00A71763" w:rsidP="00A71763">
      <w:pPr>
        <w:pStyle w:val="Heading2"/>
        <w:rPr>
          <w:rFonts w:ascii="Arial" w:hAnsi="Arial" w:cs="Arial"/>
          <w:b/>
          <w:bCs/>
          <w:color w:val="auto"/>
          <w:sz w:val="24"/>
          <w:szCs w:val="24"/>
        </w:rPr>
      </w:pPr>
      <w:r w:rsidRPr="0079380B">
        <w:rPr>
          <w:rFonts w:ascii="Arial" w:hAnsi="Arial" w:cs="Arial"/>
          <w:b/>
          <w:bCs/>
          <w:color w:val="auto"/>
          <w:sz w:val="24"/>
          <w:szCs w:val="24"/>
        </w:rPr>
        <w:t>7</w:t>
      </w:r>
      <w:r w:rsidRPr="0079380B">
        <w:rPr>
          <w:rFonts w:ascii="Arial" w:hAnsi="Arial" w:cs="Arial"/>
          <w:b/>
          <w:bCs/>
          <w:color w:val="auto"/>
          <w:sz w:val="24"/>
          <w:szCs w:val="24"/>
        </w:rPr>
        <w:tab/>
        <w:t>Food/Meals</w:t>
      </w:r>
    </w:p>
    <w:p w14:paraId="0602DE5A"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7.1</w:t>
      </w:r>
      <w:r w:rsidRPr="0079380B">
        <w:rPr>
          <w:rFonts w:ascii="Arial" w:hAnsi="Arial" w:cs="Arial"/>
          <w:color w:val="auto"/>
          <w:sz w:val="24"/>
          <w:szCs w:val="24"/>
        </w:rPr>
        <w:tab/>
        <w:t>The Trust will not reimburse you for the cost of your meal at your normal place of work or whilst working away. There may be occasions where you are expected to dine out for business purposes and in these circumstances and with prior approval from the Chief Executive Officer (CEO) or the Chief Finance Officer (CFO) such costs will be reimbursed.</w:t>
      </w:r>
    </w:p>
    <w:p w14:paraId="3718D413" w14:textId="77777777" w:rsidR="00A71763" w:rsidRPr="0079380B" w:rsidRDefault="00A71763" w:rsidP="00A71763">
      <w:pPr>
        <w:pStyle w:val="Heading2"/>
        <w:ind w:left="720" w:hanging="720"/>
        <w:rPr>
          <w:rFonts w:ascii="Arial" w:hAnsi="Arial" w:cs="Arial"/>
          <w:color w:val="auto"/>
          <w:sz w:val="24"/>
          <w:szCs w:val="24"/>
        </w:rPr>
      </w:pPr>
    </w:p>
    <w:p w14:paraId="4E8CAB47" w14:textId="77777777" w:rsidR="00A71763" w:rsidRPr="0079380B" w:rsidRDefault="00A71763" w:rsidP="00A71763">
      <w:pPr>
        <w:pStyle w:val="Heading2"/>
        <w:rPr>
          <w:rFonts w:ascii="Arial" w:hAnsi="Arial" w:cs="Arial"/>
          <w:color w:val="auto"/>
          <w:sz w:val="24"/>
          <w:szCs w:val="24"/>
        </w:rPr>
      </w:pPr>
      <w:r w:rsidRPr="0079380B">
        <w:rPr>
          <w:rFonts w:ascii="Arial" w:hAnsi="Arial" w:cs="Arial"/>
          <w:b/>
          <w:bCs/>
          <w:color w:val="auto"/>
          <w:sz w:val="24"/>
          <w:szCs w:val="24"/>
        </w:rPr>
        <w:t>8</w:t>
      </w:r>
      <w:r w:rsidRPr="0079380B">
        <w:rPr>
          <w:rFonts w:ascii="Arial" w:hAnsi="Arial" w:cs="Arial"/>
          <w:b/>
          <w:bCs/>
          <w:color w:val="auto"/>
          <w:sz w:val="24"/>
          <w:szCs w:val="24"/>
        </w:rPr>
        <w:tab/>
        <w:t>Hospitality and Entertaining Cost</w:t>
      </w:r>
    </w:p>
    <w:p w14:paraId="05939C7C"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8.1</w:t>
      </w:r>
      <w:r w:rsidRPr="0079380B">
        <w:rPr>
          <w:rFonts w:ascii="Arial" w:hAnsi="Arial" w:cs="Arial"/>
          <w:color w:val="auto"/>
          <w:sz w:val="24"/>
          <w:szCs w:val="24"/>
        </w:rPr>
        <w:tab/>
        <w:t xml:space="preserve">Employees shall not engage in hospitality or entertaining of colleagues/clients or customers at the Trusts expense.  </w:t>
      </w:r>
    </w:p>
    <w:p w14:paraId="0AE704C9" w14:textId="77777777" w:rsidR="00A71763" w:rsidRPr="0079380B" w:rsidRDefault="00A71763" w:rsidP="00A71763">
      <w:pPr>
        <w:pStyle w:val="Heading2"/>
        <w:rPr>
          <w:rFonts w:ascii="Arial" w:hAnsi="Arial" w:cs="Arial"/>
          <w:b/>
          <w:bCs/>
          <w:color w:val="auto"/>
          <w:sz w:val="24"/>
          <w:szCs w:val="24"/>
        </w:rPr>
      </w:pPr>
      <w:r w:rsidRPr="0079380B">
        <w:rPr>
          <w:rFonts w:ascii="Arial" w:hAnsi="Arial" w:cs="Arial"/>
          <w:b/>
          <w:bCs/>
          <w:color w:val="auto"/>
          <w:sz w:val="24"/>
          <w:szCs w:val="24"/>
        </w:rPr>
        <w:t>9</w:t>
      </w:r>
      <w:r w:rsidRPr="0079380B">
        <w:rPr>
          <w:rFonts w:ascii="Arial" w:hAnsi="Arial" w:cs="Arial"/>
          <w:b/>
          <w:bCs/>
          <w:color w:val="auto"/>
          <w:sz w:val="24"/>
          <w:szCs w:val="24"/>
        </w:rPr>
        <w:tab/>
        <w:t>Accommodation</w:t>
      </w:r>
    </w:p>
    <w:p w14:paraId="5BAF4E49"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9.1</w:t>
      </w:r>
      <w:r w:rsidRPr="0079380B">
        <w:rPr>
          <w:rFonts w:ascii="Arial" w:hAnsi="Arial" w:cs="Arial"/>
          <w:color w:val="auto"/>
          <w:sz w:val="24"/>
          <w:szCs w:val="24"/>
        </w:rPr>
        <w:tab/>
        <w:t>If you are required to stay away overnight, you must obtain approval from your Line Manager or CFO in relation to the CEO in advance for the cost of accommodation and meals and any other reasonable expenses.  Every effort should be made to source the cheapest accommodation and expenses should be kept to a minimum. The maximum amount payable will be £5.00 for lunch and £15.00 for an evening meal.</w:t>
      </w:r>
    </w:p>
    <w:p w14:paraId="6F5B3A5B" w14:textId="77777777" w:rsidR="00A71763" w:rsidRPr="0079380B" w:rsidRDefault="00A71763" w:rsidP="00A71763">
      <w:pPr>
        <w:pStyle w:val="Heading2"/>
        <w:ind w:left="720" w:hanging="720"/>
        <w:rPr>
          <w:rFonts w:ascii="Arial" w:hAnsi="Arial" w:cs="Arial"/>
          <w:b/>
          <w:bCs/>
          <w:color w:val="auto"/>
          <w:sz w:val="24"/>
          <w:szCs w:val="24"/>
        </w:rPr>
      </w:pPr>
      <w:r w:rsidRPr="0079380B">
        <w:rPr>
          <w:rFonts w:ascii="Arial" w:hAnsi="Arial" w:cs="Arial"/>
          <w:b/>
          <w:bCs/>
          <w:color w:val="auto"/>
          <w:sz w:val="24"/>
          <w:szCs w:val="24"/>
        </w:rPr>
        <w:t>10</w:t>
      </w:r>
      <w:r w:rsidRPr="0079380B">
        <w:rPr>
          <w:rFonts w:ascii="Arial" w:hAnsi="Arial" w:cs="Arial"/>
          <w:b/>
          <w:bCs/>
          <w:color w:val="auto"/>
          <w:sz w:val="24"/>
          <w:szCs w:val="24"/>
        </w:rPr>
        <w:tab/>
        <w:t>Other Expenses</w:t>
      </w:r>
    </w:p>
    <w:p w14:paraId="19DAAE38" w14:textId="77777777" w:rsidR="00A71763" w:rsidRPr="0079380B" w:rsidRDefault="00A71763" w:rsidP="00A71763">
      <w:pPr>
        <w:ind w:left="720" w:hanging="720"/>
        <w:rPr>
          <w:rFonts w:ascii="Arial" w:hAnsi="Arial" w:cs="Arial"/>
          <w:shd w:val="clear" w:color="auto" w:fill="FFFFFF"/>
        </w:rPr>
      </w:pPr>
      <w:r w:rsidRPr="0079380B">
        <w:rPr>
          <w:rFonts w:ascii="Arial" w:hAnsi="Arial" w:cs="Arial"/>
        </w:rPr>
        <w:t>10.1</w:t>
      </w:r>
      <w:r w:rsidRPr="0079380B">
        <w:rPr>
          <w:rFonts w:ascii="Arial" w:hAnsi="Arial" w:cs="Arial"/>
        </w:rPr>
        <w:tab/>
        <w:t>W</w:t>
      </w:r>
      <w:r w:rsidRPr="0079380B">
        <w:rPr>
          <w:rFonts w:ascii="Arial" w:eastAsia="Times New Roman" w:hAnsi="Arial" w:cs="Arial"/>
        </w:rPr>
        <w:t xml:space="preserve">hilst the Trust supports some flexible working the Trust is not obliged to   provide resources e.g. stationary, printing and or equipment to those working at home.  Therefore, no other expenses will be reimbursed including ink cartridges, reams of paper etc. Pens, pencils, paper and other stationary is available from the stationary cupboard at the Head </w:t>
      </w:r>
      <w:r w:rsidRPr="0079380B">
        <w:rPr>
          <w:rFonts w:ascii="Arial" w:eastAsia="Times New Roman" w:hAnsi="Arial" w:cs="Arial"/>
        </w:rPr>
        <w:lastRenderedPageBreak/>
        <w:t>Office. As a Trust, we need to ensure that we meet our health and safety responsibilities whether staff are working at home or in a workplace as found here:</w:t>
      </w:r>
      <w:r w:rsidRPr="0079380B">
        <w:rPr>
          <w:rFonts w:ascii="Arial" w:hAnsi="Arial" w:cs="Arial"/>
          <w:shd w:val="clear" w:color="auto" w:fill="FFFFFF"/>
        </w:rPr>
        <w:t xml:space="preserve"> </w:t>
      </w:r>
      <w:hyperlink r:id="rId22" w:history="1">
        <w:r w:rsidRPr="0079380B">
          <w:rPr>
            <w:rStyle w:val="Hyperlink"/>
            <w:rFonts w:ascii="Arial" w:hAnsi="Arial" w:cs="Arial"/>
            <w:color w:val="auto"/>
            <w:shd w:val="clear" w:color="auto" w:fill="FFFFFF"/>
          </w:rPr>
          <w:t>https://www.hse.gov.uk/home-working/worker/index.htm</w:t>
        </w:r>
      </w:hyperlink>
      <w:r w:rsidRPr="0079380B">
        <w:rPr>
          <w:rFonts w:ascii="Arial" w:eastAsia="Times New Roman" w:hAnsi="Arial" w:cs="Arial"/>
        </w:rPr>
        <w:t xml:space="preserve"> and also in the DDAT Home Working Policy. There are facilities for you to do your printing</w:t>
      </w:r>
      <w:r w:rsidRPr="0079380B">
        <w:rPr>
          <w:rFonts w:ascii="Arial" w:hAnsi="Arial" w:cs="Arial"/>
        </w:rPr>
        <w:t xml:space="preserve"> at Head Office alternatively, these will be printed at your own expense.</w:t>
      </w:r>
      <w:r w:rsidRPr="0079380B">
        <w:rPr>
          <w:rFonts w:ascii="Arial" w:hAnsi="Arial" w:cs="Arial"/>
        </w:rPr>
        <w:tab/>
      </w:r>
      <w:r w:rsidRPr="0079380B">
        <w:rPr>
          <w:rFonts w:ascii="Arial" w:hAnsi="Arial" w:cs="Arial"/>
          <w:shd w:val="clear" w:color="auto" w:fill="FFFFFF"/>
        </w:rPr>
        <w:t>.</w:t>
      </w:r>
      <w:r w:rsidRPr="0079380B">
        <w:rPr>
          <w:rFonts w:ascii="Arial" w:hAnsi="Arial" w:cs="Arial"/>
        </w:rPr>
        <w:t xml:space="preserve"> </w:t>
      </w:r>
    </w:p>
    <w:p w14:paraId="755A693E" w14:textId="77777777" w:rsidR="00A71763" w:rsidRPr="0079380B" w:rsidRDefault="00A71763" w:rsidP="00A71763">
      <w:pPr>
        <w:pStyle w:val="Heading2"/>
        <w:rPr>
          <w:rFonts w:ascii="Arial" w:hAnsi="Arial" w:cs="Arial"/>
          <w:b/>
          <w:bCs/>
          <w:color w:val="auto"/>
          <w:sz w:val="24"/>
          <w:szCs w:val="24"/>
        </w:rPr>
      </w:pPr>
      <w:r w:rsidRPr="0079380B">
        <w:rPr>
          <w:rFonts w:ascii="Arial" w:hAnsi="Arial" w:cs="Arial"/>
          <w:b/>
          <w:bCs/>
          <w:color w:val="auto"/>
          <w:sz w:val="24"/>
          <w:szCs w:val="24"/>
        </w:rPr>
        <w:t>11</w:t>
      </w:r>
      <w:r w:rsidRPr="0079380B">
        <w:rPr>
          <w:rFonts w:ascii="Arial" w:hAnsi="Arial" w:cs="Arial"/>
          <w:b/>
          <w:bCs/>
          <w:color w:val="auto"/>
          <w:sz w:val="24"/>
          <w:szCs w:val="24"/>
        </w:rPr>
        <w:tab/>
        <w:t xml:space="preserve">Processing Expenses Claims </w:t>
      </w:r>
    </w:p>
    <w:p w14:paraId="288453A1"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11.1</w:t>
      </w:r>
      <w:r w:rsidRPr="0079380B">
        <w:rPr>
          <w:rFonts w:ascii="Arial" w:hAnsi="Arial" w:cs="Arial"/>
          <w:color w:val="auto"/>
          <w:sz w:val="24"/>
          <w:szCs w:val="24"/>
        </w:rPr>
        <w:tab/>
        <w:t xml:space="preserve">Employees must only submit claims for their own expenses and travel expenses payment will only be made for journeys actually undertaken. </w:t>
      </w:r>
    </w:p>
    <w:p w14:paraId="778914BC"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11.2</w:t>
      </w:r>
      <w:r w:rsidRPr="0079380B">
        <w:rPr>
          <w:rFonts w:ascii="Arial" w:hAnsi="Arial" w:cs="Arial"/>
          <w:color w:val="auto"/>
          <w:sz w:val="24"/>
          <w:szCs w:val="24"/>
        </w:rPr>
        <w:tab/>
        <w:t>All claims should be submitted at the end of each month and will be reimbursed within the following months’ salary payment. Any claims submitted 6 months after they incurred may not be approved and this is at the discretion of the Chief Finance Officer.</w:t>
      </w:r>
    </w:p>
    <w:p w14:paraId="60ED7AEA"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11.3</w:t>
      </w:r>
      <w:r w:rsidRPr="0079380B">
        <w:rPr>
          <w:rFonts w:ascii="Arial" w:hAnsi="Arial" w:cs="Arial"/>
          <w:color w:val="auto"/>
          <w:sz w:val="24"/>
          <w:szCs w:val="24"/>
        </w:rPr>
        <w:tab/>
        <w:t>A VAT receipt for fuel used on work journeys must be obtained and kept by the employee in an orderly fashion for a period of six years after the end of the tax year to which they relate. Receipts must be available for inspection during this period.</w:t>
      </w:r>
    </w:p>
    <w:p w14:paraId="11913E59"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11.4</w:t>
      </w:r>
      <w:r w:rsidRPr="0079380B">
        <w:rPr>
          <w:rFonts w:ascii="Arial" w:hAnsi="Arial" w:cs="Arial"/>
          <w:color w:val="auto"/>
          <w:sz w:val="24"/>
          <w:szCs w:val="24"/>
        </w:rPr>
        <w:tab/>
        <w:t>Valid VAT receipts must be submitted for all other expenses claims other than mileage claims.</w:t>
      </w:r>
    </w:p>
    <w:p w14:paraId="0C119FEC"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11.5</w:t>
      </w:r>
      <w:r w:rsidRPr="0079380B">
        <w:rPr>
          <w:rFonts w:ascii="Arial" w:hAnsi="Arial" w:cs="Arial"/>
          <w:color w:val="auto"/>
          <w:sz w:val="24"/>
          <w:szCs w:val="24"/>
        </w:rPr>
        <w:tab/>
        <w:t>All payment for expenses will be made through the monthly payroll, and where applicable the appropriate Tax and NI deductions will be processed.</w:t>
      </w:r>
    </w:p>
    <w:p w14:paraId="1B30CE12"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11.6</w:t>
      </w:r>
      <w:r w:rsidRPr="0079380B">
        <w:rPr>
          <w:rFonts w:ascii="Arial" w:hAnsi="Arial" w:cs="Arial"/>
          <w:color w:val="auto"/>
          <w:sz w:val="24"/>
          <w:szCs w:val="24"/>
        </w:rPr>
        <w:tab/>
        <w:t>Abuse of travel allowances will be managed under the disciplinary procedure. Any false claims will be appropriately investigated by the Trust or external bodies and appropriate action will be taken, this may include disciplinary action and/or police prosecution.</w:t>
      </w:r>
    </w:p>
    <w:p w14:paraId="3A5E37E5" w14:textId="77777777" w:rsidR="00A71763" w:rsidRPr="0079380B" w:rsidRDefault="00A71763" w:rsidP="00A71763">
      <w:pPr>
        <w:pStyle w:val="Heading2"/>
        <w:ind w:left="720" w:hanging="720"/>
        <w:jc w:val="center"/>
        <w:rPr>
          <w:rFonts w:ascii="Arial" w:hAnsi="Arial" w:cs="Arial"/>
          <w:b/>
          <w:bCs/>
          <w:color w:val="auto"/>
          <w:sz w:val="24"/>
          <w:szCs w:val="24"/>
          <w:u w:val="single"/>
        </w:rPr>
      </w:pPr>
      <w:r w:rsidRPr="0079380B">
        <w:rPr>
          <w:rFonts w:ascii="Arial" w:hAnsi="Arial" w:cs="Arial"/>
          <w:b/>
          <w:bCs/>
          <w:color w:val="auto"/>
          <w:sz w:val="24"/>
          <w:szCs w:val="24"/>
          <w:u w:val="single"/>
        </w:rPr>
        <w:t>Ofsted &amp; External Assignment Addendum</w:t>
      </w:r>
    </w:p>
    <w:p w14:paraId="4B931E3D" w14:textId="77777777" w:rsidR="00A71763" w:rsidRPr="0079380B" w:rsidRDefault="00A71763" w:rsidP="00A71763">
      <w:pPr>
        <w:pStyle w:val="Heading2"/>
        <w:rPr>
          <w:rFonts w:ascii="Arial" w:hAnsi="Arial" w:cs="Arial"/>
          <w:b/>
          <w:bCs/>
          <w:color w:val="auto"/>
          <w:sz w:val="24"/>
          <w:szCs w:val="24"/>
        </w:rPr>
      </w:pPr>
      <w:r w:rsidRPr="0079380B">
        <w:rPr>
          <w:rFonts w:ascii="Arial" w:hAnsi="Arial" w:cs="Arial"/>
          <w:b/>
          <w:bCs/>
          <w:color w:val="auto"/>
          <w:sz w:val="24"/>
          <w:szCs w:val="24"/>
        </w:rPr>
        <w:t>Travel and Expenses</w:t>
      </w:r>
    </w:p>
    <w:p w14:paraId="65FBE007"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A.1</w:t>
      </w:r>
      <w:r w:rsidRPr="0079380B">
        <w:rPr>
          <w:rFonts w:ascii="Arial" w:hAnsi="Arial" w:cs="Arial"/>
          <w:color w:val="auto"/>
          <w:sz w:val="24"/>
          <w:szCs w:val="24"/>
        </w:rPr>
        <w:tab/>
        <w:t xml:space="preserve">All Travel and Expenses incurred in relation to Ofsted or external assignments can be reclaimed. All Ofsted inspection claims should be submitted on the DDAT Ofsted expenses claim form and not on the DDAT standard claim form. </w:t>
      </w:r>
    </w:p>
    <w:p w14:paraId="0ACE4C88" w14:textId="77777777" w:rsidR="00A71763" w:rsidRPr="0079380B" w:rsidRDefault="00A71763" w:rsidP="00A71763">
      <w:pPr>
        <w:pStyle w:val="Heading2"/>
        <w:ind w:left="720" w:hanging="720"/>
        <w:rPr>
          <w:rFonts w:ascii="Arial" w:hAnsi="Arial" w:cs="Arial"/>
          <w:color w:val="auto"/>
          <w:sz w:val="24"/>
          <w:szCs w:val="24"/>
        </w:rPr>
      </w:pPr>
      <w:r w:rsidRPr="0079380B">
        <w:rPr>
          <w:rFonts w:ascii="Arial" w:hAnsi="Arial" w:cs="Arial"/>
          <w:color w:val="auto"/>
          <w:sz w:val="24"/>
          <w:szCs w:val="24"/>
        </w:rPr>
        <w:t>A.2</w:t>
      </w:r>
      <w:r w:rsidRPr="0079380B">
        <w:rPr>
          <w:rFonts w:ascii="Arial" w:hAnsi="Arial" w:cs="Arial"/>
          <w:color w:val="auto"/>
          <w:sz w:val="24"/>
          <w:szCs w:val="24"/>
        </w:rPr>
        <w:tab/>
        <w:t>Employees who are required to travel for Ofsted or external assignments purposes must ensure that they:</w:t>
      </w:r>
    </w:p>
    <w:p w14:paraId="275AA4AC" w14:textId="77777777" w:rsidR="00A71763" w:rsidRPr="0079380B" w:rsidRDefault="00A71763" w:rsidP="00A71763">
      <w:pPr>
        <w:pStyle w:val="Heading2"/>
        <w:keepNext w:val="0"/>
        <w:keepLines w:val="0"/>
        <w:numPr>
          <w:ilvl w:val="0"/>
          <w:numId w:val="53"/>
        </w:numPr>
        <w:spacing w:before="0" w:after="0" w:line="240" w:lineRule="auto"/>
        <w:jc w:val="both"/>
        <w:rPr>
          <w:rFonts w:ascii="Arial" w:hAnsi="Arial" w:cs="Arial"/>
          <w:color w:val="auto"/>
          <w:sz w:val="24"/>
          <w:szCs w:val="24"/>
        </w:rPr>
      </w:pPr>
      <w:r w:rsidRPr="0079380B">
        <w:rPr>
          <w:rFonts w:ascii="Arial" w:hAnsi="Arial" w:cs="Arial"/>
          <w:color w:val="auto"/>
          <w:sz w:val="24"/>
          <w:szCs w:val="24"/>
        </w:rPr>
        <w:t>are in possession of a current full valid driving licence for the vehicle they are driving</w:t>
      </w:r>
    </w:p>
    <w:p w14:paraId="5B6C14DA" w14:textId="77777777" w:rsidR="00A71763" w:rsidRPr="0079380B" w:rsidRDefault="00A71763" w:rsidP="00A71763">
      <w:pPr>
        <w:pStyle w:val="Heading2"/>
        <w:keepNext w:val="0"/>
        <w:keepLines w:val="0"/>
        <w:numPr>
          <w:ilvl w:val="0"/>
          <w:numId w:val="53"/>
        </w:numPr>
        <w:spacing w:before="0" w:after="0" w:line="240" w:lineRule="auto"/>
        <w:jc w:val="both"/>
        <w:rPr>
          <w:rFonts w:ascii="Arial" w:hAnsi="Arial" w:cs="Arial"/>
          <w:color w:val="auto"/>
          <w:sz w:val="24"/>
          <w:szCs w:val="24"/>
        </w:rPr>
      </w:pPr>
      <w:r w:rsidRPr="0079380B">
        <w:rPr>
          <w:rFonts w:ascii="Arial" w:hAnsi="Arial" w:cs="Arial"/>
          <w:color w:val="auto"/>
          <w:sz w:val="24"/>
          <w:szCs w:val="24"/>
        </w:rPr>
        <w:t>have a motor insurance policy which covers them for ‘business use’ including the carrying of passengers and indemnifies the Trust (as employer) against third party claims or policy excess charges</w:t>
      </w:r>
    </w:p>
    <w:p w14:paraId="5C68DC24" w14:textId="77777777" w:rsidR="00A71763" w:rsidRPr="0079380B" w:rsidRDefault="00A71763" w:rsidP="00A71763">
      <w:pPr>
        <w:pStyle w:val="Heading2"/>
        <w:keepNext w:val="0"/>
        <w:keepLines w:val="0"/>
        <w:numPr>
          <w:ilvl w:val="0"/>
          <w:numId w:val="53"/>
        </w:numPr>
        <w:spacing w:before="0" w:after="0" w:line="240" w:lineRule="auto"/>
        <w:jc w:val="both"/>
        <w:rPr>
          <w:rFonts w:ascii="Arial" w:hAnsi="Arial" w:cs="Arial"/>
          <w:color w:val="auto"/>
          <w:sz w:val="24"/>
          <w:szCs w:val="24"/>
        </w:rPr>
      </w:pPr>
      <w:r w:rsidRPr="0079380B">
        <w:rPr>
          <w:rFonts w:ascii="Arial" w:hAnsi="Arial" w:cs="Arial"/>
          <w:color w:val="auto"/>
          <w:sz w:val="24"/>
          <w:szCs w:val="24"/>
        </w:rPr>
        <w:t>ensure that the vehicle is in a roadworthy condition prior to the commencement of, and during the journey</w:t>
      </w:r>
    </w:p>
    <w:p w14:paraId="3DD22EF7" w14:textId="77777777" w:rsidR="00A71763" w:rsidRPr="0079380B" w:rsidRDefault="00A71763" w:rsidP="00A71763">
      <w:pPr>
        <w:pStyle w:val="Heading2"/>
        <w:keepNext w:val="0"/>
        <w:keepLines w:val="0"/>
        <w:numPr>
          <w:ilvl w:val="0"/>
          <w:numId w:val="53"/>
        </w:numPr>
        <w:spacing w:before="0" w:after="0" w:line="240" w:lineRule="auto"/>
        <w:jc w:val="both"/>
        <w:rPr>
          <w:rFonts w:ascii="Arial" w:hAnsi="Arial" w:cs="Arial"/>
          <w:color w:val="auto"/>
          <w:sz w:val="24"/>
          <w:szCs w:val="24"/>
        </w:rPr>
      </w:pPr>
      <w:r w:rsidRPr="0079380B">
        <w:rPr>
          <w:rFonts w:ascii="Arial" w:hAnsi="Arial" w:cs="Arial"/>
          <w:color w:val="auto"/>
          <w:sz w:val="24"/>
          <w:szCs w:val="24"/>
        </w:rPr>
        <w:t>have a current MOT certificate, where appropriate</w:t>
      </w:r>
    </w:p>
    <w:p w14:paraId="4360840F" w14:textId="77777777" w:rsidR="00A71763" w:rsidRPr="0079380B" w:rsidRDefault="00A71763" w:rsidP="00A71763">
      <w:pPr>
        <w:pStyle w:val="Heading2"/>
        <w:keepNext w:val="0"/>
        <w:keepLines w:val="0"/>
        <w:numPr>
          <w:ilvl w:val="0"/>
          <w:numId w:val="53"/>
        </w:numPr>
        <w:spacing w:before="0" w:after="0" w:line="240" w:lineRule="auto"/>
        <w:jc w:val="both"/>
        <w:rPr>
          <w:rFonts w:ascii="Arial" w:hAnsi="Arial" w:cs="Arial"/>
          <w:color w:val="auto"/>
          <w:sz w:val="24"/>
          <w:szCs w:val="24"/>
        </w:rPr>
      </w:pPr>
      <w:r w:rsidRPr="0079380B">
        <w:rPr>
          <w:rFonts w:ascii="Arial" w:hAnsi="Arial" w:cs="Arial"/>
          <w:color w:val="auto"/>
          <w:sz w:val="24"/>
          <w:szCs w:val="24"/>
        </w:rPr>
        <w:t>have road tax for the vehicle, where appropriate</w:t>
      </w:r>
    </w:p>
    <w:p w14:paraId="68B7147B" w14:textId="77777777" w:rsidR="00A71763" w:rsidRPr="0079380B" w:rsidRDefault="00A71763" w:rsidP="00A71763">
      <w:pPr>
        <w:pStyle w:val="Heading2"/>
        <w:keepNext w:val="0"/>
        <w:keepLines w:val="0"/>
        <w:numPr>
          <w:ilvl w:val="0"/>
          <w:numId w:val="53"/>
        </w:numPr>
        <w:spacing w:before="0" w:after="0" w:line="240" w:lineRule="auto"/>
        <w:jc w:val="both"/>
        <w:rPr>
          <w:rFonts w:ascii="Arial" w:hAnsi="Arial" w:cs="Arial"/>
          <w:color w:val="auto"/>
          <w:sz w:val="24"/>
          <w:szCs w:val="24"/>
        </w:rPr>
      </w:pPr>
      <w:r w:rsidRPr="0079380B">
        <w:rPr>
          <w:rFonts w:ascii="Arial" w:hAnsi="Arial" w:cs="Arial"/>
          <w:color w:val="auto"/>
          <w:sz w:val="24"/>
          <w:szCs w:val="24"/>
        </w:rPr>
        <w:t>produce on an annual basis, and on request, their current driving licence, motor insurance policy, and evidence of their MOT for their manager to check and confirm validity</w:t>
      </w:r>
    </w:p>
    <w:p w14:paraId="52999523" w14:textId="77777777" w:rsidR="00A71763" w:rsidRPr="0079380B" w:rsidRDefault="00A71763" w:rsidP="00A71763">
      <w:pPr>
        <w:pStyle w:val="Heading2"/>
        <w:keepNext w:val="0"/>
        <w:keepLines w:val="0"/>
        <w:numPr>
          <w:ilvl w:val="0"/>
          <w:numId w:val="53"/>
        </w:numPr>
        <w:spacing w:before="0" w:after="0" w:line="240" w:lineRule="auto"/>
        <w:jc w:val="both"/>
        <w:rPr>
          <w:rFonts w:ascii="Arial" w:hAnsi="Arial" w:cs="Arial"/>
          <w:color w:val="auto"/>
          <w:sz w:val="24"/>
          <w:szCs w:val="24"/>
        </w:rPr>
      </w:pPr>
      <w:r w:rsidRPr="0079380B">
        <w:rPr>
          <w:rFonts w:ascii="Arial" w:hAnsi="Arial" w:cs="Arial"/>
          <w:color w:val="auto"/>
          <w:sz w:val="24"/>
          <w:szCs w:val="24"/>
        </w:rPr>
        <w:t>have read and understood the risk assessment for travelling for work purposes</w:t>
      </w:r>
    </w:p>
    <w:p w14:paraId="68FB537A" w14:textId="77777777" w:rsidR="00A71763" w:rsidRPr="0079380B" w:rsidRDefault="00A71763" w:rsidP="00A71763">
      <w:pPr>
        <w:pStyle w:val="Heading2"/>
        <w:keepNext w:val="0"/>
        <w:keepLines w:val="0"/>
        <w:numPr>
          <w:ilvl w:val="0"/>
          <w:numId w:val="53"/>
        </w:numPr>
        <w:spacing w:before="0" w:after="0" w:line="240" w:lineRule="auto"/>
        <w:jc w:val="both"/>
        <w:rPr>
          <w:rFonts w:ascii="Arial" w:hAnsi="Arial" w:cs="Arial"/>
          <w:color w:val="auto"/>
          <w:sz w:val="24"/>
          <w:szCs w:val="24"/>
        </w:rPr>
      </w:pPr>
      <w:r w:rsidRPr="0079380B">
        <w:rPr>
          <w:rFonts w:ascii="Arial" w:hAnsi="Arial" w:cs="Arial"/>
          <w:color w:val="auto"/>
          <w:sz w:val="24"/>
          <w:szCs w:val="24"/>
        </w:rPr>
        <w:t>have completed and signed the driver vehicle record document</w:t>
      </w:r>
    </w:p>
    <w:p w14:paraId="0CBE6184" w14:textId="77777777" w:rsidR="00A71763" w:rsidRPr="0079380B" w:rsidRDefault="00A71763" w:rsidP="00A71763">
      <w:pPr>
        <w:pStyle w:val="Heading2"/>
        <w:keepNext w:val="0"/>
        <w:keepLines w:val="0"/>
        <w:numPr>
          <w:ilvl w:val="0"/>
          <w:numId w:val="53"/>
        </w:numPr>
        <w:spacing w:before="0" w:after="0" w:line="240" w:lineRule="auto"/>
        <w:jc w:val="both"/>
        <w:rPr>
          <w:rFonts w:ascii="Arial" w:hAnsi="Arial" w:cs="Arial"/>
          <w:color w:val="auto"/>
          <w:sz w:val="24"/>
          <w:szCs w:val="24"/>
        </w:rPr>
      </w:pPr>
      <w:r w:rsidRPr="0079380B">
        <w:rPr>
          <w:rFonts w:ascii="Arial" w:hAnsi="Arial" w:cs="Arial"/>
          <w:color w:val="auto"/>
          <w:sz w:val="24"/>
          <w:szCs w:val="24"/>
        </w:rPr>
        <w:t>do not use a mobile phone when travelling on a business journey</w:t>
      </w:r>
    </w:p>
    <w:p w14:paraId="1EAF7940" w14:textId="77777777" w:rsidR="002E7915" w:rsidRDefault="00A71763" w:rsidP="00B2118B">
      <w:pPr>
        <w:pStyle w:val="Heading2"/>
        <w:keepNext w:val="0"/>
        <w:keepLines w:val="0"/>
        <w:numPr>
          <w:ilvl w:val="0"/>
          <w:numId w:val="53"/>
        </w:numPr>
        <w:spacing w:before="0" w:after="0" w:line="240" w:lineRule="auto"/>
        <w:jc w:val="both"/>
        <w:rPr>
          <w:rFonts w:ascii="Arial" w:hAnsi="Arial" w:cs="Arial"/>
          <w:color w:val="auto"/>
          <w:sz w:val="24"/>
          <w:szCs w:val="24"/>
        </w:rPr>
      </w:pPr>
      <w:r w:rsidRPr="00891D2C">
        <w:rPr>
          <w:rFonts w:ascii="Arial" w:hAnsi="Arial" w:cs="Arial"/>
          <w:color w:val="auto"/>
          <w:sz w:val="24"/>
          <w:szCs w:val="24"/>
        </w:rPr>
        <w:lastRenderedPageBreak/>
        <w:t>take a break when they have travelled for two hours or more</w:t>
      </w:r>
    </w:p>
    <w:p w14:paraId="7EC1784E" w14:textId="77777777" w:rsidR="00825B67" w:rsidRPr="00825B67" w:rsidRDefault="00825B67" w:rsidP="00825B67"/>
    <w:p w14:paraId="164B3963" w14:textId="77777777" w:rsidR="002E7915" w:rsidRDefault="005C3AC8" w:rsidP="00825B67">
      <w:pPr>
        <w:pStyle w:val="Heading2"/>
        <w:keepNext w:val="0"/>
        <w:keepLines w:val="0"/>
        <w:spacing w:before="0" w:after="0" w:line="240" w:lineRule="auto"/>
        <w:jc w:val="both"/>
        <w:rPr>
          <w:rFonts w:ascii="Arial" w:hAnsi="Arial" w:cs="Arial"/>
          <w:color w:val="auto"/>
          <w:sz w:val="24"/>
        </w:rPr>
      </w:pPr>
      <w:r w:rsidRPr="00891D2C">
        <w:rPr>
          <w:rFonts w:ascii="Arial" w:hAnsi="Arial" w:cs="Arial"/>
          <w:color w:val="auto"/>
          <w:sz w:val="24"/>
        </w:rPr>
        <w:t>A.3</w:t>
      </w:r>
      <w:r w:rsidRPr="00891D2C">
        <w:rPr>
          <w:rFonts w:ascii="Arial" w:hAnsi="Arial" w:cs="Arial"/>
          <w:color w:val="auto"/>
          <w:sz w:val="24"/>
        </w:rPr>
        <w:tab/>
        <w:t>Any reasonable parking fees etc, incurred during the journey will be reimbursed. Receipts should be retained in support of any claim and must be agreed in advance.</w:t>
      </w:r>
    </w:p>
    <w:p w14:paraId="1D8F57E5" w14:textId="77777777" w:rsidR="0018122E" w:rsidRPr="0018122E" w:rsidRDefault="0018122E" w:rsidP="0018122E"/>
    <w:p w14:paraId="68AD9B93" w14:textId="77777777" w:rsidR="002E7915" w:rsidRPr="00891D2C" w:rsidRDefault="005C3AC8" w:rsidP="0018122E">
      <w:pPr>
        <w:pStyle w:val="Heading2"/>
        <w:keepNext w:val="0"/>
        <w:keepLines w:val="0"/>
        <w:spacing w:before="0" w:after="0" w:line="240" w:lineRule="auto"/>
        <w:jc w:val="both"/>
        <w:rPr>
          <w:rFonts w:ascii="Arial" w:hAnsi="Arial" w:cs="Arial"/>
          <w:b/>
          <w:bCs/>
          <w:color w:val="auto"/>
          <w:sz w:val="24"/>
        </w:rPr>
      </w:pPr>
      <w:r w:rsidRPr="00891D2C">
        <w:rPr>
          <w:rFonts w:ascii="Arial" w:hAnsi="Arial" w:cs="Arial"/>
          <w:color w:val="auto"/>
          <w:sz w:val="24"/>
        </w:rPr>
        <w:t>A.4</w:t>
      </w:r>
      <w:r w:rsidRPr="00891D2C">
        <w:rPr>
          <w:rFonts w:ascii="Arial" w:hAnsi="Arial" w:cs="Arial"/>
          <w:color w:val="auto"/>
          <w:sz w:val="24"/>
        </w:rPr>
        <w:tab/>
        <w:t>Reasonable adjustments will be made for employees who incur additional parking expenses when linked to a disability.</w:t>
      </w:r>
    </w:p>
    <w:p w14:paraId="253048D6" w14:textId="77777777" w:rsidR="002E7915" w:rsidRDefault="002E7915" w:rsidP="002E7915">
      <w:pPr>
        <w:pStyle w:val="Heading2"/>
        <w:keepNext w:val="0"/>
        <w:keepLines w:val="0"/>
        <w:spacing w:before="0" w:after="0" w:line="240" w:lineRule="auto"/>
        <w:ind w:left="1080"/>
        <w:jc w:val="both"/>
        <w:rPr>
          <w:rFonts w:cs="Arial"/>
          <w:color w:val="auto"/>
          <w:sz w:val="24"/>
        </w:rPr>
      </w:pPr>
    </w:p>
    <w:p w14:paraId="3FA1A251" w14:textId="77777777" w:rsidR="002E7915" w:rsidRDefault="005C3AC8" w:rsidP="00D3157B">
      <w:pPr>
        <w:pStyle w:val="Heading2"/>
        <w:keepNext w:val="0"/>
        <w:keepLines w:val="0"/>
        <w:spacing w:before="0" w:after="0" w:line="240" w:lineRule="auto"/>
        <w:jc w:val="both"/>
        <w:rPr>
          <w:rFonts w:ascii="Arial" w:hAnsi="Arial" w:cs="Arial"/>
          <w:b/>
          <w:bCs/>
          <w:color w:val="auto"/>
          <w:sz w:val="24"/>
        </w:rPr>
      </w:pPr>
      <w:r w:rsidRPr="00891D2C">
        <w:rPr>
          <w:rFonts w:ascii="Arial" w:hAnsi="Arial" w:cs="Arial"/>
          <w:b/>
          <w:bCs/>
          <w:color w:val="auto"/>
          <w:sz w:val="24"/>
        </w:rPr>
        <w:t xml:space="preserve">Public Transport </w:t>
      </w:r>
    </w:p>
    <w:p w14:paraId="5C65FAFF" w14:textId="77777777" w:rsidR="00D3157B" w:rsidRPr="00D3157B" w:rsidRDefault="00D3157B" w:rsidP="00D3157B">
      <w:pPr>
        <w:rPr>
          <w:rFonts w:ascii="Arial" w:hAnsi="Arial" w:cs="Arial"/>
          <w:sz w:val="20"/>
          <w:szCs w:val="20"/>
        </w:rPr>
      </w:pPr>
    </w:p>
    <w:p w14:paraId="426C26A4" w14:textId="77777777" w:rsidR="004901DD" w:rsidRDefault="005C3AC8" w:rsidP="00D3157B">
      <w:pPr>
        <w:pStyle w:val="Heading2"/>
        <w:keepNext w:val="0"/>
        <w:keepLines w:val="0"/>
        <w:spacing w:before="0" w:after="0" w:line="240" w:lineRule="auto"/>
        <w:jc w:val="both"/>
        <w:rPr>
          <w:rFonts w:ascii="Arial" w:hAnsi="Arial" w:cs="Arial"/>
          <w:color w:val="auto"/>
          <w:sz w:val="24"/>
        </w:rPr>
      </w:pPr>
      <w:r w:rsidRPr="00891D2C">
        <w:rPr>
          <w:rFonts w:ascii="Arial" w:hAnsi="Arial" w:cs="Arial"/>
          <w:color w:val="auto"/>
          <w:sz w:val="24"/>
        </w:rPr>
        <w:t>B.1</w:t>
      </w:r>
      <w:r w:rsidRPr="00891D2C">
        <w:rPr>
          <w:rFonts w:ascii="Arial" w:hAnsi="Arial" w:cs="Arial"/>
          <w:color w:val="auto"/>
          <w:sz w:val="24"/>
        </w:rPr>
        <w:tab/>
        <w:t>Where it is reasonable and cost effective for employees to travel by public transport, they may do so and claim their expenses with a valid receipt.</w:t>
      </w:r>
    </w:p>
    <w:p w14:paraId="6DFF84DC" w14:textId="77777777" w:rsidR="00D3157B" w:rsidRPr="00FE7875" w:rsidRDefault="00D3157B" w:rsidP="00D3157B">
      <w:pPr>
        <w:rPr>
          <w:rFonts w:ascii="Arial" w:hAnsi="Arial" w:cs="Arial"/>
          <w:sz w:val="22"/>
          <w:szCs w:val="22"/>
        </w:rPr>
      </w:pPr>
    </w:p>
    <w:p w14:paraId="456AA9F3" w14:textId="77777777" w:rsidR="004901DD" w:rsidRPr="00891D2C" w:rsidRDefault="005C3AC8" w:rsidP="00D3157B">
      <w:pPr>
        <w:pStyle w:val="Heading2"/>
        <w:keepNext w:val="0"/>
        <w:keepLines w:val="0"/>
        <w:spacing w:before="0" w:after="0" w:line="240" w:lineRule="auto"/>
        <w:jc w:val="both"/>
        <w:rPr>
          <w:rFonts w:ascii="Arial" w:hAnsi="Arial" w:cs="Arial"/>
          <w:color w:val="auto"/>
          <w:sz w:val="24"/>
        </w:rPr>
      </w:pPr>
      <w:r w:rsidRPr="00891D2C">
        <w:rPr>
          <w:rFonts w:ascii="Arial" w:hAnsi="Arial" w:cs="Arial"/>
          <w:color w:val="auto"/>
          <w:sz w:val="24"/>
        </w:rPr>
        <w:t>B.2</w:t>
      </w:r>
      <w:r w:rsidRPr="00891D2C">
        <w:rPr>
          <w:rFonts w:ascii="Arial" w:hAnsi="Arial" w:cs="Arial"/>
          <w:color w:val="auto"/>
          <w:sz w:val="24"/>
        </w:rPr>
        <w:tab/>
        <w:t>Train travel should be booked in advance and as early as possible to ensure the lowest price is gained.  Travel should always be in standard class unless there are exceptional circumstances that warrant first class travel, in which case prior approval must be sought from your Line Manager or the Chief Finance Officer.</w:t>
      </w:r>
    </w:p>
    <w:p w14:paraId="217BE21E" w14:textId="77777777" w:rsidR="004901DD" w:rsidRPr="00891D2C" w:rsidRDefault="004901DD" w:rsidP="004901DD">
      <w:pPr>
        <w:rPr>
          <w:rFonts w:ascii="Arial" w:hAnsi="Arial" w:cs="Arial"/>
        </w:rPr>
      </w:pPr>
    </w:p>
    <w:p w14:paraId="1F9B1D45" w14:textId="77777777" w:rsidR="004901DD" w:rsidRDefault="005C3AC8" w:rsidP="00FE7875">
      <w:pPr>
        <w:pStyle w:val="Heading2"/>
        <w:keepNext w:val="0"/>
        <w:keepLines w:val="0"/>
        <w:spacing w:before="0" w:after="0" w:line="240" w:lineRule="auto"/>
        <w:jc w:val="both"/>
        <w:rPr>
          <w:rFonts w:ascii="Arial" w:hAnsi="Arial" w:cs="Arial"/>
          <w:b/>
          <w:bCs/>
          <w:color w:val="auto"/>
          <w:sz w:val="24"/>
        </w:rPr>
      </w:pPr>
      <w:r w:rsidRPr="00891D2C">
        <w:rPr>
          <w:rFonts w:ascii="Arial" w:hAnsi="Arial" w:cs="Arial"/>
          <w:b/>
          <w:bCs/>
          <w:color w:val="auto"/>
          <w:sz w:val="24"/>
        </w:rPr>
        <w:t xml:space="preserve">Taxi Fares </w:t>
      </w:r>
    </w:p>
    <w:p w14:paraId="4CE1336A" w14:textId="77777777" w:rsidR="00FE7875" w:rsidRPr="00FE7875" w:rsidRDefault="00FE7875" w:rsidP="00FE7875">
      <w:pPr>
        <w:rPr>
          <w:rFonts w:ascii="Arial" w:hAnsi="Arial" w:cs="Arial"/>
        </w:rPr>
      </w:pPr>
    </w:p>
    <w:p w14:paraId="065BA931" w14:textId="77777777" w:rsidR="004901DD" w:rsidRPr="00891D2C" w:rsidRDefault="005C3AC8" w:rsidP="00FE7875">
      <w:pPr>
        <w:pStyle w:val="Heading2"/>
        <w:keepNext w:val="0"/>
        <w:keepLines w:val="0"/>
        <w:spacing w:before="0" w:after="0" w:line="240" w:lineRule="auto"/>
        <w:jc w:val="both"/>
        <w:rPr>
          <w:rFonts w:ascii="Arial" w:hAnsi="Arial" w:cs="Arial"/>
          <w:color w:val="auto"/>
          <w:sz w:val="24"/>
        </w:rPr>
      </w:pPr>
      <w:r w:rsidRPr="00891D2C">
        <w:rPr>
          <w:rFonts w:ascii="Arial" w:hAnsi="Arial" w:cs="Arial"/>
          <w:color w:val="auto"/>
          <w:sz w:val="24"/>
        </w:rPr>
        <w:t>C.1</w:t>
      </w:r>
      <w:r w:rsidRPr="00891D2C">
        <w:rPr>
          <w:rFonts w:ascii="Arial" w:hAnsi="Arial" w:cs="Arial"/>
          <w:color w:val="auto"/>
          <w:sz w:val="24"/>
        </w:rPr>
        <w:tab/>
        <w:t>The cost of hiring a taxi will only be reimbursed where it is absolutely necessary and in the interests of work purposes (value for money or time efficiency), or where it is otherwise reasonable e.g. if public transport is not available. Claims must be supported by receipts.</w:t>
      </w:r>
    </w:p>
    <w:p w14:paraId="2B090D9D" w14:textId="77777777" w:rsidR="004901DD" w:rsidRPr="00891D2C" w:rsidRDefault="004901DD" w:rsidP="004901DD">
      <w:pPr>
        <w:pStyle w:val="Heading2"/>
        <w:keepNext w:val="0"/>
        <w:keepLines w:val="0"/>
        <w:spacing w:before="0" w:after="0" w:line="240" w:lineRule="auto"/>
        <w:ind w:left="1080"/>
        <w:jc w:val="both"/>
        <w:rPr>
          <w:rFonts w:ascii="Arial" w:hAnsi="Arial" w:cs="Arial"/>
          <w:color w:val="auto"/>
          <w:sz w:val="24"/>
        </w:rPr>
      </w:pPr>
    </w:p>
    <w:p w14:paraId="0E656587" w14:textId="77777777" w:rsidR="004901DD" w:rsidRPr="00891D2C" w:rsidRDefault="005C3AC8" w:rsidP="00FE7875">
      <w:pPr>
        <w:pStyle w:val="Heading2"/>
        <w:keepNext w:val="0"/>
        <w:keepLines w:val="0"/>
        <w:spacing w:before="0" w:after="0" w:line="240" w:lineRule="auto"/>
        <w:jc w:val="both"/>
        <w:rPr>
          <w:rFonts w:ascii="Arial" w:hAnsi="Arial" w:cs="Arial"/>
          <w:b/>
          <w:bCs/>
          <w:color w:val="auto"/>
          <w:sz w:val="24"/>
        </w:rPr>
      </w:pPr>
      <w:r w:rsidRPr="00891D2C">
        <w:rPr>
          <w:rFonts w:ascii="Arial" w:hAnsi="Arial" w:cs="Arial"/>
          <w:b/>
          <w:bCs/>
          <w:color w:val="auto"/>
          <w:sz w:val="24"/>
        </w:rPr>
        <w:t>Fines</w:t>
      </w:r>
    </w:p>
    <w:p w14:paraId="630794BB" w14:textId="77777777" w:rsidR="00FE7875" w:rsidRDefault="00FE7875" w:rsidP="00FE7875">
      <w:pPr>
        <w:pStyle w:val="Heading2"/>
        <w:keepNext w:val="0"/>
        <w:keepLines w:val="0"/>
        <w:spacing w:before="0" w:after="0" w:line="240" w:lineRule="auto"/>
        <w:jc w:val="both"/>
        <w:rPr>
          <w:rFonts w:ascii="Arial" w:hAnsi="Arial" w:cs="Arial"/>
          <w:color w:val="auto"/>
          <w:sz w:val="24"/>
        </w:rPr>
      </w:pPr>
    </w:p>
    <w:p w14:paraId="19EE0975" w14:textId="767E36C2" w:rsidR="00A106FC" w:rsidRPr="00891D2C" w:rsidRDefault="005C3AC8" w:rsidP="00FE7875">
      <w:pPr>
        <w:pStyle w:val="Heading2"/>
        <w:keepNext w:val="0"/>
        <w:keepLines w:val="0"/>
        <w:spacing w:before="0" w:after="0" w:line="240" w:lineRule="auto"/>
        <w:jc w:val="both"/>
        <w:rPr>
          <w:rFonts w:ascii="Arial" w:hAnsi="Arial" w:cs="Arial"/>
          <w:color w:val="auto"/>
          <w:sz w:val="24"/>
        </w:rPr>
      </w:pPr>
      <w:r w:rsidRPr="00891D2C">
        <w:rPr>
          <w:rFonts w:ascii="Arial" w:hAnsi="Arial" w:cs="Arial"/>
          <w:color w:val="auto"/>
          <w:sz w:val="24"/>
        </w:rPr>
        <w:t>D.1</w:t>
      </w:r>
      <w:r w:rsidRPr="00891D2C">
        <w:rPr>
          <w:rFonts w:ascii="Arial" w:hAnsi="Arial" w:cs="Arial"/>
          <w:color w:val="auto"/>
          <w:sz w:val="24"/>
        </w:rPr>
        <w:tab/>
        <w:t>Fixed penalty parking fines or penalties will not be reimbursed. Under no circumstances will speeding or any other form of traffic violation penalty or fine be reimbursed.</w:t>
      </w:r>
    </w:p>
    <w:p w14:paraId="2CB06286" w14:textId="77777777" w:rsidR="00FE7875" w:rsidRDefault="00FE7875" w:rsidP="00FE7875">
      <w:pPr>
        <w:pStyle w:val="Heading2"/>
        <w:keepNext w:val="0"/>
        <w:keepLines w:val="0"/>
        <w:spacing w:before="0" w:after="0" w:line="240" w:lineRule="auto"/>
        <w:jc w:val="both"/>
        <w:rPr>
          <w:rFonts w:ascii="Arial" w:hAnsi="Arial" w:cs="Arial"/>
          <w:color w:val="auto"/>
          <w:sz w:val="24"/>
        </w:rPr>
      </w:pPr>
    </w:p>
    <w:p w14:paraId="2AAE2195" w14:textId="1D219727" w:rsidR="00A106FC" w:rsidRPr="00891D2C" w:rsidRDefault="005C3AC8" w:rsidP="00FE7875">
      <w:pPr>
        <w:pStyle w:val="Heading2"/>
        <w:keepNext w:val="0"/>
        <w:keepLines w:val="0"/>
        <w:spacing w:before="0" w:after="0" w:line="240" w:lineRule="auto"/>
        <w:jc w:val="both"/>
        <w:rPr>
          <w:rFonts w:ascii="Arial" w:hAnsi="Arial" w:cs="Arial"/>
          <w:b/>
          <w:bCs/>
          <w:color w:val="auto"/>
          <w:sz w:val="24"/>
        </w:rPr>
      </w:pPr>
      <w:r w:rsidRPr="00891D2C">
        <w:rPr>
          <w:rFonts w:ascii="Arial" w:hAnsi="Arial" w:cs="Arial"/>
          <w:b/>
          <w:bCs/>
          <w:color w:val="auto"/>
          <w:sz w:val="24"/>
        </w:rPr>
        <w:t>Food/Meals</w:t>
      </w:r>
    </w:p>
    <w:p w14:paraId="3AB6D5DD" w14:textId="77777777" w:rsidR="00FE7875" w:rsidRDefault="00FE7875" w:rsidP="00FE7875">
      <w:pPr>
        <w:pStyle w:val="Heading2"/>
        <w:keepNext w:val="0"/>
        <w:keepLines w:val="0"/>
        <w:spacing w:before="0" w:after="0" w:line="240" w:lineRule="auto"/>
        <w:jc w:val="both"/>
        <w:rPr>
          <w:rFonts w:ascii="Arial" w:hAnsi="Arial" w:cs="Arial"/>
          <w:color w:val="auto"/>
          <w:sz w:val="24"/>
        </w:rPr>
      </w:pPr>
    </w:p>
    <w:p w14:paraId="17E65B88" w14:textId="6339C7E7" w:rsidR="00A106FC" w:rsidRPr="00891D2C" w:rsidRDefault="005C3AC8" w:rsidP="00FE7875">
      <w:pPr>
        <w:pStyle w:val="Heading2"/>
        <w:keepNext w:val="0"/>
        <w:keepLines w:val="0"/>
        <w:spacing w:before="0" w:after="0" w:line="240" w:lineRule="auto"/>
        <w:jc w:val="both"/>
        <w:rPr>
          <w:rFonts w:ascii="Arial" w:hAnsi="Arial" w:cs="Arial"/>
          <w:color w:val="auto"/>
          <w:sz w:val="24"/>
        </w:rPr>
      </w:pPr>
      <w:r w:rsidRPr="00891D2C">
        <w:rPr>
          <w:rFonts w:ascii="Arial" w:hAnsi="Arial" w:cs="Arial"/>
          <w:color w:val="auto"/>
          <w:sz w:val="24"/>
        </w:rPr>
        <w:t>E.1</w:t>
      </w:r>
      <w:r w:rsidRPr="00891D2C">
        <w:rPr>
          <w:rFonts w:ascii="Arial" w:hAnsi="Arial" w:cs="Arial"/>
          <w:color w:val="auto"/>
          <w:sz w:val="24"/>
        </w:rPr>
        <w:tab/>
        <w:t xml:space="preserve">The Trust will reimburse you for the cost of your meal up to a maximum of £25 to demonstrate value for money at your location during the Ofsted inspection.  </w:t>
      </w:r>
    </w:p>
    <w:p w14:paraId="1B5BE42D" w14:textId="77777777" w:rsidR="00FE7875" w:rsidRDefault="00FE7875" w:rsidP="00FE7875">
      <w:pPr>
        <w:pStyle w:val="Heading2"/>
        <w:keepNext w:val="0"/>
        <w:keepLines w:val="0"/>
        <w:spacing w:before="0" w:after="0" w:line="240" w:lineRule="auto"/>
        <w:jc w:val="both"/>
        <w:rPr>
          <w:rFonts w:ascii="Arial" w:hAnsi="Arial" w:cs="Arial"/>
          <w:b/>
          <w:bCs/>
          <w:color w:val="auto"/>
          <w:sz w:val="24"/>
        </w:rPr>
      </w:pPr>
    </w:p>
    <w:p w14:paraId="04B08152" w14:textId="2AD07D19" w:rsidR="00A106FC" w:rsidRPr="00891D2C" w:rsidRDefault="005C3AC8" w:rsidP="00FE7875">
      <w:pPr>
        <w:pStyle w:val="Heading2"/>
        <w:keepNext w:val="0"/>
        <w:keepLines w:val="0"/>
        <w:spacing w:before="0" w:after="0" w:line="240" w:lineRule="auto"/>
        <w:jc w:val="both"/>
        <w:rPr>
          <w:rFonts w:ascii="Arial" w:hAnsi="Arial" w:cs="Arial"/>
          <w:b/>
          <w:bCs/>
          <w:color w:val="auto"/>
          <w:sz w:val="24"/>
        </w:rPr>
      </w:pPr>
      <w:r w:rsidRPr="00891D2C">
        <w:rPr>
          <w:rFonts w:ascii="Arial" w:hAnsi="Arial" w:cs="Arial"/>
          <w:b/>
          <w:bCs/>
          <w:color w:val="auto"/>
          <w:sz w:val="24"/>
        </w:rPr>
        <w:t>Hospitality and Entertaining Cost</w:t>
      </w:r>
    </w:p>
    <w:p w14:paraId="465F1494" w14:textId="77777777" w:rsidR="00FE7875" w:rsidRDefault="00FE7875" w:rsidP="00FE7875">
      <w:pPr>
        <w:pStyle w:val="Heading2"/>
        <w:keepNext w:val="0"/>
        <w:keepLines w:val="0"/>
        <w:spacing w:before="0" w:after="0" w:line="240" w:lineRule="auto"/>
        <w:jc w:val="both"/>
        <w:rPr>
          <w:rFonts w:ascii="Arial" w:hAnsi="Arial" w:cs="Arial"/>
          <w:color w:val="auto"/>
          <w:sz w:val="24"/>
        </w:rPr>
      </w:pPr>
    </w:p>
    <w:p w14:paraId="257C7A11" w14:textId="2F4D5FC0" w:rsidR="00777C67" w:rsidRPr="00891D2C" w:rsidRDefault="005C3AC8" w:rsidP="00FE7875">
      <w:pPr>
        <w:pStyle w:val="Heading2"/>
        <w:keepNext w:val="0"/>
        <w:keepLines w:val="0"/>
        <w:spacing w:before="0" w:after="0" w:line="240" w:lineRule="auto"/>
        <w:jc w:val="both"/>
        <w:rPr>
          <w:rFonts w:ascii="Arial" w:hAnsi="Arial" w:cs="Arial"/>
          <w:color w:val="auto"/>
          <w:sz w:val="24"/>
        </w:rPr>
      </w:pPr>
      <w:r w:rsidRPr="00891D2C">
        <w:rPr>
          <w:rFonts w:ascii="Arial" w:hAnsi="Arial" w:cs="Arial"/>
          <w:color w:val="auto"/>
          <w:sz w:val="24"/>
        </w:rPr>
        <w:t>F.1</w:t>
      </w:r>
      <w:r w:rsidRPr="00891D2C">
        <w:rPr>
          <w:rFonts w:ascii="Arial" w:hAnsi="Arial" w:cs="Arial"/>
          <w:color w:val="auto"/>
          <w:sz w:val="24"/>
        </w:rPr>
        <w:tab/>
        <w:t xml:space="preserve">Employees shall not engage in hospitality or entertaining of colleagues/clients or customers at the Trusts expense. </w:t>
      </w:r>
    </w:p>
    <w:p w14:paraId="49CCFAF9" w14:textId="77777777" w:rsidR="00FE7875" w:rsidRDefault="00FE7875" w:rsidP="00FE7875">
      <w:pPr>
        <w:pStyle w:val="Heading2"/>
        <w:keepNext w:val="0"/>
        <w:keepLines w:val="0"/>
        <w:spacing w:before="0" w:after="0" w:line="240" w:lineRule="auto"/>
        <w:jc w:val="both"/>
        <w:rPr>
          <w:rFonts w:ascii="Arial" w:hAnsi="Arial" w:cs="Arial"/>
          <w:color w:val="auto"/>
          <w:sz w:val="24"/>
        </w:rPr>
      </w:pPr>
    </w:p>
    <w:p w14:paraId="660DC92F" w14:textId="36C54AA2" w:rsidR="00777C67" w:rsidRPr="00891D2C" w:rsidRDefault="005C3AC8" w:rsidP="00FE7875">
      <w:pPr>
        <w:pStyle w:val="Heading2"/>
        <w:keepNext w:val="0"/>
        <w:keepLines w:val="0"/>
        <w:spacing w:before="0" w:after="0" w:line="240" w:lineRule="auto"/>
        <w:jc w:val="both"/>
        <w:rPr>
          <w:rFonts w:ascii="Arial" w:hAnsi="Arial" w:cs="Arial"/>
          <w:b/>
          <w:bCs/>
          <w:color w:val="auto"/>
          <w:sz w:val="24"/>
        </w:rPr>
      </w:pPr>
      <w:r w:rsidRPr="00891D2C">
        <w:rPr>
          <w:rFonts w:ascii="Arial" w:hAnsi="Arial" w:cs="Arial"/>
          <w:b/>
          <w:bCs/>
          <w:color w:val="auto"/>
          <w:sz w:val="24"/>
        </w:rPr>
        <w:t>Accommodation</w:t>
      </w:r>
    </w:p>
    <w:p w14:paraId="3B82BC1C" w14:textId="77777777" w:rsidR="00FE7875" w:rsidRDefault="00FE7875" w:rsidP="00FE7875">
      <w:pPr>
        <w:pStyle w:val="Heading2"/>
        <w:keepNext w:val="0"/>
        <w:keepLines w:val="0"/>
        <w:spacing w:before="0" w:after="0" w:line="240" w:lineRule="auto"/>
        <w:jc w:val="both"/>
        <w:rPr>
          <w:rFonts w:ascii="Arial" w:hAnsi="Arial" w:cs="Arial"/>
          <w:color w:val="auto"/>
          <w:sz w:val="24"/>
        </w:rPr>
      </w:pPr>
    </w:p>
    <w:p w14:paraId="681DAF07" w14:textId="57C4FF4B" w:rsidR="00777C67" w:rsidRDefault="005C3AC8" w:rsidP="00FE7875">
      <w:pPr>
        <w:pStyle w:val="Heading2"/>
        <w:keepNext w:val="0"/>
        <w:keepLines w:val="0"/>
        <w:spacing w:before="0" w:after="0" w:line="240" w:lineRule="auto"/>
        <w:jc w:val="both"/>
        <w:rPr>
          <w:rFonts w:ascii="Arial" w:hAnsi="Arial" w:cs="Arial"/>
          <w:color w:val="auto"/>
          <w:sz w:val="24"/>
        </w:rPr>
      </w:pPr>
      <w:r w:rsidRPr="00891D2C">
        <w:rPr>
          <w:rFonts w:ascii="Arial" w:hAnsi="Arial" w:cs="Arial"/>
          <w:color w:val="auto"/>
          <w:sz w:val="24"/>
        </w:rPr>
        <w:t>G.1</w:t>
      </w:r>
      <w:r w:rsidRPr="00891D2C">
        <w:rPr>
          <w:rFonts w:ascii="Arial" w:hAnsi="Arial" w:cs="Arial"/>
          <w:color w:val="auto"/>
          <w:sz w:val="24"/>
        </w:rPr>
        <w:tab/>
        <w:t xml:space="preserve">If you are required to stay away overnight, please complete the DDAT overnight stay request form and forward to the Central Team who will complete the booking on your behalf. Please add three venues to the form demonstrating value for money and your preference due to location and previous knowledge plus justification if not the best value option. We will ensure a private bathroom is allocated for each room booked. </w:t>
      </w:r>
    </w:p>
    <w:p w14:paraId="640F475A" w14:textId="77777777" w:rsidR="00AC44A9" w:rsidRPr="00AC44A9" w:rsidRDefault="00AC44A9" w:rsidP="00AC44A9"/>
    <w:p w14:paraId="5FA3CBB2" w14:textId="77777777" w:rsidR="00FE7875" w:rsidRDefault="00FE7875" w:rsidP="00FE7875">
      <w:pPr>
        <w:pStyle w:val="Heading2"/>
        <w:keepNext w:val="0"/>
        <w:keepLines w:val="0"/>
        <w:spacing w:before="0" w:after="0" w:line="240" w:lineRule="auto"/>
        <w:jc w:val="both"/>
        <w:rPr>
          <w:rFonts w:ascii="Arial" w:hAnsi="Arial" w:cs="Arial"/>
          <w:color w:val="auto"/>
          <w:sz w:val="24"/>
        </w:rPr>
      </w:pPr>
    </w:p>
    <w:p w14:paraId="5493453B" w14:textId="624A8381" w:rsidR="00777C67" w:rsidRPr="00891D2C" w:rsidRDefault="005C3AC8" w:rsidP="00FE7875">
      <w:pPr>
        <w:pStyle w:val="Heading2"/>
        <w:keepNext w:val="0"/>
        <w:keepLines w:val="0"/>
        <w:spacing w:before="0" w:after="0" w:line="240" w:lineRule="auto"/>
        <w:jc w:val="both"/>
        <w:rPr>
          <w:rFonts w:ascii="Arial" w:hAnsi="Arial" w:cs="Arial"/>
          <w:b/>
          <w:bCs/>
          <w:color w:val="auto"/>
          <w:sz w:val="24"/>
        </w:rPr>
      </w:pPr>
      <w:r w:rsidRPr="00891D2C">
        <w:rPr>
          <w:rFonts w:ascii="Arial" w:hAnsi="Arial" w:cs="Arial"/>
          <w:b/>
          <w:bCs/>
          <w:color w:val="auto"/>
          <w:sz w:val="24"/>
        </w:rPr>
        <w:t xml:space="preserve">Processing Expenses Claims </w:t>
      </w:r>
    </w:p>
    <w:p w14:paraId="46569AF1" w14:textId="77777777" w:rsidR="00777C67" w:rsidRDefault="005C3AC8" w:rsidP="00FE7875">
      <w:pPr>
        <w:pStyle w:val="Heading2"/>
        <w:keepNext w:val="0"/>
        <w:keepLines w:val="0"/>
        <w:spacing w:before="0" w:after="0" w:line="240" w:lineRule="auto"/>
        <w:jc w:val="both"/>
        <w:rPr>
          <w:rFonts w:ascii="Arial" w:hAnsi="Arial" w:cs="Arial"/>
          <w:color w:val="auto"/>
          <w:sz w:val="24"/>
        </w:rPr>
      </w:pPr>
      <w:r w:rsidRPr="00891D2C">
        <w:rPr>
          <w:rFonts w:ascii="Arial" w:hAnsi="Arial" w:cs="Arial"/>
          <w:color w:val="auto"/>
          <w:sz w:val="24"/>
        </w:rPr>
        <w:t>H.1</w:t>
      </w:r>
      <w:r w:rsidRPr="00891D2C">
        <w:rPr>
          <w:rFonts w:ascii="Arial" w:hAnsi="Arial" w:cs="Arial"/>
          <w:color w:val="auto"/>
          <w:sz w:val="24"/>
        </w:rPr>
        <w:tab/>
        <w:t xml:space="preserve">Employees must only submit claims for their own expenses and travel expenses payment will only be made for journeys actually undertaken. </w:t>
      </w:r>
    </w:p>
    <w:p w14:paraId="3073A32E" w14:textId="77777777" w:rsidR="00FE7875" w:rsidRDefault="00FE7875" w:rsidP="00FE7875">
      <w:pPr>
        <w:pStyle w:val="Heading2"/>
        <w:keepNext w:val="0"/>
        <w:keepLines w:val="0"/>
        <w:spacing w:before="0" w:after="0" w:line="240" w:lineRule="auto"/>
        <w:jc w:val="both"/>
        <w:rPr>
          <w:rFonts w:ascii="Arial" w:hAnsi="Arial" w:cs="Arial"/>
          <w:color w:val="auto"/>
          <w:sz w:val="24"/>
        </w:rPr>
      </w:pPr>
    </w:p>
    <w:p w14:paraId="29921CD3" w14:textId="61771529" w:rsidR="00777C67" w:rsidRPr="00891D2C" w:rsidRDefault="005C3AC8" w:rsidP="00FE7875">
      <w:pPr>
        <w:pStyle w:val="Heading2"/>
        <w:keepNext w:val="0"/>
        <w:keepLines w:val="0"/>
        <w:spacing w:before="0" w:after="0" w:line="240" w:lineRule="auto"/>
        <w:jc w:val="both"/>
        <w:rPr>
          <w:rFonts w:ascii="Arial" w:hAnsi="Arial" w:cs="Arial"/>
          <w:color w:val="auto"/>
          <w:sz w:val="24"/>
        </w:rPr>
      </w:pPr>
      <w:r w:rsidRPr="00891D2C">
        <w:rPr>
          <w:rFonts w:ascii="Arial" w:hAnsi="Arial" w:cs="Arial"/>
          <w:color w:val="auto"/>
          <w:sz w:val="24"/>
        </w:rPr>
        <w:t>H.2</w:t>
      </w:r>
      <w:r w:rsidRPr="00891D2C">
        <w:rPr>
          <w:rFonts w:ascii="Arial" w:hAnsi="Arial" w:cs="Arial"/>
          <w:color w:val="auto"/>
          <w:sz w:val="24"/>
        </w:rPr>
        <w:tab/>
        <w:t>All claims should be submitted at the end of each month and will be reimbursed within the following months’ salary payment. Any claims submitted 6 months after they incurred may not be approved and this is at the discretion of the Chief Finance Officer.</w:t>
      </w:r>
    </w:p>
    <w:p w14:paraId="6775CA74" w14:textId="77777777" w:rsidR="00FE7875" w:rsidRDefault="00FE7875" w:rsidP="00FE7875">
      <w:pPr>
        <w:pStyle w:val="Heading2"/>
        <w:keepNext w:val="0"/>
        <w:keepLines w:val="0"/>
        <w:spacing w:before="0" w:after="0" w:line="240" w:lineRule="auto"/>
        <w:jc w:val="both"/>
        <w:rPr>
          <w:rFonts w:ascii="Arial" w:hAnsi="Arial" w:cs="Arial"/>
          <w:color w:val="auto"/>
          <w:sz w:val="24"/>
        </w:rPr>
      </w:pPr>
    </w:p>
    <w:p w14:paraId="783A1DA7" w14:textId="5F47FB05" w:rsidR="005C3AC8" w:rsidRPr="00891D2C" w:rsidRDefault="005C3AC8" w:rsidP="00FE7875">
      <w:pPr>
        <w:pStyle w:val="Heading2"/>
        <w:keepNext w:val="0"/>
        <w:keepLines w:val="0"/>
        <w:spacing w:before="0" w:after="0" w:line="240" w:lineRule="auto"/>
        <w:jc w:val="both"/>
        <w:rPr>
          <w:rFonts w:ascii="Arial" w:hAnsi="Arial" w:cs="Arial"/>
          <w:color w:val="auto"/>
          <w:sz w:val="24"/>
        </w:rPr>
      </w:pPr>
      <w:r w:rsidRPr="00891D2C">
        <w:rPr>
          <w:rFonts w:ascii="Arial" w:hAnsi="Arial" w:cs="Arial"/>
          <w:color w:val="auto"/>
          <w:sz w:val="24"/>
        </w:rPr>
        <w:t>H.3</w:t>
      </w:r>
      <w:r w:rsidRPr="00891D2C">
        <w:rPr>
          <w:rFonts w:ascii="Arial" w:hAnsi="Arial" w:cs="Arial"/>
          <w:color w:val="auto"/>
          <w:sz w:val="24"/>
        </w:rPr>
        <w:tab/>
        <w:t>A VAT receipt for fuel used on work journeys must be obtained and kept by the employee in an orderly fashion for a period of six years after the end of the tax year to which they relate. Receipts must be available for inspection during this period.</w:t>
      </w:r>
    </w:p>
    <w:p w14:paraId="6890854E" w14:textId="2CE4A39A" w:rsidR="005C3AC8" w:rsidRPr="00891D2C" w:rsidRDefault="005C3AC8" w:rsidP="00FE7875">
      <w:pPr>
        <w:pStyle w:val="Heading2"/>
        <w:rPr>
          <w:rFonts w:ascii="Arial" w:hAnsi="Arial" w:cs="Arial"/>
          <w:color w:val="auto"/>
          <w:sz w:val="24"/>
        </w:rPr>
      </w:pPr>
      <w:r w:rsidRPr="00891D2C">
        <w:rPr>
          <w:rFonts w:ascii="Arial" w:hAnsi="Arial" w:cs="Arial"/>
          <w:color w:val="auto"/>
          <w:sz w:val="24"/>
        </w:rPr>
        <w:t>H.4</w:t>
      </w:r>
      <w:r w:rsidRPr="00891D2C">
        <w:rPr>
          <w:rFonts w:ascii="Arial" w:hAnsi="Arial" w:cs="Arial"/>
          <w:color w:val="auto"/>
          <w:sz w:val="24"/>
        </w:rPr>
        <w:tab/>
        <w:t>Valid VAT receipts must be submitted for all other expenses claims other than mileage claims.</w:t>
      </w:r>
    </w:p>
    <w:p w14:paraId="0B56E212" w14:textId="77777777" w:rsidR="005C3AC8" w:rsidRPr="00891D2C" w:rsidRDefault="005C3AC8" w:rsidP="00FE7875">
      <w:pPr>
        <w:pStyle w:val="Heading2"/>
        <w:rPr>
          <w:rFonts w:ascii="Arial" w:hAnsi="Arial" w:cs="Arial"/>
          <w:color w:val="auto"/>
          <w:sz w:val="24"/>
        </w:rPr>
      </w:pPr>
      <w:r w:rsidRPr="00891D2C">
        <w:rPr>
          <w:rFonts w:ascii="Arial" w:hAnsi="Arial" w:cs="Arial"/>
          <w:color w:val="auto"/>
          <w:sz w:val="24"/>
        </w:rPr>
        <w:t>H.5</w:t>
      </w:r>
      <w:r w:rsidRPr="00891D2C">
        <w:rPr>
          <w:rFonts w:ascii="Arial" w:hAnsi="Arial" w:cs="Arial"/>
          <w:color w:val="auto"/>
          <w:sz w:val="24"/>
        </w:rPr>
        <w:tab/>
        <w:t>All payment for expenses will be made through the monthly payroll, and where applicable the appropriate Tax and NI deductions will be processed.</w:t>
      </w:r>
    </w:p>
    <w:p w14:paraId="1F2B9320" w14:textId="77777777" w:rsidR="005C3AC8" w:rsidRPr="00891D2C" w:rsidRDefault="005C3AC8" w:rsidP="00FE7875">
      <w:pPr>
        <w:pStyle w:val="Heading2"/>
        <w:rPr>
          <w:rFonts w:ascii="Arial" w:hAnsi="Arial" w:cs="Arial"/>
          <w:color w:val="auto"/>
          <w:sz w:val="24"/>
        </w:rPr>
      </w:pPr>
      <w:r w:rsidRPr="00891D2C">
        <w:rPr>
          <w:rFonts w:ascii="Arial" w:hAnsi="Arial" w:cs="Arial"/>
          <w:color w:val="auto"/>
          <w:sz w:val="24"/>
        </w:rPr>
        <w:t>H.6</w:t>
      </w:r>
      <w:r w:rsidRPr="00891D2C">
        <w:rPr>
          <w:rFonts w:ascii="Arial" w:hAnsi="Arial" w:cs="Arial"/>
          <w:color w:val="auto"/>
          <w:sz w:val="24"/>
        </w:rPr>
        <w:tab/>
        <w:t>Abuse of travel allowances will be managed under the disciplinary procedure.  Any false claims will be appropriately investigated by the Trust or external bodies and appropriate action will be taken, this may include disciplinary action and/or police prosecution.</w:t>
      </w:r>
    </w:p>
    <w:p w14:paraId="2299043B" w14:textId="77777777" w:rsidR="00FE7875" w:rsidRDefault="00FE7875" w:rsidP="00FE7875">
      <w:pPr>
        <w:pStyle w:val="NoSpacing"/>
        <w:rPr>
          <w:rFonts w:ascii="Arial" w:hAnsi="Arial" w:cs="Arial"/>
          <w:sz w:val="24"/>
        </w:rPr>
      </w:pPr>
    </w:p>
    <w:p w14:paraId="6A59BF62" w14:textId="77777777" w:rsidR="005C3AC8" w:rsidRPr="00891D2C" w:rsidRDefault="005C3AC8" w:rsidP="003D747B">
      <w:pPr>
        <w:pStyle w:val="NoSpacing"/>
        <w:ind w:left="1080"/>
        <w:rPr>
          <w:rFonts w:ascii="Arial" w:hAnsi="Arial" w:cs="Arial"/>
          <w:sz w:val="24"/>
        </w:rPr>
      </w:pPr>
    </w:p>
    <w:p w14:paraId="678977DF" w14:textId="77777777" w:rsidR="00BE07E1" w:rsidRPr="00234099" w:rsidRDefault="00BE07E1" w:rsidP="00A71763">
      <w:pPr>
        <w:pStyle w:val="NoSpacing"/>
        <w:rPr>
          <w:rFonts w:cs="Arial"/>
          <w:sz w:val="24"/>
        </w:rPr>
      </w:pPr>
    </w:p>
    <w:p w14:paraId="6C25259D" w14:textId="77777777" w:rsidR="00BE07E1" w:rsidRPr="00234099" w:rsidRDefault="00BE07E1" w:rsidP="00A71763">
      <w:pPr>
        <w:pStyle w:val="NoSpacing"/>
        <w:rPr>
          <w:rFonts w:cs="Arial"/>
          <w:sz w:val="24"/>
        </w:rPr>
      </w:pPr>
    </w:p>
    <w:p w14:paraId="4F2BA405" w14:textId="77777777" w:rsidR="00BE07E1" w:rsidRPr="00234099" w:rsidRDefault="00BE07E1" w:rsidP="00A71763">
      <w:pPr>
        <w:pStyle w:val="NoSpacing"/>
        <w:rPr>
          <w:rFonts w:cs="Arial"/>
          <w:sz w:val="24"/>
        </w:rPr>
      </w:pPr>
    </w:p>
    <w:p w14:paraId="312177D5" w14:textId="77777777" w:rsidR="00BE07E1" w:rsidRPr="00234099" w:rsidRDefault="00BE07E1" w:rsidP="00A71763">
      <w:pPr>
        <w:pStyle w:val="NoSpacing"/>
        <w:rPr>
          <w:rFonts w:cs="Arial"/>
          <w:sz w:val="24"/>
        </w:rPr>
      </w:pPr>
    </w:p>
    <w:p w14:paraId="31450FAE" w14:textId="77777777" w:rsidR="00BE07E1" w:rsidRPr="00234099" w:rsidRDefault="00BE07E1" w:rsidP="00A71763">
      <w:pPr>
        <w:pStyle w:val="NoSpacing"/>
        <w:rPr>
          <w:rFonts w:cs="Arial"/>
          <w:sz w:val="24"/>
        </w:rPr>
      </w:pPr>
    </w:p>
    <w:p w14:paraId="1A1A3681" w14:textId="77777777" w:rsidR="00BE07E1" w:rsidRPr="00234099" w:rsidRDefault="00BE07E1" w:rsidP="00A71763">
      <w:pPr>
        <w:pStyle w:val="NoSpacing"/>
        <w:rPr>
          <w:rFonts w:cs="Arial"/>
          <w:sz w:val="24"/>
        </w:rPr>
      </w:pPr>
    </w:p>
    <w:p w14:paraId="59876777" w14:textId="77777777" w:rsidR="00BE07E1" w:rsidRPr="00234099" w:rsidRDefault="00BE07E1" w:rsidP="00A71763">
      <w:pPr>
        <w:pStyle w:val="NoSpacing"/>
        <w:rPr>
          <w:rFonts w:cs="Arial"/>
          <w:sz w:val="24"/>
        </w:rPr>
      </w:pPr>
    </w:p>
    <w:p w14:paraId="2152D624" w14:textId="77777777" w:rsidR="00BE07E1" w:rsidRPr="00234099" w:rsidRDefault="00BE07E1" w:rsidP="00A71763">
      <w:pPr>
        <w:pStyle w:val="NoSpacing"/>
        <w:rPr>
          <w:rFonts w:cs="Arial"/>
          <w:sz w:val="24"/>
        </w:rPr>
      </w:pPr>
    </w:p>
    <w:p w14:paraId="1E4C803D" w14:textId="77777777" w:rsidR="00BE07E1" w:rsidRPr="00234099" w:rsidRDefault="00BE07E1" w:rsidP="00A71763">
      <w:pPr>
        <w:pStyle w:val="NoSpacing"/>
        <w:rPr>
          <w:rFonts w:cs="Arial"/>
          <w:sz w:val="24"/>
        </w:rPr>
      </w:pPr>
    </w:p>
    <w:p w14:paraId="798B3777" w14:textId="77777777" w:rsidR="00BE07E1" w:rsidRPr="00234099" w:rsidRDefault="00BE07E1" w:rsidP="00A71763">
      <w:pPr>
        <w:pStyle w:val="NoSpacing"/>
        <w:rPr>
          <w:rFonts w:cs="Arial"/>
          <w:sz w:val="24"/>
        </w:rPr>
      </w:pPr>
    </w:p>
    <w:p w14:paraId="482E4031" w14:textId="77777777" w:rsidR="00BE07E1" w:rsidRDefault="00BE07E1" w:rsidP="00A71763">
      <w:pPr>
        <w:pStyle w:val="NoSpacing"/>
        <w:rPr>
          <w:rFonts w:cs="Arial"/>
          <w:sz w:val="24"/>
        </w:rPr>
      </w:pPr>
    </w:p>
    <w:p w14:paraId="4042F0A7" w14:textId="77777777" w:rsidR="003D747B" w:rsidRDefault="003D747B" w:rsidP="00A71763">
      <w:pPr>
        <w:pStyle w:val="NoSpacing"/>
        <w:rPr>
          <w:rFonts w:cs="Arial"/>
          <w:sz w:val="24"/>
        </w:rPr>
      </w:pPr>
    </w:p>
    <w:p w14:paraId="054BCF23" w14:textId="77777777" w:rsidR="003D747B" w:rsidRDefault="003D747B" w:rsidP="00A71763">
      <w:pPr>
        <w:pStyle w:val="NoSpacing"/>
        <w:rPr>
          <w:rFonts w:cs="Arial"/>
          <w:sz w:val="24"/>
        </w:rPr>
      </w:pPr>
    </w:p>
    <w:p w14:paraId="2CA3F18D" w14:textId="77777777" w:rsidR="003D747B" w:rsidRDefault="003D747B" w:rsidP="00A71763">
      <w:pPr>
        <w:pStyle w:val="NoSpacing"/>
        <w:rPr>
          <w:rFonts w:cs="Arial"/>
          <w:sz w:val="24"/>
        </w:rPr>
      </w:pPr>
    </w:p>
    <w:p w14:paraId="63DEDB8C" w14:textId="77777777" w:rsidR="003D747B" w:rsidRDefault="003D747B" w:rsidP="00A71763">
      <w:pPr>
        <w:pStyle w:val="NoSpacing"/>
        <w:rPr>
          <w:rFonts w:cs="Arial"/>
          <w:sz w:val="24"/>
        </w:rPr>
      </w:pPr>
    </w:p>
    <w:p w14:paraId="544A67E9" w14:textId="77777777" w:rsidR="003D747B" w:rsidRDefault="003D747B" w:rsidP="00A71763">
      <w:pPr>
        <w:pStyle w:val="NoSpacing"/>
        <w:rPr>
          <w:rFonts w:cs="Arial"/>
          <w:sz w:val="24"/>
        </w:rPr>
      </w:pPr>
    </w:p>
    <w:p w14:paraId="0B37D4FE" w14:textId="77777777" w:rsidR="003D747B" w:rsidRDefault="003D747B" w:rsidP="00A71763">
      <w:pPr>
        <w:pStyle w:val="NoSpacing"/>
        <w:rPr>
          <w:rFonts w:cs="Arial"/>
          <w:sz w:val="24"/>
        </w:rPr>
      </w:pPr>
    </w:p>
    <w:p w14:paraId="3AA9029C" w14:textId="77777777" w:rsidR="003D747B" w:rsidRDefault="003D747B" w:rsidP="00A71763">
      <w:pPr>
        <w:pStyle w:val="NoSpacing"/>
        <w:rPr>
          <w:rFonts w:cs="Arial"/>
          <w:sz w:val="24"/>
        </w:rPr>
      </w:pPr>
    </w:p>
    <w:p w14:paraId="288E343C" w14:textId="77777777" w:rsidR="003D747B" w:rsidRDefault="003D747B" w:rsidP="00A71763">
      <w:pPr>
        <w:pStyle w:val="NoSpacing"/>
        <w:rPr>
          <w:rFonts w:cs="Arial"/>
          <w:sz w:val="24"/>
        </w:rPr>
      </w:pPr>
    </w:p>
    <w:p w14:paraId="4A94383D" w14:textId="77777777" w:rsidR="003D747B" w:rsidRDefault="003D747B" w:rsidP="00A71763">
      <w:pPr>
        <w:pStyle w:val="NoSpacing"/>
        <w:rPr>
          <w:rFonts w:cs="Arial"/>
          <w:sz w:val="24"/>
        </w:rPr>
      </w:pPr>
    </w:p>
    <w:p w14:paraId="7CC8E963" w14:textId="77777777" w:rsidR="003D747B" w:rsidRDefault="003D747B" w:rsidP="00A71763">
      <w:pPr>
        <w:pStyle w:val="NoSpacing"/>
        <w:rPr>
          <w:rFonts w:cs="Arial"/>
          <w:sz w:val="24"/>
        </w:rPr>
      </w:pPr>
    </w:p>
    <w:p w14:paraId="3BD1A5B2" w14:textId="77777777" w:rsidR="003D747B" w:rsidRDefault="003D747B" w:rsidP="00A71763">
      <w:pPr>
        <w:pStyle w:val="NoSpacing"/>
        <w:rPr>
          <w:rFonts w:cs="Arial"/>
          <w:sz w:val="24"/>
        </w:rPr>
      </w:pPr>
    </w:p>
    <w:p w14:paraId="2DBD5934" w14:textId="77777777" w:rsidR="003D747B" w:rsidRDefault="003D747B" w:rsidP="00A71763">
      <w:pPr>
        <w:pStyle w:val="NoSpacing"/>
        <w:rPr>
          <w:rFonts w:cs="Arial"/>
          <w:sz w:val="24"/>
        </w:rPr>
      </w:pPr>
    </w:p>
    <w:p w14:paraId="1B5AE3E3" w14:textId="77777777" w:rsidR="003D747B" w:rsidRDefault="003D747B" w:rsidP="00A71763">
      <w:pPr>
        <w:pStyle w:val="NoSpacing"/>
        <w:rPr>
          <w:rFonts w:cs="Arial"/>
          <w:sz w:val="24"/>
        </w:rPr>
      </w:pPr>
    </w:p>
    <w:p w14:paraId="788E096B" w14:textId="2261ECF4" w:rsidR="003D747B" w:rsidRPr="00234099" w:rsidRDefault="003D747B" w:rsidP="00E0599F">
      <w:pPr>
        <w:rPr>
          <w:rFonts w:cs="Arial"/>
        </w:rPr>
      </w:pPr>
    </w:p>
    <w:p w14:paraId="191E5022" w14:textId="61D3847C" w:rsidR="00BE07E1" w:rsidRPr="00234099" w:rsidRDefault="00BE07E1" w:rsidP="0043253D">
      <w:pPr>
        <w:rPr>
          <w:rFonts w:cs="Arial"/>
        </w:rPr>
      </w:pPr>
    </w:p>
    <w:p w14:paraId="72486E88" w14:textId="77777777" w:rsidR="00BE07E1" w:rsidRPr="00234099" w:rsidRDefault="00BE07E1" w:rsidP="00A71763">
      <w:pPr>
        <w:pStyle w:val="NoSpacing"/>
        <w:rPr>
          <w:rFonts w:cs="Arial"/>
          <w:sz w:val="24"/>
        </w:rPr>
      </w:pPr>
    </w:p>
    <w:p w14:paraId="2E8E4690" w14:textId="77777777" w:rsidR="00BE07E1" w:rsidRPr="00234099" w:rsidRDefault="00BE07E1" w:rsidP="00A71763">
      <w:pPr>
        <w:pStyle w:val="NoSpacing"/>
        <w:rPr>
          <w:rFonts w:cs="Arial"/>
          <w:sz w:val="24"/>
        </w:rPr>
      </w:pPr>
    </w:p>
    <w:p w14:paraId="63ECBA1B" w14:textId="77777777" w:rsidR="00BE07E1" w:rsidRPr="00234099" w:rsidRDefault="00BE07E1" w:rsidP="00A71763">
      <w:pPr>
        <w:pStyle w:val="NoSpacing"/>
        <w:rPr>
          <w:rFonts w:cs="Arial"/>
          <w:sz w:val="24"/>
        </w:rPr>
      </w:pPr>
    </w:p>
    <w:p w14:paraId="2D9648D0" w14:textId="4608BCFE" w:rsidR="0043139D" w:rsidRPr="00234099" w:rsidRDefault="0043139D" w:rsidP="0043139D">
      <w:pPr>
        <w:jc w:val="center"/>
        <w:rPr>
          <w:rFonts w:ascii="Arial" w:hAnsi="Arial" w:cs="Arial"/>
          <w:b/>
        </w:rPr>
      </w:pPr>
      <w:r w:rsidRPr="00234099">
        <w:rPr>
          <w:rFonts w:ascii="Calibri" w:hAnsi="Calibri"/>
          <w:noProof/>
        </w:rPr>
        <w:drawing>
          <wp:anchor distT="0" distB="0" distL="114300" distR="114300" simplePos="0" relativeHeight="251661312" behindDoc="0" locked="0" layoutInCell="1" allowOverlap="1" wp14:anchorId="2A9B9455" wp14:editId="49A7D0F9">
            <wp:simplePos x="0" y="0"/>
            <wp:positionH relativeFrom="margin">
              <wp:posOffset>7778750</wp:posOffset>
            </wp:positionH>
            <wp:positionV relativeFrom="paragraph">
              <wp:posOffset>-336550</wp:posOffset>
            </wp:positionV>
            <wp:extent cx="1470025" cy="487680"/>
            <wp:effectExtent l="0" t="0" r="0" b="7620"/>
            <wp:wrapThrough wrapText="bothSides">
              <wp:wrapPolygon edited="0">
                <wp:start x="0" y="0"/>
                <wp:lineTo x="0" y="21094"/>
                <wp:lineTo x="19874" y="21094"/>
                <wp:lineTo x="19874" y="13500"/>
                <wp:lineTo x="21273" y="2531"/>
                <wp:lineTo x="21273" y="0"/>
                <wp:lineTo x="0" y="0"/>
              </wp:wrapPolygon>
            </wp:wrapThrough>
            <wp:docPr id="208897107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 picture containing text, clip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70025" cy="487680"/>
                    </a:xfrm>
                    <a:prstGeom prst="rect">
                      <a:avLst/>
                    </a:prstGeom>
                    <a:noFill/>
                  </pic:spPr>
                </pic:pic>
              </a:graphicData>
            </a:graphic>
            <wp14:sizeRelH relativeFrom="margin">
              <wp14:pctWidth>0</wp14:pctWidth>
            </wp14:sizeRelH>
            <wp14:sizeRelV relativeFrom="margin">
              <wp14:pctHeight>0</wp14:pctHeight>
            </wp14:sizeRelV>
          </wp:anchor>
        </w:drawing>
      </w:r>
      <w:r w:rsidRPr="00234099">
        <w:rPr>
          <w:rFonts w:ascii="Arial" w:hAnsi="Arial" w:cs="Arial"/>
          <w:b/>
        </w:rPr>
        <w:t xml:space="preserve">                                              Driving for work purposes - Contracted</w:t>
      </w:r>
      <w:r w:rsidRPr="00234099">
        <w:rPr>
          <w:rFonts w:ascii="Arial" w:hAnsi="Arial" w:cs="Arial"/>
          <w:b/>
        </w:rPr>
        <w:tab/>
        <w:t xml:space="preserve">                                                </w:t>
      </w: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9"/>
        <w:gridCol w:w="6917"/>
      </w:tblGrid>
      <w:tr w:rsidR="00234099" w:rsidRPr="00234099" w14:paraId="40D6DD3E" w14:textId="77777777" w:rsidTr="00FE7875">
        <w:tc>
          <w:tcPr>
            <w:tcW w:w="8109" w:type="dxa"/>
            <w:tcBorders>
              <w:top w:val="single" w:sz="4" w:space="0" w:color="auto"/>
              <w:left w:val="single" w:sz="4" w:space="0" w:color="auto"/>
              <w:bottom w:val="single" w:sz="4" w:space="0" w:color="auto"/>
              <w:right w:val="single" w:sz="4" w:space="0" w:color="auto"/>
            </w:tcBorders>
            <w:hideMark/>
          </w:tcPr>
          <w:p w14:paraId="79742C6D" w14:textId="77777777" w:rsidR="0043139D" w:rsidRPr="00234099" w:rsidRDefault="0043139D">
            <w:pPr>
              <w:spacing w:after="0" w:line="240" w:lineRule="auto"/>
              <w:rPr>
                <w:rFonts w:ascii="Arial" w:hAnsi="Arial" w:cs="Arial"/>
              </w:rPr>
            </w:pPr>
            <w:r w:rsidRPr="00234099">
              <w:rPr>
                <w:rFonts w:ascii="Arial" w:hAnsi="Arial" w:cs="Arial"/>
              </w:rPr>
              <w:t xml:space="preserve">Name(s) of Assessor(s): </w:t>
            </w:r>
          </w:p>
        </w:tc>
        <w:tc>
          <w:tcPr>
            <w:tcW w:w="6917" w:type="dxa"/>
            <w:tcBorders>
              <w:top w:val="single" w:sz="4" w:space="0" w:color="auto"/>
              <w:left w:val="single" w:sz="4" w:space="0" w:color="auto"/>
              <w:bottom w:val="single" w:sz="4" w:space="0" w:color="auto"/>
              <w:right w:val="single" w:sz="4" w:space="0" w:color="auto"/>
            </w:tcBorders>
            <w:hideMark/>
          </w:tcPr>
          <w:p w14:paraId="78D93BC5" w14:textId="77777777" w:rsidR="0043139D" w:rsidRPr="00234099" w:rsidRDefault="0043139D">
            <w:pPr>
              <w:spacing w:after="0" w:line="240" w:lineRule="auto"/>
              <w:rPr>
                <w:rFonts w:ascii="Arial" w:hAnsi="Arial" w:cs="Arial"/>
              </w:rPr>
            </w:pPr>
            <w:r w:rsidRPr="00234099">
              <w:rPr>
                <w:rFonts w:ascii="Arial" w:hAnsi="Arial" w:cs="Arial"/>
              </w:rPr>
              <w:t xml:space="preserve">Date of assessment: </w:t>
            </w:r>
          </w:p>
        </w:tc>
      </w:tr>
      <w:tr w:rsidR="00234099" w:rsidRPr="00234099" w14:paraId="26F02AC1" w14:textId="77777777" w:rsidTr="0043139D">
        <w:tc>
          <w:tcPr>
            <w:tcW w:w="15026" w:type="dxa"/>
            <w:gridSpan w:val="2"/>
            <w:tcBorders>
              <w:top w:val="single" w:sz="4" w:space="0" w:color="auto"/>
              <w:left w:val="single" w:sz="4" w:space="0" w:color="auto"/>
              <w:bottom w:val="single" w:sz="4" w:space="0" w:color="auto"/>
              <w:right w:val="single" w:sz="4" w:space="0" w:color="auto"/>
            </w:tcBorders>
            <w:hideMark/>
          </w:tcPr>
          <w:p w14:paraId="0DF263ED" w14:textId="77777777" w:rsidR="0043139D" w:rsidRPr="00234099" w:rsidRDefault="0043139D">
            <w:pPr>
              <w:rPr>
                <w:rFonts w:ascii="Arial" w:hAnsi="Arial" w:cs="Arial"/>
              </w:rPr>
            </w:pPr>
            <w:r w:rsidRPr="00234099">
              <w:rPr>
                <w:rFonts w:ascii="Arial" w:hAnsi="Arial" w:cs="Arial"/>
              </w:rPr>
              <w:t xml:space="preserve">Location: </w:t>
            </w:r>
          </w:p>
        </w:tc>
      </w:tr>
    </w:tbl>
    <w:p w14:paraId="66A4F5AB" w14:textId="77777777" w:rsidR="0043139D" w:rsidRPr="00234099" w:rsidRDefault="0043139D" w:rsidP="0043139D">
      <w:pPr>
        <w:spacing w:after="0"/>
        <w:rPr>
          <w:rFonts w:ascii="Calibri" w:hAnsi="Calibri" w:cs="Times New Roman"/>
          <w:vanish/>
          <w:sz w:val="22"/>
          <w:szCs w:val="22"/>
        </w:rPr>
      </w:pPr>
    </w:p>
    <w:tbl>
      <w:tblPr>
        <w:tblW w:w="530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842"/>
        <w:gridCol w:w="80"/>
        <w:gridCol w:w="2381"/>
        <w:gridCol w:w="1018"/>
        <w:gridCol w:w="1113"/>
        <w:gridCol w:w="313"/>
        <w:gridCol w:w="1174"/>
        <w:gridCol w:w="1524"/>
      </w:tblGrid>
      <w:tr w:rsidR="00234099" w:rsidRPr="00234099" w14:paraId="35FD4F43" w14:textId="77777777" w:rsidTr="0043139D">
        <w:trPr>
          <w:tblHeader/>
        </w:trPr>
        <w:tc>
          <w:tcPr>
            <w:tcW w:w="1702" w:type="dxa"/>
            <w:tcBorders>
              <w:top w:val="single" w:sz="4" w:space="0" w:color="auto"/>
              <w:left w:val="single" w:sz="4" w:space="0" w:color="auto"/>
              <w:bottom w:val="single" w:sz="4" w:space="0" w:color="auto"/>
              <w:right w:val="single" w:sz="4" w:space="0" w:color="auto"/>
            </w:tcBorders>
            <w:hideMark/>
          </w:tcPr>
          <w:p w14:paraId="61718CDE" w14:textId="77777777" w:rsidR="0043139D" w:rsidRPr="00234099" w:rsidRDefault="0043139D">
            <w:pPr>
              <w:suppressAutoHyphens/>
              <w:autoSpaceDN w:val="0"/>
              <w:spacing w:after="0" w:line="240" w:lineRule="auto"/>
              <w:jc w:val="center"/>
              <w:rPr>
                <w:rFonts w:ascii="Arial" w:eastAsia="Times New Roman" w:hAnsi="Arial"/>
                <w:b/>
              </w:rPr>
            </w:pPr>
            <w:r w:rsidRPr="00234099">
              <w:rPr>
                <w:rFonts w:ascii="Arial" w:eastAsia="Times New Roman" w:hAnsi="Arial"/>
                <w:b/>
              </w:rPr>
              <w:t>What are the hazards?</w:t>
            </w:r>
          </w:p>
        </w:tc>
        <w:tc>
          <w:tcPr>
            <w:tcW w:w="2659" w:type="dxa"/>
            <w:gridSpan w:val="2"/>
            <w:tcBorders>
              <w:top w:val="single" w:sz="4" w:space="0" w:color="auto"/>
              <w:left w:val="single" w:sz="4" w:space="0" w:color="auto"/>
              <w:bottom w:val="single" w:sz="4" w:space="0" w:color="auto"/>
              <w:right w:val="single" w:sz="4" w:space="0" w:color="auto"/>
            </w:tcBorders>
            <w:hideMark/>
          </w:tcPr>
          <w:p w14:paraId="5C360221" w14:textId="77777777" w:rsidR="0043139D" w:rsidRPr="00234099" w:rsidRDefault="0043139D">
            <w:pPr>
              <w:suppressAutoHyphens/>
              <w:autoSpaceDN w:val="0"/>
              <w:spacing w:after="0" w:line="240" w:lineRule="auto"/>
              <w:jc w:val="center"/>
              <w:rPr>
                <w:rFonts w:ascii="Arial" w:eastAsia="Times New Roman" w:hAnsi="Arial"/>
                <w:b/>
              </w:rPr>
            </w:pPr>
            <w:r w:rsidRPr="00234099">
              <w:rPr>
                <w:rFonts w:ascii="Arial" w:eastAsia="Times New Roman" w:hAnsi="Arial"/>
                <w:b/>
              </w:rPr>
              <w:t>Who might be harmed and how?</w:t>
            </w:r>
          </w:p>
        </w:tc>
        <w:tc>
          <w:tcPr>
            <w:tcW w:w="5279" w:type="dxa"/>
            <w:gridSpan w:val="2"/>
            <w:tcBorders>
              <w:top w:val="single" w:sz="4" w:space="0" w:color="auto"/>
              <w:left w:val="single" w:sz="4" w:space="0" w:color="auto"/>
              <w:bottom w:val="single" w:sz="4" w:space="0" w:color="auto"/>
              <w:right w:val="single" w:sz="4" w:space="0" w:color="auto"/>
            </w:tcBorders>
            <w:hideMark/>
          </w:tcPr>
          <w:p w14:paraId="1EFC91E5" w14:textId="77777777" w:rsidR="0043139D" w:rsidRPr="00234099" w:rsidRDefault="0043139D">
            <w:pPr>
              <w:suppressAutoHyphens/>
              <w:autoSpaceDN w:val="0"/>
              <w:spacing w:after="0" w:line="240" w:lineRule="auto"/>
              <w:jc w:val="center"/>
              <w:rPr>
                <w:rFonts w:ascii="Arial" w:eastAsia="Times New Roman" w:hAnsi="Arial"/>
                <w:b/>
              </w:rPr>
            </w:pPr>
            <w:r w:rsidRPr="00234099">
              <w:rPr>
                <w:rFonts w:ascii="Arial" w:eastAsia="Times New Roman" w:hAnsi="Arial"/>
                <w:b/>
              </w:rPr>
              <w:t>What are you already doing?</w:t>
            </w:r>
          </w:p>
        </w:tc>
        <w:tc>
          <w:tcPr>
            <w:tcW w:w="1984" w:type="dxa"/>
            <w:gridSpan w:val="2"/>
            <w:tcBorders>
              <w:top w:val="single" w:sz="4" w:space="0" w:color="auto"/>
              <w:left w:val="single" w:sz="4" w:space="0" w:color="auto"/>
              <w:bottom w:val="single" w:sz="4" w:space="0" w:color="auto"/>
              <w:right w:val="single" w:sz="4" w:space="0" w:color="auto"/>
            </w:tcBorders>
            <w:hideMark/>
          </w:tcPr>
          <w:p w14:paraId="5A75B2DD" w14:textId="77777777" w:rsidR="0043139D" w:rsidRPr="00234099" w:rsidRDefault="0043139D">
            <w:pPr>
              <w:suppressAutoHyphens/>
              <w:autoSpaceDN w:val="0"/>
              <w:spacing w:after="0" w:line="240" w:lineRule="auto"/>
              <w:jc w:val="center"/>
              <w:rPr>
                <w:rFonts w:ascii="Arial" w:eastAsia="Times New Roman" w:hAnsi="Arial"/>
                <w:b/>
              </w:rPr>
            </w:pPr>
            <w:r w:rsidRPr="00234099">
              <w:rPr>
                <w:rFonts w:ascii="Arial" w:eastAsia="Times New Roman" w:hAnsi="Arial"/>
                <w:b/>
              </w:rPr>
              <w:t>Do you need to do anything else to manage this risk?</w:t>
            </w:r>
          </w:p>
        </w:tc>
        <w:tc>
          <w:tcPr>
            <w:tcW w:w="1701" w:type="dxa"/>
            <w:tcBorders>
              <w:top w:val="single" w:sz="4" w:space="0" w:color="auto"/>
              <w:left w:val="single" w:sz="4" w:space="0" w:color="auto"/>
              <w:bottom w:val="single" w:sz="4" w:space="0" w:color="auto"/>
              <w:right w:val="single" w:sz="4" w:space="0" w:color="auto"/>
            </w:tcBorders>
            <w:hideMark/>
          </w:tcPr>
          <w:p w14:paraId="705BBCB9" w14:textId="77777777" w:rsidR="0043139D" w:rsidRPr="00234099" w:rsidRDefault="0043139D">
            <w:pPr>
              <w:suppressAutoHyphens/>
              <w:autoSpaceDN w:val="0"/>
              <w:spacing w:after="0" w:line="240" w:lineRule="auto"/>
              <w:jc w:val="center"/>
              <w:rPr>
                <w:rFonts w:ascii="Arial" w:eastAsia="Times New Roman" w:hAnsi="Arial"/>
                <w:b/>
              </w:rPr>
            </w:pPr>
            <w:r w:rsidRPr="00234099">
              <w:rPr>
                <w:rFonts w:ascii="Arial" w:eastAsia="Times New Roman" w:hAnsi="Arial"/>
                <w:b/>
              </w:rPr>
              <w:t>Action by whom and when?</w:t>
            </w:r>
          </w:p>
        </w:tc>
        <w:tc>
          <w:tcPr>
            <w:tcW w:w="1702" w:type="dxa"/>
            <w:tcBorders>
              <w:top w:val="single" w:sz="4" w:space="0" w:color="auto"/>
              <w:left w:val="single" w:sz="4" w:space="0" w:color="auto"/>
              <w:bottom w:val="single" w:sz="4" w:space="0" w:color="auto"/>
              <w:right w:val="single" w:sz="4" w:space="0" w:color="auto"/>
            </w:tcBorders>
            <w:hideMark/>
          </w:tcPr>
          <w:p w14:paraId="0A63E964" w14:textId="77777777" w:rsidR="0043139D" w:rsidRPr="00234099" w:rsidRDefault="0043139D">
            <w:pPr>
              <w:suppressAutoHyphens/>
              <w:autoSpaceDN w:val="0"/>
              <w:spacing w:after="0" w:line="240" w:lineRule="auto"/>
              <w:jc w:val="center"/>
              <w:rPr>
                <w:rFonts w:ascii="Arial" w:eastAsia="Times New Roman" w:hAnsi="Arial"/>
                <w:b/>
              </w:rPr>
            </w:pPr>
            <w:r w:rsidRPr="00234099">
              <w:rPr>
                <w:rFonts w:ascii="Arial" w:eastAsia="Times New Roman" w:hAnsi="Arial"/>
                <w:b/>
              </w:rPr>
              <w:t>Completed</w:t>
            </w:r>
          </w:p>
        </w:tc>
      </w:tr>
      <w:tr w:rsidR="00234099" w:rsidRPr="00234099" w14:paraId="275BB7FF" w14:textId="77777777" w:rsidTr="0043139D">
        <w:tc>
          <w:tcPr>
            <w:tcW w:w="1702" w:type="dxa"/>
            <w:tcBorders>
              <w:top w:val="single" w:sz="4" w:space="0" w:color="auto"/>
              <w:left w:val="single" w:sz="4" w:space="0" w:color="auto"/>
              <w:bottom w:val="single" w:sz="4" w:space="0" w:color="auto"/>
              <w:right w:val="single" w:sz="4" w:space="0" w:color="auto"/>
            </w:tcBorders>
            <w:hideMark/>
          </w:tcPr>
          <w:p w14:paraId="51D67E14" w14:textId="77777777" w:rsidR="0043139D" w:rsidRPr="00234099" w:rsidRDefault="0043139D">
            <w:pPr>
              <w:rPr>
                <w:rFonts w:ascii="Arial" w:eastAsia="Times New Roman" w:hAnsi="Arial"/>
                <w:b/>
              </w:rPr>
            </w:pPr>
          </w:p>
        </w:tc>
        <w:tc>
          <w:tcPr>
            <w:tcW w:w="2659" w:type="dxa"/>
            <w:gridSpan w:val="2"/>
            <w:tcBorders>
              <w:top w:val="single" w:sz="4" w:space="0" w:color="auto"/>
              <w:left w:val="single" w:sz="4" w:space="0" w:color="auto"/>
              <w:bottom w:val="single" w:sz="4" w:space="0" w:color="auto"/>
              <w:right w:val="single" w:sz="4" w:space="0" w:color="auto"/>
            </w:tcBorders>
            <w:hideMark/>
          </w:tcPr>
          <w:p w14:paraId="2CAF9CB5" w14:textId="77777777" w:rsidR="0043139D" w:rsidRPr="00234099" w:rsidRDefault="0043139D">
            <w:pPr>
              <w:spacing w:after="0" w:line="240" w:lineRule="auto"/>
              <w:rPr>
                <w:rFonts w:cs="Calibri"/>
                <w:sz w:val="20"/>
                <w:szCs w:val="20"/>
                <w:lang w:eastAsia="en-GB"/>
              </w:rPr>
            </w:pPr>
          </w:p>
        </w:tc>
        <w:tc>
          <w:tcPr>
            <w:tcW w:w="5279" w:type="dxa"/>
            <w:gridSpan w:val="2"/>
            <w:tcBorders>
              <w:top w:val="single" w:sz="4" w:space="0" w:color="auto"/>
              <w:left w:val="single" w:sz="4" w:space="0" w:color="auto"/>
              <w:bottom w:val="single" w:sz="4" w:space="0" w:color="auto"/>
              <w:right w:val="single" w:sz="4" w:space="0" w:color="auto"/>
            </w:tcBorders>
            <w:hideMark/>
          </w:tcPr>
          <w:p w14:paraId="681BA49E" w14:textId="77777777" w:rsidR="0043139D" w:rsidRPr="00234099" w:rsidRDefault="0043139D">
            <w:pPr>
              <w:spacing w:after="0" w:line="240" w:lineRule="auto"/>
              <w:rPr>
                <w:rFonts w:cs="Calibri"/>
                <w:sz w:val="20"/>
                <w:szCs w:val="20"/>
                <w:lang w:eastAsia="en-GB"/>
              </w:rPr>
            </w:pPr>
          </w:p>
        </w:tc>
        <w:tc>
          <w:tcPr>
            <w:tcW w:w="1984" w:type="dxa"/>
            <w:gridSpan w:val="2"/>
            <w:tcBorders>
              <w:top w:val="single" w:sz="4" w:space="0" w:color="auto"/>
              <w:left w:val="single" w:sz="4" w:space="0" w:color="auto"/>
              <w:bottom w:val="single" w:sz="4" w:space="0" w:color="auto"/>
              <w:right w:val="single" w:sz="4" w:space="0" w:color="auto"/>
            </w:tcBorders>
            <w:hideMark/>
          </w:tcPr>
          <w:p w14:paraId="07872B93" w14:textId="77777777" w:rsidR="0043139D" w:rsidRPr="00234099" w:rsidRDefault="0043139D">
            <w:pPr>
              <w:spacing w:after="0" w:line="240" w:lineRule="auto"/>
              <w:rPr>
                <w:rFonts w:cs="Calibri"/>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679F68A3" w14:textId="77777777" w:rsidR="0043139D" w:rsidRPr="00234099" w:rsidRDefault="0043139D">
            <w:pPr>
              <w:spacing w:after="0" w:line="240" w:lineRule="auto"/>
              <w:rPr>
                <w:rFonts w:cs="Calibri"/>
                <w:sz w:val="20"/>
                <w:szCs w:val="20"/>
                <w:lang w:eastAsia="en-GB"/>
              </w:rPr>
            </w:pPr>
          </w:p>
        </w:tc>
        <w:tc>
          <w:tcPr>
            <w:tcW w:w="1702" w:type="dxa"/>
            <w:tcBorders>
              <w:top w:val="single" w:sz="4" w:space="0" w:color="auto"/>
              <w:left w:val="single" w:sz="4" w:space="0" w:color="auto"/>
              <w:bottom w:val="single" w:sz="4" w:space="0" w:color="auto"/>
              <w:right w:val="single" w:sz="4" w:space="0" w:color="auto"/>
            </w:tcBorders>
            <w:hideMark/>
          </w:tcPr>
          <w:p w14:paraId="697E24EE" w14:textId="77777777" w:rsidR="0043139D" w:rsidRPr="00234099" w:rsidRDefault="0043139D">
            <w:pPr>
              <w:spacing w:after="0" w:line="240" w:lineRule="auto"/>
              <w:rPr>
                <w:rFonts w:cs="Calibri"/>
                <w:sz w:val="20"/>
                <w:szCs w:val="20"/>
                <w:lang w:eastAsia="en-GB"/>
              </w:rPr>
            </w:pPr>
          </w:p>
        </w:tc>
      </w:tr>
      <w:tr w:rsidR="00234099" w:rsidRPr="00234099" w14:paraId="3D53EA84" w14:textId="77777777" w:rsidTr="0043139D">
        <w:tc>
          <w:tcPr>
            <w:tcW w:w="1702" w:type="dxa"/>
            <w:tcBorders>
              <w:top w:val="single" w:sz="4" w:space="0" w:color="auto"/>
              <w:left w:val="single" w:sz="4" w:space="0" w:color="auto"/>
              <w:bottom w:val="single" w:sz="4" w:space="0" w:color="auto"/>
              <w:right w:val="single" w:sz="4" w:space="0" w:color="auto"/>
            </w:tcBorders>
            <w:hideMark/>
          </w:tcPr>
          <w:p w14:paraId="04AE7CF2" w14:textId="77777777" w:rsidR="0043139D" w:rsidRPr="00234099" w:rsidRDefault="0043139D">
            <w:pPr>
              <w:suppressAutoHyphens/>
              <w:autoSpaceDN w:val="0"/>
              <w:spacing w:after="0" w:line="240" w:lineRule="auto"/>
              <w:rPr>
                <w:rFonts w:ascii="Arial" w:eastAsia="Times New Roman" w:hAnsi="Arial" w:cs="Arial"/>
                <w:sz w:val="22"/>
                <w:szCs w:val="22"/>
              </w:rPr>
            </w:pPr>
            <w:r w:rsidRPr="00234099">
              <w:rPr>
                <w:rFonts w:ascii="Arial" w:eastAsia="Times New Roman" w:hAnsi="Arial" w:cs="Arial"/>
              </w:rPr>
              <w:t>Occupational road risk</w:t>
            </w:r>
          </w:p>
        </w:tc>
        <w:tc>
          <w:tcPr>
            <w:tcW w:w="2659" w:type="dxa"/>
            <w:gridSpan w:val="2"/>
            <w:tcBorders>
              <w:top w:val="single" w:sz="4" w:space="0" w:color="auto"/>
              <w:left w:val="single" w:sz="4" w:space="0" w:color="auto"/>
              <w:bottom w:val="single" w:sz="4" w:space="0" w:color="auto"/>
              <w:right w:val="single" w:sz="4" w:space="0" w:color="auto"/>
            </w:tcBorders>
            <w:hideMark/>
          </w:tcPr>
          <w:p w14:paraId="34FBF215" w14:textId="77777777" w:rsidR="0043139D" w:rsidRPr="00234099" w:rsidRDefault="0043139D">
            <w:pPr>
              <w:suppressAutoHyphens/>
              <w:autoSpaceDN w:val="0"/>
              <w:spacing w:after="0" w:line="240" w:lineRule="auto"/>
              <w:rPr>
                <w:rFonts w:ascii="Arial" w:eastAsia="Times New Roman" w:hAnsi="Arial" w:cs="Arial"/>
              </w:rPr>
            </w:pPr>
            <w:r w:rsidRPr="00234099">
              <w:rPr>
                <w:rFonts w:ascii="Arial" w:hAnsi="Arial" w:cs="Arial"/>
              </w:rPr>
              <w:t>Staff may be injured as a result of an accident while driving at work. Such accidents may result in bumps, blows, strains and potentially fatality</w:t>
            </w:r>
          </w:p>
        </w:tc>
        <w:tc>
          <w:tcPr>
            <w:tcW w:w="5279" w:type="dxa"/>
            <w:gridSpan w:val="2"/>
            <w:tcBorders>
              <w:top w:val="single" w:sz="4" w:space="0" w:color="auto"/>
              <w:left w:val="single" w:sz="4" w:space="0" w:color="auto"/>
              <w:bottom w:val="single" w:sz="4" w:space="0" w:color="auto"/>
              <w:right w:val="single" w:sz="4" w:space="0" w:color="auto"/>
            </w:tcBorders>
            <w:hideMark/>
          </w:tcPr>
          <w:p w14:paraId="4082E2E0" w14:textId="77777777" w:rsidR="0043139D" w:rsidRPr="00234099" w:rsidRDefault="0043139D" w:rsidP="0043139D">
            <w:pPr>
              <w:numPr>
                <w:ilvl w:val="0"/>
                <w:numId w:val="55"/>
              </w:numPr>
              <w:autoSpaceDE w:val="0"/>
              <w:autoSpaceDN w:val="0"/>
              <w:adjustRightInd w:val="0"/>
              <w:spacing w:after="0" w:line="240" w:lineRule="auto"/>
              <w:ind w:left="223" w:hanging="223"/>
              <w:rPr>
                <w:rFonts w:ascii="Arial" w:eastAsia="Calibri" w:hAnsi="Arial" w:cs="Arial"/>
                <w:sz w:val="20"/>
              </w:rPr>
            </w:pPr>
            <w:r w:rsidRPr="00234099">
              <w:rPr>
                <w:rFonts w:ascii="Arial" w:hAnsi="Arial" w:cs="Arial"/>
                <w:sz w:val="20"/>
              </w:rPr>
              <w:t>All personal vehicles used for business have a valid MOT and are deemed to be roadworthy.</w:t>
            </w:r>
          </w:p>
          <w:p w14:paraId="78467DA5" w14:textId="77777777" w:rsidR="0043139D" w:rsidRPr="00234099" w:rsidRDefault="0043139D" w:rsidP="0043139D">
            <w:pPr>
              <w:numPr>
                <w:ilvl w:val="0"/>
                <w:numId w:val="55"/>
              </w:numPr>
              <w:autoSpaceDE w:val="0"/>
              <w:autoSpaceDN w:val="0"/>
              <w:adjustRightInd w:val="0"/>
              <w:spacing w:after="0" w:line="240" w:lineRule="auto"/>
              <w:ind w:left="223" w:hanging="223"/>
              <w:rPr>
                <w:rFonts w:ascii="Arial" w:hAnsi="Arial" w:cs="Arial"/>
                <w:sz w:val="20"/>
              </w:rPr>
            </w:pPr>
            <w:r w:rsidRPr="00234099">
              <w:rPr>
                <w:rFonts w:ascii="Arial" w:hAnsi="Arial" w:cs="Arial"/>
                <w:sz w:val="20"/>
              </w:rPr>
              <w:t>Staff members are responsible for ensuring their vehicles are suitable for the journey / route being undertaken e.g. enough water/oil/fuel/tyre pressures.</w:t>
            </w:r>
          </w:p>
          <w:p w14:paraId="434F0DB7" w14:textId="77777777" w:rsidR="0043139D" w:rsidRPr="00234099" w:rsidRDefault="0043139D" w:rsidP="0043139D">
            <w:pPr>
              <w:numPr>
                <w:ilvl w:val="0"/>
                <w:numId w:val="55"/>
              </w:numPr>
              <w:autoSpaceDE w:val="0"/>
              <w:autoSpaceDN w:val="0"/>
              <w:adjustRightInd w:val="0"/>
              <w:spacing w:after="0" w:line="240" w:lineRule="auto"/>
              <w:ind w:left="223" w:hanging="223"/>
              <w:rPr>
                <w:rFonts w:ascii="Arial" w:hAnsi="Arial" w:cs="Arial"/>
                <w:sz w:val="20"/>
              </w:rPr>
            </w:pPr>
            <w:r w:rsidRPr="00234099">
              <w:rPr>
                <w:rFonts w:ascii="Arial" w:hAnsi="Arial" w:cs="Arial"/>
                <w:sz w:val="20"/>
              </w:rPr>
              <w:t>Seat belt always to be worn.</w:t>
            </w:r>
          </w:p>
          <w:p w14:paraId="4ACDF92D" w14:textId="77777777" w:rsidR="0043139D" w:rsidRPr="00234099" w:rsidRDefault="0043139D" w:rsidP="0043139D">
            <w:pPr>
              <w:numPr>
                <w:ilvl w:val="0"/>
                <w:numId w:val="55"/>
              </w:numPr>
              <w:autoSpaceDE w:val="0"/>
              <w:autoSpaceDN w:val="0"/>
              <w:adjustRightInd w:val="0"/>
              <w:spacing w:after="0" w:line="240" w:lineRule="auto"/>
              <w:ind w:left="223" w:hanging="223"/>
              <w:rPr>
                <w:rFonts w:ascii="Arial" w:hAnsi="Arial" w:cs="Arial"/>
                <w:sz w:val="20"/>
              </w:rPr>
            </w:pPr>
            <w:r w:rsidRPr="00234099">
              <w:rPr>
                <w:rFonts w:ascii="Arial" w:hAnsi="Arial" w:cs="Arial"/>
                <w:sz w:val="20"/>
              </w:rPr>
              <w:t>Authorised drivers (stated in job specification) - managers to ensure those applying for the post have the right driving qualifications and experience.</w:t>
            </w:r>
          </w:p>
          <w:p w14:paraId="5ADD0910" w14:textId="77777777" w:rsidR="0043139D" w:rsidRPr="00234099" w:rsidRDefault="0043139D" w:rsidP="0043139D">
            <w:pPr>
              <w:numPr>
                <w:ilvl w:val="0"/>
                <w:numId w:val="55"/>
              </w:numPr>
              <w:autoSpaceDE w:val="0"/>
              <w:autoSpaceDN w:val="0"/>
              <w:adjustRightInd w:val="0"/>
              <w:spacing w:after="0" w:line="240" w:lineRule="auto"/>
              <w:ind w:left="223" w:hanging="223"/>
              <w:rPr>
                <w:rFonts w:ascii="Arial" w:hAnsi="Arial" w:cs="Arial"/>
                <w:sz w:val="20"/>
              </w:rPr>
            </w:pPr>
            <w:r w:rsidRPr="00234099">
              <w:rPr>
                <w:rFonts w:ascii="Arial" w:eastAsia="Times New Roman" w:hAnsi="Arial" w:cs="Arial"/>
                <w:sz w:val="20"/>
              </w:rPr>
              <w:t xml:space="preserve">Upon appointment, all staff must complete a ‘Driver/Vehicle Record Document’ which includes a driving licence check and declaration that the staff member is medically fit to drive, has a valid MOT, insurance cover and road tax in place. All staff must declare changes to their driving licence, such as endorsements (penalties or prosecutions) immediately to </w:t>
            </w:r>
            <w:hyperlink r:id="rId23" w:history="1">
              <w:r w:rsidRPr="00234099">
                <w:rPr>
                  <w:rStyle w:val="Hyperlink"/>
                  <w:rFonts w:ascii="Arial" w:eastAsia="Times New Roman" w:hAnsi="Arial" w:cs="Arial"/>
                  <w:color w:val="auto"/>
                  <w:sz w:val="20"/>
                </w:rPr>
                <w:t>Operations@ddat.org.uk</w:t>
              </w:r>
            </w:hyperlink>
            <w:r w:rsidRPr="00234099">
              <w:rPr>
                <w:rFonts w:ascii="Arial" w:eastAsia="Times New Roman" w:hAnsi="Arial" w:cs="Arial"/>
                <w:sz w:val="20"/>
              </w:rPr>
              <w:t xml:space="preserve"> thereafter. </w:t>
            </w:r>
          </w:p>
          <w:p w14:paraId="6CB1A338" w14:textId="77777777" w:rsidR="0043139D" w:rsidRPr="00234099" w:rsidRDefault="0043139D" w:rsidP="0043139D">
            <w:pPr>
              <w:numPr>
                <w:ilvl w:val="0"/>
                <w:numId w:val="55"/>
              </w:numPr>
              <w:autoSpaceDE w:val="0"/>
              <w:autoSpaceDN w:val="0"/>
              <w:adjustRightInd w:val="0"/>
              <w:spacing w:after="0" w:line="240" w:lineRule="auto"/>
              <w:ind w:left="223" w:hanging="223"/>
              <w:rPr>
                <w:rFonts w:ascii="Arial" w:hAnsi="Arial" w:cs="Arial"/>
                <w:sz w:val="20"/>
              </w:rPr>
            </w:pPr>
            <w:r w:rsidRPr="00234099">
              <w:rPr>
                <w:rFonts w:ascii="Arial" w:hAnsi="Arial" w:cs="Arial"/>
                <w:sz w:val="20"/>
              </w:rPr>
              <w:t xml:space="preserve">Staff are aware of the Safe Use of Mobile Phones guidance </w:t>
            </w:r>
            <w:hyperlink r:id="rId24" w:history="1">
              <w:r w:rsidRPr="00234099">
                <w:rPr>
                  <w:rStyle w:val="Hyperlink"/>
                  <w:rFonts w:ascii="Arial" w:hAnsi="Arial" w:cs="Arial"/>
                  <w:color w:val="auto"/>
                  <w:sz w:val="20"/>
                </w:rPr>
                <w:t>https://www.gov.uk/using-mobile-phones-when-driving-the-law</w:t>
              </w:r>
            </w:hyperlink>
          </w:p>
          <w:p w14:paraId="75CF9792" w14:textId="77777777" w:rsidR="0043139D" w:rsidRPr="00234099" w:rsidRDefault="0043139D" w:rsidP="0043139D">
            <w:pPr>
              <w:numPr>
                <w:ilvl w:val="0"/>
                <w:numId w:val="55"/>
              </w:numPr>
              <w:autoSpaceDE w:val="0"/>
              <w:autoSpaceDN w:val="0"/>
              <w:adjustRightInd w:val="0"/>
              <w:spacing w:after="0" w:line="240" w:lineRule="auto"/>
              <w:ind w:left="223" w:hanging="223"/>
              <w:rPr>
                <w:rFonts w:ascii="Arial" w:hAnsi="Arial" w:cs="Arial"/>
                <w:sz w:val="20"/>
              </w:rPr>
            </w:pPr>
            <w:r w:rsidRPr="00234099">
              <w:rPr>
                <w:rFonts w:ascii="Arial" w:hAnsi="Arial" w:cs="Arial"/>
                <w:sz w:val="20"/>
              </w:rPr>
              <w:t>Highway code including speed limits to be observed at all times.</w:t>
            </w:r>
          </w:p>
          <w:p w14:paraId="37F6C289" w14:textId="77777777" w:rsidR="0043139D" w:rsidRPr="00234099" w:rsidRDefault="0043139D" w:rsidP="0043139D">
            <w:pPr>
              <w:numPr>
                <w:ilvl w:val="0"/>
                <w:numId w:val="55"/>
              </w:numPr>
              <w:autoSpaceDE w:val="0"/>
              <w:autoSpaceDN w:val="0"/>
              <w:adjustRightInd w:val="0"/>
              <w:spacing w:after="0" w:line="240" w:lineRule="auto"/>
              <w:ind w:left="223" w:hanging="223"/>
              <w:rPr>
                <w:rFonts w:ascii="Arial" w:hAnsi="Arial" w:cs="Arial"/>
                <w:sz w:val="20"/>
              </w:rPr>
            </w:pPr>
            <w:r w:rsidRPr="00234099">
              <w:rPr>
                <w:rFonts w:ascii="Arial" w:hAnsi="Arial" w:cs="Arial"/>
                <w:sz w:val="20"/>
              </w:rPr>
              <w:t>Staff are responsible for reporting any potential problems they have that may affect driving e.g. if taking medication that causes drowsiness, if feeling unwell or significant deterioration in eyesight.</w:t>
            </w:r>
          </w:p>
        </w:tc>
        <w:tc>
          <w:tcPr>
            <w:tcW w:w="1984" w:type="dxa"/>
            <w:gridSpan w:val="2"/>
            <w:tcBorders>
              <w:top w:val="single" w:sz="4" w:space="0" w:color="auto"/>
              <w:left w:val="single" w:sz="4" w:space="0" w:color="auto"/>
              <w:bottom w:val="single" w:sz="4" w:space="0" w:color="auto"/>
              <w:right w:val="single" w:sz="4" w:space="0" w:color="auto"/>
            </w:tcBorders>
          </w:tcPr>
          <w:p w14:paraId="1091DD69" w14:textId="77777777" w:rsidR="0043139D" w:rsidRPr="00234099" w:rsidRDefault="0043139D">
            <w:pPr>
              <w:suppressAutoHyphens/>
              <w:autoSpaceDN w:val="0"/>
              <w:spacing w:after="0" w:line="240" w:lineRule="auto"/>
              <w:rPr>
                <w:rFonts w:ascii="Arial" w:eastAsia="Times New Roman" w:hAnsi="Arial" w:cs="Arial"/>
                <w:sz w:val="20"/>
              </w:rPr>
            </w:pPr>
          </w:p>
        </w:tc>
        <w:tc>
          <w:tcPr>
            <w:tcW w:w="1701" w:type="dxa"/>
            <w:tcBorders>
              <w:top w:val="single" w:sz="4" w:space="0" w:color="auto"/>
              <w:left w:val="single" w:sz="4" w:space="0" w:color="auto"/>
              <w:bottom w:val="single" w:sz="4" w:space="0" w:color="auto"/>
              <w:right w:val="single" w:sz="4" w:space="0" w:color="auto"/>
            </w:tcBorders>
          </w:tcPr>
          <w:p w14:paraId="46E7BE3D" w14:textId="77777777" w:rsidR="0043139D" w:rsidRPr="00234099" w:rsidRDefault="0043139D">
            <w:pPr>
              <w:suppressAutoHyphens/>
              <w:autoSpaceDN w:val="0"/>
              <w:spacing w:after="0" w:line="240" w:lineRule="auto"/>
              <w:rPr>
                <w:rFonts w:ascii="Arial" w:eastAsia="Times New Roman" w:hAnsi="Arial" w:cs="Arial"/>
                <w:sz w:val="22"/>
              </w:rPr>
            </w:pPr>
          </w:p>
        </w:tc>
        <w:tc>
          <w:tcPr>
            <w:tcW w:w="1702" w:type="dxa"/>
            <w:tcBorders>
              <w:top w:val="single" w:sz="4" w:space="0" w:color="auto"/>
              <w:left w:val="single" w:sz="4" w:space="0" w:color="auto"/>
              <w:bottom w:val="single" w:sz="4" w:space="0" w:color="auto"/>
              <w:right w:val="single" w:sz="4" w:space="0" w:color="auto"/>
            </w:tcBorders>
          </w:tcPr>
          <w:p w14:paraId="437A13BC" w14:textId="77777777" w:rsidR="0043139D" w:rsidRPr="00234099" w:rsidRDefault="0043139D">
            <w:pPr>
              <w:suppressAutoHyphens/>
              <w:autoSpaceDN w:val="0"/>
              <w:spacing w:after="0" w:line="240" w:lineRule="auto"/>
              <w:rPr>
                <w:rFonts w:ascii="Arial" w:eastAsia="Times New Roman" w:hAnsi="Arial" w:cs="Arial"/>
              </w:rPr>
            </w:pPr>
          </w:p>
        </w:tc>
      </w:tr>
      <w:tr w:rsidR="00234099" w:rsidRPr="00234099" w14:paraId="62A4DF6A" w14:textId="77777777" w:rsidTr="0043139D">
        <w:tc>
          <w:tcPr>
            <w:tcW w:w="1702" w:type="dxa"/>
            <w:tcBorders>
              <w:top w:val="single" w:sz="4" w:space="0" w:color="auto"/>
              <w:left w:val="single" w:sz="4" w:space="0" w:color="auto"/>
              <w:bottom w:val="single" w:sz="4" w:space="0" w:color="auto"/>
              <w:right w:val="single" w:sz="4" w:space="0" w:color="auto"/>
            </w:tcBorders>
            <w:hideMark/>
          </w:tcPr>
          <w:p w14:paraId="57588DE9" w14:textId="77777777" w:rsidR="0043139D" w:rsidRPr="00234099" w:rsidRDefault="0043139D">
            <w:pPr>
              <w:suppressAutoHyphens/>
              <w:autoSpaceDN w:val="0"/>
              <w:spacing w:after="0" w:line="240" w:lineRule="auto"/>
              <w:rPr>
                <w:rFonts w:ascii="Arial" w:eastAsia="Times New Roman" w:hAnsi="Arial" w:cs="Arial"/>
              </w:rPr>
            </w:pPr>
            <w:r w:rsidRPr="00234099">
              <w:rPr>
                <w:rFonts w:ascii="Arial" w:hAnsi="Arial" w:cs="Arial"/>
              </w:rPr>
              <w:lastRenderedPageBreak/>
              <w:t>Inability to summon help in an emergency e.g. accident or breakdown</w:t>
            </w:r>
          </w:p>
        </w:tc>
        <w:tc>
          <w:tcPr>
            <w:tcW w:w="2659" w:type="dxa"/>
            <w:gridSpan w:val="2"/>
            <w:tcBorders>
              <w:top w:val="single" w:sz="4" w:space="0" w:color="auto"/>
              <w:left w:val="single" w:sz="4" w:space="0" w:color="auto"/>
              <w:bottom w:val="single" w:sz="4" w:space="0" w:color="auto"/>
              <w:right w:val="single" w:sz="4" w:space="0" w:color="auto"/>
            </w:tcBorders>
            <w:hideMark/>
          </w:tcPr>
          <w:p w14:paraId="7B491A2E" w14:textId="77777777" w:rsidR="0043139D" w:rsidRPr="00234099" w:rsidRDefault="0043139D">
            <w:pPr>
              <w:suppressAutoHyphens/>
              <w:autoSpaceDN w:val="0"/>
              <w:spacing w:after="0" w:line="240" w:lineRule="auto"/>
              <w:rPr>
                <w:rFonts w:ascii="Arial" w:eastAsia="Times New Roman" w:hAnsi="Arial" w:cs="Arial"/>
              </w:rPr>
            </w:pPr>
            <w:r w:rsidRPr="00234099">
              <w:rPr>
                <w:rFonts w:ascii="Arial" w:hAnsi="Arial" w:cs="Arial"/>
              </w:rPr>
              <w:t>Staff may risk their personal safety or health if they are unable to summon help in an emergency. Staff may suffer anxiety, serious injury or death</w:t>
            </w:r>
          </w:p>
        </w:tc>
        <w:tc>
          <w:tcPr>
            <w:tcW w:w="5279" w:type="dxa"/>
            <w:gridSpan w:val="2"/>
            <w:tcBorders>
              <w:top w:val="single" w:sz="4" w:space="0" w:color="auto"/>
              <w:left w:val="single" w:sz="4" w:space="0" w:color="auto"/>
              <w:bottom w:val="single" w:sz="4" w:space="0" w:color="auto"/>
              <w:right w:val="single" w:sz="4" w:space="0" w:color="auto"/>
            </w:tcBorders>
            <w:hideMark/>
          </w:tcPr>
          <w:p w14:paraId="3E7E3E30" w14:textId="77777777" w:rsidR="0043139D" w:rsidRPr="00234099" w:rsidRDefault="0043139D" w:rsidP="0043139D">
            <w:pPr>
              <w:numPr>
                <w:ilvl w:val="0"/>
                <w:numId w:val="56"/>
              </w:numPr>
              <w:autoSpaceDE w:val="0"/>
              <w:autoSpaceDN w:val="0"/>
              <w:adjustRightInd w:val="0"/>
              <w:spacing w:after="0" w:line="240" w:lineRule="auto"/>
              <w:rPr>
                <w:rFonts w:ascii="Arial" w:eastAsia="Calibri" w:hAnsi="Arial" w:cs="Arial"/>
                <w:sz w:val="20"/>
              </w:rPr>
            </w:pPr>
            <w:r w:rsidRPr="00234099">
              <w:rPr>
                <w:rFonts w:ascii="Arial" w:hAnsi="Arial" w:cs="Arial"/>
                <w:sz w:val="20"/>
              </w:rPr>
              <w:t>Staff have use of a mobile phone (either personal or works) to be used as a means of emergency contact which should be charged.</w:t>
            </w:r>
          </w:p>
          <w:p w14:paraId="0C248B70" w14:textId="77777777" w:rsidR="0043139D" w:rsidRPr="00234099" w:rsidRDefault="0043139D" w:rsidP="0043139D">
            <w:pPr>
              <w:numPr>
                <w:ilvl w:val="0"/>
                <w:numId w:val="57"/>
              </w:numPr>
              <w:autoSpaceDE w:val="0"/>
              <w:autoSpaceDN w:val="0"/>
              <w:adjustRightInd w:val="0"/>
              <w:spacing w:after="0" w:line="240" w:lineRule="auto"/>
              <w:rPr>
                <w:rFonts w:ascii="Arial" w:hAnsi="Arial" w:cs="Arial"/>
                <w:sz w:val="20"/>
              </w:rPr>
            </w:pPr>
            <w:r w:rsidRPr="00234099">
              <w:rPr>
                <w:rFonts w:ascii="Arial" w:hAnsi="Arial" w:cs="Arial"/>
                <w:sz w:val="20"/>
              </w:rPr>
              <w:t>Signing in &amp; out procedure will be adhered to so that colleagues are aware of other team members' whereabouts.</w:t>
            </w:r>
          </w:p>
          <w:p w14:paraId="7105EC8D" w14:textId="77777777" w:rsidR="0043139D" w:rsidRPr="00234099" w:rsidRDefault="0043139D" w:rsidP="0043139D">
            <w:pPr>
              <w:numPr>
                <w:ilvl w:val="0"/>
                <w:numId w:val="57"/>
              </w:numPr>
              <w:autoSpaceDE w:val="0"/>
              <w:autoSpaceDN w:val="0"/>
              <w:adjustRightInd w:val="0"/>
              <w:spacing w:after="0" w:line="240" w:lineRule="auto"/>
              <w:rPr>
                <w:rFonts w:ascii="Arial" w:hAnsi="Arial" w:cs="Arial"/>
                <w:sz w:val="20"/>
              </w:rPr>
            </w:pPr>
            <w:r w:rsidRPr="00234099">
              <w:rPr>
                <w:rFonts w:ascii="Arial" w:hAnsi="Arial" w:cs="Arial"/>
                <w:sz w:val="20"/>
              </w:rPr>
              <w:t>Staff keep a list of emergency contact numbers handy e.g. in their car, or on their mobile phone.</w:t>
            </w:r>
          </w:p>
          <w:p w14:paraId="0B50C527" w14:textId="77777777" w:rsidR="0043139D" w:rsidRPr="00234099" w:rsidRDefault="0043139D" w:rsidP="0043139D">
            <w:pPr>
              <w:numPr>
                <w:ilvl w:val="0"/>
                <w:numId w:val="57"/>
              </w:numPr>
              <w:autoSpaceDE w:val="0"/>
              <w:autoSpaceDN w:val="0"/>
              <w:adjustRightInd w:val="0"/>
              <w:spacing w:after="0" w:line="240" w:lineRule="auto"/>
              <w:rPr>
                <w:rFonts w:ascii="Arial" w:hAnsi="Arial" w:cs="Arial"/>
                <w:sz w:val="20"/>
              </w:rPr>
            </w:pPr>
            <w:r w:rsidRPr="00234099">
              <w:rPr>
                <w:rFonts w:ascii="Arial" w:hAnsi="Arial" w:cs="Arial"/>
                <w:sz w:val="20"/>
              </w:rPr>
              <w:t>Journey details to be left with colleague.</w:t>
            </w:r>
          </w:p>
          <w:p w14:paraId="34A81A3F" w14:textId="77777777" w:rsidR="0043139D" w:rsidRPr="00234099" w:rsidRDefault="0043139D" w:rsidP="0043139D">
            <w:pPr>
              <w:numPr>
                <w:ilvl w:val="0"/>
                <w:numId w:val="57"/>
              </w:numPr>
              <w:autoSpaceDE w:val="0"/>
              <w:autoSpaceDN w:val="0"/>
              <w:adjustRightInd w:val="0"/>
              <w:spacing w:after="0" w:line="240" w:lineRule="auto"/>
              <w:rPr>
                <w:rFonts w:ascii="Arial" w:hAnsi="Arial" w:cs="Arial"/>
                <w:sz w:val="20"/>
              </w:rPr>
            </w:pPr>
            <w:r w:rsidRPr="00234099">
              <w:rPr>
                <w:rFonts w:ascii="Arial" w:hAnsi="Arial" w:cs="Arial"/>
                <w:sz w:val="20"/>
              </w:rPr>
              <w:t>Details of recovery organisation to be to hand in the vehicle.  Recovery to be called and office to be informed of situation.</w:t>
            </w:r>
          </w:p>
          <w:p w14:paraId="3003BBC1" w14:textId="77777777" w:rsidR="0043139D" w:rsidRPr="00234099" w:rsidRDefault="0043139D" w:rsidP="0043139D">
            <w:pPr>
              <w:numPr>
                <w:ilvl w:val="0"/>
                <w:numId w:val="57"/>
              </w:numPr>
              <w:autoSpaceDE w:val="0"/>
              <w:autoSpaceDN w:val="0"/>
              <w:adjustRightInd w:val="0"/>
              <w:spacing w:after="0" w:line="240" w:lineRule="auto"/>
              <w:rPr>
                <w:rFonts w:ascii="Arial" w:hAnsi="Arial" w:cs="Arial"/>
                <w:sz w:val="20"/>
              </w:rPr>
            </w:pPr>
            <w:r w:rsidRPr="00234099">
              <w:rPr>
                <w:rFonts w:ascii="Arial" w:hAnsi="Arial" w:cs="Arial"/>
                <w:sz w:val="20"/>
              </w:rPr>
              <w:t>If on rural or town road, lock car doors and remain in car until recovery vehicle arrives.</w:t>
            </w:r>
          </w:p>
          <w:p w14:paraId="1A469EED" w14:textId="77777777" w:rsidR="0043139D" w:rsidRPr="00234099" w:rsidRDefault="0043139D" w:rsidP="0043139D">
            <w:pPr>
              <w:numPr>
                <w:ilvl w:val="0"/>
                <w:numId w:val="57"/>
              </w:numPr>
              <w:autoSpaceDE w:val="0"/>
              <w:autoSpaceDN w:val="0"/>
              <w:adjustRightInd w:val="0"/>
              <w:spacing w:after="0" w:line="240" w:lineRule="auto"/>
              <w:rPr>
                <w:rFonts w:ascii="Arial" w:hAnsi="Arial" w:cs="Arial"/>
                <w:sz w:val="20"/>
              </w:rPr>
            </w:pPr>
            <w:r w:rsidRPr="00234099">
              <w:rPr>
                <w:rFonts w:ascii="Arial" w:hAnsi="Arial" w:cs="Arial"/>
                <w:sz w:val="20"/>
              </w:rPr>
              <w:t>If on motor way/dual carriageway other busy road, switch off engine and wait in a safe place away from the hard shoulder e.g. behind the barrier, embankment.</w:t>
            </w:r>
          </w:p>
        </w:tc>
        <w:tc>
          <w:tcPr>
            <w:tcW w:w="1984" w:type="dxa"/>
            <w:gridSpan w:val="2"/>
            <w:tcBorders>
              <w:top w:val="single" w:sz="4" w:space="0" w:color="auto"/>
              <w:left w:val="single" w:sz="4" w:space="0" w:color="auto"/>
              <w:bottom w:val="single" w:sz="4" w:space="0" w:color="auto"/>
              <w:right w:val="single" w:sz="4" w:space="0" w:color="auto"/>
            </w:tcBorders>
          </w:tcPr>
          <w:p w14:paraId="224BAC56" w14:textId="77777777" w:rsidR="0043139D" w:rsidRPr="00234099" w:rsidRDefault="0043139D">
            <w:pPr>
              <w:suppressAutoHyphens/>
              <w:autoSpaceDN w:val="0"/>
              <w:spacing w:after="0" w:line="240" w:lineRule="auto"/>
              <w:rPr>
                <w:rFonts w:ascii="Arial" w:eastAsia="Times New Roman" w:hAnsi="Arial" w:cs="Arial"/>
                <w:sz w:val="22"/>
              </w:rPr>
            </w:pPr>
          </w:p>
        </w:tc>
        <w:tc>
          <w:tcPr>
            <w:tcW w:w="1701" w:type="dxa"/>
            <w:tcBorders>
              <w:top w:val="single" w:sz="4" w:space="0" w:color="auto"/>
              <w:left w:val="single" w:sz="4" w:space="0" w:color="auto"/>
              <w:bottom w:val="single" w:sz="4" w:space="0" w:color="auto"/>
              <w:right w:val="single" w:sz="4" w:space="0" w:color="auto"/>
            </w:tcBorders>
          </w:tcPr>
          <w:p w14:paraId="4C1F2899" w14:textId="77777777" w:rsidR="0043139D" w:rsidRPr="00234099" w:rsidRDefault="0043139D">
            <w:pPr>
              <w:suppressAutoHyphens/>
              <w:autoSpaceDN w:val="0"/>
              <w:spacing w:after="0" w:line="240" w:lineRule="auto"/>
              <w:rPr>
                <w:rFonts w:ascii="Arial" w:eastAsia="Times New Roman" w:hAnsi="Arial" w:cs="Arial"/>
              </w:rPr>
            </w:pPr>
          </w:p>
        </w:tc>
        <w:tc>
          <w:tcPr>
            <w:tcW w:w="1702" w:type="dxa"/>
            <w:tcBorders>
              <w:top w:val="single" w:sz="4" w:space="0" w:color="auto"/>
              <w:left w:val="single" w:sz="4" w:space="0" w:color="auto"/>
              <w:bottom w:val="single" w:sz="4" w:space="0" w:color="auto"/>
              <w:right w:val="single" w:sz="4" w:space="0" w:color="auto"/>
            </w:tcBorders>
          </w:tcPr>
          <w:p w14:paraId="626548C0" w14:textId="77777777" w:rsidR="0043139D" w:rsidRPr="00234099" w:rsidRDefault="0043139D">
            <w:pPr>
              <w:suppressAutoHyphens/>
              <w:autoSpaceDN w:val="0"/>
              <w:spacing w:after="0" w:line="240" w:lineRule="auto"/>
              <w:rPr>
                <w:rFonts w:ascii="Arial" w:eastAsia="Times New Roman" w:hAnsi="Arial" w:cs="Arial"/>
              </w:rPr>
            </w:pPr>
          </w:p>
        </w:tc>
      </w:tr>
      <w:tr w:rsidR="0043139D" w14:paraId="1DDA7097" w14:textId="77777777" w:rsidTr="0043139D">
        <w:tc>
          <w:tcPr>
            <w:tcW w:w="1702" w:type="dxa"/>
            <w:tcBorders>
              <w:top w:val="single" w:sz="4" w:space="0" w:color="auto"/>
              <w:left w:val="single" w:sz="4" w:space="0" w:color="auto"/>
              <w:bottom w:val="single" w:sz="4" w:space="0" w:color="auto"/>
              <w:right w:val="single" w:sz="4" w:space="0" w:color="auto"/>
            </w:tcBorders>
            <w:hideMark/>
          </w:tcPr>
          <w:p w14:paraId="6A1BD466" w14:textId="77777777" w:rsidR="0043139D" w:rsidRDefault="0043139D">
            <w:pPr>
              <w:suppressAutoHyphens/>
              <w:autoSpaceDN w:val="0"/>
              <w:spacing w:after="0" w:line="240" w:lineRule="auto"/>
              <w:rPr>
                <w:rFonts w:ascii="Arial" w:eastAsia="Times New Roman" w:hAnsi="Arial" w:cs="Arial"/>
              </w:rPr>
            </w:pPr>
            <w:r>
              <w:rPr>
                <w:rFonts w:ascii="Arial" w:eastAsia="Times New Roman" w:hAnsi="Arial" w:cs="Arial"/>
              </w:rPr>
              <w:t>Moving and handling</w:t>
            </w:r>
          </w:p>
        </w:tc>
        <w:tc>
          <w:tcPr>
            <w:tcW w:w="2659" w:type="dxa"/>
            <w:gridSpan w:val="2"/>
            <w:tcBorders>
              <w:top w:val="single" w:sz="4" w:space="0" w:color="auto"/>
              <w:left w:val="single" w:sz="4" w:space="0" w:color="auto"/>
              <w:bottom w:val="single" w:sz="4" w:space="0" w:color="auto"/>
              <w:right w:val="single" w:sz="4" w:space="0" w:color="auto"/>
            </w:tcBorders>
            <w:hideMark/>
          </w:tcPr>
          <w:p w14:paraId="48B046AA" w14:textId="77777777" w:rsidR="0043139D" w:rsidRDefault="0043139D">
            <w:pPr>
              <w:suppressAutoHyphens/>
              <w:autoSpaceDN w:val="0"/>
              <w:spacing w:after="0" w:line="240" w:lineRule="auto"/>
              <w:rPr>
                <w:rFonts w:ascii="Arial" w:eastAsia="Times New Roman" w:hAnsi="Arial" w:cs="Arial"/>
              </w:rPr>
            </w:pPr>
            <w:r>
              <w:rPr>
                <w:rFonts w:ascii="Arial" w:hAnsi="Arial" w:cs="Arial"/>
              </w:rPr>
              <w:t>Staff may be injured when loading items in and out of the vehicle. Such injuries may result in strains &amp; sprains to the back and limbs</w:t>
            </w:r>
          </w:p>
        </w:tc>
        <w:tc>
          <w:tcPr>
            <w:tcW w:w="5279" w:type="dxa"/>
            <w:gridSpan w:val="2"/>
            <w:tcBorders>
              <w:top w:val="single" w:sz="4" w:space="0" w:color="auto"/>
              <w:left w:val="single" w:sz="4" w:space="0" w:color="auto"/>
              <w:bottom w:val="single" w:sz="4" w:space="0" w:color="auto"/>
              <w:right w:val="single" w:sz="4" w:space="0" w:color="auto"/>
            </w:tcBorders>
            <w:hideMark/>
          </w:tcPr>
          <w:p w14:paraId="2D93BA08" w14:textId="77777777" w:rsidR="0043139D" w:rsidRDefault="0043139D" w:rsidP="0043139D">
            <w:pPr>
              <w:numPr>
                <w:ilvl w:val="0"/>
                <w:numId w:val="58"/>
              </w:numPr>
              <w:autoSpaceDE w:val="0"/>
              <w:autoSpaceDN w:val="0"/>
              <w:adjustRightInd w:val="0"/>
              <w:spacing w:after="0" w:line="240" w:lineRule="auto"/>
              <w:rPr>
                <w:rFonts w:ascii="Arial" w:eastAsia="Calibri" w:hAnsi="Arial" w:cs="Arial"/>
                <w:sz w:val="20"/>
              </w:rPr>
            </w:pPr>
            <w:r>
              <w:rPr>
                <w:rFonts w:ascii="Arial" w:hAnsi="Arial" w:cs="Arial"/>
                <w:sz w:val="20"/>
              </w:rPr>
              <w:t>It is ensured that any loads to be loaded and removed from vehicle are suitable for one person to carry if travelling alone;</w:t>
            </w:r>
          </w:p>
          <w:p w14:paraId="17548952" w14:textId="77777777" w:rsidR="0043139D" w:rsidRDefault="0043139D" w:rsidP="0043139D">
            <w:pPr>
              <w:numPr>
                <w:ilvl w:val="0"/>
                <w:numId w:val="58"/>
              </w:numPr>
              <w:autoSpaceDE w:val="0"/>
              <w:autoSpaceDN w:val="0"/>
              <w:adjustRightInd w:val="0"/>
              <w:spacing w:after="0" w:line="240" w:lineRule="auto"/>
              <w:rPr>
                <w:rFonts w:ascii="Arial" w:hAnsi="Arial" w:cs="Arial"/>
                <w:sz w:val="20"/>
              </w:rPr>
            </w:pPr>
            <w:r>
              <w:rPr>
                <w:rFonts w:ascii="Arial" w:hAnsi="Arial" w:cs="Arial"/>
                <w:sz w:val="20"/>
              </w:rPr>
              <w:t>A person to assist is available for 2 person loads;</w:t>
            </w:r>
          </w:p>
          <w:p w14:paraId="2124BC0C" w14:textId="77777777" w:rsidR="0043139D" w:rsidRDefault="0043139D" w:rsidP="0043139D">
            <w:pPr>
              <w:numPr>
                <w:ilvl w:val="0"/>
                <w:numId w:val="58"/>
              </w:numPr>
              <w:autoSpaceDE w:val="0"/>
              <w:autoSpaceDN w:val="0"/>
              <w:adjustRightInd w:val="0"/>
              <w:spacing w:after="0" w:line="240" w:lineRule="auto"/>
              <w:rPr>
                <w:rFonts w:ascii="Arial" w:hAnsi="Arial" w:cs="Arial"/>
                <w:sz w:val="20"/>
              </w:rPr>
            </w:pPr>
            <w:r>
              <w:rPr>
                <w:rFonts w:ascii="Arial" w:hAnsi="Arial" w:cs="Arial"/>
                <w:sz w:val="20"/>
              </w:rPr>
              <w:t>Staff aware of appropriate manual handling techniques for loading and unloading.</w:t>
            </w:r>
          </w:p>
        </w:tc>
        <w:tc>
          <w:tcPr>
            <w:tcW w:w="1984" w:type="dxa"/>
            <w:gridSpan w:val="2"/>
            <w:tcBorders>
              <w:top w:val="single" w:sz="4" w:space="0" w:color="auto"/>
              <w:left w:val="single" w:sz="4" w:space="0" w:color="auto"/>
              <w:bottom w:val="single" w:sz="4" w:space="0" w:color="auto"/>
              <w:right w:val="single" w:sz="4" w:space="0" w:color="auto"/>
            </w:tcBorders>
          </w:tcPr>
          <w:p w14:paraId="194EE71D" w14:textId="77777777" w:rsidR="0043139D" w:rsidRDefault="0043139D">
            <w:pPr>
              <w:suppressAutoHyphens/>
              <w:autoSpaceDN w:val="0"/>
              <w:spacing w:after="0" w:line="240" w:lineRule="auto"/>
              <w:rPr>
                <w:rFonts w:ascii="Arial" w:eastAsia="Times New Roman" w:hAnsi="Arial" w:cs="Arial"/>
                <w:sz w:val="22"/>
              </w:rPr>
            </w:pPr>
          </w:p>
        </w:tc>
        <w:tc>
          <w:tcPr>
            <w:tcW w:w="1701" w:type="dxa"/>
            <w:tcBorders>
              <w:top w:val="single" w:sz="4" w:space="0" w:color="auto"/>
              <w:left w:val="single" w:sz="4" w:space="0" w:color="auto"/>
              <w:bottom w:val="single" w:sz="4" w:space="0" w:color="auto"/>
              <w:right w:val="single" w:sz="4" w:space="0" w:color="auto"/>
            </w:tcBorders>
          </w:tcPr>
          <w:p w14:paraId="0304F358" w14:textId="77777777" w:rsidR="0043139D" w:rsidRDefault="0043139D">
            <w:pPr>
              <w:suppressAutoHyphens/>
              <w:autoSpaceDN w:val="0"/>
              <w:spacing w:after="0" w:line="240" w:lineRule="auto"/>
              <w:rPr>
                <w:rFonts w:ascii="Arial" w:eastAsia="Times New Roman" w:hAnsi="Arial" w:cs="Arial"/>
              </w:rPr>
            </w:pPr>
          </w:p>
        </w:tc>
        <w:tc>
          <w:tcPr>
            <w:tcW w:w="1702" w:type="dxa"/>
            <w:tcBorders>
              <w:top w:val="single" w:sz="4" w:space="0" w:color="auto"/>
              <w:left w:val="single" w:sz="4" w:space="0" w:color="auto"/>
              <w:bottom w:val="single" w:sz="4" w:space="0" w:color="auto"/>
              <w:right w:val="single" w:sz="4" w:space="0" w:color="auto"/>
            </w:tcBorders>
          </w:tcPr>
          <w:p w14:paraId="6FF82619" w14:textId="77777777" w:rsidR="0043139D" w:rsidRDefault="0043139D">
            <w:pPr>
              <w:suppressAutoHyphens/>
              <w:autoSpaceDN w:val="0"/>
              <w:spacing w:after="0" w:line="240" w:lineRule="auto"/>
              <w:rPr>
                <w:rFonts w:ascii="Arial" w:eastAsia="Times New Roman" w:hAnsi="Arial" w:cs="Arial"/>
              </w:rPr>
            </w:pPr>
          </w:p>
        </w:tc>
      </w:tr>
      <w:tr w:rsidR="0043139D" w14:paraId="41EF7BE0" w14:textId="77777777" w:rsidTr="0043139D">
        <w:tc>
          <w:tcPr>
            <w:tcW w:w="1702" w:type="dxa"/>
            <w:tcBorders>
              <w:top w:val="single" w:sz="4" w:space="0" w:color="auto"/>
              <w:left w:val="single" w:sz="4" w:space="0" w:color="auto"/>
              <w:bottom w:val="single" w:sz="4" w:space="0" w:color="auto"/>
              <w:right w:val="single" w:sz="4" w:space="0" w:color="auto"/>
            </w:tcBorders>
            <w:hideMark/>
          </w:tcPr>
          <w:p w14:paraId="601E23CD" w14:textId="77777777" w:rsidR="0043139D" w:rsidRDefault="0043139D">
            <w:pPr>
              <w:suppressAutoHyphens/>
              <w:autoSpaceDN w:val="0"/>
              <w:spacing w:after="0" w:line="240" w:lineRule="auto"/>
              <w:rPr>
                <w:rFonts w:ascii="Arial" w:eastAsia="Times New Roman" w:hAnsi="Arial" w:cs="Arial"/>
              </w:rPr>
            </w:pPr>
            <w:r>
              <w:rPr>
                <w:rFonts w:ascii="Arial" w:eastAsia="Times New Roman" w:hAnsi="Arial" w:cs="Arial"/>
              </w:rPr>
              <w:t>Transporting pupils</w:t>
            </w:r>
          </w:p>
        </w:tc>
        <w:tc>
          <w:tcPr>
            <w:tcW w:w="2659" w:type="dxa"/>
            <w:gridSpan w:val="2"/>
            <w:tcBorders>
              <w:top w:val="single" w:sz="4" w:space="0" w:color="auto"/>
              <w:left w:val="single" w:sz="4" w:space="0" w:color="auto"/>
              <w:bottom w:val="single" w:sz="4" w:space="0" w:color="auto"/>
              <w:right w:val="single" w:sz="4" w:space="0" w:color="auto"/>
            </w:tcBorders>
            <w:hideMark/>
          </w:tcPr>
          <w:p w14:paraId="7F504C3B" w14:textId="77777777" w:rsidR="0043139D" w:rsidRDefault="0043139D">
            <w:pPr>
              <w:suppressAutoHyphens/>
              <w:autoSpaceDN w:val="0"/>
              <w:spacing w:after="0" w:line="240" w:lineRule="auto"/>
              <w:rPr>
                <w:rFonts w:ascii="Arial" w:eastAsia="Calibri" w:hAnsi="Arial" w:cs="Arial"/>
              </w:rPr>
            </w:pPr>
            <w:r>
              <w:rPr>
                <w:rFonts w:ascii="Arial" w:hAnsi="Arial" w:cs="Arial"/>
              </w:rPr>
              <w:t>Safeguarding</w:t>
            </w:r>
          </w:p>
        </w:tc>
        <w:tc>
          <w:tcPr>
            <w:tcW w:w="5279" w:type="dxa"/>
            <w:gridSpan w:val="2"/>
            <w:tcBorders>
              <w:top w:val="single" w:sz="4" w:space="0" w:color="auto"/>
              <w:left w:val="single" w:sz="4" w:space="0" w:color="auto"/>
              <w:bottom w:val="single" w:sz="4" w:space="0" w:color="auto"/>
              <w:right w:val="single" w:sz="4" w:space="0" w:color="auto"/>
            </w:tcBorders>
            <w:hideMark/>
          </w:tcPr>
          <w:p w14:paraId="46896EB1" w14:textId="77777777" w:rsidR="0043139D" w:rsidRDefault="0043139D" w:rsidP="0043139D">
            <w:pPr>
              <w:numPr>
                <w:ilvl w:val="0"/>
                <w:numId w:val="58"/>
              </w:numPr>
              <w:autoSpaceDE w:val="0"/>
              <w:autoSpaceDN w:val="0"/>
              <w:adjustRightInd w:val="0"/>
              <w:spacing w:after="0" w:line="240" w:lineRule="auto"/>
              <w:rPr>
                <w:rFonts w:ascii="Arial" w:hAnsi="Arial" w:cs="Arial"/>
                <w:sz w:val="20"/>
              </w:rPr>
            </w:pPr>
            <w:r>
              <w:rPr>
                <w:rFonts w:ascii="Arial" w:hAnsi="Arial" w:cs="Arial"/>
                <w:sz w:val="20"/>
              </w:rPr>
              <w:t xml:space="preserve">Trust / School policy is for </w:t>
            </w:r>
            <w:r>
              <w:rPr>
                <w:rFonts w:ascii="Arial" w:hAnsi="Arial" w:cs="Arial"/>
                <w:sz w:val="20"/>
                <w:u w:val="single"/>
              </w:rPr>
              <w:t>NO</w:t>
            </w:r>
            <w:r>
              <w:rPr>
                <w:rFonts w:ascii="Arial" w:hAnsi="Arial" w:cs="Arial"/>
                <w:sz w:val="20"/>
              </w:rPr>
              <w:t xml:space="preserve"> children to be transported in a staff member’s car/vehicle. </w:t>
            </w:r>
          </w:p>
          <w:p w14:paraId="21684E80" w14:textId="77777777" w:rsidR="0043139D" w:rsidRDefault="0043139D" w:rsidP="0043139D">
            <w:pPr>
              <w:numPr>
                <w:ilvl w:val="0"/>
                <w:numId w:val="58"/>
              </w:numPr>
              <w:autoSpaceDE w:val="0"/>
              <w:autoSpaceDN w:val="0"/>
              <w:adjustRightInd w:val="0"/>
              <w:spacing w:after="0" w:line="240" w:lineRule="auto"/>
              <w:rPr>
                <w:rFonts w:ascii="Arial" w:hAnsi="Arial" w:cs="Arial"/>
                <w:sz w:val="20"/>
              </w:rPr>
            </w:pPr>
            <w:r>
              <w:rPr>
                <w:rFonts w:ascii="Arial" w:hAnsi="Arial" w:cs="Arial"/>
                <w:sz w:val="20"/>
              </w:rPr>
              <w:t xml:space="preserve">In exceptional circumstances, such as where there is a non 999 medical need, e.g. open wound needing A &amp; E treatment, and medical assistance is not feasible (such as parents cannot be contacted) then two staff to accompany the child. One, known staff member to remain with the child during treatment until parents can be contacted. </w:t>
            </w:r>
          </w:p>
          <w:p w14:paraId="399841F1" w14:textId="77777777" w:rsidR="0043139D" w:rsidRDefault="0043139D" w:rsidP="0043139D">
            <w:pPr>
              <w:numPr>
                <w:ilvl w:val="0"/>
                <w:numId w:val="58"/>
              </w:numPr>
              <w:autoSpaceDE w:val="0"/>
              <w:autoSpaceDN w:val="0"/>
              <w:adjustRightInd w:val="0"/>
              <w:spacing w:after="0" w:line="240" w:lineRule="auto"/>
              <w:rPr>
                <w:rFonts w:ascii="Arial" w:hAnsi="Arial" w:cs="Arial"/>
                <w:sz w:val="20"/>
              </w:rPr>
            </w:pPr>
            <w:r>
              <w:rPr>
                <w:rFonts w:ascii="Arial" w:hAnsi="Arial" w:cs="Arial"/>
                <w:sz w:val="20"/>
              </w:rPr>
              <w:lastRenderedPageBreak/>
              <w:t xml:space="preserve">The following conditions will apply to the staff member driving: business use insurance is verified; driving licence endorsements are checked; staff have confirmed their vehicles’ road-worthiness &amp; their fitness to drive. </w:t>
            </w:r>
          </w:p>
        </w:tc>
        <w:tc>
          <w:tcPr>
            <w:tcW w:w="1984" w:type="dxa"/>
            <w:gridSpan w:val="2"/>
            <w:tcBorders>
              <w:top w:val="single" w:sz="4" w:space="0" w:color="auto"/>
              <w:left w:val="single" w:sz="4" w:space="0" w:color="auto"/>
              <w:bottom w:val="single" w:sz="4" w:space="0" w:color="auto"/>
              <w:right w:val="single" w:sz="4" w:space="0" w:color="auto"/>
            </w:tcBorders>
          </w:tcPr>
          <w:p w14:paraId="2126924B" w14:textId="77777777" w:rsidR="0043139D" w:rsidRDefault="0043139D">
            <w:pPr>
              <w:suppressAutoHyphens/>
              <w:autoSpaceDN w:val="0"/>
              <w:spacing w:after="0" w:line="240" w:lineRule="auto"/>
              <w:rPr>
                <w:rFonts w:ascii="Arial" w:eastAsia="Times New Roman" w:hAnsi="Arial" w:cs="Arial"/>
                <w:sz w:val="22"/>
              </w:rPr>
            </w:pPr>
          </w:p>
        </w:tc>
        <w:tc>
          <w:tcPr>
            <w:tcW w:w="1701" w:type="dxa"/>
            <w:tcBorders>
              <w:top w:val="single" w:sz="4" w:space="0" w:color="auto"/>
              <w:left w:val="single" w:sz="4" w:space="0" w:color="auto"/>
              <w:bottom w:val="single" w:sz="4" w:space="0" w:color="auto"/>
              <w:right w:val="single" w:sz="4" w:space="0" w:color="auto"/>
            </w:tcBorders>
          </w:tcPr>
          <w:p w14:paraId="5FC7159F" w14:textId="77777777" w:rsidR="0043139D" w:rsidRDefault="0043139D">
            <w:pPr>
              <w:suppressAutoHyphens/>
              <w:autoSpaceDN w:val="0"/>
              <w:spacing w:after="0" w:line="240" w:lineRule="auto"/>
              <w:rPr>
                <w:rFonts w:ascii="Arial" w:eastAsia="Times New Roman" w:hAnsi="Arial" w:cs="Arial"/>
              </w:rPr>
            </w:pPr>
          </w:p>
        </w:tc>
        <w:tc>
          <w:tcPr>
            <w:tcW w:w="1702" w:type="dxa"/>
            <w:tcBorders>
              <w:top w:val="single" w:sz="4" w:space="0" w:color="auto"/>
              <w:left w:val="single" w:sz="4" w:space="0" w:color="auto"/>
              <w:bottom w:val="single" w:sz="4" w:space="0" w:color="auto"/>
              <w:right w:val="single" w:sz="4" w:space="0" w:color="auto"/>
            </w:tcBorders>
          </w:tcPr>
          <w:p w14:paraId="73954E73" w14:textId="77777777" w:rsidR="0043139D" w:rsidRDefault="0043139D">
            <w:pPr>
              <w:suppressAutoHyphens/>
              <w:autoSpaceDN w:val="0"/>
              <w:spacing w:after="0" w:line="240" w:lineRule="auto"/>
              <w:rPr>
                <w:rFonts w:ascii="Arial" w:eastAsia="Times New Roman" w:hAnsi="Arial" w:cs="Arial"/>
              </w:rPr>
            </w:pPr>
          </w:p>
        </w:tc>
      </w:tr>
      <w:tr w:rsidR="0043139D" w14:paraId="4951CC44" w14:textId="77777777" w:rsidTr="0043139D">
        <w:tc>
          <w:tcPr>
            <w:tcW w:w="9640" w:type="dxa"/>
            <w:gridSpan w:val="5"/>
            <w:tcBorders>
              <w:top w:val="single" w:sz="4" w:space="0" w:color="auto"/>
              <w:left w:val="single" w:sz="4" w:space="0" w:color="auto"/>
              <w:bottom w:val="single" w:sz="4" w:space="0" w:color="auto"/>
              <w:right w:val="single" w:sz="4" w:space="0" w:color="auto"/>
            </w:tcBorders>
          </w:tcPr>
          <w:p w14:paraId="1B702202" w14:textId="77777777" w:rsidR="0043139D" w:rsidRDefault="0043139D">
            <w:pPr>
              <w:spacing w:after="0" w:line="240" w:lineRule="auto"/>
              <w:rPr>
                <w:rFonts w:ascii="Arial" w:eastAsia="Calibri" w:hAnsi="Arial" w:cs="Arial"/>
              </w:rPr>
            </w:pPr>
            <w:r>
              <w:rPr>
                <w:rFonts w:ascii="Arial" w:hAnsi="Arial" w:cs="Arial"/>
              </w:rPr>
              <w:t>Signature of member of the Executive Team:</w:t>
            </w:r>
          </w:p>
          <w:p w14:paraId="37D57434" w14:textId="77777777" w:rsidR="0043139D" w:rsidRDefault="0043139D">
            <w:pPr>
              <w:spacing w:after="0" w:line="240" w:lineRule="auto"/>
              <w:rPr>
                <w:rFonts w:ascii="Arial" w:hAnsi="Arial" w:cs="Arial"/>
              </w:rPr>
            </w:pPr>
            <w:r>
              <w:rPr>
                <w:rFonts w:ascii="Arial" w:hAnsi="Arial" w:cs="Arial"/>
              </w:rPr>
              <w:t xml:space="preserve"> </w:t>
            </w:r>
          </w:p>
          <w:p w14:paraId="12D7C1B1" w14:textId="77777777" w:rsidR="0043139D" w:rsidRDefault="0043139D">
            <w:pPr>
              <w:spacing w:after="0" w:line="240" w:lineRule="auto"/>
              <w:rPr>
                <w:rFonts w:ascii="Arial" w:hAnsi="Arial" w:cs="Arial"/>
              </w:rPr>
            </w:pPr>
          </w:p>
          <w:p w14:paraId="7A2E4BC2" w14:textId="77777777" w:rsidR="0043139D" w:rsidRDefault="0043139D">
            <w:pPr>
              <w:spacing w:after="0" w:line="240" w:lineRule="auto"/>
              <w:rPr>
                <w:rFonts w:ascii="Arial" w:hAnsi="Arial" w:cs="Arial"/>
              </w:rPr>
            </w:pPr>
            <w:r>
              <w:rPr>
                <w:rFonts w:ascii="Arial" w:hAnsi="Arial" w:cs="Arial"/>
              </w:rPr>
              <w:t xml:space="preserve">                                                                     </w:t>
            </w:r>
          </w:p>
        </w:tc>
        <w:tc>
          <w:tcPr>
            <w:tcW w:w="5387" w:type="dxa"/>
            <w:gridSpan w:val="4"/>
            <w:tcBorders>
              <w:top w:val="single" w:sz="4" w:space="0" w:color="auto"/>
              <w:left w:val="single" w:sz="4" w:space="0" w:color="auto"/>
              <w:bottom w:val="single" w:sz="4" w:space="0" w:color="auto"/>
              <w:right w:val="single" w:sz="4" w:space="0" w:color="auto"/>
            </w:tcBorders>
            <w:hideMark/>
          </w:tcPr>
          <w:p w14:paraId="5D1D54F9" w14:textId="77777777" w:rsidR="0043139D" w:rsidRDefault="0043139D">
            <w:pPr>
              <w:spacing w:after="0" w:line="240" w:lineRule="auto"/>
              <w:rPr>
                <w:rFonts w:ascii="Arial" w:hAnsi="Arial" w:cs="Arial"/>
              </w:rPr>
            </w:pPr>
            <w:r>
              <w:rPr>
                <w:rFonts w:ascii="Arial" w:hAnsi="Arial" w:cs="Arial"/>
              </w:rPr>
              <w:t xml:space="preserve">Date: </w:t>
            </w:r>
          </w:p>
        </w:tc>
      </w:tr>
      <w:tr w:rsidR="0043139D" w14:paraId="1D6AAC05" w14:textId="77777777" w:rsidTr="0043139D">
        <w:tc>
          <w:tcPr>
            <w:tcW w:w="4211" w:type="dxa"/>
            <w:gridSpan w:val="2"/>
            <w:tcBorders>
              <w:top w:val="single" w:sz="4" w:space="0" w:color="auto"/>
              <w:left w:val="single" w:sz="4" w:space="0" w:color="auto"/>
              <w:bottom w:val="single" w:sz="4" w:space="0" w:color="auto"/>
              <w:right w:val="single" w:sz="4" w:space="0" w:color="auto"/>
            </w:tcBorders>
            <w:hideMark/>
          </w:tcPr>
          <w:p w14:paraId="6216378D" w14:textId="77777777" w:rsidR="0043139D" w:rsidRDefault="0043139D">
            <w:pPr>
              <w:spacing w:after="0" w:line="240" w:lineRule="auto"/>
              <w:rPr>
                <w:rFonts w:ascii="Arial" w:hAnsi="Arial" w:cs="Arial"/>
              </w:rPr>
            </w:pPr>
            <w:r>
              <w:rPr>
                <w:rFonts w:ascii="Arial" w:hAnsi="Arial" w:cs="Arial"/>
              </w:rPr>
              <w:t xml:space="preserve">Date review required: </w:t>
            </w:r>
          </w:p>
        </w:tc>
        <w:tc>
          <w:tcPr>
            <w:tcW w:w="3466" w:type="dxa"/>
            <w:gridSpan w:val="2"/>
            <w:tcBorders>
              <w:top w:val="single" w:sz="4" w:space="0" w:color="auto"/>
              <w:left w:val="single" w:sz="4" w:space="0" w:color="auto"/>
              <w:bottom w:val="single" w:sz="4" w:space="0" w:color="auto"/>
              <w:right w:val="single" w:sz="4" w:space="0" w:color="auto"/>
            </w:tcBorders>
            <w:hideMark/>
          </w:tcPr>
          <w:p w14:paraId="095DF6D1" w14:textId="77777777" w:rsidR="0043139D" w:rsidRDefault="0043139D">
            <w:pPr>
              <w:spacing w:after="0" w:line="240" w:lineRule="auto"/>
              <w:rPr>
                <w:rFonts w:ascii="Arial" w:hAnsi="Arial" w:cs="Arial"/>
              </w:rPr>
            </w:pPr>
            <w:r>
              <w:rPr>
                <w:rFonts w:ascii="Arial" w:hAnsi="Arial" w:cs="Arial"/>
              </w:rPr>
              <w:t>Date review required:</w:t>
            </w:r>
          </w:p>
        </w:tc>
        <w:tc>
          <w:tcPr>
            <w:tcW w:w="3392" w:type="dxa"/>
            <w:gridSpan w:val="2"/>
            <w:tcBorders>
              <w:top w:val="single" w:sz="4" w:space="0" w:color="auto"/>
              <w:left w:val="single" w:sz="4" w:space="0" w:color="auto"/>
              <w:bottom w:val="single" w:sz="4" w:space="0" w:color="auto"/>
              <w:right w:val="single" w:sz="4" w:space="0" w:color="auto"/>
            </w:tcBorders>
            <w:hideMark/>
          </w:tcPr>
          <w:p w14:paraId="74D25430" w14:textId="77777777" w:rsidR="0043139D" w:rsidRDefault="0043139D">
            <w:pPr>
              <w:spacing w:after="0" w:line="240" w:lineRule="auto"/>
              <w:rPr>
                <w:rFonts w:ascii="Arial" w:hAnsi="Arial" w:cs="Arial"/>
              </w:rPr>
            </w:pPr>
            <w:r>
              <w:rPr>
                <w:rFonts w:ascii="Arial" w:hAnsi="Arial" w:cs="Arial"/>
              </w:rPr>
              <w:t xml:space="preserve">Date review required: </w:t>
            </w:r>
          </w:p>
        </w:tc>
        <w:tc>
          <w:tcPr>
            <w:tcW w:w="3958" w:type="dxa"/>
            <w:gridSpan w:val="3"/>
            <w:tcBorders>
              <w:top w:val="single" w:sz="4" w:space="0" w:color="auto"/>
              <w:left w:val="single" w:sz="4" w:space="0" w:color="auto"/>
              <w:bottom w:val="single" w:sz="4" w:space="0" w:color="auto"/>
              <w:right w:val="single" w:sz="4" w:space="0" w:color="auto"/>
            </w:tcBorders>
            <w:hideMark/>
          </w:tcPr>
          <w:p w14:paraId="43F4B258" w14:textId="77777777" w:rsidR="0043139D" w:rsidRDefault="0043139D">
            <w:pPr>
              <w:spacing w:after="0" w:line="240" w:lineRule="auto"/>
              <w:rPr>
                <w:rFonts w:ascii="Arial" w:hAnsi="Arial" w:cs="Arial"/>
              </w:rPr>
            </w:pPr>
            <w:r>
              <w:rPr>
                <w:rFonts w:ascii="Arial" w:hAnsi="Arial" w:cs="Arial"/>
              </w:rPr>
              <w:t xml:space="preserve">Date review required: </w:t>
            </w:r>
          </w:p>
        </w:tc>
      </w:tr>
    </w:tbl>
    <w:p w14:paraId="2055EB53" w14:textId="77777777" w:rsidR="0043139D" w:rsidRDefault="0043139D" w:rsidP="0043139D">
      <w:pPr>
        <w:tabs>
          <w:tab w:val="left" w:pos="4650"/>
        </w:tabs>
        <w:rPr>
          <w:rFonts w:ascii="Arial" w:eastAsia="Times New Roman" w:hAnsi="Arial" w:cs="Arial"/>
          <w:sz w:val="20"/>
          <w:szCs w:val="20"/>
        </w:rPr>
      </w:pPr>
    </w:p>
    <w:p w14:paraId="7587A9AB" w14:textId="77777777" w:rsidR="00BE07E1" w:rsidRDefault="00BE07E1" w:rsidP="00A71763">
      <w:pPr>
        <w:pStyle w:val="NoSpacing"/>
        <w:rPr>
          <w:rFonts w:cs="Segoe UI"/>
        </w:rPr>
      </w:pPr>
    </w:p>
    <w:p w14:paraId="40D3D29C" w14:textId="77777777" w:rsidR="0043139D" w:rsidRDefault="0043139D" w:rsidP="00A71763">
      <w:pPr>
        <w:pStyle w:val="NoSpacing"/>
        <w:rPr>
          <w:rFonts w:cs="Segoe UI"/>
        </w:rPr>
      </w:pPr>
    </w:p>
    <w:p w14:paraId="4E874407" w14:textId="77777777" w:rsidR="0043139D" w:rsidRDefault="0043139D" w:rsidP="00A71763">
      <w:pPr>
        <w:pStyle w:val="NoSpacing"/>
        <w:rPr>
          <w:rFonts w:cs="Segoe UI"/>
        </w:rPr>
      </w:pPr>
    </w:p>
    <w:p w14:paraId="4271FF3A" w14:textId="77777777" w:rsidR="0043139D" w:rsidRDefault="0043139D" w:rsidP="00A71763">
      <w:pPr>
        <w:pStyle w:val="NoSpacing"/>
        <w:rPr>
          <w:rFonts w:cs="Segoe UI"/>
        </w:rPr>
      </w:pPr>
    </w:p>
    <w:p w14:paraId="3C345EF2" w14:textId="77777777" w:rsidR="0043139D" w:rsidRDefault="0043139D" w:rsidP="00A71763">
      <w:pPr>
        <w:pStyle w:val="NoSpacing"/>
        <w:rPr>
          <w:rFonts w:cs="Segoe UI"/>
        </w:rPr>
      </w:pPr>
    </w:p>
    <w:p w14:paraId="53665C3B" w14:textId="77777777" w:rsidR="0043139D" w:rsidRDefault="0043139D" w:rsidP="00A71763">
      <w:pPr>
        <w:pStyle w:val="NoSpacing"/>
        <w:rPr>
          <w:rFonts w:cs="Segoe UI"/>
        </w:rPr>
      </w:pPr>
    </w:p>
    <w:p w14:paraId="5A1BC886" w14:textId="77777777" w:rsidR="0043139D" w:rsidRDefault="0043139D" w:rsidP="00A71763">
      <w:pPr>
        <w:pStyle w:val="NoSpacing"/>
        <w:rPr>
          <w:rFonts w:cs="Segoe UI"/>
        </w:rPr>
      </w:pPr>
    </w:p>
    <w:p w14:paraId="5783B437" w14:textId="77777777" w:rsidR="0043139D" w:rsidRDefault="0043139D" w:rsidP="00A71763">
      <w:pPr>
        <w:pStyle w:val="NoSpacing"/>
        <w:rPr>
          <w:rFonts w:cs="Segoe UI"/>
        </w:rPr>
      </w:pPr>
    </w:p>
    <w:p w14:paraId="533B2590" w14:textId="77777777" w:rsidR="0043139D" w:rsidRDefault="0043139D" w:rsidP="00A71763">
      <w:pPr>
        <w:pStyle w:val="NoSpacing"/>
        <w:rPr>
          <w:rFonts w:cs="Segoe UI"/>
        </w:rPr>
      </w:pPr>
    </w:p>
    <w:p w14:paraId="30F1B51E" w14:textId="77777777" w:rsidR="0043139D" w:rsidRDefault="0043139D" w:rsidP="00A71763">
      <w:pPr>
        <w:pStyle w:val="NoSpacing"/>
        <w:rPr>
          <w:rFonts w:cs="Segoe UI"/>
        </w:rPr>
      </w:pPr>
    </w:p>
    <w:p w14:paraId="6E250262" w14:textId="77777777" w:rsidR="0043139D" w:rsidRDefault="0043139D" w:rsidP="00A71763">
      <w:pPr>
        <w:pStyle w:val="NoSpacing"/>
        <w:rPr>
          <w:rFonts w:cs="Segoe UI"/>
        </w:rPr>
      </w:pPr>
    </w:p>
    <w:p w14:paraId="58E8762C" w14:textId="77777777" w:rsidR="0043139D" w:rsidRDefault="0043139D" w:rsidP="00A71763">
      <w:pPr>
        <w:pStyle w:val="NoSpacing"/>
        <w:rPr>
          <w:rFonts w:cs="Segoe UI"/>
        </w:rPr>
      </w:pPr>
    </w:p>
    <w:p w14:paraId="4D06B36B" w14:textId="77777777" w:rsidR="0043139D" w:rsidRDefault="0043139D" w:rsidP="00A71763">
      <w:pPr>
        <w:pStyle w:val="NoSpacing"/>
        <w:rPr>
          <w:rFonts w:cs="Segoe UI"/>
        </w:rPr>
      </w:pPr>
    </w:p>
    <w:p w14:paraId="36512BAA" w14:textId="77777777" w:rsidR="0043139D" w:rsidRDefault="0043139D" w:rsidP="00A71763">
      <w:pPr>
        <w:pStyle w:val="NoSpacing"/>
        <w:rPr>
          <w:rFonts w:cs="Segoe UI"/>
        </w:rPr>
      </w:pPr>
    </w:p>
    <w:p w14:paraId="4C12F4D6" w14:textId="77777777" w:rsidR="0043139D" w:rsidRDefault="0043139D" w:rsidP="00A71763">
      <w:pPr>
        <w:pStyle w:val="NoSpacing"/>
        <w:rPr>
          <w:rFonts w:cs="Segoe UI"/>
        </w:rPr>
      </w:pPr>
    </w:p>
    <w:p w14:paraId="6B72EC41" w14:textId="77777777" w:rsidR="0043139D" w:rsidRDefault="0043139D" w:rsidP="00A71763">
      <w:pPr>
        <w:pStyle w:val="NoSpacing"/>
        <w:rPr>
          <w:rFonts w:cs="Segoe UI"/>
        </w:rPr>
      </w:pPr>
    </w:p>
    <w:p w14:paraId="1978D555" w14:textId="77777777" w:rsidR="0043139D" w:rsidRDefault="0043139D" w:rsidP="00A71763">
      <w:pPr>
        <w:pStyle w:val="NoSpacing"/>
        <w:rPr>
          <w:rFonts w:cs="Segoe UI"/>
        </w:rPr>
      </w:pPr>
    </w:p>
    <w:p w14:paraId="5A9F7BA7" w14:textId="77777777" w:rsidR="0043139D" w:rsidRDefault="0043139D" w:rsidP="00A71763">
      <w:pPr>
        <w:pStyle w:val="NoSpacing"/>
        <w:rPr>
          <w:rFonts w:cs="Segoe UI"/>
        </w:rPr>
      </w:pPr>
    </w:p>
    <w:p w14:paraId="40D023E8" w14:textId="77777777" w:rsidR="0043139D" w:rsidRDefault="0043139D" w:rsidP="00A71763">
      <w:pPr>
        <w:pStyle w:val="NoSpacing"/>
        <w:rPr>
          <w:rFonts w:cs="Segoe UI"/>
        </w:rPr>
      </w:pPr>
    </w:p>
    <w:p w14:paraId="38E8E2DB" w14:textId="77777777" w:rsidR="0043139D" w:rsidRDefault="0043139D" w:rsidP="00A71763">
      <w:pPr>
        <w:pStyle w:val="NoSpacing"/>
        <w:rPr>
          <w:rFonts w:cs="Segoe UI"/>
        </w:rPr>
      </w:pPr>
    </w:p>
    <w:p w14:paraId="7AC92E41" w14:textId="77777777" w:rsidR="0043139D" w:rsidRDefault="0043139D" w:rsidP="00A71763">
      <w:pPr>
        <w:pStyle w:val="NoSpacing"/>
        <w:rPr>
          <w:rFonts w:cs="Segoe UI"/>
        </w:rPr>
      </w:pPr>
    </w:p>
    <w:p w14:paraId="1182209B" w14:textId="77777777" w:rsidR="0043139D" w:rsidRDefault="0043139D" w:rsidP="00A71763">
      <w:pPr>
        <w:pStyle w:val="NoSpacing"/>
        <w:rPr>
          <w:rFonts w:cs="Segoe UI"/>
        </w:rPr>
      </w:pPr>
    </w:p>
    <w:p w14:paraId="0019A833" w14:textId="77777777" w:rsidR="0043139D" w:rsidRDefault="0043139D" w:rsidP="00A71763">
      <w:pPr>
        <w:pStyle w:val="NoSpacing"/>
        <w:rPr>
          <w:rFonts w:cs="Segoe UI"/>
        </w:rPr>
      </w:pPr>
    </w:p>
    <w:p w14:paraId="54A22D0B" w14:textId="77777777" w:rsidR="0043139D" w:rsidRDefault="0043139D" w:rsidP="00A71763">
      <w:pPr>
        <w:pStyle w:val="NoSpacing"/>
        <w:rPr>
          <w:rFonts w:cs="Segoe UI"/>
        </w:rPr>
      </w:pPr>
    </w:p>
    <w:p w14:paraId="59158D30" w14:textId="77777777" w:rsidR="0043139D" w:rsidRDefault="0043139D" w:rsidP="00A71763">
      <w:pPr>
        <w:pStyle w:val="NoSpacing"/>
        <w:rPr>
          <w:rFonts w:cs="Segoe UI"/>
        </w:rPr>
      </w:pPr>
    </w:p>
    <w:p w14:paraId="7A031E15" w14:textId="77777777" w:rsidR="0043139D" w:rsidRDefault="0043139D" w:rsidP="00A71763">
      <w:pPr>
        <w:pStyle w:val="NoSpacing"/>
        <w:rPr>
          <w:rFonts w:cs="Segoe UI"/>
        </w:rPr>
      </w:pPr>
    </w:p>
    <w:p w14:paraId="4E749AE8" w14:textId="77777777" w:rsidR="0043139D" w:rsidRDefault="0043139D" w:rsidP="00A71763">
      <w:pPr>
        <w:pStyle w:val="NoSpacing"/>
        <w:rPr>
          <w:rFonts w:cs="Segoe UI"/>
        </w:rPr>
      </w:pPr>
    </w:p>
    <w:p w14:paraId="208CB865" w14:textId="77777777" w:rsidR="0043139D" w:rsidRDefault="0043139D" w:rsidP="00A71763">
      <w:pPr>
        <w:pStyle w:val="NoSpacing"/>
        <w:rPr>
          <w:rFonts w:cs="Segoe UI"/>
        </w:rPr>
      </w:pPr>
    </w:p>
    <w:p w14:paraId="5319F8D5" w14:textId="77777777" w:rsidR="0043139D" w:rsidRDefault="0043139D" w:rsidP="00A71763">
      <w:pPr>
        <w:pStyle w:val="NoSpacing"/>
        <w:rPr>
          <w:rFonts w:cs="Segoe UI"/>
        </w:rPr>
      </w:pPr>
    </w:p>
    <w:p w14:paraId="1337DD56" w14:textId="77777777" w:rsidR="0043139D" w:rsidRDefault="0043139D" w:rsidP="00A71763">
      <w:pPr>
        <w:pStyle w:val="NoSpacing"/>
        <w:rPr>
          <w:rFonts w:cs="Segoe UI"/>
        </w:rPr>
      </w:pPr>
    </w:p>
    <w:p w14:paraId="354EFEF0" w14:textId="4DA0A0E6" w:rsidR="00DB4A50" w:rsidRDefault="00DB4A50" w:rsidP="00DB4A50">
      <w:pPr>
        <w:pStyle w:val="Heading1"/>
        <w:rPr>
          <w:rFonts w:ascii="Arial" w:hAnsi="Arial" w:cs="Arial"/>
          <w:color w:val="auto"/>
          <w:sz w:val="28"/>
          <w:szCs w:val="28"/>
        </w:rPr>
      </w:pPr>
      <w:r>
        <w:rPr>
          <w:noProof/>
        </w:rPr>
        <w:lastRenderedPageBreak/>
        <w:drawing>
          <wp:anchor distT="0" distB="0" distL="114300" distR="114300" simplePos="0" relativeHeight="251663360" behindDoc="0" locked="0" layoutInCell="1" allowOverlap="1" wp14:anchorId="7842CA12" wp14:editId="6733E9E3">
            <wp:simplePos x="0" y="0"/>
            <wp:positionH relativeFrom="margin">
              <wp:posOffset>5232400</wp:posOffset>
            </wp:positionH>
            <wp:positionV relativeFrom="paragraph">
              <wp:posOffset>0</wp:posOffset>
            </wp:positionV>
            <wp:extent cx="1470025" cy="487680"/>
            <wp:effectExtent l="0" t="0" r="0" b="7620"/>
            <wp:wrapThrough wrapText="bothSides">
              <wp:wrapPolygon edited="0">
                <wp:start x="0" y="0"/>
                <wp:lineTo x="0" y="21094"/>
                <wp:lineTo x="19874" y="21094"/>
                <wp:lineTo x="19874" y="13500"/>
                <wp:lineTo x="21273" y="2531"/>
                <wp:lineTo x="21273" y="0"/>
                <wp:lineTo x="0" y="0"/>
              </wp:wrapPolygon>
            </wp:wrapThrough>
            <wp:docPr id="586584116"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 picture containing text, clip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70025" cy="48768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color w:val="auto"/>
          <w:sz w:val="28"/>
          <w:szCs w:val="28"/>
        </w:rPr>
        <w:t>Derby Diocesan Academy Trust</w:t>
      </w:r>
    </w:p>
    <w:p w14:paraId="32971455" w14:textId="77777777" w:rsidR="00DB4A50" w:rsidRDefault="00DB4A50" w:rsidP="00DB4A50">
      <w:pPr>
        <w:rPr>
          <w:rFonts w:ascii="Times" w:hAnsi="Times" w:cs="Times New Roman"/>
          <w:szCs w:val="20"/>
        </w:rPr>
      </w:pPr>
    </w:p>
    <w:p w14:paraId="68F3BDDE" w14:textId="77777777" w:rsidR="00DB4A50" w:rsidRDefault="00DB4A50" w:rsidP="00DB4A50">
      <w:pPr>
        <w:pStyle w:val="Heading1"/>
        <w:rPr>
          <w:rFonts w:ascii="Arial" w:hAnsi="Arial" w:cs="Arial"/>
          <w:color w:val="auto"/>
          <w:sz w:val="28"/>
          <w:szCs w:val="28"/>
        </w:rPr>
      </w:pPr>
      <w:r>
        <w:rPr>
          <w:rFonts w:ascii="Arial" w:hAnsi="Arial" w:cs="Arial"/>
          <w:color w:val="auto"/>
          <w:sz w:val="28"/>
          <w:szCs w:val="28"/>
        </w:rPr>
        <w:t>DRIVER/VEHICLE RECORD DOCUMENT</w:t>
      </w:r>
    </w:p>
    <w:p w14:paraId="69C7E84E" w14:textId="77777777" w:rsidR="00DB4A50" w:rsidRDefault="00DB4A50" w:rsidP="00DB4A50">
      <w:pPr>
        <w:numPr>
          <w:ilvl w:val="12"/>
          <w:numId w:val="0"/>
        </w:numPr>
        <w:outlineLvl w:val="0"/>
        <w:rPr>
          <w:rFonts w:ascii="Arial" w:hAnsi="Arial" w:cs="Arial"/>
          <w:b/>
          <w:sz w:val="22"/>
          <w:szCs w:val="22"/>
        </w:rPr>
      </w:pPr>
    </w:p>
    <w:p w14:paraId="3527DF70" w14:textId="77777777" w:rsidR="00DB4A50" w:rsidRDefault="00DB4A50" w:rsidP="00DB4A50">
      <w:pPr>
        <w:numPr>
          <w:ilvl w:val="12"/>
          <w:numId w:val="0"/>
        </w:numPr>
        <w:outlineLvl w:val="0"/>
        <w:rPr>
          <w:rFonts w:ascii="Arial" w:hAnsi="Arial" w:cs="Arial"/>
          <w:b/>
          <w:sz w:val="22"/>
          <w:szCs w:val="22"/>
        </w:rPr>
      </w:pPr>
      <w:r>
        <w:rPr>
          <w:rFonts w:ascii="Arial" w:hAnsi="Arial" w:cs="Arial"/>
          <w:b/>
          <w:sz w:val="22"/>
          <w:szCs w:val="22"/>
        </w:rPr>
        <w:t xml:space="preserve">APPLICABLE FOR ALL DRIVERS AND VEHICLES </w:t>
      </w:r>
    </w:p>
    <w:p w14:paraId="55B3A321" w14:textId="77777777" w:rsidR="00DB4A50" w:rsidRDefault="00DB4A50" w:rsidP="00DB4A50">
      <w:pPr>
        <w:numPr>
          <w:ilvl w:val="12"/>
          <w:numId w:val="0"/>
        </w:numPr>
        <w:outlineLvl w:val="0"/>
        <w:rPr>
          <w:rFonts w:ascii="Arial" w:hAnsi="Arial" w:cs="Arial"/>
          <w:b/>
          <w:sz w:val="22"/>
          <w:szCs w:val="22"/>
        </w:rPr>
      </w:pPr>
    </w:p>
    <w:p w14:paraId="678601DA" w14:textId="77777777" w:rsidR="00DB4A50" w:rsidRDefault="00DB4A50" w:rsidP="00DB4A50">
      <w:pPr>
        <w:tabs>
          <w:tab w:val="num" w:pos="180"/>
          <w:tab w:val="num" w:pos="294"/>
        </w:tabs>
        <w:outlineLvl w:val="0"/>
        <w:rPr>
          <w:rFonts w:ascii="Arial" w:hAnsi="Arial" w:cs="Arial"/>
          <w:sz w:val="18"/>
          <w:szCs w:val="18"/>
        </w:rPr>
      </w:pPr>
      <w:r>
        <w:rPr>
          <w:rFonts w:ascii="Arial" w:hAnsi="Arial" w:cs="Arial"/>
          <w:b/>
          <w:sz w:val="22"/>
          <w:szCs w:val="22"/>
        </w:rPr>
        <w:t xml:space="preserve">THE FOLLOWING CHECKS MUST BE CARRIED OUT - </w:t>
      </w:r>
      <w:r>
        <w:rPr>
          <w:rFonts w:ascii="Arial" w:hAnsi="Arial" w:cs="Arial"/>
          <w:sz w:val="22"/>
          <w:szCs w:val="22"/>
        </w:rPr>
        <w:t>CHECK DOCUMENTS, DATE AND SIGN</w:t>
      </w:r>
    </w:p>
    <w:p w14:paraId="1B01F25F" w14:textId="77777777" w:rsidR="00DB4A50" w:rsidRDefault="00DB4A50" w:rsidP="00DB4A50">
      <w:pPr>
        <w:ind w:left="426" w:hanging="492"/>
        <w:rPr>
          <w:rFonts w:ascii="Arial" w:hAnsi="Arial" w:cs="Arial"/>
          <w:sz w:val="18"/>
          <w:szCs w:val="18"/>
        </w:rPr>
      </w:pPr>
    </w:p>
    <w:p w14:paraId="34BBE8C0" w14:textId="77777777" w:rsidR="00DB4A50" w:rsidRDefault="00DB4A50" w:rsidP="00DB4A50">
      <w:pPr>
        <w:ind w:left="426" w:hanging="492"/>
        <w:rPr>
          <w:rFonts w:ascii="Arial" w:hAnsi="Arial" w:cs="Arial"/>
          <w:sz w:val="22"/>
          <w:szCs w:val="22"/>
        </w:rPr>
      </w:pPr>
    </w:p>
    <w:p w14:paraId="27DCD71B" w14:textId="77777777" w:rsidR="00DB4A50" w:rsidRDefault="00DB4A50" w:rsidP="00DB4A50">
      <w:pPr>
        <w:numPr>
          <w:ilvl w:val="12"/>
          <w:numId w:val="0"/>
        </w:numPr>
        <w:ind w:left="567" w:hanging="567"/>
        <w:jc w:val="both"/>
        <w:outlineLvl w:val="0"/>
        <w:rPr>
          <w:rFonts w:ascii="Arial" w:hAnsi="Arial" w:cs="Arial"/>
          <w:b/>
          <w:sz w:val="22"/>
          <w:szCs w:val="22"/>
        </w:rPr>
      </w:pPr>
      <w:r>
        <w:rPr>
          <w:rFonts w:ascii="Arial" w:hAnsi="Arial" w:cs="Arial"/>
          <w:b/>
          <w:sz w:val="22"/>
          <w:szCs w:val="22"/>
        </w:rPr>
        <w:t>NAME OF DRIVER:  _____________________________________________________________</w:t>
      </w:r>
    </w:p>
    <w:p w14:paraId="5E34F9FA" w14:textId="77777777" w:rsidR="00DB4A50" w:rsidRDefault="00DB4A50" w:rsidP="00DB4A50">
      <w:pPr>
        <w:numPr>
          <w:ilvl w:val="12"/>
          <w:numId w:val="0"/>
        </w:numPr>
        <w:ind w:left="567" w:hanging="567"/>
        <w:jc w:val="both"/>
        <w:outlineLvl w:val="0"/>
        <w:rPr>
          <w:rFonts w:ascii="Arial" w:hAnsi="Arial" w:cs="Arial"/>
          <w:b/>
          <w:caps/>
          <w:sz w:val="22"/>
          <w:szCs w:val="22"/>
        </w:rPr>
      </w:pPr>
    </w:p>
    <w:p w14:paraId="3166DD7D" w14:textId="77777777" w:rsidR="00DB4A50" w:rsidRDefault="00DB4A50" w:rsidP="00DB4A50">
      <w:pPr>
        <w:numPr>
          <w:ilvl w:val="12"/>
          <w:numId w:val="0"/>
        </w:numPr>
        <w:outlineLvl w:val="0"/>
        <w:rPr>
          <w:rFonts w:ascii="Arial" w:hAnsi="Arial" w:cs="Arial"/>
          <w:b/>
          <w:caps/>
          <w:sz w:val="22"/>
          <w:szCs w:val="22"/>
        </w:rPr>
      </w:pPr>
      <w:r>
        <w:rPr>
          <w:rFonts w:ascii="Arial" w:hAnsi="Arial" w:cs="Arial"/>
          <w:b/>
          <w:caps/>
          <w:sz w:val="22"/>
          <w:szCs w:val="22"/>
        </w:rPr>
        <w:t xml:space="preserve">DRIVING LICENCE - paper OR photo card AND COUNTERPART </w:t>
      </w:r>
    </w:p>
    <w:p w14:paraId="524BCCF1" w14:textId="77777777" w:rsidR="00DB4A50" w:rsidRDefault="00DB4A50" w:rsidP="00DB4A50">
      <w:pPr>
        <w:numPr>
          <w:ilvl w:val="12"/>
          <w:numId w:val="0"/>
        </w:numPr>
        <w:outlineLvl w:val="0"/>
        <w:rPr>
          <w:rFonts w:ascii="Arial" w:hAnsi="Arial" w:cs="Arial"/>
          <w:b/>
          <w:caps/>
          <w:sz w:val="22"/>
          <w:szCs w:val="22"/>
        </w:rPr>
      </w:pPr>
      <w:r>
        <w:rPr>
          <w:rFonts w:ascii="Arial" w:hAnsi="Arial" w:cs="Arial"/>
          <w:b/>
          <w:caps/>
          <w:sz w:val="22"/>
          <w:szCs w:val="22"/>
        </w:rPr>
        <w:t xml:space="preserve">(COPY AT INDUCTION AND GIVEN TO </w:t>
      </w:r>
      <w:hyperlink r:id="rId25" w:history="1">
        <w:r>
          <w:rPr>
            <w:rStyle w:val="Hyperlink"/>
            <w:rFonts w:ascii="Arial" w:hAnsi="Arial" w:cs="Arial"/>
            <w:b/>
            <w:caps/>
            <w:sz w:val="22"/>
            <w:szCs w:val="22"/>
          </w:rPr>
          <w:t>HR@ddat.org.uk</w:t>
        </w:r>
      </w:hyperlink>
      <w:r>
        <w:rPr>
          <w:rFonts w:ascii="Arial" w:hAnsi="Arial" w:cs="Arial"/>
          <w:b/>
          <w:caps/>
          <w:sz w:val="22"/>
          <w:szCs w:val="22"/>
        </w:rPr>
        <w:t xml:space="preserve"> for the employees personnel file)</w:t>
      </w:r>
    </w:p>
    <w:p w14:paraId="41020CCC" w14:textId="77777777" w:rsidR="00DB4A50" w:rsidRDefault="00DB4A50" w:rsidP="00DB4A50">
      <w:pPr>
        <w:numPr>
          <w:ilvl w:val="12"/>
          <w:numId w:val="0"/>
        </w:numPr>
        <w:outlineLvl w:val="0"/>
        <w:rPr>
          <w:rFonts w:ascii="Arial" w:hAnsi="Arial" w:cs="Arial"/>
          <w:b/>
          <w:caps/>
          <w:sz w:val="22"/>
          <w:szCs w:val="22"/>
        </w:rPr>
      </w:pPr>
    </w:p>
    <w:p w14:paraId="06B1C062" w14:textId="77777777" w:rsidR="00DB4A50" w:rsidRDefault="00DB4A50" w:rsidP="00DB4A50">
      <w:pPr>
        <w:numPr>
          <w:ilvl w:val="12"/>
          <w:numId w:val="0"/>
        </w:numPr>
        <w:outlineLvl w:val="0"/>
        <w:rPr>
          <w:rFonts w:ascii="Arial" w:hAnsi="Arial" w:cs="Arial"/>
          <w:b/>
          <w:caps/>
          <w:sz w:val="22"/>
          <w:szCs w:val="22"/>
        </w:rPr>
      </w:pPr>
      <w:r>
        <w:rPr>
          <w:rFonts w:ascii="Arial" w:hAnsi="Arial" w:cs="Arial"/>
          <w:b/>
          <w:caps/>
          <w:sz w:val="22"/>
          <w:szCs w:val="22"/>
        </w:rPr>
        <w:t xml:space="preserve">TO BE COMPLETED AT INDUCTION </w:t>
      </w:r>
    </w:p>
    <w:p w14:paraId="6C2E3402" w14:textId="77777777" w:rsidR="00DB4A50" w:rsidRDefault="00DB4A50" w:rsidP="00DB4A50">
      <w:pPr>
        <w:numPr>
          <w:ilvl w:val="12"/>
          <w:numId w:val="0"/>
        </w:numPr>
        <w:outlineLvl w:val="0"/>
        <w:rPr>
          <w:rFonts w:ascii="Arial" w:hAnsi="Arial" w:cs="Arial"/>
          <w:b/>
          <w:caps/>
          <w:strike/>
          <w:sz w:val="22"/>
          <w:szCs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8"/>
        <w:gridCol w:w="6095"/>
      </w:tblGrid>
      <w:tr w:rsidR="00DB4A50" w14:paraId="415658D1" w14:textId="77777777" w:rsidTr="00DB4A50">
        <w:tc>
          <w:tcPr>
            <w:tcW w:w="3828" w:type="dxa"/>
            <w:tcBorders>
              <w:top w:val="single" w:sz="6" w:space="0" w:color="auto"/>
              <w:left w:val="single" w:sz="6" w:space="0" w:color="auto"/>
              <w:bottom w:val="single" w:sz="6" w:space="0" w:color="auto"/>
              <w:right w:val="single" w:sz="6" w:space="0" w:color="auto"/>
            </w:tcBorders>
            <w:hideMark/>
          </w:tcPr>
          <w:p w14:paraId="438E2AB6" w14:textId="77777777" w:rsidR="00DB4A50" w:rsidRDefault="00DB4A50">
            <w:pPr>
              <w:numPr>
                <w:ilvl w:val="12"/>
                <w:numId w:val="0"/>
              </w:numPr>
              <w:spacing w:before="40" w:after="40" w:line="256" w:lineRule="auto"/>
              <w:rPr>
                <w:rFonts w:ascii="Arial" w:hAnsi="Arial" w:cs="Arial"/>
                <w:sz w:val="22"/>
                <w:szCs w:val="22"/>
                <w:vertAlign w:val="subscript"/>
              </w:rPr>
            </w:pPr>
            <w:r>
              <w:rPr>
                <w:rFonts w:ascii="Arial" w:hAnsi="Arial" w:cs="Arial"/>
                <w:sz w:val="22"/>
                <w:szCs w:val="22"/>
              </w:rPr>
              <w:t>Date Licence Copied and put on file</w:t>
            </w:r>
          </w:p>
        </w:tc>
        <w:tc>
          <w:tcPr>
            <w:tcW w:w="6095" w:type="dxa"/>
            <w:tcBorders>
              <w:top w:val="single" w:sz="6" w:space="0" w:color="auto"/>
              <w:left w:val="single" w:sz="6" w:space="0" w:color="auto"/>
              <w:bottom w:val="single" w:sz="6" w:space="0" w:color="auto"/>
              <w:right w:val="single" w:sz="6" w:space="0" w:color="auto"/>
            </w:tcBorders>
          </w:tcPr>
          <w:p w14:paraId="400956DE" w14:textId="77777777" w:rsidR="00DB4A50" w:rsidRDefault="00DB4A50">
            <w:pPr>
              <w:numPr>
                <w:ilvl w:val="12"/>
                <w:numId w:val="0"/>
              </w:numPr>
              <w:spacing w:before="40" w:after="40" w:line="256" w:lineRule="auto"/>
              <w:rPr>
                <w:rFonts w:ascii="Arial" w:hAnsi="Arial" w:cs="Arial"/>
                <w:sz w:val="22"/>
                <w:szCs w:val="22"/>
              </w:rPr>
            </w:pPr>
          </w:p>
        </w:tc>
      </w:tr>
      <w:tr w:rsidR="00DB4A50" w14:paraId="7862E2AA" w14:textId="77777777" w:rsidTr="00DB4A50">
        <w:trPr>
          <w:trHeight w:val="927"/>
        </w:trPr>
        <w:tc>
          <w:tcPr>
            <w:tcW w:w="9923" w:type="dxa"/>
            <w:gridSpan w:val="2"/>
            <w:tcBorders>
              <w:top w:val="nil"/>
              <w:left w:val="single" w:sz="6" w:space="0" w:color="auto"/>
              <w:bottom w:val="single" w:sz="6" w:space="0" w:color="auto"/>
              <w:right w:val="single" w:sz="6" w:space="0" w:color="auto"/>
            </w:tcBorders>
          </w:tcPr>
          <w:p w14:paraId="289A1F6C" w14:textId="77777777" w:rsidR="00DB4A50" w:rsidRDefault="00DB4A50">
            <w:pPr>
              <w:numPr>
                <w:ilvl w:val="12"/>
                <w:numId w:val="0"/>
              </w:numPr>
              <w:spacing w:before="40" w:after="40" w:line="256" w:lineRule="auto"/>
              <w:rPr>
                <w:rFonts w:ascii="Arial" w:hAnsi="Arial" w:cs="Arial"/>
                <w:sz w:val="22"/>
                <w:szCs w:val="22"/>
                <w:u w:val="dotted"/>
              </w:rPr>
            </w:pPr>
            <w:r>
              <w:rPr>
                <w:rFonts w:ascii="Arial" w:hAnsi="Arial" w:cs="Arial"/>
                <w:sz w:val="22"/>
                <w:szCs w:val="22"/>
              </w:rPr>
              <w:t>Details of Categories/Restrictions</w:t>
            </w:r>
            <w:r>
              <w:rPr>
                <w:rFonts w:ascii="Arial" w:hAnsi="Arial" w:cs="Arial"/>
                <w:sz w:val="22"/>
                <w:szCs w:val="22"/>
                <w:u w:val="dotted"/>
              </w:rPr>
              <w:t xml:space="preserve">: </w:t>
            </w:r>
          </w:p>
          <w:p w14:paraId="3BB42F60" w14:textId="598FF04C" w:rsidR="00DB4A50" w:rsidRDefault="00DB4A50">
            <w:pPr>
              <w:numPr>
                <w:ilvl w:val="12"/>
                <w:numId w:val="0"/>
              </w:numPr>
              <w:spacing w:before="40" w:after="40" w:line="256" w:lineRule="auto"/>
              <w:rPr>
                <w:rFonts w:ascii="Arial" w:hAnsi="Arial" w:cs="Arial"/>
                <w:strike/>
                <w:sz w:val="22"/>
                <w:szCs w:val="22"/>
              </w:rPr>
            </w:pPr>
            <w:r>
              <w:rPr>
                <w:rFonts w:ascii="Arial" w:hAnsi="Arial" w:cs="Arial"/>
                <w:sz w:val="22"/>
                <w:szCs w:val="22"/>
              </w:rPr>
              <w:t>Endorsements? NO/</w:t>
            </w:r>
            <w:r w:rsidR="00234099">
              <w:rPr>
                <w:rFonts w:ascii="Arial" w:hAnsi="Arial" w:cs="Arial"/>
                <w:sz w:val="22"/>
                <w:szCs w:val="22"/>
              </w:rPr>
              <w:t>YES If</w:t>
            </w:r>
            <w:r>
              <w:rPr>
                <w:rFonts w:ascii="Arial" w:hAnsi="Arial" w:cs="Arial"/>
                <w:sz w:val="22"/>
                <w:szCs w:val="22"/>
              </w:rPr>
              <w:t xml:space="preserve"> yes, state reason </w:t>
            </w:r>
          </w:p>
          <w:p w14:paraId="0A8A581C" w14:textId="77777777" w:rsidR="00DB4A50" w:rsidRDefault="00DB4A50">
            <w:pPr>
              <w:numPr>
                <w:ilvl w:val="12"/>
                <w:numId w:val="0"/>
              </w:numPr>
              <w:spacing w:line="256" w:lineRule="auto"/>
              <w:ind w:left="34" w:right="-428" w:hanging="34"/>
              <w:rPr>
                <w:rFonts w:ascii="Arial" w:hAnsi="Arial" w:cs="Arial"/>
                <w:sz w:val="22"/>
                <w:szCs w:val="22"/>
              </w:rPr>
            </w:pPr>
          </w:p>
        </w:tc>
      </w:tr>
    </w:tbl>
    <w:p w14:paraId="049E9251" w14:textId="77777777" w:rsidR="00DB4A50" w:rsidRDefault="00DB4A50" w:rsidP="00DB4A50">
      <w:pPr>
        <w:rPr>
          <w:rFonts w:ascii="Times" w:eastAsia="Times" w:hAnsi="Times" w:cs="Times New Roman"/>
          <w:vanish/>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6"/>
        <w:gridCol w:w="6067"/>
      </w:tblGrid>
      <w:tr w:rsidR="00DB4A50" w14:paraId="12F8DA86" w14:textId="77777777" w:rsidTr="00DB4A50">
        <w:tc>
          <w:tcPr>
            <w:tcW w:w="3856" w:type="dxa"/>
            <w:tcBorders>
              <w:top w:val="single" w:sz="4" w:space="0" w:color="000000"/>
              <w:left w:val="single" w:sz="4" w:space="0" w:color="000000"/>
              <w:bottom w:val="single" w:sz="4" w:space="0" w:color="000000"/>
              <w:right w:val="single" w:sz="4" w:space="0" w:color="000000"/>
            </w:tcBorders>
          </w:tcPr>
          <w:p w14:paraId="525FD8F5" w14:textId="77777777" w:rsidR="00DB4A50" w:rsidRDefault="00DB4A50">
            <w:pPr>
              <w:spacing w:line="256" w:lineRule="auto"/>
              <w:rPr>
                <w:rFonts w:ascii="Arial" w:hAnsi="Arial" w:cs="Arial"/>
                <w:sz w:val="22"/>
                <w:szCs w:val="22"/>
              </w:rPr>
            </w:pPr>
            <w:r>
              <w:rPr>
                <w:rFonts w:ascii="Arial" w:hAnsi="Arial" w:cs="Arial"/>
                <w:sz w:val="22"/>
                <w:szCs w:val="22"/>
              </w:rPr>
              <w:t>Will own car be used for Trust business?</w:t>
            </w:r>
          </w:p>
          <w:p w14:paraId="42131D4C" w14:textId="77777777" w:rsidR="00DB4A50" w:rsidRDefault="00DB4A50">
            <w:pPr>
              <w:spacing w:line="256" w:lineRule="auto"/>
              <w:rPr>
                <w:rFonts w:ascii="Arial" w:hAnsi="Arial" w:cs="Arial"/>
                <w:b/>
                <w:sz w:val="22"/>
                <w:szCs w:val="22"/>
              </w:rPr>
            </w:pPr>
            <w:r>
              <w:rPr>
                <w:rFonts w:ascii="Arial" w:hAnsi="Arial" w:cs="Arial"/>
                <w:b/>
                <w:sz w:val="22"/>
                <w:szCs w:val="22"/>
              </w:rPr>
              <w:t>YES / NO</w:t>
            </w:r>
          </w:p>
          <w:p w14:paraId="7257D4D5" w14:textId="77777777" w:rsidR="00DB4A50" w:rsidRDefault="00DB4A50">
            <w:pPr>
              <w:spacing w:line="256" w:lineRule="auto"/>
              <w:rPr>
                <w:rFonts w:ascii="Arial" w:hAnsi="Arial" w:cs="Arial"/>
                <w:b/>
                <w:sz w:val="22"/>
                <w:szCs w:val="22"/>
              </w:rPr>
            </w:pPr>
          </w:p>
        </w:tc>
        <w:tc>
          <w:tcPr>
            <w:tcW w:w="6067" w:type="dxa"/>
            <w:tcBorders>
              <w:top w:val="single" w:sz="4" w:space="0" w:color="000000"/>
              <w:left w:val="single" w:sz="4" w:space="0" w:color="000000"/>
              <w:bottom w:val="single" w:sz="4" w:space="0" w:color="000000"/>
              <w:right w:val="single" w:sz="4" w:space="0" w:color="000000"/>
            </w:tcBorders>
          </w:tcPr>
          <w:p w14:paraId="2E8CE29F" w14:textId="77777777" w:rsidR="00DB4A50" w:rsidRDefault="00DB4A50">
            <w:pPr>
              <w:spacing w:line="256" w:lineRule="auto"/>
              <w:rPr>
                <w:rFonts w:ascii="Arial" w:hAnsi="Arial" w:cs="Arial"/>
                <w:sz w:val="22"/>
                <w:szCs w:val="22"/>
              </w:rPr>
            </w:pPr>
          </w:p>
          <w:p w14:paraId="6DDEAF52" w14:textId="77777777" w:rsidR="00DB4A50" w:rsidRDefault="00DB4A50">
            <w:pPr>
              <w:spacing w:line="256" w:lineRule="auto"/>
              <w:rPr>
                <w:rFonts w:ascii="Arial" w:hAnsi="Arial" w:cs="Arial"/>
                <w:b/>
                <w:color w:val="008000"/>
                <w:sz w:val="22"/>
                <w:szCs w:val="22"/>
              </w:rPr>
            </w:pPr>
            <w:r>
              <w:rPr>
                <w:rFonts w:ascii="Arial" w:hAnsi="Arial" w:cs="Arial"/>
                <w:sz w:val="22"/>
                <w:szCs w:val="22"/>
              </w:rPr>
              <w:t xml:space="preserve"> </w:t>
            </w:r>
          </w:p>
        </w:tc>
      </w:tr>
    </w:tbl>
    <w:p w14:paraId="6FE3F25C" w14:textId="77777777" w:rsidR="00DB4A50" w:rsidRDefault="00DB4A50" w:rsidP="00DB4A50">
      <w:pPr>
        <w:rPr>
          <w:rFonts w:ascii="Arial" w:eastAsia="Times" w:hAnsi="Arial" w:cs="Arial"/>
          <w:b/>
          <w:color w:val="008000"/>
          <w:sz w:val="22"/>
          <w:szCs w:val="22"/>
        </w:rPr>
      </w:pPr>
    </w:p>
    <w:p w14:paraId="16D5AFA8" w14:textId="77777777" w:rsidR="00DB4A50" w:rsidRDefault="00DB4A50" w:rsidP="00DB4A50">
      <w:pPr>
        <w:numPr>
          <w:ilvl w:val="12"/>
          <w:numId w:val="0"/>
        </w:numPr>
        <w:outlineLvl w:val="0"/>
        <w:rPr>
          <w:rFonts w:ascii="Arial" w:hAnsi="Arial" w:cs="Arial"/>
          <w:b/>
          <w:caps/>
          <w:sz w:val="22"/>
          <w:szCs w:val="22"/>
        </w:rPr>
      </w:pPr>
      <w:r>
        <w:rPr>
          <w:rFonts w:ascii="Arial" w:hAnsi="Arial" w:cs="Arial"/>
          <w:b/>
          <w:caps/>
          <w:sz w:val="22"/>
          <w:szCs w:val="22"/>
        </w:rPr>
        <w:t>TO BE COMPLETED ANNUALLY</w:t>
      </w:r>
    </w:p>
    <w:p w14:paraId="1EC079CE" w14:textId="77777777" w:rsidR="00DB4A50" w:rsidRDefault="00DB4A50" w:rsidP="00DB4A50">
      <w:pPr>
        <w:numPr>
          <w:ilvl w:val="12"/>
          <w:numId w:val="0"/>
        </w:numPr>
        <w:outlineLvl w:val="0"/>
        <w:rPr>
          <w:rFonts w:ascii="Arial" w:hAnsi="Arial" w:cs="Arial"/>
          <w:b/>
          <w:caps/>
          <w:strike/>
          <w:sz w:val="22"/>
          <w:szCs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8"/>
        <w:gridCol w:w="6095"/>
      </w:tblGrid>
      <w:tr w:rsidR="00DB4A50" w14:paraId="2B5D5E2C" w14:textId="77777777" w:rsidTr="00DB4A50">
        <w:tc>
          <w:tcPr>
            <w:tcW w:w="3828" w:type="dxa"/>
            <w:tcBorders>
              <w:top w:val="single" w:sz="6" w:space="0" w:color="auto"/>
              <w:left w:val="single" w:sz="6" w:space="0" w:color="auto"/>
              <w:bottom w:val="single" w:sz="6" w:space="0" w:color="auto"/>
              <w:right w:val="single" w:sz="6" w:space="0" w:color="auto"/>
            </w:tcBorders>
            <w:hideMark/>
          </w:tcPr>
          <w:p w14:paraId="590D8909" w14:textId="77777777" w:rsidR="00DB4A50" w:rsidRDefault="00DB4A50">
            <w:pPr>
              <w:numPr>
                <w:ilvl w:val="12"/>
                <w:numId w:val="0"/>
              </w:numPr>
              <w:spacing w:before="40" w:after="40" w:line="256" w:lineRule="auto"/>
              <w:rPr>
                <w:rFonts w:ascii="Arial" w:hAnsi="Arial" w:cs="Arial"/>
                <w:sz w:val="22"/>
                <w:szCs w:val="22"/>
                <w:vertAlign w:val="subscript"/>
              </w:rPr>
            </w:pPr>
            <w:r>
              <w:rPr>
                <w:rFonts w:ascii="Arial" w:hAnsi="Arial" w:cs="Arial"/>
                <w:sz w:val="22"/>
                <w:szCs w:val="22"/>
              </w:rPr>
              <w:t xml:space="preserve">Date Licence Copied and put on file </w:t>
            </w:r>
          </w:p>
        </w:tc>
        <w:tc>
          <w:tcPr>
            <w:tcW w:w="6095" w:type="dxa"/>
            <w:tcBorders>
              <w:top w:val="single" w:sz="6" w:space="0" w:color="auto"/>
              <w:left w:val="single" w:sz="6" w:space="0" w:color="auto"/>
              <w:bottom w:val="single" w:sz="6" w:space="0" w:color="auto"/>
              <w:right w:val="single" w:sz="6" w:space="0" w:color="auto"/>
            </w:tcBorders>
          </w:tcPr>
          <w:p w14:paraId="774EF6C2" w14:textId="77777777" w:rsidR="00DB4A50" w:rsidRDefault="00DB4A50">
            <w:pPr>
              <w:numPr>
                <w:ilvl w:val="12"/>
                <w:numId w:val="0"/>
              </w:numPr>
              <w:spacing w:before="40" w:after="40" w:line="256" w:lineRule="auto"/>
              <w:rPr>
                <w:rFonts w:ascii="Arial" w:hAnsi="Arial" w:cs="Arial"/>
                <w:sz w:val="22"/>
                <w:szCs w:val="22"/>
              </w:rPr>
            </w:pPr>
          </w:p>
        </w:tc>
      </w:tr>
      <w:tr w:rsidR="00DB4A50" w14:paraId="07D0FCEB" w14:textId="77777777" w:rsidTr="00DB4A50">
        <w:tc>
          <w:tcPr>
            <w:tcW w:w="3828" w:type="dxa"/>
            <w:tcBorders>
              <w:top w:val="single" w:sz="6" w:space="0" w:color="auto"/>
              <w:left w:val="single" w:sz="6" w:space="0" w:color="auto"/>
              <w:bottom w:val="single" w:sz="6" w:space="0" w:color="auto"/>
              <w:right w:val="single" w:sz="6" w:space="0" w:color="auto"/>
            </w:tcBorders>
            <w:hideMark/>
          </w:tcPr>
          <w:p w14:paraId="37F294D4" w14:textId="77777777" w:rsidR="00DB4A50" w:rsidRDefault="00DB4A50">
            <w:pPr>
              <w:numPr>
                <w:ilvl w:val="12"/>
                <w:numId w:val="0"/>
              </w:numPr>
              <w:spacing w:before="40" w:after="40" w:line="256" w:lineRule="auto"/>
              <w:rPr>
                <w:rFonts w:ascii="Arial" w:hAnsi="Arial" w:cs="Arial"/>
                <w:sz w:val="22"/>
                <w:szCs w:val="22"/>
              </w:rPr>
            </w:pPr>
            <w:r>
              <w:rPr>
                <w:rFonts w:ascii="Arial" w:hAnsi="Arial" w:cs="Arial"/>
                <w:sz w:val="22"/>
                <w:szCs w:val="22"/>
              </w:rPr>
              <w:t xml:space="preserve">Licence checked with driver </w:t>
            </w:r>
            <w:r>
              <w:rPr>
                <w:rFonts w:ascii="Arial" w:hAnsi="Arial" w:cs="Arial"/>
                <w:sz w:val="22"/>
                <w:szCs w:val="22"/>
              </w:rPr>
              <w:br/>
              <w:t>(note: no need to copy)</w:t>
            </w:r>
          </w:p>
        </w:tc>
        <w:tc>
          <w:tcPr>
            <w:tcW w:w="6095" w:type="dxa"/>
            <w:tcBorders>
              <w:top w:val="single" w:sz="6" w:space="0" w:color="auto"/>
              <w:left w:val="single" w:sz="6" w:space="0" w:color="auto"/>
              <w:bottom w:val="single" w:sz="6" w:space="0" w:color="auto"/>
              <w:right w:val="single" w:sz="6" w:space="0" w:color="auto"/>
            </w:tcBorders>
            <w:hideMark/>
          </w:tcPr>
          <w:p w14:paraId="7044507F" w14:textId="77777777" w:rsidR="00DB4A50" w:rsidRDefault="00DB4A50">
            <w:pPr>
              <w:numPr>
                <w:ilvl w:val="12"/>
                <w:numId w:val="0"/>
              </w:numPr>
              <w:spacing w:before="40" w:after="40" w:line="256" w:lineRule="auto"/>
              <w:rPr>
                <w:rFonts w:ascii="Arial" w:hAnsi="Arial" w:cs="Arial"/>
                <w:sz w:val="22"/>
                <w:szCs w:val="22"/>
              </w:rPr>
            </w:pPr>
            <w:r>
              <w:rPr>
                <w:rFonts w:ascii="Arial" w:hAnsi="Arial" w:cs="Arial"/>
                <w:sz w:val="22"/>
                <w:szCs w:val="22"/>
              </w:rPr>
              <w:t xml:space="preserve">Date: </w:t>
            </w:r>
          </w:p>
        </w:tc>
      </w:tr>
      <w:tr w:rsidR="00DB4A50" w14:paraId="0A8C95E1" w14:textId="77777777" w:rsidTr="00DB4A50">
        <w:tc>
          <w:tcPr>
            <w:tcW w:w="3828" w:type="dxa"/>
            <w:tcBorders>
              <w:top w:val="single" w:sz="6" w:space="0" w:color="auto"/>
              <w:left w:val="single" w:sz="6" w:space="0" w:color="auto"/>
              <w:bottom w:val="single" w:sz="6" w:space="0" w:color="auto"/>
              <w:right w:val="single" w:sz="6" w:space="0" w:color="auto"/>
            </w:tcBorders>
            <w:hideMark/>
          </w:tcPr>
          <w:p w14:paraId="778382AF" w14:textId="77777777" w:rsidR="00DB4A50" w:rsidRDefault="00DB4A50">
            <w:pPr>
              <w:numPr>
                <w:ilvl w:val="12"/>
                <w:numId w:val="0"/>
              </w:numPr>
              <w:spacing w:before="40" w:after="40" w:line="256" w:lineRule="auto"/>
              <w:rPr>
                <w:rFonts w:ascii="Arial" w:hAnsi="Arial" w:cs="Arial"/>
                <w:sz w:val="22"/>
                <w:szCs w:val="22"/>
                <w:vertAlign w:val="subscript"/>
              </w:rPr>
            </w:pPr>
            <w:r>
              <w:rPr>
                <w:rFonts w:ascii="Arial" w:hAnsi="Arial" w:cs="Arial"/>
                <w:sz w:val="22"/>
                <w:szCs w:val="22"/>
              </w:rPr>
              <w:t>Details of any changes to licence</w:t>
            </w:r>
          </w:p>
        </w:tc>
        <w:tc>
          <w:tcPr>
            <w:tcW w:w="6095" w:type="dxa"/>
            <w:tcBorders>
              <w:top w:val="single" w:sz="6" w:space="0" w:color="auto"/>
              <w:left w:val="single" w:sz="6" w:space="0" w:color="auto"/>
              <w:bottom w:val="single" w:sz="6" w:space="0" w:color="auto"/>
              <w:right w:val="single" w:sz="6" w:space="0" w:color="auto"/>
            </w:tcBorders>
          </w:tcPr>
          <w:p w14:paraId="0B396013" w14:textId="77777777" w:rsidR="00DB4A50" w:rsidRDefault="00DB4A50">
            <w:pPr>
              <w:numPr>
                <w:ilvl w:val="12"/>
                <w:numId w:val="0"/>
              </w:numPr>
              <w:spacing w:before="40" w:after="40" w:line="256" w:lineRule="auto"/>
              <w:rPr>
                <w:rFonts w:ascii="Arial" w:hAnsi="Arial" w:cs="Arial"/>
                <w:sz w:val="22"/>
                <w:szCs w:val="22"/>
              </w:rPr>
            </w:pPr>
          </w:p>
          <w:p w14:paraId="33276CFB" w14:textId="77777777" w:rsidR="00DB4A50" w:rsidRDefault="00DB4A50">
            <w:pPr>
              <w:numPr>
                <w:ilvl w:val="12"/>
                <w:numId w:val="0"/>
              </w:numPr>
              <w:spacing w:before="40" w:after="40" w:line="256" w:lineRule="auto"/>
              <w:rPr>
                <w:rFonts w:ascii="Arial" w:hAnsi="Arial" w:cs="Arial"/>
                <w:sz w:val="22"/>
                <w:szCs w:val="22"/>
              </w:rPr>
            </w:pPr>
          </w:p>
        </w:tc>
      </w:tr>
    </w:tbl>
    <w:p w14:paraId="4E5E9129" w14:textId="77777777" w:rsidR="00DB4A50" w:rsidRDefault="00DB4A50" w:rsidP="00DB4A50">
      <w:pPr>
        <w:rPr>
          <w:rFonts w:ascii="Times" w:eastAsia="Times" w:hAnsi="Times" w:cs="Times New Roman"/>
          <w:vanish/>
          <w:szCs w:val="20"/>
        </w:rPr>
      </w:pPr>
    </w:p>
    <w:p w14:paraId="1CF3A31F" w14:textId="77777777" w:rsidR="00DB4A50" w:rsidRDefault="00DB4A50" w:rsidP="00DB4A50">
      <w:pPr>
        <w:rPr>
          <w:rFonts w:ascii="Arial" w:hAnsi="Arial" w:cs="Arial"/>
          <w:b/>
          <w:color w:val="008000"/>
          <w:sz w:val="22"/>
          <w:szCs w:val="22"/>
        </w:rPr>
      </w:pPr>
    </w:p>
    <w:p w14:paraId="49C58BD7" w14:textId="77777777" w:rsidR="00DB4A50" w:rsidRDefault="00DB4A50" w:rsidP="00DB4A50">
      <w:pPr>
        <w:numPr>
          <w:ilvl w:val="12"/>
          <w:numId w:val="0"/>
        </w:numPr>
        <w:rPr>
          <w:rFonts w:ascii="Arial" w:hAnsi="Arial" w:cs="Arial"/>
          <w:sz w:val="22"/>
          <w:szCs w:val="22"/>
        </w:rPr>
      </w:pPr>
    </w:p>
    <w:p w14:paraId="3A929E0F" w14:textId="77777777" w:rsidR="00DB4A50" w:rsidRDefault="00DB4A50" w:rsidP="00DB4A50">
      <w:pPr>
        <w:numPr>
          <w:ilvl w:val="12"/>
          <w:numId w:val="0"/>
        </w:numPr>
        <w:rPr>
          <w:rFonts w:ascii="Arial" w:hAnsi="Arial" w:cs="Arial"/>
          <w:sz w:val="22"/>
          <w:szCs w:val="22"/>
        </w:rPr>
      </w:pPr>
    </w:p>
    <w:p w14:paraId="25C66EF5" w14:textId="77777777" w:rsidR="00DB4A50" w:rsidRDefault="00DB4A50" w:rsidP="00DB4A50">
      <w:pPr>
        <w:numPr>
          <w:ilvl w:val="12"/>
          <w:numId w:val="0"/>
        </w:numPr>
        <w:rPr>
          <w:rFonts w:ascii="Arial" w:hAnsi="Arial" w:cs="Arial"/>
          <w:b/>
          <w:sz w:val="22"/>
          <w:szCs w:val="22"/>
        </w:rPr>
      </w:pPr>
      <w:r>
        <w:rPr>
          <w:rFonts w:ascii="Arial" w:hAnsi="Arial" w:cs="Arial"/>
          <w:sz w:val="22"/>
          <w:szCs w:val="22"/>
        </w:rPr>
        <w:t xml:space="preserve">Has the Driver Risk Assessment been read?     </w:t>
      </w:r>
      <w:r>
        <w:rPr>
          <w:rFonts w:ascii="Arial" w:hAnsi="Arial" w:cs="Arial"/>
          <w:b/>
          <w:sz w:val="22"/>
          <w:szCs w:val="22"/>
        </w:rPr>
        <w:t xml:space="preserve">YES / NO     </w:t>
      </w:r>
      <w:r>
        <w:rPr>
          <w:rFonts w:ascii="Arial" w:hAnsi="Arial" w:cs="Arial"/>
          <w:b/>
          <w:sz w:val="22"/>
          <w:szCs w:val="22"/>
        </w:rPr>
        <w:tab/>
        <w:t>A signed copy must be kept on</w:t>
      </w:r>
    </w:p>
    <w:p w14:paraId="489B67BF" w14:textId="77777777" w:rsidR="00DB4A50" w:rsidRDefault="00DB4A50" w:rsidP="00DB4A50">
      <w:pPr>
        <w:numPr>
          <w:ilvl w:val="12"/>
          <w:numId w:val="0"/>
        </w:numPr>
        <w:ind w:left="5760" w:firstLine="720"/>
        <w:rPr>
          <w:rFonts w:ascii="Arial" w:hAnsi="Arial" w:cs="Arial"/>
          <w:b/>
          <w:sz w:val="22"/>
          <w:szCs w:val="22"/>
        </w:rPr>
      </w:pPr>
      <w:r>
        <w:rPr>
          <w:rFonts w:ascii="Arial" w:hAnsi="Arial" w:cs="Arial"/>
          <w:b/>
          <w:sz w:val="22"/>
          <w:szCs w:val="22"/>
        </w:rPr>
        <w:t xml:space="preserve">file and a copy given to the </w:t>
      </w:r>
    </w:p>
    <w:p w14:paraId="0CE7F3D0" w14:textId="77777777" w:rsidR="00DB4A50" w:rsidRDefault="00DB4A50" w:rsidP="00DB4A50">
      <w:pPr>
        <w:numPr>
          <w:ilvl w:val="12"/>
          <w:numId w:val="0"/>
        </w:numPr>
        <w:ind w:left="5760" w:firstLine="720"/>
        <w:rPr>
          <w:rFonts w:ascii="Arial" w:hAnsi="Arial" w:cs="Arial"/>
          <w:b/>
          <w:sz w:val="22"/>
          <w:szCs w:val="22"/>
        </w:rPr>
      </w:pPr>
      <w:r>
        <w:rPr>
          <w:rFonts w:ascii="Arial" w:hAnsi="Arial" w:cs="Arial"/>
          <w:b/>
          <w:sz w:val="22"/>
          <w:szCs w:val="22"/>
        </w:rPr>
        <w:t>individual</w:t>
      </w:r>
    </w:p>
    <w:p w14:paraId="39813BD8" w14:textId="77777777" w:rsidR="00DB4A50" w:rsidRDefault="00DB4A50" w:rsidP="00DB4A50">
      <w:pPr>
        <w:numPr>
          <w:ilvl w:val="12"/>
          <w:numId w:val="0"/>
        </w:numPr>
        <w:ind w:left="5760" w:firstLine="720"/>
        <w:rPr>
          <w:rFonts w:ascii="Arial" w:hAnsi="Arial" w:cs="Arial"/>
          <w:b/>
          <w:sz w:val="22"/>
          <w:szCs w:val="22"/>
        </w:rPr>
      </w:pPr>
    </w:p>
    <w:p w14:paraId="2DE199AC" w14:textId="77777777" w:rsidR="00DB4A50" w:rsidRDefault="00DB4A50" w:rsidP="00DB4A50">
      <w:pPr>
        <w:rPr>
          <w:rFonts w:ascii="Arial" w:hAnsi="Arial" w:cs="Arial"/>
          <w:sz w:val="22"/>
          <w:szCs w:val="22"/>
        </w:rPr>
      </w:pPr>
      <w:r>
        <w:rPr>
          <w:rFonts w:ascii="Arial" w:hAnsi="Arial" w:cs="Arial"/>
          <w:sz w:val="22"/>
          <w:szCs w:val="22"/>
        </w:rPr>
        <w:t xml:space="preserve">Have any additional risks been identified? </w:t>
      </w:r>
      <w:r>
        <w:rPr>
          <w:rFonts w:ascii="Arial" w:hAnsi="Arial" w:cs="Arial"/>
          <w:b/>
          <w:sz w:val="22"/>
          <w:szCs w:val="22"/>
        </w:rPr>
        <w:t>YES / NO</w:t>
      </w:r>
      <w:r>
        <w:rPr>
          <w:rFonts w:ascii="Arial" w:hAnsi="Arial" w:cs="Arial"/>
          <w:sz w:val="22"/>
          <w:szCs w:val="22"/>
        </w:rPr>
        <w:t xml:space="preserve">   If yes, please record changed on risk</w:t>
      </w:r>
    </w:p>
    <w:p w14:paraId="42D12AE9" w14:textId="77777777" w:rsidR="00DB4A50" w:rsidRDefault="00DB4A50" w:rsidP="00DB4A50">
      <w:pPr>
        <w:rPr>
          <w:rFonts w:ascii="Times" w:hAnsi="Times" w:cs="Times New Roman"/>
          <w:szCs w:val="20"/>
        </w:rPr>
      </w:pPr>
    </w:p>
    <w:p w14:paraId="6D67F4CC" w14:textId="77777777" w:rsidR="00DB4A50" w:rsidRDefault="00DB4A50" w:rsidP="00DB4A50"/>
    <w:p w14:paraId="4827333D" w14:textId="34EB06E5" w:rsidR="00DB4A50" w:rsidRDefault="00DB4A50" w:rsidP="00DB4A50">
      <w:pPr>
        <w:numPr>
          <w:ilvl w:val="12"/>
          <w:numId w:val="0"/>
        </w:numPr>
        <w:jc w:val="both"/>
        <w:rPr>
          <w:rFonts w:ascii="Arial" w:hAnsi="Arial" w:cs="Arial"/>
          <w:sz w:val="22"/>
          <w:szCs w:val="22"/>
        </w:rPr>
      </w:pPr>
      <w:r>
        <w:rPr>
          <w:rFonts w:ascii="Arial" w:hAnsi="Arial" w:cs="Arial"/>
          <w:sz w:val="22"/>
          <w:szCs w:val="22"/>
        </w:rPr>
        <w:t xml:space="preserve">I am medically fit to drive and meet the required </w:t>
      </w:r>
      <w:r w:rsidR="00234099">
        <w:rPr>
          <w:rFonts w:ascii="Arial" w:hAnsi="Arial" w:cs="Arial"/>
          <w:sz w:val="22"/>
          <w:szCs w:val="22"/>
        </w:rPr>
        <w:t>eyesight</w:t>
      </w:r>
      <w:r>
        <w:rPr>
          <w:rFonts w:ascii="Arial" w:hAnsi="Arial" w:cs="Arial"/>
          <w:sz w:val="22"/>
          <w:szCs w:val="22"/>
        </w:rPr>
        <w:t xml:space="preserve"> standard for driving.  I will keep my vehicle well maintained and in a roadworthy condition with valid MOT, Road Tax and Insurance cover.  I agree to comply with all appropriate legislation, government and safety guidelines and produce my documentation when requested by an authorised person.</w:t>
      </w:r>
    </w:p>
    <w:p w14:paraId="22E59230" w14:textId="77777777" w:rsidR="00DB4A50" w:rsidRDefault="00DB4A50" w:rsidP="00DB4A50">
      <w:pPr>
        <w:numPr>
          <w:ilvl w:val="12"/>
          <w:numId w:val="0"/>
        </w:numPr>
        <w:jc w:val="both"/>
        <w:rPr>
          <w:rFonts w:ascii="Arial" w:hAnsi="Arial" w:cs="Arial"/>
          <w:sz w:val="22"/>
          <w:szCs w:val="22"/>
        </w:rPr>
      </w:pPr>
    </w:p>
    <w:p w14:paraId="5C260BE9" w14:textId="77777777" w:rsidR="00DB4A50" w:rsidRDefault="00DB4A50" w:rsidP="00DB4A50">
      <w:pPr>
        <w:numPr>
          <w:ilvl w:val="12"/>
          <w:numId w:val="0"/>
        </w:numPr>
        <w:jc w:val="both"/>
        <w:rPr>
          <w:rFonts w:ascii="Arial" w:hAnsi="Arial" w:cs="Arial"/>
          <w:sz w:val="22"/>
          <w:szCs w:val="22"/>
        </w:rPr>
      </w:pPr>
      <w:r>
        <w:rPr>
          <w:rFonts w:ascii="Arial" w:hAnsi="Arial" w:cs="Arial"/>
          <w:sz w:val="22"/>
          <w:szCs w:val="22"/>
        </w:rPr>
        <w:t xml:space="preserve">I agree to inform the Trust via </w:t>
      </w:r>
      <w:hyperlink r:id="rId26" w:history="1">
        <w:r>
          <w:rPr>
            <w:rStyle w:val="Hyperlink"/>
            <w:rFonts w:ascii="Arial" w:hAnsi="Arial" w:cs="Arial"/>
            <w:sz w:val="22"/>
            <w:szCs w:val="22"/>
          </w:rPr>
          <w:t>Operations@ddat.org.uk</w:t>
        </w:r>
      </w:hyperlink>
      <w:r>
        <w:rPr>
          <w:rFonts w:ascii="Arial" w:hAnsi="Arial" w:cs="Arial"/>
          <w:sz w:val="22"/>
          <w:szCs w:val="22"/>
        </w:rPr>
        <w:t xml:space="preserve"> of any changes, restrictions or endorsements to my driving licence.  I agree to inform the Trust via </w:t>
      </w:r>
      <w:hyperlink r:id="rId27" w:history="1">
        <w:r>
          <w:rPr>
            <w:rStyle w:val="Hyperlink"/>
            <w:rFonts w:ascii="Arial" w:hAnsi="Arial" w:cs="Arial"/>
            <w:sz w:val="22"/>
            <w:szCs w:val="22"/>
          </w:rPr>
          <w:t>Operations@ddat.org.uk</w:t>
        </w:r>
      </w:hyperlink>
      <w:r>
        <w:rPr>
          <w:rFonts w:ascii="Arial" w:hAnsi="Arial" w:cs="Arial"/>
          <w:sz w:val="22"/>
          <w:szCs w:val="22"/>
        </w:rPr>
        <w:t xml:space="preserve"> of any changes with regard to my fitness to drive.</w:t>
      </w:r>
    </w:p>
    <w:p w14:paraId="3AA3C6A2" w14:textId="77777777" w:rsidR="00DB4A50" w:rsidRDefault="00DB4A50" w:rsidP="00DB4A50">
      <w:pPr>
        <w:numPr>
          <w:ilvl w:val="12"/>
          <w:numId w:val="0"/>
        </w:numPr>
        <w:jc w:val="both"/>
        <w:rPr>
          <w:rFonts w:ascii="Arial" w:hAnsi="Arial" w:cs="Arial"/>
          <w:sz w:val="22"/>
          <w:szCs w:val="22"/>
        </w:rPr>
      </w:pPr>
    </w:p>
    <w:p w14:paraId="3807F84A" w14:textId="77777777" w:rsidR="00DB4A50" w:rsidRDefault="00DB4A50" w:rsidP="00DB4A50">
      <w:pPr>
        <w:numPr>
          <w:ilvl w:val="12"/>
          <w:numId w:val="0"/>
        </w:numPr>
        <w:jc w:val="both"/>
        <w:rPr>
          <w:rFonts w:ascii="Arial" w:hAnsi="Arial" w:cs="Arial"/>
          <w:sz w:val="22"/>
          <w:szCs w:val="22"/>
        </w:rPr>
      </w:pPr>
    </w:p>
    <w:p w14:paraId="24CCF4A5" w14:textId="77777777" w:rsidR="00DB4A50" w:rsidRDefault="00DB4A50" w:rsidP="00DB4A50">
      <w:pPr>
        <w:numPr>
          <w:ilvl w:val="12"/>
          <w:numId w:val="0"/>
        </w:numPr>
        <w:rPr>
          <w:rFonts w:ascii="Arial" w:hAnsi="Arial" w:cs="Arial"/>
          <w:sz w:val="22"/>
          <w:szCs w:val="22"/>
        </w:rPr>
      </w:pPr>
      <w:r>
        <w:rPr>
          <w:rFonts w:ascii="Arial" w:hAnsi="Arial" w:cs="Arial"/>
          <w:sz w:val="22"/>
          <w:szCs w:val="22"/>
        </w:rPr>
        <w:t>Signed</w:t>
      </w:r>
      <w:r>
        <w:rPr>
          <w:rFonts w:ascii="Arial" w:hAnsi="Arial" w:cs="Arial"/>
          <w:sz w:val="22"/>
          <w:szCs w:val="22"/>
        </w:rPr>
        <w:tab/>
      </w:r>
      <w:r>
        <w:rPr>
          <w:rFonts w:ascii="Arial" w:hAnsi="Arial" w:cs="Arial"/>
          <w:sz w:val="22"/>
          <w:szCs w:val="22"/>
        </w:rPr>
        <w:tab/>
        <w:t xml:space="preserve">Driver _____________________________ </w:t>
      </w:r>
      <w:r>
        <w:rPr>
          <w:rFonts w:ascii="Arial" w:hAnsi="Arial" w:cs="Arial"/>
          <w:sz w:val="22"/>
          <w:szCs w:val="22"/>
        </w:rPr>
        <w:tab/>
        <w:t>Line Manager ________________________</w:t>
      </w:r>
    </w:p>
    <w:p w14:paraId="65D21589" w14:textId="77777777" w:rsidR="00DB4A50" w:rsidRDefault="00DB4A50" w:rsidP="00DB4A50">
      <w:pPr>
        <w:numPr>
          <w:ilvl w:val="12"/>
          <w:numId w:val="0"/>
        </w:numPr>
        <w:rPr>
          <w:rFonts w:ascii="Arial" w:hAnsi="Arial" w:cs="Arial"/>
          <w:sz w:val="22"/>
          <w:szCs w:val="22"/>
        </w:rPr>
      </w:pPr>
    </w:p>
    <w:p w14:paraId="4791206E" w14:textId="77777777" w:rsidR="00DB4A50" w:rsidRDefault="00DB4A50" w:rsidP="00DB4A50">
      <w:pPr>
        <w:numPr>
          <w:ilvl w:val="12"/>
          <w:numId w:val="0"/>
        </w:numPr>
        <w:ind w:left="720" w:firstLine="720"/>
        <w:rPr>
          <w:rFonts w:ascii="Arial" w:hAnsi="Arial" w:cs="Arial"/>
          <w:sz w:val="22"/>
          <w:szCs w:val="22"/>
        </w:rPr>
      </w:pPr>
      <w:r>
        <w:rPr>
          <w:rFonts w:ascii="Arial" w:hAnsi="Arial" w:cs="Arial"/>
          <w:sz w:val="22"/>
          <w:szCs w:val="22"/>
        </w:rPr>
        <w:t>Date ______________________________</w:t>
      </w:r>
      <w:r>
        <w:rPr>
          <w:rFonts w:ascii="Arial" w:hAnsi="Arial" w:cs="Arial"/>
          <w:sz w:val="22"/>
          <w:szCs w:val="22"/>
        </w:rPr>
        <w:tab/>
        <w:t>Date ___________________________</w:t>
      </w:r>
    </w:p>
    <w:p w14:paraId="6CA35013" w14:textId="77777777" w:rsidR="0043139D" w:rsidRPr="00C41DC5" w:rsidRDefault="0043139D" w:rsidP="00A71763">
      <w:pPr>
        <w:pStyle w:val="NoSpacing"/>
        <w:rPr>
          <w:rFonts w:cs="Segoe UI"/>
        </w:rPr>
      </w:pPr>
    </w:p>
    <w:sectPr w:rsidR="0043139D" w:rsidRPr="00C41DC5" w:rsidSect="00780C2D">
      <w:footerReference w:type="default" r:id="rId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2B23" w14:textId="77777777" w:rsidR="00317329" w:rsidRDefault="00317329" w:rsidP="00A40F36">
      <w:pPr>
        <w:spacing w:after="0" w:line="240" w:lineRule="auto"/>
      </w:pPr>
      <w:r>
        <w:separator/>
      </w:r>
    </w:p>
  </w:endnote>
  <w:endnote w:type="continuationSeparator" w:id="0">
    <w:p w14:paraId="09F59866" w14:textId="77777777" w:rsidR="00317329" w:rsidRDefault="00317329" w:rsidP="00A40F36">
      <w:pPr>
        <w:spacing w:after="0" w:line="240" w:lineRule="auto"/>
      </w:pPr>
      <w:r>
        <w:continuationSeparator/>
      </w:r>
    </w:p>
  </w:endnote>
  <w:endnote w:type="continuationNotice" w:id="1">
    <w:p w14:paraId="2932C663" w14:textId="77777777" w:rsidR="00317329" w:rsidRDefault="003173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152907"/>
      <w:docPartObj>
        <w:docPartGallery w:val="Page Numbers (Bottom of Page)"/>
        <w:docPartUnique/>
      </w:docPartObj>
    </w:sdtPr>
    <w:sdtEndPr>
      <w:rPr>
        <w:noProof/>
      </w:rPr>
    </w:sdtEndPr>
    <w:sdtContent>
      <w:p w14:paraId="4F31D673" w14:textId="0F7861F7" w:rsidR="00A40F36" w:rsidRDefault="00A40F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B6F0C2" w14:textId="77777777" w:rsidR="00A40F36" w:rsidRDefault="00A40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6F31" w14:textId="77777777" w:rsidR="00317329" w:rsidRDefault="00317329" w:rsidP="00A40F36">
      <w:pPr>
        <w:spacing w:after="0" w:line="240" w:lineRule="auto"/>
      </w:pPr>
      <w:r>
        <w:separator/>
      </w:r>
    </w:p>
  </w:footnote>
  <w:footnote w:type="continuationSeparator" w:id="0">
    <w:p w14:paraId="22CE1F33" w14:textId="77777777" w:rsidR="00317329" w:rsidRDefault="00317329" w:rsidP="00A40F36">
      <w:pPr>
        <w:spacing w:after="0" w:line="240" w:lineRule="auto"/>
      </w:pPr>
      <w:r>
        <w:continuationSeparator/>
      </w:r>
    </w:p>
  </w:footnote>
  <w:footnote w:type="continuationNotice" w:id="1">
    <w:p w14:paraId="1D92897A" w14:textId="77777777" w:rsidR="00317329" w:rsidRDefault="003173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3CE"/>
    <w:multiLevelType w:val="hybridMultilevel"/>
    <w:tmpl w:val="308833F0"/>
    <w:lvl w:ilvl="0" w:tplc="E822F490">
      <w:numFmt w:val="bullet"/>
      <w:lvlText w:val="•"/>
      <w:lvlJc w:val="left"/>
      <w:pPr>
        <w:ind w:left="1080" w:hanging="720"/>
      </w:pPr>
      <w:rPr>
        <w:rFonts w:ascii="Segoe UI" w:eastAsiaTheme="minorHAnsi"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D63BF1"/>
    <w:multiLevelType w:val="hybridMultilevel"/>
    <w:tmpl w:val="B00EA9F2"/>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8641A"/>
    <w:multiLevelType w:val="multilevel"/>
    <w:tmpl w:val="F1A05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507B6"/>
    <w:multiLevelType w:val="hybridMultilevel"/>
    <w:tmpl w:val="FDA8A1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686FF7"/>
    <w:multiLevelType w:val="hybridMultilevel"/>
    <w:tmpl w:val="61A2F0BC"/>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84131"/>
    <w:multiLevelType w:val="hybridMultilevel"/>
    <w:tmpl w:val="54442020"/>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814E8"/>
    <w:multiLevelType w:val="hybridMultilevel"/>
    <w:tmpl w:val="5F189A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2282EB3"/>
    <w:multiLevelType w:val="hybridMultilevel"/>
    <w:tmpl w:val="73969A5C"/>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86006"/>
    <w:multiLevelType w:val="hybridMultilevel"/>
    <w:tmpl w:val="07E6845E"/>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564C2"/>
    <w:multiLevelType w:val="hybridMultilevel"/>
    <w:tmpl w:val="863AFF7E"/>
    <w:lvl w:ilvl="0" w:tplc="71C62A18">
      <w:numFmt w:val="bullet"/>
      <w:lvlText w:val=""/>
      <w:lvlJc w:val="left"/>
      <w:pPr>
        <w:ind w:left="1080" w:hanging="72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76BBD"/>
    <w:multiLevelType w:val="hybridMultilevel"/>
    <w:tmpl w:val="E39C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25A61"/>
    <w:multiLevelType w:val="hybridMultilevel"/>
    <w:tmpl w:val="EF32000C"/>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D73CF"/>
    <w:multiLevelType w:val="hybridMultilevel"/>
    <w:tmpl w:val="5D54CEE6"/>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7E3EF0"/>
    <w:multiLevelType w:val="hybridMultilevel"/>
    <w:tmpl w:val="5936DA4C"/>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521D3"/>
    <w:multiLevelType w:val="hybridMultilevel"/>
    <w:tmpl w:val="9B860114"/>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E26E4F"/>
    <w:multiLevelType w:val="hybridMultilevel"/>
    <w:tmpl w:val="E4729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E850C4"/>
    <w:multiLevelType w:val="hybridMultilevel"/>
    <w:tmpl w:val="6CE6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0A049B"/>
    <w:multiLevelType w:val="hybridMultilevel"/>
    <w:tmpl w:val="A4909A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4FD7D5E"/>
    <w:multiLevelType w:val="hybridMultilevel"/>
    <w:tmpl w:val="921CE7A8"/>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A7EED"/>
    <w:multiLevelType w:val="hybridMultilevel"/>
    <w:tmpl w:val="4CF4A43A"/>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AC7113"/>
    <w:multiLevelType w:val="hybridMultilevel"/>
    <w:tmpl w:val="0108F20E"/>
    <w:lvl w:ilvl="0" w:tplc="2026D578">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173F01"/>
    <w:multiLevelType w:val="hybridMultilevel"/>
    <w:tmpl w:val="3976E564"/>
    <w:lvl w:ilvl="0" w:tplc="E822F490">
      <w:numFmt w:val="bullet"/>
      <w:lvlText w:val="•"/>
      <w:lvlJc w:val="left"/>
      <w:pPr>
        <w:ind w:left="720" w:hanging="360"/>
      </w:pPr>
      <w:rPr>
        <w:rFonts w:ascii="Segoe UI" w:eastAsiaTheme="minorHAnsi" w:hAnsi="Segoe UI" w:cs="Segoe 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9F7061"/>
    <w:multiLevelType w:val="hybridMultilevel"/>
    <w:tmpl w:val="2A4AC1EE"/>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C91944"/>
    <w:multiLevelType w:val="hybridMultilevel"/>
    <w:tmpl w:val="E0304B0A"/>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CB5EE7"/>
    <w:multiLevelType w:val="hybridMultilevel"/>
    <w:tmpl w:val="13C4A4EE"/>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E45CFF"/>
    <w:multiLevelType w:val="hybridMultilevel"/>
    <w:tmpl w:val="BAF6F828"/>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194F1A"/>
    <w:multiLevelType w:val="hybridMultilevel"/>
    <w:tmpl w:val="A77A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090256"/>
    <w:multiLevelType w:val="hybridMultilevel"/>
    <w:tmpl w:val="AA180F7C"/>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444BDB"/>
    <w:multiLevelType w:val="hybridMultilevel"/>
    <w:tmpl w:val="972AA932"/>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325CFF"/>
    <w:multiLevelType w:val="hybridMultilevel"/>
    <w:tmpl w:val="DF80F166"/>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BF77B7"/>
    <w:multiLevelType w:val="hybridMultilevel"/>
    <w:tmpl w:val="E3525D58"/>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462608"/>
    <w:multiLevelType w:val="hybridMultilevel"/>
    <w:tmpl w:val="80A84BA4"/>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2A4117"/>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486F105D"/>
    <w:multiLevelType w:val="hybridMultilevel"/>
    <w:tmpl w:val="EEEC7CA2"/>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5A2AB2"/>
    <w:multiLevelType w:val="hybridMultilevel"/>
    <w:tmpl w:val="3A343314"/>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D34026"/>
    <w:multiLevelType w:val="hybridMultilevel"/>
    <w:tmpl w:val="6A7C9A00"/>
    <w:lvl w:ilvl="0" w:tplc="71C62A18">
      <w:numFmt w:val="bullet"/>
      <w:lvlText w:val=""/>
      <w:lvlJc w:val="left"/>
      <w:pPr>
        <w:ind w:left="1080" w:hanging="72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4A7A34"/>
    <w:multiLevelType w:val="hybridMultilevel"/>
    <w:tmpl w:val="F77CDA84"/>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DE3E27"/>
    <w:multiLevelType w:val="hybridMultilevel"/>
    <w:tmpl w:val="D7F46146"/>
    <w:lvl w:ilvl="0" w:tplc="E822F490">
      <w:numFmt w:val="bullet"/>
      <w:lvlText w:val="•"/>
      <w:lvlJc w:val="left"/>
      <w:pPr>
        <w:ind w:left="1080" w:hanging="720"/>
      </w:pPr>
      <w:rPr>
        <w:rFonts w:ascii="Segoe UI" w:eastAsiaTheme="minorHAnsi"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4266CB4"/>
    <w:multiLevelType w:val="hybridMultilevel"/>
    <w:tmpl w:val="2FFC50B4"/>
    <w:lvl w:ilvl="0" w:tplc="71C62A18">
      <w:numFmt w:val="bullet"/>
      <w:lvlText w:val=""/>
      <w:lvlJc w:val="left"/>
      <w:pPr>
        <w:ind w:left="1080" w:hanging="72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9F6FD0"/>
    <w:multiLevelType w:val="hybridMultilevel"/>
    <w:tmpl w:val="A46A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500157"/>
    <w:multiLevelType w:val="hybridMultilevel"/>
    <w:tmpl w:val="6200FB5A"/>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E97236"/>
    <w:multiLevelType w:val="hybridMultilevel"/>
    <w:tmpl w:val="9216F23C"/>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FB0050"/>
    <w:multiLevelType w:val="hybridMultilevel"/>
    <w:tmpl w:val="43AC9DC8"/>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5D262B"/>
    <w:multiLevelType w:val="hybridMultilevel"/>
    <w:tmpl w:val="F836C2FA"/>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961DDD"/>
    <w:multiLevelType w:val="hybridMultilevel"/>
    <w:tmpl w:val="C6F40CD2"/>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3F4F7C"/>
    <w:multiLevelType w:val="hybridMultilevel"/>
    <w:tmpl w:val="F6E08174"/>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1D3DFC"/>
    <w:multiLevelType w:val="hybridMultilevel"/>
    <w:tmpl w:val="CB98274C"/>
    <w:lvl w:ilvl="0" w:tplc="E822F490">
      <w:numFmt w:val="bullet"/>
      <w:lvlText w:val="•"/>
      <w:lvlJc w:val="left"/>
      <w:pPr>
        <w:ind w:left="720" w:hanging="360"/>
      </w:pPr>
      <w:rPr>
        <w:rFonts w:ascii="Segoe UI" w:eastAsiaTheme="minorHAnsi"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6C5B49"/>
    <w:multiLevelType w:val="hybridMultilevel"/>
    <w:tmpl w:val="8D708EFE"/>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D2217D"/>
    <w:multiLevelType w:val="hybridMultilevel"/>
    <w:tmpl w:val="CD42E86C"/>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9A6D01"/>
    <w:multiLevelType w:val="hybridMultilevel"/>
    <w:tmpl w:val="24EE23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E271EB8"/>
    <w:multiLevelType w:val="hybridMultilevel"/>
    <w:tmpl w:val="4B8A75DC"/>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203FBB"/>
    <w:multiLevelType w:val="hybridMultilevel"/>
    <w:tmpl w:val="357C3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0CE4CE9"/>
    <w:multiLevelType w:val="hybridMultilevel"/>
    <w:tmpl w:val="7F58C1DE"/>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8F4CFD"/>
    <w:multiLevelType w:val="hybridMultilevel"/>
    <w:tmpl w:val="42205B9A"/>
    <w:lvl w:ilvl="0" w:tplc="B6289CC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7984DB0"/>
    <w:multiLevelType w:val="hybridMultilevel"/>
    <w:tmpl w:val="3BD6D4B6"/>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934298"/>
    <w:multiLevelType w:val="hybridMultilevel"/>
    <w:tmpl w:val="FB023634"/>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611E7D"/>
    <w:multiLevelType w:val="hybridMultilevel"/>
    <w:tmpl w:val="A0322A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E7A746D"/>
    <w:multiLevelType w:val="hybridMultilevel"/>
    <w:tmpl w:val="B3425982"/>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081710"/>
    <w:multiLevelType w:val="hybridMultilevel"/>
    <w:tmpl w:val="0438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037755">
    <w:abstractNumId w:val="39"/>
  </w:num>
  <w:num w:numId="2" w16cid:durableId="2143644952">
    <w:abstractNumId w:val="23"/>
  </w:num>
  <w:num w:numId="3" w16cid:durableId="844904896">
    <w:abstractNumId w:val="22"/>
  </w:num>
  <w:num w:numId="4" w16cid:durableId="1516074633">
    <w:abstractNumId w:val="28"/>
  </w:num>
  <w:num w:numId="5" w16cid:durableId="2068646297">
    <w:abstractNumId w:val="48"/>
  </w:num>
  <w:num w:numId="6" w16cid:durableId="257181215">
    <w:abstractNumId w:val="44"/>
  </w:num>
  <w:num w:numId="7" w16cid:durableId="1324049125">
    <w:abstractNumId w:val="19"/>
  </w:num>
  <w:num w:numId="8" w16cid:durableId="702242437">
    <w:abstractNumId w:val="36"/>
  </w:num>
  <w:num w:numId="9" w16cid:durableId="1157846190">
    <w:abstractNumId w:val="43"/>
  </w:num>
  <w:num w:numId="10" w16cid:durableId="1136489040">
    <w:abstractNumId w:val="14"/>
  </w:num>
  <w:num w:numId="11" w16cid:durableId="2022272372">
    <w:abstractNumId w:val="40"/>
  </w:num>
  <w:num w:numId="12" w16cid:durableId="646013636">
    <w:abstractNumId w:val="31"/>
  </w:num>
  <w:num w:numId="13" w16cid:durableId="639650945">
    <w:abstractNumId w:val="16"/>
  </w:num>
  <w:num w:numId="14" w16cid:durableId="1694576307">
    <w:abstractNumId w:val="27"/>
  </w:num>
  <w:num w:numId="15" w16cid:durableId="1658027794">
    <w:abstractNumId w:val="11"/>
  </w:num>
  <w:num w:numId="16" w16cid:durableId="1585339922">
    <w:abstractNumId w:val="12"/>
  </w:num>
  <w:num w:numId="17" w16cid:durableId="1158182606">
    <w:abstractNumId w:val="7"/>
  </w:num>
  <w:num w:numId="18" w16cid:durableId="229729392">
    <w:abstractNumId w:val="50"/>
  </w:num>
  <w:num w:numId="19" w16cid:durableId="983006750">
    <w:abstractNumId w:val="5"/>
  </w:num>
  <w:num w:numId="20" w16cid:durableId="172719669">
    <w:abstractNumId w:val="55"/>
  </w:num>
  <w:num w:numId="21" w16cid:durableId="1422683122">
    <w:abstractNumId w:val="57"/>
  </w:num>
  <w:num w:numId="22" w16cid:durableId="1924799135">
    <w:abstractNumId w:val="1"/>
  </w:num>
  <w:num w:numId="23" w16cid:durableId="1752505109">
    <w:abstractNumId w:val="24"/>
  </w:num>
  <w:num w:numId="24" w16cid:durableId="1415930693">
    <w:abstractNumId w:val="8"/>
  </w:num>
  <w:num w:numId="25" w16cid:durableId="1340349637">
    <w:abstractNumId w:val="51"/>
  </w:num>
  <w:num w:numId="26" w16cid:durableId="1421370928">
    <w:abstractNumId w:val="21"/>
  </w:num>
  <w:num w:numId="27" w16cid:durableId="1589389173">
    <w:abstractNumId w:val="41"/>
  </w:num>
  <w:num w:numId="28" w16cid:durableId="2127501984">
    <w:abstractNumId w:val="18"/>
  </w:num>
  <w:num w:numId="29" w16cid:durableId="263540894">
    <w:abstractNumId w:val="4"/>
  </w:num>
  <w:num w:numId="30" w16cid:durableId="1273247902">
    <w:abstractNumId w:val="26"/>
  </w:num>
  <w:num w:numId="31" w16cid:durableId="209733447">
    <w:abstractNumId w:val="29"/>
  </w:num>
  <w:num w:numId="32" w16cid:durableId="955481080">
    <w:abstractNumId w:val="13"/>
  </w:num>
  <w:num w:numId="33" w16cid:durableId="2051488704">
    <w:abstractNumId w:val="45"/>
  </w:num>
  <w:num w:numId="34" w16cid:durableId="178933711">
    <w:abstractNumId w:val="52"/>
  </w:num>
  <w:num w:numId="35" w16cid:durableId="1484657036">
    <w:abstractNumId w:val="33"/>
  </w:num>
  <w:num w:numId="36" w16cid:durableId="1249462758">
    <w:abstractNumId w:val="34"/>
  </w:num>
  <w:num w:numId="37" w16cid:durableId="705447869">
    <w:abstractNumId w:val="42"/>
  </w:num>
  <w:num w:numId="38" w16cid:durableId="1410884532">
    <w:abstractNumId w:val="25"/>
  </w:num>
  <w:num w:numId="39" w16cid:durableId="150368816">
    <w:abstractNumId w:val="47"/>
  </w:num>
  <w:num w:numId="40" w16cid:durableId="2030140430">
    <w:abstractNumId w:val="46"/>
  </w:num>
  <w:num w:numId="41" w16cid:durableId="448010517">
    <w:abstractNumId w:val="54"/>
  </w:num>
  <w:num w:numId="42" w16cid:durableId="381902018">
    <w:abstractNumId w:val="30"/>
  </w:num>
  <w:num w:numId="43" w16cid:durableId="1675917648">
    <w:abstractNumId w:val="38"/>
  </w:num>
  <w:num w:numId="44" w16cid:durableId="227040722">
    <w:abstractNumId w:val="9"/>
  </w:num>
  <w:num w:numId="45" w16cid:durableId="548684882">
    <w:abstractNumId w:val="35"/>
  </w:num>
  <w:num w:numId="46" w16cid:durableId="1961522654">
    <w:abstractNumId w:val="0"/>
  </w:num>
  <w:num w:numId="47" w16cid:durableId="645013251">
    <w:abstractNumId w:val="37"/>
  </w:num>
  <w:num w:numId="48" w16cid:durableId="1094546122">
    <w:abstractNumId w:val="58"/>
  </w:num>
  <w:num w:numId="49" w16cid:durableId="822283388">
    <w:abstractNumId w:val="10"/>
  </w:num>
  <w:num w:numId="50" w16cid:durableId="1140730825">
    <w:abstractNumId w:val="15"/>
  </w:num>
  <w:num w:numId="51" w16cid:durableId="61414390">
    <w:abstractNumId w:val="53"/>
  </w:num>
  <w:num w:numId="52" w16cid:durableId="20670551">
    <w:abstractNumId w:val="20"/>
  </w:num>
  <w:num w:numId="53" w16cid:durableId="1637102011">
    <w:abstractNumId w:val="56"/>
  </w:num>
  <w:num w:numId="54" w16cid:durableId="437145962">
    <w:abstractNumId w:val="3"/>
  </w:num>
  <w:num w:numId="55" w16cid:durableId="2107265117">
    <w:abstractNumId w:val="32"/>
  </w:num>
  <w:num w:numId="56" w16cid:durableId="737633809">
    <w:abstractNumId w:val="17"/>
  </w:num>
  <w:num w:numId="57" w16cid:durableId="946424807">
    <w:abstractNumId w:val="49"/>
  </w:num>
  <w:num w:numId="58" w16cid:durableId="1704789112">
    <w:abstractNumId w:val="6"/>
  </w:num>
  <w:num w:numId="59" w16cid:durableId="370030924">
    <w:abstractNumId w:val="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53"/>
    <w:rsid w:val="000046EF"/>
    <w:rsid w:val="00006396"/>
    <w:rsid w:val="00006822"/>
    <w:rsid w:val="000079F0"/>
    <w:rsid w:val="00010C18"/>
    <w:rsid w:val="00010D45"/>
    <w:rsid w:val="000114B5"/>
    <w:rsid w:val="00011DFE"/>
    <w:rsid w:val="00011EFC"/>
    <w:rsid w:val="000140A5"/>
    <w:rsid w:val="0001457F"/>
    <w:rsid w:val="00015414"/>
    <w:rsid w:val="00017015"/>
    <w:rsid w:val="00020957"/>
    <w:rsid w:val="00021E5A"/>
    <w:rsid w:val="00022FC5"/>
    <w:rsid w:val="000232E9"/>
    <w:rsid w:val="0002422B"/>
    <w:rsid w:val="00025523"/>
    <w:rsid w:val="00027437"/>
    <w:rsid w:val="00030C1D"/>
    <w:rsid w:val="00031D96"/>
    <w:rsid w:val="00033308"/>
    <w:rsid w:val="00033D41"/>
    <w:rsid w:val="00033F4C"/>
    <w:rsid w:val="00035698"/>
    <w:rsid w:val="00035F14"/>
    <w:rsid w:val="0003793C"/>
    <w:rsid w:val="00043865"/>
    <w:rsid w:val="00043C3E"/>
    <w:rsid w:val="00043C5D"/>
    <w:rsid w:val="00043FDC"/>
    <w:rsid w:val="000457CF"/>
    <w:rsid w:val="00045890"/>
    <w:rsid w:val="00045B9E"/>
    <w:rsid w:val="0004666C"/>
    <w:rsid w:val="000477B5"/>
    <w:rsid w:val="00047A7F"/>
    <w:rsid w:val="0005103A"/>
    <w:rsid w:val="0005225E"/>
    <w:rsid w:val="0005250B"/>
    <w:rsid w:val="000537DF"/>
    <w:rsid w:val="00053AFD"/>
    <w:rsid w:val="00055C5E"/>
    <w:rsid w:val="000617D7"/>
    <w:rsid w:val="00063AA6"/>
    <w:rsid w:val="00065753"/>
    <w:rsid w:val="00065865"/>
    <w:rsid w:val="000676A7"/>
    <w:rsid w:val="00074BBC"/>
    <w:rsid w:val="0007748A"/>
    <w:rsid w:val="00080350"/>
    <w:rsid w:val="0008152E"/>
    <w:rsid w:val="00081A28"/>
    <w:rsid w:val="00082B18"/>
    <w:rsid w:val="000832A9"/>
    <w:rsid w:val="00083A74"/>
    <w:rsid w:val="000948A1"/>
    <w:rsid w:val="000A13C1"/>
    <w:rsid w:val="000A316F"/>
    <w:rsid w:val="000A35DD"/>
    <w:rsid w:val="000A5D2C"/>
    <w:rsid w:val="000A6EE1"/>
    <w:rsid w:val="000B0828"/>
    <w:rsid w:val="000B31D7"/>
    <w:rsid w:val="000B7619"/>
    <w:rsid w:val="000B78E8"/>
    <w:rsid w:val="000C0943"/>
    <w:rsid w:val="000C2735"/>
    <w:rsid w:val="000C2F0E"/>
    <w:rsid w:val="000C64E3"/>
    <w:rsid w:val="000C65D8"/>
    <w:rsid w:val="000C689D"/>
    <w:rsid w:val="000C6A8E"/>
    <w:rsid w:val="000C7E56"/>
    <w:rsid w:val="000D06B7"/>
    <w:rsid w:val="000D0D96"/>
    <w:rsid w:val="000D2520"/>
    <w:rsid w:val="000D2AB6"/>
    <w:rsid w:val="000D424C"/>
    <w:rsid w:val="000D53EF"/>
    <w:rsid w:val="000D58FD"/>
    <w:rsid w:val="000D66E7"/>
    <w:rsid w:val="000D755C"/>
    <w:rsid w:val="000E2EA4"/>
    <w:rsid w:val="000E3658"/>
    <w:rsid w:val="000E637A"/>
    <w:rsid w:val="000E70E8"/>
    <w:rsid w:val="000F0F1A"/>
    <w:rsid w:val="000F3177"/>
    <w:rsid w:val="000F328A"/>
    <w:rsid w:val="000F4515"/>
    <w:rsid w:val="000F47AC"/>
    <w:rsid w:val="000F78DB"/>
    <w:rsid w:val="00100C53"/>
    <w:rsid w:val="001059EF"/>
    <w:rsid w:val="00111F49"/>
    <w:rsid w:val="001131F7"/>
    <w:rsid w:val="00113887"/>
    <w:rsid w:val="00115FBC"/>
    <w:rsid w:val="00116315"/>
    <w:rsid w:val="001169F5"/>
    <w:rsid w:val="00116A61"/>
    <w:rsid w:val="00122C3C"/>
    <w:rsid w:val="001230D8"/>
    <w:rsid w:val="001235CC"/>
    <w:rsid w:val="0012634B"/>
    <w:rsid w:val="001331CE"/>
    <w:rsid w:val="00136440"/>
    <w:rsid w:val="00136685"/>
    <w:rsid w:val="00137AF5"/>
    <w:rsid w:val="00142C37"/>
    <w:rsid w:val="001430BA"/>
    <w:rsid w:val="00146339"/>
    <w:rsid w:val="001514A5"/>
    <w:rsid w:val="00155FE7"/>
    <w:rsid w:val="001563EC"/>
    <w:rsid w:val="001601C5"/>
    <w:rsid w:val="00161366"/>
    <w:rsid w:val="00163BBF"/>
    <w:rsid w:val="00164105"/>
    <w:rsid w:val="00164F2D"/>
    <w:rsid w:val="00166E7A"/>
    <w:rsid w:val="001678EB"/>
    <w:rsid w:val="00167B9E"/>
    <w:rsid w:val="0017292A"/>
    <w:rsid w:val="001738FB"/>
    <w:rsid w:val="00174724"/>
    <w:rsid w:val="001811FB"/>
    <w:rsid w:val="0018122E"/>
    <w:rsid w:val="0018574D"/>
    <w:rsid w:val="0018712B"/>
    <w:rsid w:val="00187627"/>
    <w:rsid w:val="00190EEB"/>
    <w:rsid w:val="00191F9A"/>
    <w:rsid w:val="00192528"/>
    <w:rsid w:val="0019379D"/>
    <w:rsid w:val="00195A3C"/>
    <w:rsid w:val="00197FCA"/>
    <w:rsid w:val="001A05B9"/>
    <w:rsid w:val="001A08DC"/>
    <w:rsid w:val="001A2CFD"/>
    <w:rsid w:val="001A4961"/>
    <w:rsid w:val="001A6563"/>
    <w:rsid w:val="001A7192"/>
    <w:rsid w:val="001B1C07"/>
    <w:rsid w:val="001B29F9"/>
    <w:rsid w:val="001B3107"/>
    <w:rsid w:val="001B420D"/>
    <w:rsid w:val="001C0C78"/>
    <w:rsid w:val="001D0535"/>
    <w:rsid w:val="001D1242"/>
    <w:rsid w:val="001D359C"/>
    <w:rsid w:val="001D6565"/>
    <w:rsid w:val="001D70E3"/>
    <w:rsid w:val="001E0083"/>
    <w:rsid w:val="001E00FE"/>
    <w:rsid w:val="001E0E19"/>
    <w:rsid w:val="001E15FC"/>
    <w:rsid w:val="001E1F87"/>
    <w:rsid w:val="001E4E30"/>
    <w:rsid w:val="001E64EC"/>
    <w:rsid w:val="001E750E"/>
    <w:rsid w:val="001E7FF1"/>
    <w:rsid w:val="001F2662"/>
    <w:rsid w:val="001F2A81"/>
    <w:rsid w:val="001F2C51"/>
    <w:rsid w:val="001F2F3B"/>
    <w:rsid w:val="001F4033"/>
    <w:rsid w:val="001F76E7"/>
    <w:rsid w:val="002004C8"/>
    <w:rsid w:val="00201A58"/>
    <w:rsid w:val="002025FB"/>
    <w:rsid w:val="00202DAA"/>
    <w:rsid w:val="002031E9"/>
    <w:rsid w:val="00203AA6"/>
    <w:rsid w:val="002045E5"/>
    <w:rsid w:val="00204689"/>
    <w:rsid w:val="002064A3"/>
    <w:rsid w:val="002077E6"/>
    <w:rsid w:val="00210752"/>
    <w:rsid w:val="00212A69"/>
    <w:rsid w:val="00213626"/>
    <w:rsid w:val="00213777"/>
    <w:rsid w:val="00216843"/>
    <w:rsid w:val="00217160"/>
    <w:rsid w:val="00217986"/>
    <w:rsid w:val="00221A58"/>
    <w:rsid w:val="00221BC8"/>
    <w:rsid w:val="00222B52"/>
    <w:rsid w:val="002251BC"/>
    <w:rsid w:val="00225692"/>
    <w:rsid w:val="00226579"/>
    <w:rsid w:val="00226D2A"/>
    <w:rsid w:val="0022743D"/>
    <w:rsid w:val="00232554"/>
    <w:rsid w:val="00234099"/>
    <w:rsid w:val="00234C51"/>
    <w:rsid w:val="00235FA5"/>
    <w:rsid w:val="00236308"/>
    <w:rsid w:val="00241664"/>
    <w:rsid w:val="002424A6"/>
    <w:rsid w:val="0024422C"/>
    <w:rsid w:val="00250F48"/>
    <w:rsid w:val="00251059"/>
    <w:rsid w:val="002513F4"/>
    <w:rsid w:val="00255872"/>
    <w:rsid w:val="002608D8"/>
    <w:rsid w:val="00260DA8"/>
    <w:rsid w:val="0026270D"/>
    <w:rsid w:val="00262E84"/>
    <w:rsid w:val="0026542A"/>
    <w:rsid w:val="0026594F"/>
    <w:rsid w:val="002734CB"/>
    <w:rsid w:val="00274B4E"/>
    <w:rsid w:val="0027548B"/>
    <w:rsid w:val="0027620C"/>
    <w:rsid w:val="00277631"/>
    <w:rsid w:val="00277840"/>
    <w:rsid w:val="00277B80"/>
    <w:rsid w:val="00280601"/>
    <w:rsid w:val="00280D46"/>
    <w:rsid w:val="00284063"/>
    <w:rsid w:val="00284840"/>
    <w:rsid w:val="0028785D"/>
    <w:rsid w:val="0029181D"/>
    <w:rsid w:val="00291BA3"/>
    <w:rsid w:val="00291D6A"/>
    <w:rsid w:val="00294AFE"/>
    <w:rsid w:val="0029579C"/>
    <w:rsid w:val="00295FFB"/>
    <w:rsid w:val="002970CF"/>
    <w:rsid w:val="002A0E73"/>
    <w:rsid w:val="002A2A2C"/>
    <w:rsid w:val="002A55F8"/>
    <w:rsid w:val="002B0627"/>
    <w:rsid w:val="002B3AC3"/>
    <w:rsid w:val="002B4246"/>
    <w:rsid w:val="002C1DBB"/>
    <w:rsid w:val="002C463A"/>
    <w:rsid w:val="002C46F1"/>
    <w:rsid w:val="002D333E"/>
    <w:rsid w:val="002D4957"/>
    <w:rsid w:val="002D67FF"/>
    <w:rsid w:val="002D6887"/>
    <w:rsid w:val="002E1A1D"/>
    <w:rsid w:val="002E2921"/>
    <w:rsid w:val="002E7915"/>
    <w:rsid w:val="002F0727"/>
    <w:rsid w:val="002F1696"/>
    <w:rsid w:val="002F377A"/>
    <w:rsid w:val="002F387F"/>
    <w:rsid w:val="002F557E"/>
    <w:rsid w:val="002F597D"/>
    <w:rsid w:val="002F5EB0"/>
    <w:rsid w:val="002F6AEA"/>
    <w:rsid w:val="002F7218"/>
    <w:rsid w:val="00301363"/>
    <w:rsid w:val="00303F60"/>
    <w:rsid w:val="003045F7"/>
    <w:rsid w:val="003046CF"/>
    <w:rsid w:val="00306977"/>
    <w:rsid w:val="00311E01"/>
    <w:rsid w:val="003131CF"/>
    <w:rsid w:val="0031339C"/>
    <w:rsid w:val="0031497B"/>
    <w:rsid w:val="00315E8B"/>
    <w:rsid w:val="00317329"/>
    <w:rsid w:val="003178D9"/>
    <w:rsid w:val="003208B1"/>
    <w:rsid w:val="00322B4D"/>
    <w:rsid w:val="003230C6"/>
    <w:rsid w:val="0032442B"/>
    <w:rsid w:val="0032538E"/>
    <w:rsid w:val="00325E04"/>
    <w:rsid w:val="00327D6B"/>
    <w:rsid w:val="003318DB"/>
    <w:rsid w:val="00331F18"/>
    <w:rsid w:val="00332E29"/>
    <w:rsid w:val="00333282"/>
    <w:rsid w:val="00333ACC"/>
    <w:rsid w:val="003373E3"/>
    <w:rsid w:val="003429E3"/>
    <w:rsid w:val="00344419"/>
    <w:rsid w:val="00344C42"/>
    <w:rsid w:val="0034504B"/>
    <w:rsid w:val="0034535A"/>
    <w:rsid w:val="003454E6"/>
    <w:rsid w:val="003455BA"/>
    <w:rsid w:val="00345CC5"/>
    <w:rsid w:val="00353ADB"/>
    <w:rsid w:val="003546E0"/>
    <w:rsid w:val="0035527D"/>
    <w:rsid w:val="003577FB"/>
    <w:rsid w:val="00357A59"/>
    <w:rsid w:val="003668D4"/>
    <w:rsid w:val="0037038F"/>
    <w:rsid w:val="00376E26"/>
    <w:rsid w:val="00381A13"/>
    <w:rsid w:val="003829D4"/>
    <w:rsid w:val="00385E79"/>
    <w:rsid w:val="00385FA7"/>
    <w:rsid w:val="003877DE"/>
    <w:rsid w:val="00387DF5"/>
    <w:rsid w:val="003911AD"/>
    <w:rsid w:val="00393CCC"/>
    <w:rsid w:val="00395458"/>
    <w:rsid w:val="0039659F"/>
    <w:rsid w:val="00396BF9"/>
    <w:rsid w:val="00397D66"/>
    <w:rsid w:val="003A1D2A"/>
    <w:rsid w:val="003A57AA"/>
    <w:rsid w:val="003A5DBC"/>
    <w:rsid w:val="003A6F61"/>
    <w:rsid w:val="003B288E"/>
    <w:rsid w:val="003B3801"/>
    <w:rsid w:val="003B5B0F"/>
    <w:rsid w:val="003B76E1"/>
    <w:rsid w:val="003C42AA"/>
    <w:rsid w:val="003D567C"/>
    <w:rsid w:val="003D747B"/>
    <w:rsid w:val="003E178F"/>
    <w:rsid w:val="003E17A7"/>
    <w:rsid w:val="003E67DF"/>
    <w:rsid w:val="003F27C5"/>
    <w:rsid w:val="003F5A73"/>
    <w:rsid w:val="003F6994"/>
    <w:rsid w:val="003F69FD"/>
    <w:rsid w:val="003F6F63"/>
    <w:rsid w:val="00400222"/>
    <w:rsid w:val="00402B2B"/>
    <w:rsid w:val="00407A92"/>
    <w:rsid w:val="0041242B"/>
    <w:rsid w:val="004213DF"/>
    <w:rsid w:val="00423FDC"/>
    <w:rsid w:val="00426E50"/>
    <w:rsid w:val="0043139D"/>
    <w:rsid w:val="0043253D"/>
    <w:rsid w:val="00435606"/>
    <w:rsid w:val="004363A1"/>
    <w:rsid w:val="00437863"/>
    <w:rsid w:val="00444DB3"/>
    <w:rsid w:val="004457C2"/>
    <w:rsid w:val="00447857"/>
    <w:rsid w:val="00452C32"/>
    <w:rsid w:val="00460322"/>
    <w:rsid w:val="0047057A"/>
    <w:rsid w:val="004729A1"/>
    <w:rsid w:val="00477B46"/>
    <w:rsid w:val="00480E8B"/>
    <w:rsid w:val="00482EF8"/>
    <w:rsid w:val="0048494C"/>
    <w:rsid w:val="004901DD"/>
    <w:rsid w:val="00490281"/>
    <w:rsid w:val="00494205"/>
    <w:rsid w:val="00496D56"/>
    <w:rsid w:val="0049779F"/>
    <w:rsid w:val="004A2A74"/>
    <w:rsid w:val="004A4FFA"/>
    <w:rsid w:val="004A5742"/>
    <w:rsid w:val="004A7E79"/>
    <w:rsid w:val="004B3B4F"/>
    <w:rsid w:val="004B3EC1"/>
    <w:rsid w:val="004B4679"/>
    <w:rsid w:val="004B54F2"/>
    <w:rsid w:val="004C0AE5"/>
    <w:rsid w:val="004C3FFB"/>
    <w:rsid w:val="004C5F2B"/>
    <w:rsid w:val="004C6977"/>
    <w:rsid w:val="004D0BD7"/>
    <w:rsid w:val="004D0D10"/>
    <w:rsid w:val="004D3871"/>
    <w:rsid w:val="004D3B29"/>
    <w:rsid w:val="004E2F0A"/>
    <w:rsid w:val="004E3A80"/>
    <w:rsid w:val="004E486B"/>
    <w:rsid w:val="004F1D97"/>
    <w:rsid w:val="004F5CCA"/>
    <w:rsid w:val="00501567"/>
    <w:rsid w:val="00503DD3"/>
    <w:rsid w:val="0050409F"/>
    <w:rsid w:val="00505CF0"/>
    <w:rsid w:val="00506109"/>
    <w:rsid w:val="00512D92"/>
    <w:rsid w:val="0052618D"/>
    <w:rsid w:val="00526B70"/>
    <w:rsid w:val="00530C51"/>
    <w:rsid w:val="00533A08"/>
    <w:rsid w:val="00533AF7"/>
    <w:rsid w:val="00534957"/>
    <w:rsid w:val="00540FAC"/>
    <w:rsid w:val="005421A0"/>
    <w:rsid w:val="00544996"/>
    <w:rsid w:val="0054538D"/>
    <w:rsid w:val="00547BDB"/>
    <w:rsid w:val="0055039A"/>
    <w:rsid w:val="005503D4"/>
    <w:rsid w:val="00550F98"/>
    <w:rsid w:val="00561D0C"/>
    <w:rsid w:val="00566BEF"/>
    <w:rsid w:val="00567F28"/>
    <w:rsid w:val="005712C7"/>
    <w:rsid w:val="005761B0"/>
    <w:rsid w:val="0057764B"/>
    <w:rsid w:val="0057772C"/>
    <w:rsid w:val="005808F6"/>
    <w:rsid w:val="00584D97"/>
    <w:rsid w:val="005866EF"/>
    <w:rsid w:val="0059097E"/>
    <w:rsid w:val="00590FB8"/>
    <w:rsid w:val="00592900"/>
    <w:rsid w:val="00595EB7"/>
    <w:rsid w:val="005A0336"/>
    <w:rsid w:val="005A3632"/>
    <w:rsid w:val="005A449D"/>
    <w:rsid w:val="005A78E5"/>
    <w:rsid w:val="005A7C6C"/>
    <w:rsid w:val="005B1F71"/>
    <w:rsid w:val="005B6A3B"/>
    <w:rsid w:val="005B6DC0"/>
    <w:rsid w:val="005C0812"/>
    <w:rsid w:val="005C3AC8"/>
    <w:rsid w:val="005C7D89"/>
    <w:rsid w:val="005D32BF"/>
    <w:rsid w:val="005D57BD"/>
    <w:rsid w:val="005D5A74"/>
    <w:rsid w:val="005D789F"/>
    <w:rsid w:val="005E08DE"/>
    <w:rsid w:val="005E6AA7"/>
    <w:rsid w:val="005E6BCC"/>
    <w:rsid w:val="005E6C10"/>
    <w:rsid w:val="005E6CE3"/>
    <w:rsid w:val="005E72B3"/>
    <w:rsid w:val="005F2D23"/>
    <w:rsid w:val="00600393"/>
    <w:rsid w:val="00604E07"/>
    <w:rsid w:val="00606A00"/>
    <w:rsid w:val="0061145A"/>
    <w:rsid w:val="0061200E"/>
    <w:rsid w:val="006125B0"/>
    <w:rsid w:val="00612B20"/>
    <w:rsid w:val="00615D4C"/>
    <w:rsid w:val="00616872"/>
    <w:rsid w:val="00617B59"/>
    <w:rsid w:val="00622DDB"/>
    <w:rsid w:val="00630030"/>
    <w:rsid w:val="00630B79"/>
    <w:rsid w:val="00630F65"/>
    <w:rsid w:val="006336D7"/>
    <w:rsid w:val="00634602"/>
    <w:rsid w:val="00634CD8"/>
    <w:rsid w:val="0063557D"/>
    <w:rsid w:val="006421E4"/>
    <w:rsid w:val="00650836"/>
    <w:rsid w:val="0065442D"/>
    <w:rsid w:val="00654587"/>
    <w:rsid w:val="00656A68"/>
    <w:rsid w:val="006607E8"/>
    <w:rsid w:val="00660FBF"/>
    <w:rsid w:val="00663F8B"/>
    <w:rsid w:val="00664F9E"/>
    <w:rsid w:val="006706BE"/>
    <w:rsid w:val="00670F52"/>
    <w:rsid w:val="006715C0"/>
    <w:rsid w:val="00672F7E"/>
    <w:rsid w:val="00675991"/>
    <w:rsid w:val="00676F01"/>
    <w:rsid w:val="00677B36"/>
    <w:rsid w:val="00677C39"/>
    <w:rsid w:val="00682DBB"/>
    <w:rsid w:val="00684E73"/>
    <w:rsid w:val="00685C20"/>
    <w:rsid w:val="00686427"/>
    <w:rsid w:val="00690D06"/>
    <w:rsid w:val="00691009"/>
    <w:rsid w:val="00692B20"/>
    <w:rsid w:val="00693432"/>
    <w:rsid w:val="006938C4"/>
    <w:rsid w:val="00695BE4"/>
    <w:rsid w:val="006976BF"/>
    <w:rsid w:val="006A2D7D"/>
    <w:rsid w:val="006A344E"/>
    <w:rsid w:val="006A4820"/>
    <w:rsid w:val="006A4CD2"/>
    <w:rsid w:val="006A7BD0"/>
    <w:rsid w:val="006B2526"/>
    <w:rsid w:val="006B4762"/>
    <w:rsid w:val="006B5A3B"/>
    <w:rsid w:val="006C1642"/>
    <w:rsid w:val="006C24F2"/>
    <w:rsid w:val="006C4608"/>
    <w:rsid w:val="006C7017"/>
    <w:rsid w:val="006D193B"/>
    <w:rsid w:val="006D3F6F"/>
    <w:rsid w:val="006E0913"/>
    <w:rsid w:val="006E7256"/>
    <w:rsid w:val="006F14C2"/>
    <w:rsid w:val="006F58E7"/>
    <w:rsid w:val="00703F89"/>
    <w:rsid w:val="007062A8"/>
    <w:rsid w:val="00711A57"/>
    <w:rsid w:val="00712C11"/>
    <w:rsid w:val="007233DB"/>
    <w:rsid w:val="007235D1"/>
    <w:rsid w:val="00730382"/>
    <w:rsid w:val="00734468"/>
    <w:rsid w:val="00736C76"/>
    <w:rsid w:val="00736E22"/>
    <w:rsid w:val="00736F92"/>
    <w:rsid w:val="007378D7"/>
    <w:rsid w:val="0074216E"/>
    <w:rsid w:val="00753BD2"/>
    <w:rsid w:val="00755228"/>
    <w:rsid w:val="007577C4"/>
    <w:rsid w:val="00757DD4"/>
    <w:rsid w:val="00762129"/>
    <w:rsid w:val="0076250A"/>
    <w:rsid w:val="0076294C"/>
    <w:rsid w:val="00764D25"/>
    <w:rsid w:val="00764F82"/>
    <w:rsid w:val="00765505"/>
    <w:rsid w:val="00765B23"/>
    <w:rsid w:val="00770F19"/>
    <w:rsid w:val="00771D78"/>
    <w:rsid w:val="00774CC3"/>
    <w:rsid w:val="007751B7"/>
    <w:rsid w:val="00775A77"/>
    <w:rsid w:val="00777C67"/>
    <w:rsid w:val="007804B0"/>
    <w:rsid w:val="00780C2D"/>
    <w:rsid w:val="0078333D"/>
    <w:rsid w:val="00784272"/>
    <w:rsid w:val="00784D5B"/>
    <w:rsid w:val="00785E03"/>
    <w:rsid w:val="007868EE"/>
    <w:rsid w:val="007879BC"/>
    <w:rsid w:val="00787B69"/>
    <w:rsid w:val="007904BF"/>
    <w:rsid w:val="0079380B"/>
    <w:rsid w:val="00796667"/>
    <w:rsid w:val="00797DEC"/>
    <w:rsid w:val="007A3145"/>
    <w:rsid w:val="007C18BE"/>
    <w:rsid w:val="007C303C"/>
    <w:rsid w:val="007C40EA"/>
    <w:rsid w:val="007C4177"/>
    <w:rsid w:val="007D00DF"/>
    <w:rsid w:val="007D0EC9"/>
    <w:rsid w:val="007D425B"/>
    <w:rsid w:val="007D5786"/>
    <w:rsid w:val="007D58CD"/>
    <w:rsid w:val="007D60C5"/>
    <w:rsid w:val="007D7540"/>
    <w:rsid w:val="007D774A"/>
    <w:rsid w:val="007D79DF"/>
    <w:rsid w:val="007E0B7F"/>
    <w:rsid w:val="007E2041"/>
    <w:rsid w:val="007F1017"/>
    <w:rsid w:val="007F171D"/>
    <w:rsid w:val="007F4FDF"/>
    <w:rsid w:val="007F67FB"/>
    <w:rsid w:val="00801B62"/>
    <w:rsid w:val="00805439"/>
    <w:rsid w:val="00805589"/>
    <w:rsid w:val="00805817"/>
    <w:rsid w:val="00813E2E"/>
    <w:rsid w:val="00815D91"/>
    <w:rsid w:val="008222EF"/>
    <w:rsid w:val="008232FE"/>
    <w:rsid w:val="00823364"/>
    <w:rsid w:val="0082434A"/>
    <w:rsid w:val="00825793"/>
    <w:rsid w:val="00825B67"/>
    <w:rsid w:val="00827A01"/>
    <w:rsid w:val="00827D9A"/>
    <w:rsid w:val="00833E58"/>
    <w:rsid w:val="00836A94"/>
    <w:rsid w:val="00836F36"/>
    <w:rsid w:val="008430F9"/>
    <w:rsid w:val="00843F2C"/>
    <w:rsid w:val="008441E0"/>
    <w:rsid w:val="00851053"/>
    <w:rsid w:val="00851D22"/>
    <w:rsid w:val="00852829"/>
    <w:rsid w:val="0085667C"/>
    <w:rsid w:val="0086064D"/>
    <w:rsid w:val="008666D2"/>
    <w:rsid w:val="00875610"/>
    <w:rsid w:val="00875642"/>
    <w:rsid w:val="0087728D"/>
    <w:rsid w:val="008772E3"/>
    <w:rsid w:val="00880791"/>
    <w:rsid w:val="00880B0F"/>
    <w:rsid w:val="00882FFC"/>
    <w:rsid w:val="0088397D"/>
    <w:rsid w:val="00886874"/>
    <w:rsid w:val="0089127B"/>
    <w:rsid w:val="00891D2C"/>
    <w:rsid w:val="00892F7A"/>
    <w:rsid w:val="00893400"/>
    <w:rsid w:val="00894411"/>
    <w:rsid w:val="00896F3D"/>
    <w:rsid w:val="008A28BE"/>
    <w:rsid w:val="008A33B1"/>
    <w:rsid w:val="008A4D09"/>
    <w:rsid w:val="008A5688"/>
    <w:rsid w:val="008B0D64"/>
    <w:rsid w:val="008B20F7"/>
    <w:rsid w:val="008B22C3"/>
    <w:rsid w:val="008B2D3D"/>
    <w:rsid w:val="008B5F37"/>
    <w:rsid w:val="008B69EE"/>
    <w:rsid w:val="008B6C40"/>
    <w:rsid w:val="008C000D"/>
    <w:rsid w:val="008C1DF5"/>
    <w:rsid w:val="008C2E74"/>
    <w:rsid w:val="008C6A45"/>
    <w:rsid w:val="008C7CC2"/>
    <w:rsid w:val="008D31C3"/>
    <w:rsid w:val="008D32FA"/>
    <w:rsid w:val="008D4960"/>
    <w:rsid w:val="008D5295"/>
    <w:rsid w:val="008D6504"/>
    <w:rsid w:val="008D6716"/>
    <w:rsid w:val="008E0163"/>
    <w:rsid w:val="008E033F"/>
    <w:rsid w:val="008E6F55"/>
    <w:rsid w:val="008F16EF"/>
    <w:rsid w:val="008F6A84"/>
    <w:rsid w:val="00900C4B"/>
    <w:rsid w:val="00902CD2"/>
    <w:rsid w:val="00903E33"/>
    <w:rsid w:val="00910587"/>
    <w:rsid w:val="00916A73"/>
    <w:rsid w:val="00917BCA"/>
    <w:rsid w:val="00920AAB"/>
    <w:rsid w:val="00924507"/>
    <w:rsid w:val="009265D8"/>
    <w:rsid w:val="00931F11"/>
    <w:rsid w:val="0093373B"/>
    <w:rsid w:val="00933AA8"/>
    <w:rsid w:val="009445E8"/>
    <w:rsid w:val="00945043"/>
    <w:rsid w:val="00945EB5"/>
    <w:rsid w:val="00947291"/>
    <w:rsid w:val="0095286B"/>
    <w:rsid w:val="00954807"/>
    <w:rsid w:val="009559B8"/>
    <w:rsid w:val="00956A8D"/>
    <w:rsid w:val="00956E3A"/>
    <w:rsid w:val="00960366"/>
    <w:rsid w:val="00962716"/>
    <w:rsid w:val="009639ED"/>
    <w:rsid w:val="00970D74"/>
    <w:rsid w:val="00972A6D"/>
    <w:rsid w:val="00973737"/>
    <w:rsid w:val="00976613"/>
    <w:rsid w:val="009769B8"/>
    <w:rsid w:val="009778A3"/>
    <w:rsid w:val="009821D4"/>
    <w:rsid w:val="009832CE"/>
    <w:rsid w:val="009839BD"/>
    <w:rsid w:val="009839C3"/>
    <w:rsid w:val="009920AC"/>
    <w:rsid w:val="009964FC"/>
    <w:rsid w:val="009A06A9"/>
    <w:rsid w:val="009A1F08"/>
    <w:rsid w:val="009A2023"/>
    <w:rsid w:val="009A2621"/>
    <w:rsid w:val="009A29CE"/>
    <w:rsid w:val="009A4EDA"/>
    <w:rsid w:val="009A6641"/>
    <w:rsid w:val="009B326B"/>
    <w:rsid w:val="009B345E"/>
    <w:rsid w:val="009B531F"/>
    <w:rsid w:val="009B7CAA"/>
    <w:rsid w:val="009C063C"/>
    <w:rsid w:val="009C2EAF"/>
    <w:rsid w:val="009C2F85"/>
    <w:rsid w:val="009C2FE1"/>
    <w:rsid w:val="009C5D13"/>
    <w:rsid w:val="009C7081"/>
    <w:rsid w:val="009D149E"/>
    <w:rsid w:val="009D2891"/>
    <w:rsid w:val="009D3BE8"/>
    <w:rsid w:val="009D77E2"/>
    <w:rsid w:val="009E1833"/>
    <w:rsid w:val="009E491D"/>
    <w:rsid w:val="009E5517"/>
    <w:rsid w:val="009E71F0"/>
    <w:rsid w:val="009E795F"/>
    <w:rsid w:val="009F0597"/>
    <w:rsid w:val="009F0EF9"/>
    <w:rsid w:val="009F212D"/>
    <w:rsid w:val="009F2703"/>
    <w:rsid w:val="009F35E7"/>
    <w:rsid w:val="009F738F"/>
    <w:rsid w:val="009F7E14"/>
    <w:rsid w:val="00A00CEE"/>
    <w:rsid w:val="00A01CF8"/>
    <w:rsid w:val="00A01DF4"/>
    <w:rsid w:val="00A02816"/>
    <w:rsid w:val="00A031A2"/>
    <w:rsid w:val="00A04C90"/>
    <w:rsid w:val="00A062C8"/>
    <w:rsid w:val="00A07856"/>
    <w:rsid w:val="00A106FC"/>
    <w:rsid w:val="00A156C7"/>
    <w:rsid w:val="00A157AF"/>
    <w:rsid w:val="00A170B7"/>
    <w:rsid w:val="00A17A96"/>
    <w:rsid w:val="00A17F03"/>
    <w:rsid w:val="00A22C06"/>
    <w:rsid w:val="00A22CED"/>
    <w:rsid w:val="00A236BB"/>
    <w:rsid w:val="00A24ED5"/>
    <w:rsid w:val="00A25B75"/>
    <w:rsid w:val="00A3229B"/>
    <w:rsid w:val="00A3358D"/>
    <w:rsid w:val="00A367A9"/>
    <w:rsid w:val="00A37BD0"/>
    <w:rsid w:val="00A40F36"/>
    <w:rsid w:val="00A422A6"/>
    <w:rsid w:val="00A44D62"/>
    <w:rsid w:val="00A453F5"/>
    <w:rsid w:val="00A45FBF"/>
    <w:rsid w:val="00A46803"/>
    <w:rsid w:val="00A46AD0"/>
    <w:rsid w:val="00A50F74"/>
    <w:rsid w:val="00A53D79"/>
    <w:rsid w:val="00A56B98"/>
    <w:rsid w:val="00A57529"/>
    <w:rsid w:val="00A63110"/>
    <w:rsid w:val="00A639AE"/>
    <w:rsid w:val="00A66DCB"/>
    <w:rsid w:val="00A67001"/>
    <w:rsid w:val="00A6741A"/>
    <w:rsid w:val="00A674D4"/>
    <w:rsid w:val="00A71041"/>
    <w:rsid w:val="00A71763"/>
    <w:rsid w:val="00A73032"/>
    <w:rsid w:val="00A740B3"/>
    <w:rsid w:val="00A76075"/>
    <w:rsid w:val="00A76432"/>
    <w:rsid w:val="00A76C9D"/>
    <w:rsid w:val="00A8173C"/>
    <w:rsid w:val="00A83599"/>
    <w:rsid w:val="00A8480A"/>
    <w:rsid w:val="00A875B6"/>
    <w:rsid w:val="00A904F6"/>
    <w:rsid w:val="00A912F6"/>
    <w:rsid w:val="00A92147"/>
    <w:rsid w:val="00AA09E6"/>
    <w:rsid w:val="00AA3991"/>
    <w:rsid w:val="00AA3D58"/>
    <w:rsid w:val="00AB06E8"/>
    <w:rsid w:val="00AB0859"/>
    <w:rsid w:val="00AB2317"/>
    <w:rsid w:val="00AB4402"/>
    <w:rsid w:val="00AB5E61"/>
    <w:rsid w:val="00AB6EE6"/>
    <w:rsid w:val="00AC366F"/>
    <w:rsid w:val="00AC4220"/>
    <w:rsid w:val="00AC44A9"/>
    <w:rsid w:val="00AC5088"/>
    <w:rsid w:val="00AD6C26"/>
    <w:rsid w:val="00AD7438"/>
    <w:rsid w:val="00AE06EE"/>
    <w:rsid w:val="00AE1C6D"/>
    <w:rsid w:val="00AE3CED"/>
    <w:rsid w:val="00AE6419"/>
    <w:rsid w:val="00AE6C99"/>
    <w:rsid w:val="00AF5D25"/>
    <w:rsid w:val="00B0061D"/>
    <w:rsid w:val="00B021BC"/>
    <w:rsid w:val="00B02C5B"/>
    <w:rsid w:val="00B04DA9"/>
    <w:rsid w:val="00B04FF7"/>
    <w:rsid w:val="00B0742E"/>
    <w:rsid w:val="00B12529"/>
    <w:rsid w:val="00B130D4"/>
    <w:rsid w:val="00B13154"/>
    <w:rsid w:val="00B141E3"/>
    <w:rsid w:val="00B14814"/>
    <w:rsid w:val="00B15E58"/>
    <w:rsid w:val="00B164DF"/>
    <w:rsid w:val="00B17A5E"/>
    <w:rsid w:val="00B26BF5"/>
    <w:rsid w:val="00B31917"/>
    <w:rsid w:val="00B31F53"/>
    <w:rsid w:val="00B31F85"/>
    <w:rsid w:val="00B34322"/>
    <w:rsid w:val="00B3488B"/>
    <w:rsid w:val="00B37CA0"/>
    <w:rsid w:val="00B44F00"/>
    <w:rsid w:val="00B45586"/>
    <w:rsid w:val="00B472FD"/>
    <w:rsid w:val="00B50D93"/>
    <w:rsid w:val="00B52DB3"/>
    <w:rsid w:val="00B53301"/>
    <w:rsid w:val="00B550F1"/>
    <w:rsid w:val="00B57EA1"/>
    <w:rsid w:val="00B60926"/>
    <w:rsid w:val="00B60C30"/>
    <w:rsid w:val="00B62929"/>
    <w:rsid w:val="00B67348"/>
    <w:rsid w:val="00B70318"/>
    <w:rsid w:val="00B70BE2"/>
    <w:rsid w:val="00B70F96"/>
    <w:rsid w:val="00B72DCC"/>
    <w:rsid w:val="00B8042F"/>
    <w:rsid w:val="00B808C3"/>
    <w:rsid w:val="00B80E79"/>
    <w:rsid w:val="00B81349"/>
    <w:rsid w:val="00B87F83"/>
    <w:rsid w:val="00B90F80"/>
    <w:rsid w:val="00B91DE7"/>
    <w:rsid w:val="00B91FBE"/>
    <w:rsid w:val="00B9705E"/>
    <w:rsid w:val="00BA1233"/>
    <w:rsid w:val="00BA1578"/>
    <w:rsid w:val="00BA2FF8"/>
    <w:rsid w:val="00BA3099"/>
    <w:rsid w:val="00BA470B"/>
    <w:rsid w:val="00BA69FF"/>
    <w:rsid w:val="00BA7CD9"/>
    <w:rsid w:val="00BB062E"/>
    <w:rsid w:val="00BB3148"/>
    <w:rsid w:val="00BB322F"/>
    <w:rsid w:val="00BB408C"/>
    <w:rsid w:val="00BB53FD"/>
    <w:rsid w:val="00BB5A29"/>
    <w:rsid w:val="00BC1D30"/>
    <w:rsid w:val="00BC737A"/>
    <w:rsid w:val="00BD4BDF"/>
    <w:rsid w:val="00BE07E1"/>
    <w:rsid w:val="00BE67F1"/>
    <w:rsid w:val="00BF0EBB"/>
    <w:rsid w:val="00BF1D92"/>
    <w:rsid w:val="00BF2E43"/>
    <w:rsid w:val="00BF364E"/>
    <w:rsid w:val="00BF582D"/>
    <w:rsid w:val="00BF6979"/>
    <w:rsid w:val="00BF7CD9"/>
    <w:rsid w:val="00C00BFC"/>
    <w:rsid w:val="00C01E54"/>
    <w:rsid w:val="00C03E81"/>
    <w:rsid w:val="00C04EE5"/>
    <w:rsid w:val="00C064E6"/>
    <w:rsid w:val="00C07F1F"/>
    <w:rsid w:val="00C105BC"/>
    <w:rsid w:val="00C11174"/>
    <w:rsid w:val="00C15676"/>
    <w:rsid w:val="00C15E4D"/>
    <w:rsid w:val="00C16379"/>
    <w:rsid w:val="00C17DF7"/>
    <w:rsid w:val="00C200E2"/>
    <w:rsid w:val="00C212C9"/>
    <w:rsid w:val="00C222E8"/>
    <w:rsid w:val="00C23DA5"/>
    <w:rsid w:val="00C247DF"/>
    <w:rsid w:val="00C2485E"/>
    <w:rsid w:val="00C24A71"/>
    <w:rsid w:val="00C3450C"/>
    <w:rsid w:val="00C403D9"/>
    <w:rsid w:val="00C408FA"/>
    <w:rsid w:val="00C41991"/>
    <w:rsid w:val="00C41DC5"/>
    <w:rsid w:val="00C43C54"/>
    <w:rsid w:val="00C45E7B"/>
    <w:rsid w:val="00C47252"/>
    <w:rsid w:val="00C4774A"/>
    <w:rsid w:val="00C50A36"/>
    <w:rsid w:val="00C52D5B"/>
    <w:rsid w:val="00C53936"/>
    <w:rsid w:val="00C54330"/>
    <w:rsid w:val="00C54C3A"/>
    <w:rsid w:val="00C55CBC"/>
    <w:rsid w:val="00C605D1"/>
    <w:rsid w:val="00C61E73"/>
    <w:rsid w:val="00C62D0C"/>
    <w:rsid w:val="00C6479B"/>
    <w:rsid w:val="00C655B3"/>
    <w:rsid w:val="00C65A04"/>
    <w:rsid w:val="00C7535F"/>
    <w:rsid w:val="00C757A2"/>
    <w:rsid w:val="00C80B88"/>
    <w:rsid w:val="00C80E11"/>
    <w:rsid w:val="00C85842"/>
    <w:rsid w:val="00C86464"/>
    <w:rsid w:val="00C868CA"/>
    <w:rsid w:val="00C8733F"/>
    <w:rsid w:val="00C91363"/>
    <w:rsid w:val="00C92E88"/>
    <w:rsid w:val="00C930E8"/>
    <w:rsid w:val="00C93807"/>
    <w:rsid w:val="00C93B62"/>
    <w:rsid w:val="00C979A8"/>
    <w:rsid w:val="00CA3100"/>
    <w:rsid w:val="00CA3952"/>
    <w:rsid w:val="00CA5C18"/>
    <w:rsid w:val="00CA5F08"/>
    <w:rsid w:val="00CA63DD"/>
    <w:rsid w:val="00CA6C49"/>
    <w:rsid w:val="00CB0C88"/>
    <w:rsid w:val="00CB3EC8"/>
    <w:rsid w:val="00CB4EA9"/>
    <w:rsid w:val="00CB76A4"/>
    <w:rsid w:val="00CB7772"/>
    <w:rsid w:val="00CC0EB5"/>
    <w:rsid w:val="00CC2735"/>
    <w:rsid w:val="00CC41F2"/>
    <w:rsid w:val="00CC5F83"/>
    <w:rsid w:val="00CC716E"/>
    <w:rsid w:val="00CD2EC5"/>
    <w:rsid w:val="00CD362D"/>
    <w:rsid w:val="00CD3FB4"/>
    <w:rsid w:val="00CD5D0A"/>
    <w:rsid w:val="00CD5D41"/>
    <w:rsid w:val="00CE1C14"/>
    <w:rsid w:val="00CE2F84"/>
    <w:rsid w:val="00CE30FB"/>
    <w:rsid w:val="00CE40D7"/>
    <w:rsid w:val="00CE4CD9"/>
    <w:rsid w:val="00CE70BE"/>
    <w:rsid w:val="00CE7B6C"/>
    <w:rsid w:val="00CF0F20"/>
    <w:rsid w:val="00CF444C"/>
    <w:rsid w:val="00CF6291"/>
    <w:rsid w:val="00D00E09"/>
    <w:rsid w:val="00D029FA"/>
    <w:rsid w:val="00D1123C"/>
    <w:rsid w:val="00D15AC3"/>
    <w:rsid w:val="00D163B3"/>
    <w:rsid w:val="00D20087"/>
    <w:rsid w:val="00D2328A"/>
    <w:rsid w:val="00D23477"/>
    <w:rsid w:val="00D234A7"/>
    <w:rsid w:val="00D256C3"/>
    <w:rsid w:val="00D30D2A"/>
    <w:rsid w:val="00D3157B"/>
    <w:rsid w:val="00D3240B"/>
    <w:rsid w:val="00D34390"/>
    <w:rsid w:val="00D34692"/>
    <w:rsid w:val="00D34886"/>
    <w:rsid w:val="00D47490"/>
    <w:rsid w:val="00D51D4E"/>
    <w:rsid w:val="00D542B6"/>
    <w:rsid w:val="00D54430"/>
    <w:rsid w:val="00D54795"/>
    <w:rsid w:val="00D6079C"/>
    <w:rsid w:val="00D60A81"/>
    <w:rsid w:val="00D60C37"/>
    <w:rsid w:val="00D61BB5"/>
    <w:rsid w:val="00D64C01"/>
    <w:rsid w:val="00D66072"/>
    <w:rsid w:val="00D723A3"/>
    <w:rsid w:val="00D72FCC"/>
    <w:rsid w:val="00D7588D"/>
    <w:rsid w:val="00D80359"/>
    <w:rsid w:val="00D80EC4"/>
    <w:rsid w:val="00D82B20"/>
    <w:rsid w:val="00D8343B"/>
    <w:rsid w:val="00D83D89"/>
    <w:rsid w:val="00D87D05"/>
    <w:rsid w:val="00D87D62"/>
    <w:rsid w:val="00D87FE2"/>
    <w:rsid w:val="00D90944"/>
    <w:rsid w:val="00D9291E"/>
    <w:rsid w:val="00D94009"/>
    <w:rsid w:val="00D9543D"/>
    <w:rsid w:val="00D96199"/>
    <w:rsid w:val="00D96C38"/>
    <w:rsid w:val="00DA07F1"/>
    <w:rsid w:val="00DA3D19"/>
    <w:rsid w:val="00DA6F67"/>
    <w:rsid w:val="00DB4A50"/>
    <w:rsid w:val="00DB4CC4"/>
    <w:rsid w:val="00DB4D75"/>
    <w:rsid w:val="00DB6DBE"/>
    <w:rsid w:val="00DC166B"/>
    <w:rsid w:val="00DC2E0D"/>
    <w:rsid w:val="00DC3A30"/>
    <w:rsid w:val="00DC505D"/>
    <w:rsid w:val="00DC6AB9"/>
    <w:rsid w:val="00DC7119"/>
    <w:rsid w:val="00DD04C3"/>
    <w:rsid w:val="00DD054B"/>
    <w:rsid w:val="00DE0529"/>
    <w:rsid w:val="00DE2927"/>
    <w:rsid w:val="00DE392B"/>
    <w:rsid w:val="00DE3BE0"/>
    <w:rsid w:val="00DE51ED"/>
    <w:rsid w:val="00DE59D7"/>
    <w:rsid w:val="00DE7D69"/>
    <w:rsid w:val="00DF2834"/>
    <w:rsid w:val="00DF5034"/>
    <w:rsid w:val="00DF515B"/>
    <w:rsid w:val="00DF6328"/>
    <w:rsid w:val="00DF6581"/>
    <w:rsid w:val="00E00B13"/>
    <w:rsid w:val="00E0599F"/>
    <w:rsid w:val="00E061F5"/>
    <w:rsid w:val="00E06A03"/>
    <w:rsid w:val="00E103B0"/>
    <w:rsid w:val="00E105B2"/>
    <w:rsid w:val="00E12935"/>
    <w:rsid w:val="00E1552B"/>
    <w:rsid w:val="00E171B2"/>
    <w:rsid w:val="00E17DDD"/>
    <w:rsid w:val="00E228D7"/>
    <w:rsid w:val="00E30C9C"/>
    <w:rsid w:val="00E31917"/>
    <w:rsid w:val="00E322D9"/>
    <w:rsid w:val="00E33516"/>
    <w:rsid w:val="00E335E8"/>
    <w:rsid w:val="00E37BE5"/>
    <w:rsid w:val="00E43EB0"/>
    <w:rsid w:val="00E50371"/>
    <w:rsid w:val="00E52F9C"/>
    <w:rsid w:val="00E53FA6"/>
    <w:rsid w:val="00E566F3"/>
    <w:rsid w:val="00E6086C"/>
    <w:rsid w:val="00E6216E"/>
    <w:rsid w:val="00E621E3"/>
    <w:rsid w:val="00E6532D"/>
    <w:rsid w:val="00E71E60"/>
    <w:rsid w:val="00E7376C"/>
    <w:rsid w:val="00E74573"/>
    <w:rsid w:val="00E74B87"/>
    <w:rsid w:val="00E77DE9"/>
    <w:rsid w:val="00E81031"/>
    <w:rsid w:val="00E84108"/>
    <w:rsid w:val="00E84997"/>
    <w:rsid w:val="00E8499E"/>
    <w:rsid w:val="00E855B8"/>
    <w:rsid w:val="00E859A8"/>
    <w:rsid w:val="00E86B8C"/>
    <w:rsid w:val="00E90EEE"/>
    <w:rsid w:val="00E9152D"/>
    <w:rsid w:val="00E925F6"/>
    <w:rsid w:val="00E940A0"/>
    <w:rsid w:val="00E9785D"/>
    <w:rsid w:val="00EA31C1"/>
    <w:rsid w:val="00EA347F"/>
    <w:rsid w:val="00EA68E3"/>
    <w:rsid w:val="00EB0310"/>
    <w:rsid w:val="00EB133E"/>
    <w:rsid w:val="00EB7B5E"/>
    <w:rsid w:val="00EC17DD"/>
    <w:rsid w:val="00EC407F"/>
    <w:rsid w:val="00ED0AE6"/>
    <w:rsid w:val="00ED0DCA"/>
    <w:rsid w:val="00ED323E"/>
    <w:rsid w:val="00ED4187"/>
    <w:rsid w:val="00ED4B56"/>
    <w:rsid w:val="00ED52E0"/>
    <w:rsid w:val="00EE137A"/>
    <w:rsid w:val="00EE3E92"/>
    <w:rsid w:val="00EE6DFE"/>
    <w:rsid w:val="00EE70A8"/>
    <w:rsid w:val="00EE78B8"/>
    <w:rsid w:val="00EE78DA"/>
    <w:rsid w:val="00EF167F"/>
    <w:rsid w:val="00EF7407"/>
    <w:rsid w:val="00F0391D"/>
    <w:rsid w:val="00F03B5B"/>
    <w:rsid w:val="00F13F0C"/>
    <w:rsid w:val="00F14E61"/>
    <w:rsid w:val="00F1609E"/>
    <w:rsid w:val="00F210AF"/>
    <w:rsid w:val="00F225C8"/>
    <w:rsid w:val="00F22A6D"/>
    <w:rsid w:val="00F24FEC"/>
    <w:rsid w:val="00F30A0F"/>
    <w:rsid w:val="00F34470"/>
    <w:rsid w:val="00F36953"/>
    <w:rsid w:val="00F40EB7"/>
    <w:rsid w:val="00F43272"/>
    <w:rsid w:val="00F5057B"/>
    <w:rsid w:val="00F511DA"/>
    <w:rsid w:val="00F51C90"/>
    <w:rsid w:val="00F53830"/>
    <w:rsid w:val="00F53DED"/>
    <w:rsid w:val="00F54303"/>
    <w:rsid w:val="00F54BA9"/>
    <w:rsid w:val="00F60337"/>
    <w:rsid w:val="00F60624"/>
    <w:rsid w:val="00F62983"/>
    <w:rsid w:val="00F662A2"/>
    <w:rsid w:val="00F667C4"/>
    <w:rsid w:val="00F713A4"/>
    <w:rsid w:val="00F73389"/>
    <w:rsid w:val="00F74C50"/>
    <w:rsid w:val="00F76F4B"/>
    <w:rsid w:val="00F80A47"/>
    <w:rsid w:val="00F8171F"/>
    <w:rsid w:val="00F8361C"/>
    <w:rsid w:val="00F8709C"/>
    <w:rsid w:val="00F877DF"/>
    <w:rsid w:val="00F914F0"/>
    <w:rsid w:val="00F97CA0"/>
    <w:rsid w:val="00FA6021"/>
    <w:rsid w:val="00FA7E52"/>
    <w:rsid w:val="00FB26DE"/>
    <w:rsid w:val="00FB3867"/>
    <w:rsid w:val="00FB44D4"/>
    <w:rsid w:val="00FB70CE"/>
    <w:rsid w:val="00FC361C"/>
    <w:rsid w:val="00FC4E9A"/>
    <w:rsid w:val="00FC7FE5"/>
    <w:rsid w:val="00FD063D"/>
    <w:rsid w:val="00FD5891"/>
    <w:rsid w:val="00FD5E8B"/>
    <w:rsid w:val="00FE00CA"/>
    <w:rsid w:val="00FE0729"/>
    <w:rsid w:val="00FE7875"/>
    <w:rsid w:val="00FF1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09445"/>
  <w15:chartTrackingRefBased/>
  <w15:docId w15:val="{15C147C6-0006-4755-A0DB-5C5A8D3C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328"/>
    <w:rPr>
      <w:rFonts w:ascii="Segoe UI" w:hAnsi="Segoe UI"/>
    </w:rPr>
  </w:style>
  <w:style w:type="paragraph" w:styleId="Heading1">
    <w:name w:val="heading 1"/>
    <w:basedOn w:val="Normal"/>
    <w:next w:val="Normal"/>
    <w:link w:val="Heading1Char"/>
    <w:uiPriority w:val="9"/>
    <w:qFormat/>
    <w:rsid w:val="00DF6328"/>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6328"/>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0C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C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00C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00C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0C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0C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0C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6328"/>
    <w:rPr>
      <w:rFonts w:ascii="Segoe UI" w:eastAsiaTheme="majorEastAsia" w:hAnsi="Segoe UI" w:cstheme="majorBidi"/>
      <w:color w:val="0F4761" w:themeColor="accent1" w:themeShade="BF"/>
      <w:sz w:val="32"/>
      <w:szCs w:val="32"/>
    </w:rPr>
  </w:style>
  <w:style w:type="character" w:customStyle="1" w:styleId="Heading1Char">
    <w:name w:val="Heading 1 Char"/>
    <w:basedOn w:val="DefaultParagraphFont"/>
    <w:link w:val="Heading1"/>
    <w:uiPriority w:val="9"/>
    <w:rsid w:val="00DF6328"/>
    <w:rPr>
      <w:rFonts w:ascii="Segoe UI" w:eastAsiaTheme="majorEastAsia" w:hAnsi="Segoe UI" w:cstheme="majorBidi"/>
      <w:color w:val="0F4761" w:themeColor="accent1" w:themeShade="BF"/>
      <w:sz w:val="40"/>
      <w:szCs w:val="40"/>
    </w:rPr>
  </w:style>
  <w:style w:type="paragraph" w:styleId="NoSpacing">
    <w:name w:val="No Spacing"/>
    <w:uiPriority w:val="1"/>
    <w:qFormat/>
    <w:rsid w:val="00DF6328"/>
    <w:pPr>
      <w:spacing w:after="0" w:line="240" w:lineRule="auto"/>
    </w:pPr>
    <w:rPr>
      <w:rFonts w:ascii="Segoe UI" w:hAnsi="Segoe UI"/>
      <w:sz w:val="22"/>
    </w:rPr>
  </w:style>
  <w:style w:type="character" w:customStyle="1" w:styleId="Heading3Char">
    <w:name w:val="Heading 3 Char"/>
    <w:basedOn w:val="DefaultParagraphFont"/>
    <w:link w:val="Heading3"/>
    <w:uiPriority w:val="1"/>
    <w:rsid w:val="00100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C53"/>
    <w:rPr>
      <w:rFonts w:eastAsiaTheme="majorEastAsia" w:cstheme="majorBidi"/>
      <w:color w:val="272727" w:themeColor="text1" w:themeTint="D8"/>
    </w:rPr>
  </w:style>
  <w:style w:type="paragraph" w:styleId="Title">
    <w:name w:val="Title"/>
    <w:basedOn w:val="Normal"/>
    <w:next w:val="Normal"/>
    <w:link w:val="TitleChar"/>
    <w:uiPriority w:val="10"/>
    <w:qFormat/>
    <w:rsid w:val="00100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C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C53"/>
    <w:pPr>
      <w:spacing w:before="160"/>
      <w:jc w:val="center"/>
    </w:pPr>
    <w:rPr>
      <w:i/>
      <w:iCs/>
      <w:color w:val="404040" w:themeColor="text1" w:themeTint="BF"/>
    </w:rPr>
  </w:style>
  <w:style w:type="character" w:customStyle="1" w:styleId="QuoteChar">
    <w:name w:val="Quote Char"/>
    <w:basedOn w:val="DefaultParagraphFont"/>
    <w:link w:val="Quote"/>
    <w:uiPriority w:val="29"/>
    <w:rsid w:val="00100C53"/>
    <w:rPr>
      <w:rFonts w:ascii="Segoe UI" w:hAnsi="Segoe UI"/>
      <w:i/>
      <w:iCs/>
      <w:color w:val="404040" w:themeColor="text1" w:themeTint="BF"/>
    </w:rPr>
  </w:style>
  <w:style w:type="paragraph" w:styleId="ListParagraph">
    <w:name w:val="List Paragraph"/>
    <w:basedOn w:val="Normal"/>
    <w:uiPriority w:val="34"/>
    <w:qFormat/>
    <w:rsid w:val="00100C53"/>
    <w:pPr>
      <w:ind w:left="720"/>
      <w:contextualSpacing/>
    </w:pPr>
  </w:style>
  <w:style w:type="character" w:styleId="IntenseEmphasis">
    <w:name w:val="Intense Emphasis"/>
    <w:basedOn w:val="DefaultParagraphFont"/>
    <w:uiPriority w:val="21"/>
    <w:qFormat/>
    <w:rsid w:val="00100C53"/>
    <w:rPr>
      <w:i/>
      <w:iCs/>
      <w:color w:val="0F4761" w:themeColor="accent1" w:themeShade="BF"/>
    </w:rPr>
  </w:style>
  <w:style w:type="paragraph" w:styleId="IntenseQuote">
    <w:name w:val="Intense Quote"/>
    <w:basedOn w:val="Normal"/>
    <w:next w:val="Normal"/>
    <w:link w:val="IntenseQuoteChar"/>
    <w:uiPriority w:val="30"/>
    <w:qFormat/>
    <w:rsid w:val="00100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C53"/>
    <w:rPr>
      <w:rFonts w:ascii="Segoe UI" w:hAnsi="Segoe UI"/>
      <w:i/>
      <w:iCs/>
      <w:color w:val="0F4761" w:themeColor="accent1" w:themeShade="BF"/>
    </w:rPr>
  </w:style>
  <w:style w:type="character" w:styleId="IntenseReference">
    <w:name w:val="Intense Reference"/>
    <w:basedOn w:val="DefaultParagraphFont"/>
    <w:uiPriority w:val="32"/>
    <w:qFormat/>
    <w:rsid w:val="00100C53"/>
    <w:rPr>
      <w:b/>
      <w:bCs/>
      <w:smallCaps/>
      <w:color w:val="0F4761" w:themeColor="accent1" w:themeShade="BF"/>
      <w:spacing w:val="5"/>
    </w:rPr>
  </w:style>
  <w:style w:type="table" w:styleId="TableGrid">
    <w:name w:val="Table Grid"/>
    <w:basedOn w:val="TableNormal"/>
    <w:uiPriority w:val="39"/>
    <w:rsid w:val="00AB0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55FE7"/>
    <w:pPr>
      <w:spacing w:before="240" w:after="0" w:line="259" w:lineRule="auto"/>
      <w:outlineLvl w:val="9"/>
    </w:pPr>
    <w:rPr>
      <w:rFonts w:asciiTheme="majorHAnsi" w:hAnsiTheme="majorHAnsi"/>
      <w:kern w:val="0"/>
      <w:sz w:val="32"/>
      <w:szCs w:val="32"/>
      <w:lang w:val="en-US"/>
      <w14:ligatures w14:val="none"/>
    </w:rPr>
  </w:style>
  <w:style w:type="paragraph" w:styleId="TOC1">
    <w:name w:val="toc 1"/>
    <w:basedOn w:val="Normal"/>
    <w:next w:val="Normal"/>
    <w:autoRedefine/>
    <w:uiPriority w:val="39"/>
    <w:unhideWhenUsed/>
    <w:rsid w:val="00155FE7"/>
    <w:pPr>
      <w:spacing w:after="100"/>
    </w:pPr>
  </w:style>
  <w:style w:type="character" w:styleId="Hyperlink">
    <w:name w:val="Hyperlink"/>
    <w:basedOn w:val="DefaultParagraphFont"/>
    <w:uiPriority w:val="99"/>
    <w:unhideWhenUsed/>
    <w:rsid w:val="00155FE7"/>
    <w:rPr>
      <w:color w:val="467886" w:themeColor="hyperlink"/>
      <w:u w:val="single"/>
    </w:rPr>
  </w:style>
  <w:style w:type="paragraph" w:styleId="TOC2">
    <w:name w:val="toc 2"/>
    <w:basedOn w:val="Normal"/>
    <w:next w:val="Normal"/>
    <w:autoRedefine/>
    <w:uiPriority w:val="39"/>
    <w:unhideWhenUsed/>
    <w:rsid w:val="002D4957"/>
    <w:pPr>
      <w:spacing w:after="100"/>
      <w:ind w:left="240"/>
    </w:pPr>
  </w:style>
  <w:style w:type="paragraph" w:styleId="TOC3">
    <w:name w:val="toc 3"/>
    <w:basedOn w:val="Normal"/>
    <w:next w:val="Normal"/>
    <w:autoRedefine/>
    <w:uiPriority w:val="39"/>
    <w:unhideWhenUsed/>
    <w:rsid w:val="002D4957"/>
    <w:pPr>
      <w:spacing w:after="100"/>
      <w:ind w:left="480"/>
    </w:pPr>
  </w:style>
  <w:style w:type="paragraph" w:styleId="Header">
    <w:name w:val="header"/>
    <w:basedOn w:val="Normal"/>
    <w:link w:val="HeaderChar"/>
    <w:uiPriority w:val="99"/>
    <w:unhideWhenUsed/>
    <w:rsid w:val="00A40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F36"/>
    <w:rPr>
      <w:rFonts w:ascii="Segoe UI" w:hAnsi="Segoe UI"/>
    </w:rPr>
  </w:style>
  <w:style w:type="paragraph" w:styleId="Footer">
    <w:name w:val="footer"/>
    <w:basedOn w:val="Normal"/>
    <w:link w:val="FooterChar"/>
    <w:uiPriority w:val="99"/>
    <w:unhideWhenUsed/>
    <w:rsid w:val="00A40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F36"/>
    <w:rPr>
      <w:rFonts w:ascii="Segoe UI" w:hAnsi="Segoe UI"/>
    </w:rPr>
  </w:style>
  <w:style w:type="paragraph" w:styleId="Revision">
    <w:name w:val="Revision"/>
    <w:hidden/>
    <w:uiPriority w:val="99"/>
    <w:semiHidden/>
    <w:rsid w:val="00137AF5"/>
    <w:pPr>
      <w:spacing w:after="0" w:line="240" w:lineRule="auto"/>
    </w:pPr>
    <w:rPr>
      <w:rFonts w:ascii="Segoe UI" w:hAnsi="Segoe UI"/>
    </w:rPr>
  </w:style>
  <w:style w:type="character" w:styleId="CommentReference">
    <w:name w:val="annotation reference"/>
    <w:basedOn w:val="DefaultParagraphFont"/>
    <w:uiPriority w:val="99"/>
    <w:semiHidden/>
    <w:unhideWhenUsed/>
    <w:rsid w:val="00567F28"/>
    <w:rPr>
      <w:sz w:val="16"/>
      <w:szCs w:val="16"/>
    </w:rPr>
  </w:style>
  <w:style w:type="paragraph" w:styleId="CommentText">
    <w:name w:val="annotation text"/>
    <w:basedOn w:val="Normal"/>
    <w:link w:val="CommentTextChar"/>
    <w:uiPriority w:val="99"/>
    <w:unhideWhenUsed/>
    <w:rsid w:val="00567F28"/>
    <w:pPr>
      <w:spacing w:line="240" w:lineRule="auto"/>
    </w:pPr>
    <w:rPr>
      <w:sz w:val="20"/>
      <w:szCs w:val="20"/>
    </w:rPr>
  </w:style>
  <w:style w:type="character" w:customStyle="1" w:styleId="CommentTextChar">
    <w:name w:val="Comment Text Char"/>
    <w:basedOn w:val="DefaultParagraphFont"/>
    <w:link w:val="CommentText"/>
    <w:uiPriority w:val="99"/>
    <w:rsid w:val="00567F28"/>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67F28"/>
    <w:rPr>
      <w:b/>
      <w:bCs/>
    </w:rPr>
  </w:style>
  <w:style w:type="character" w:customStyle="1" w:styleId="CommentSubjectChar">
    <w:name w:val="Comment Subject Char"/>
    <w:basedOn w:val="CommentTextChar"/>
    <w:link w:val="CommentSubject"/>
    <w:uiPriority w:val="99"/>
    <w:semiHidden/>
    <w:rsid w:val="00567F28"/>
    <w:rPr>
      <w:rFonts w:ascii="Segoe UI" w:hAnsi="Segoe UI"/>
      <w:b/>
      <w:bCs/>
      <w:sz w:val="20"/>
      <w:szCs w:val="20"/>
    </w:rPr>
  </w:style>
  <w:style w:type="paragraph" w:styleId="BodyText">
    <w:name w:val="Body Text"/>
    <w:basedOn w:val="Normal"/>
    <w:link w:val="BodyTextChar"/>
    <w:uiPriority w:val="1"/>
    <w:qFormat/>
    <w:rsid w:val="00A71763"/>
    <w:pPr>
      <w:spacing w:after="240" w:line="240" w:lineRule="auto"/>
      <w:jc w:val="both"/>
    </w:pPr>
    <w:rPr>
      <w:rFonts w:ascii="Trebuchet MS" w:hAnsi="Trebuchet MS"/>
      <w:kern w:val="0"/>
      <w:sz w:val="20"/>
      <w:szCs w:val="20"/>
      <w14:ligatures w14:val="none"/>
    </w:rPr>
  </w:style>
  <w:style w:type="character" w:customStyle="1" w:styleId="BodyTextChar">
    <w:name w:val="Body Text Char"/>
    <w:basedOn w:val="DefaultParagraphFont"/>
    <w:link w:val="BodyText"/>
    <w:uiPriority w:val="1"/>
    <w:rsid w:val="00A71763"/>
    <w:rPr>
      <w:rFonts w:ascii="Trebuchet MS" w:hAnsi="Trebuchet MS"/>
      <w:kern w:val="0"/>
      <w:sz w:val="20"/>
      <w:szCs w:val="20"/>
      <w14:ligatures w14:val="none"/>
    </w:rPr>
  </w:style>
  <w:style w:type="paragraph" w:styleId="TOC4">
    <w:name w:val="toc 4"/>
    <w:basedOn w:val="Normal"/>
    <w:next w:val="Normal"/>
    <w:autoRedefine/>
    <w:uiPriority w:val="39"/>
    <w:unhideWhenUsed/>
    <w:rsid w:val="002734CB"/>
    <w:pPr>
      <w:spacing w:after="100"/>
      <w:ind w:left="720"/>
    </w:pPr>
    <w:rPr>
      <w:rFonts w:asciiTheme="minorHAnsi" w:eastAsiaTheme="minorEastAsia" w:hAnsiTheme="minorHAnsi"/>
      <w:lang w:eastAsia="en-GB"/>
    </w:rPr>
  </w:style>
  <w:style w:type="paragraph" w:styleId="TOC5">
    <w:name w:val="toc 5"/>
    <w:basedOn w:val="Normal"/>
    <w:next w:val="Normal"/>
    <w:autoRedefine/>
    <w:uiPriority w:val="39"/>
    <w:unhideWhenUsed/>
    <w:rsid w:val="002734CB"/>
    <w:pPr>
      <w:spacing w:after="100"/>
      <w:ind w:left="960"/>
    </w:pPr>
    <w:rPr>
      <w:rFonts w:asciiTheme="minorHAnsi" w:eastAsiaTheme="minorEastAsia" w:hAnsiTheme="minorHAnsi"/>
      <w:lang w:eastAsia="en-GB"/>
    </w:rPr>
  </w:style>
  <w:style w:type="paragraph" w:styleId="TOC6">
    <w:name w:val="toc 6"/>
    <w:basedOn w:val="Normal"/>
    <w:next w:val="Normal"/>
    <w:autoRedefine/>
    <w:uiPriority w:val="39"/>
    <w:unhideWhenUsed/>
    <w:rsid w:val="002734CB"/>
    <w:pPr>
      <w:spacing w:after="100"/>
      <w:ind w:left="1200"/>
    </w:pPr>
    <w:rPr>
      <w:rFonts w:asciiTheme="minorHAnsi" w:eastAsiaTheme="minorEastAsia" w:hAnsiTheme="minorHAnsi"/>
      <w:lang w:eastAsia="en-GB"/>
    </w:rPr>
  </w:style>
  <w:style w:type="paragraph" w:styleId="TOC7">
    <w:name w:val="toc 7"/>
    <w:basedOn w:val="Normal"/>
    <w:next w:val="Normal"/>
    <w:autoRedefine/>
    <w:uiPriority w:val="39"/>
    <w:unhideWhenUsed/>
    <w:rsid w:val="002734CB"/>
    <w:pPr>
      <w:spacing w:after="100"/>
      <w:ind w:left="1440"/>
    </w:pPr>
    <w:rPr>
      <w:rFonts w:asciiTheme="minorHAnsi" w:eastAsiaTheme="minorEastAsia" w:hAnsiTheme="minorHAnsi"/>
      <w:lang w:eastAsia="en-GB"/>
    </w:rPr>
  </w:style>
  <w:style w:type="paragraph" w:styleId="TOC8">
    <w:name w:val="toc 8"/>
    <w:basedOn w:val="Normal"/>
    <w:next w:val="Normal"/>
    <w:autoRedefine/>
    <w:uiPriority w:val="39"/>
    <w:unhideWhenUsed/>
    <w:rsid w:val="002734CB"/>
    <w:pPr>
      <w:spacing w:after="100"/>
      <w:ind w:left="1680"/>
    </w:pPr>
    <w:rPr>
      <w:rFonts w:asciiTheme="minorHAnsi" w:eastAsiaTheme="minorEastAsia" w:hAnsiTheme="minorHAnsi"/>
      <w:lang w:eastAsia="en-GB"/>
    </w:rPr>
  </w:style>
  <w:style w:type="paragraph" w:styleId="TOC9">
    <w:name w:val="toc 9"/>
    <w:basedOn w:val="Normal"/>
    <w:next w:val="Normal"/>
    <w:autoRedefine/>
    <w:uiPriority w:val="39"/>
    <w:unhideWhenUsed/>
    <w:rsid w:val="002734CB"/>
    <w:pPr>
      <w:spacing w:after="100"/>
      <w:ind w:left="1920"/>
    </w:pPr>
    <w:rPr>
      <w:rFonts w:asciiTheme="minorHAnsi" w:eastAsiaTheme="minorEastAsia" w:hAnsiTheme="minorHAnsi"/>
      <w:lang w:eastAsia="en-GB"/>
    </w:rPr>
  </w:style>
  <w:style w:type="character" w:styleId="UnresolvedMention">
    <w:name w:val="Unresolved Mention"/>
    <w:basedOn w:val="DefaultParagraphFont"/>
    <w:uiPriority w:val="99"/>
    <w:semiHidden/>
    <w:unhideWhenUsed/>
    <w:rsid w:val="00273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05440">
      <w:bodyDiv w:val="1"/>
      <w:marLeft w:val="0"/>
      <w:marRight w:val="0"/>
      <w:marTop w:val="0"/>
      <w:marBottom w:val="0"/>
      <w:divBdr>
        <w:top w:val="none" w:sz="0" w:space="0" w:color="auto"/>
        <w:left w:val="none" w:sz="0" w:space="0" w:color="auto"/>
        <w:bottom w:val="none" w:sz="0" w:space="0" w:color="auto"/>
        <w:right w:val="none" w:sz="0" w:space="0" w:color="auto"/>
      </w:divBdr>
    </w:div>
    <w:div w:id="1040129230">
      <w:bodyDiv w:val="1"/>
      <w:marLeft w:val="0"/>
      <w:marRight w:val="0"/>
      <w:marTop w:val="0"/>
      <w:marBottom w:val="0"/>
      <w:divBdr>
        <w:top w:val="none" w:sz="0" w:space="0" w:color="auto"/>
        <w:left w:val="none" w:sz="0" w:space="0" w:color="auto"/>
        <w:bottom w:val="none" w:sz="0" w:space="0" w:color="auto"/>
        <w:right w:val="none" w:sz="0" w:space="0" w:color="auto"/>
      </w:divBdr>
      <w:divsChild>
        <w:div w:id="1505126993">
          <w:marLeft w:val="0"/>
          <w:marRight w:val="0"/>
          <w:marTop w:val="240"/>
          <w:marBottom w:val="240"/>
          <w:divBdr>
            <w:top w:val="none" w:sz="0" w:space="0" w:color="auto"/>
            <w:left w:val="none" w:sz="0" w:space="0" w:color="auto"/>
            <w:bottom w:val="none" w:sz="0" w:space="0" w:color="auto"/>
            <w:right w:val="none" w:sz="0" w:space="0" w:color="auto"/>
          </w:divBdr>
        </w:div>
        <w:div w:id="1073234915">
          <w:marLeft w:val="0"/>
          <w:marRight w:val="0"/>
          <w:marTop w:val="240"/>
          <w:marBottom w:val="240"/>
          <w:divBdr>
            <w:top w:val="none" w:sz="0" w:space="0" w:color="auto"/>
            <w:left w:val="none" w:sz="0" w:space="0" w:color="auto"/>
            <w:bottom w:val="none" w:sz="0" w:space="0" w:color="auto"/>
            <w:right w:val="none" w:sz="0" w:space="0" w:color="auto"/>
          </w:divBdr>
        </w:div>
        <w:div w:id="1984504402">
          <w:marLeft w:val="0"/>
          <w:marRight w:val="0"/>
          <w:marTop w:val="240"/>
          <w:marBottom w:val="240"/>
          <w:divBdr>
            <w:top w:val="none" w:sz="0" w:space="0" w:color="auto"/>
            <w:left w:val="none" w:sz="0" w:space="0" w:color="auto"/>
            <w:bottom w:val="none" w:sz="0" w:space="0" w:color="auto"/>
            <w:right w:val="none" w:sz="0" w:space="0" w:color="auto"/>
          </w:divBdr>
        </w:div>
        <w:div w:id="985626889">
          <w:marLeft w:val="0"/>
          <w:marRight w:val="0"/>
          <w:marTop w:val="240"/>
          <w:marBottom w:val="240"/>
          <w:divBdr>
            <w:top w:val="none" w:sz="0" w:space="0" w:color="auto"/>
            <w:left w:val="none" w:sz="0" w:space="0" w:color="auto"/>
            <w:bottom w:val="none" w:sz="0" w:space="0" w:color="auto"/>
            <w:right w:val="none" w:sz="0" w:space="0" w:color="auto"/>
          </w:divBdr>
        </w:div>
        <w:div w:id="1734425316">
          <w:marLeft w:val="0"/>
          <w:marRight w:val="0"/>
          <w:marTop w:val="240"/>
          <w:marBottom w:val="240"/>
          <w:divBdr>
            <w:top w:val="none" w:sz="0" w:space="0" w:color="auto"/>
            <w:left w:val="none" w:sz="0" w:space="0" w:color="auto"/>
            <w:bottom w:val="none" w:sz="0" w:space="0" w:color="auto"/>
            <w:right w:val="none" w:sz="0" w:space="0" w:color="auto"/>
          </w:divBdr>
        </w:div>
        <w:div w:id="1294871048">
          <w:marLeft w:val="0"/>
          <w:marRight w:val="0"/>
          <w:marTop w:val="240"/>
          <w:marBottom w:val="240"/>
          <w:divBdr>
            <w:top w:val="none" w:sz="0" w:space="0" w:color="auto"/>
            <w:left w:val="none" w:sz="0" w:space="0" w:color="auto"/>
            <w:bottom w:val="none" w:sz="0" w:space="0" w:color="auto"/>
            <w:right w:val="none" w:sz="0" w:space="0" w:color="auto"/>
          </w:divBdr>
        </w:div>
        <w:div w:id="442963441">
          <w:marLeft w:val="0"/>
          <w:marRight w:val="0"/>
          <w:marTop w:val="240"/>
          <w:marBottom w:val="240"/>
          <w:divBdr>
            <w:top w:val="none" w:sz="0" w:space="0" w:color="auto"/>
            <w:left w:val="none" w:sz="0" w:space="0" w:color="auto"/>
            <w:bottom w:val="none" w:sz="0" w:space="0" w:color="auto"/>
            <w:right w:val="none" w:sz="0" w:space="0" w:color="auto"/>
          </w:divBdr>
        </w:div>
      </w:divsChild>
    </w:div>
    <w:div w:id="1744600793">
      <w:bodyDiv w:val="1"/>
      <w:marLeft w:val="0"/>
      <w:marRight w:val="0"/>
      <w:marTop w:val="0"/>
      <w:marBottom w:val="0"/>
      <w:divBdr>
        <w:top w:val="none" w:sz="0" w:space="0" w:color="auto"/>
        <w:left w:val="none" w:sz="0" w:space="0" w:color="auto"/>
        <w:bottom w:val="none" w:sz="0" w:space="0" w:color="auto"/>
        <w:right w:val="none" w:sz="0" w:space="0" w:color="auto"/>
      </w:divBdr>
    </w:div>
    <w:div w:id="1990592145">
      <w:bodyDiv w:val="1"/>
      <w:marLeft w:val="0"/>
      <w:marRight w:val="0"/>
      <w:marTop w:val="0"/>
      <w:marBottom w:val="0"/>
      <w:divBdr>
        <w:top w:val="none" w:sz="0" w:space="0" w:color="auto"/>
        <w:left w:val="none" w:sz="0" w:space="0" w:color="auto"/>
        <w:bottom w:val="none" w:sz="0" w:space="0" w:color="auto"/>
        <w:right w:val="none" w:sz="0" w:space="0" w:color="auto"/>
      </w:divBdr>
    </w:div>
    <w:div w:id="2030061476">
      <w:bodyDiv w:val="1"/>
      <w:marLeft w:val="0"/>
      <w:marRight w:val="0"/>
      <w:marTop w:val="0"/>
      <w:marBottom w:val="0"/>
      <w:divBdr>
        <w:top w:val="none" w:sz="0" w:space="0" w:color="auto"/>
        <w:left w:val="none" w:sz="0" w:space="0" w:color="auto"/>
        <w:bottom w:val="none" w:sz="0" w:space="0" w:color="auto"/>
        <w:right w:val="none" w:sz="0" w:space="0" w:color="auto"/>
      </w:divBdr>
      <w:divsChild>
        <w:div w:id="1627195742">
          <w:marLeft w:val="0"/>
          <w:marRight w:val="0"/>
          <w:marTop w:val="0"/>
          <w:marBottom w:val="0"/>
          <w:divBdr>
            <w:top w:val="none" w:sz="0" w:space="0" w:color="auto"/>
            <w:left w:val="none" w:sz="0" w:space="0" w:color="auto"/>
            <w:bottom w:val="none" w:sz="0" w:space="0" w:color="auto"/>
            <w:right w:val="none" w:sz="0" w:space="0" w:color="auto"/>
          </w:divBdr>
        </w:div>
        <w:div w:id="1838381262">
          <w:marLeft w:val="0"/>
          <w:marRight w:val="0"/>
          <w:marTop w:val="0"/>
          <w:marBottom w:val="0"/>
          <w:divBdr>
            <w:top w:val="none" w:sz="0" w:space="0" w:color="auto"/>
            <w:left w:val="none" w:sz="0" w:space="0" w:color="auto"/>
            <w:bottom w:val="none" w:sz="0" w:space="0" w:color="auto"/>
            <w:right w:val="none" w:sz="0" w:space="0" w:color="auto"/>
          </w:divBdr>
        </w:div>
        <w:div w:id="847216288">
          <w:marLeft w:val="0"/>
          <w:marRight w:val="0"/>
          <w:marTop w:val="0"/>
          <w:marBottom w:val="0"/>
          <w:divBdr>
            <w:top w:val="none" w:sz="0" w:space="0" w:color="auto"/>
            <w:left w:val="none" w:sz="0" w:space="0" w:color="auto"/>
            <w:bottom w:val="none" w:sz="0" w:space="0" w:color="auto"/>
            <w:right w:val="none" w:sz="0" w:space="0" w:color="auto"/>
          </w:divBdr>
        </w:div>
        <w:div w:id="1709834457">
          <w:marLeft w:val="0"/>
          <w:marRight w:val="0"/>
          <w:marTop w:val="0"/>
          <w:marBottom w:val="0"/>
          <w:divBdr>
            <w:top w:val="none" w:sz="0" w:space="0" w:color="auto"/>
            <w:left w:val="none" w:sz="0" w:space="0" w:color="auto"/>
            <w:bottom w:val="none" w:sz="0" w:space="0" w:color="auto"/>
            <w:right w:val="none" w:sz="0" w:space="0" w:color="auto"/>
          </w:divBdr>
        </w:div>
        <w:div w:id="449399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viewdrivingrecord.service.gov.uk/driving-record/licence-number" TargetMode="External"/><Relationship Id="rId26" Type="http://schemas.openxmlformats.org/officeDocument/2006/relationships/hyperlink" Target="mailto:Operations@ddat.org.uk"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gov.uk/government/publications/driving-school-minibuses-advice-for-schools-and-local-authorities/driving-school-minibuses-advice-for-schools-and-local-authorities" TargetMode="External"/><Relationship Id="rId25" Type="http://schemas.openxmlformats.org/officeDocument/2006/relationships/hyperlink" Target="mailto:HR@ddat.org.uk" TargetMode="External"/><Relationship Id="rId2" Type="http://schemas.openxmlformats.org/officeDocument/2006/relationships/customXml" Target="../customXml/item2.xml"/><Relationship Id="rId16" Type="http://schemas.openxmlformats.org/officeDocument/2006/relationships/hyperlink" Target="http://www.legislation.gov.uk/uksi/1999/2864/contents/made" TargetMode="External"/><Relationship Id="rId20" Type="http://schemas.openxmlformats.org/officeDocument/2006/relationships/hyperlink" Target="https://www.viewdrivingrecord.service.gov.uk/driving-record/licence-numb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using-mobile-phones-when-driving-the-law" TargetMode="External"/><Relationship Id="rId5" Type="http://schemas.openxmlformats.org/officeDocument/2006/relationships/numbering" Target="numbering.xml"/><Relationship Id="rId15" Type="http://schemas.openxmlformats.org/officeDocument/2006/relationships/hyperlink" Target="http://www.legislation.gov.uk/ukpga/1988/52/part/III" TargetMode="External"/><Relationship Id="rId23" Type="http://schemas.openxmlformats.org/officeDocument/2006/relationships/hyperlink" Target="mailto:Operations@ddat.org.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driving-school-minibuses-advice-for-schools-and-local-authorities/driving-school-minibuses-advice-for-schools-and-local-author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pubns/edis1.htm" TargetMode="External"/><Relationship Id="rId22" Type="http://schemas.openxmlformats.org/officeDocument/2006/relationships/hyperlink" Target="https://www.hse.gov.uk/home-working/worker/index.htm" TargetMode="External"/><Relationship Id="rId27" Type="http://schemas.openxmlformats.org/officeDocument/2006/relationships/hyperlink" Target="mailto:Operations@ddat.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bc40cb0523f2b687da9bd7a450c71b1d">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59c618baf1d0c8908a3745604bc647ed"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D16AD-DB5F-41FA-A684-622C7043564A}">
  <ds:schemaRefs>
    <ds:schemaRef ds:uri="http://schemas.openxmlformats.org/officeDocument/2006/bibliography"/>
  </ds:schemaRefs>
</ds:datastoreItem>
</file>

<file path=customXml/itemProps2.xml><?xml version="1.0" encoding="utf-8"?>
<ds:datastoreItem xmlns:ds="http://schemas.openxmlformats.org/officeDocument/2006/customXml" ds:itemID="{4C36E0D4-5320-483C-8C69-24C6F7D51A34}">
  <ds:schemaRefs>
    <ds:schemaRef ds:uri="http://schemas.microsoft.com/office/2006/metadata/properties"/>
    <ds:schemaRef ds:uri="http://schemas.microsoft.com/office/infopath/2007/PartnerControls"/>
    <ds:schemaRef ds:uri="b2f1d325-4cb6-4428-8030-8c133dba3385"/>
    <ds:schemaRef ds:uri="9c028657-b331-4746-bff2-5c6ab46ed246"/>
  </ds:schemaRefs>
</ds:datastoreItem>
</file>

<file path=customXml/itemProps3.xml><?xml version="1.0" encoding="utf-8"?>
<ds:datastoreItem xmlns:ds="http://schemas.openxmlformats.org/officeDocument/2006/customXml" ds:itemID="{05F3A1CE-8B0E-4CF3-9054-429248E586A1}">
  <ds:schemaRefs>
    <ds:schemaRef ds:uri="http://schemas.microsoft.com/sharepoint/v3/contenttype/forms"/>
  </ds:schemaRefs>
</ds:datastoreItem>
</file>

<file path=customXml/itemProps4.xml><?xml version="1.0" encoding="utf-8"?>
<ds:datastoreItem xmlns:ds="http://schemas.openxmlformats.org/officeDocument/2006/customXml" ds:itemID="{1B88FD86-2818-41B0-BC92-B9D6208CF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1d325-4cb6-4428-8030-8c133dba3385"/>
    <ds:schemaRef ds:uri="9c028657-b331-4746-bff2-5c6ab46e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45</Pages>
  <Words>14650</Words>
  <Characters>83510</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97965</CharactersWithSpaces>
  <SharedDoc>false</SharedDoc>
  <HLinks>
    <vt:vector size="438" baseType="variant">
      <vt:variant>
        <vt:i4>1179707</vt:i4>
      </vt:variant>
      <vt:variant>
        <vt:i4>434</vt:i4>
      </vt:variant>
      <vt:variant>
        <vt:i4>0</vt:i4>
      </vt:variant>
      <vt:variant>
        <vt:i4>5</vt:i4>
      </vt:variant>
      <vt:variant>
        <vt:lpwstr/>
      </vt:variant>
      <vt:variant>
        <vt:lpwstr>_Toc173398092</vt:lpwstr>
      </vt:variant>
      <vt:variant>
        <vt:i4>1179707</vt:i4>
      </vt:variant>
      <vt:variant>
        <vt:i4>428</vt:i4>
      </vt:variant>
      <vt:variant>
        <vt:i4>0</vt:i4>
      </vt:variant>
      <vt:variant>
        <vt:i4>5</vt:i4>
      </vt:variant>
      <vt:variant>
        <vt:lpwstr/>
      </vt:variant>
      <vt:variant>
        <vt:lpwstr>_Toc173398091</vt:lpwstr>
      </vt:variant>
      <vt:variant>
        <vt:i4>1179707</vt:i4>
      </vt:variant>
      <vt:variant>
        <vt:i4>422</vt:i4>
      </vt:variant>
      <vt:variant>
        <vt:i4>0</vt:i4>
      </vt:variant>
      <vt:variant>
        <vt:i4>5</vt:i4>
      </vt:variant>
      <vt:variant>
        <vt:lpwstr/>
      </vt:variant>
      <vt:variant>
        <vt:lpwstr>_Toc173398090</vt:lpwstr>
      </vt:variant>
      <vt:variant>
        <vt:i4>1245243</vt:i4>
      </vt:variant>
      <vt:variant>
        <vt:i4>416</vt:i4>
      </vt:variant>
      <vt:variant>
        <vt:i4>0</vt:i4>
      </vt:variant>
      <vt:variant>
        <vt:i4>5</vt:i4>
      </vt:variant>
      <vt:variant>
        <vt:lpwstr/>
      </vt:variant>
      <vt:variant>
        <vt:lpwstr>_Toc173398089</vt:lpwstr>
      </vt:variant>
      <vt:variant>
        <vt:i4>1245243</vt:i4>
      </vt:variant>
      <vt:variant>
        <vt:i4>410</vt:i4>
      </vt:variant>
      <vt:variant>
        <vt:i4>0</vt:i4>
      </vt:variant>
      <vt:variant>
        <vt:i4>5</vt:i4>
      </vt:variant>
      <vt:variant>
        <vt:lpwstr/>
      </vt:variant>
      <vt:variant>
        <vt:lpwstr>_Toc173398088</vt:lpwstr>
      </vt:variant>
      <vt:variant>
        <vt:i4>1245243</vt:i4>
      </vt:variant>
      <vt:variant>
        <vt:i4>404</vt:i4>
      </vt:variant>
      <vt:variant>
        <vt:i4>0</vt:i4>
      </vt:variant>
      <vt:variant>
        <vt:i4>5</vt:i4>
      </vt:variant>
      <vt:variant>
        <vt:lpwstr/>
      </vt:variant>
      <vt:variant>
        <vt:lpwstr>_Toc173398087</vt:lpwstr>
      </vt:variant>
      <vt:variant>
        <vt:i4>1245243</vt:i4>
      </vt:variant>
      <vt:variant>
        <vt:i4>398</vt:i4>
      </vt:variant>
      <vt:variant>
        <vt:i4>0</vt:i4>
      </vt:variant>
      <vt:variant>
        <vt:i4>5</vt:i4>
      </vt:variant>
      <vt:variant>
        <vt:lpwstr/>
      </vt:variant>
      <vt:variant>
        <vt:lpwstr>_Toc173398086</vt:lpwstr>
      </vt:variant>
      <vt:variant>
        <vt:i4>1245243</vt:i4>
      </vt:variant>
      <vt:variant>
        <vt:i4>392</vt:i4>
      </vt:variant>
      <vt:variant>
        <vt:i4>0</vt:i4>
      </vt:variant>
      <vt:variant>
        <vt:i4>5</vt:i4>
      </vt:variant>
      <vt:variant>
        <vt:lpwstr/>
      </vt:variant>
      <vt:variant>
        <vt:lpwstr>_Toc173398085</vt:lpwstr>
      </vt:variant>
      <vt:variant>
        <vt:i4>1245243</vt:i4>
      </vt:variant>
      <vt:variant>
        <vt:i4>386</vt:i4>
      </vt:variant>
      <vt:variant>
        <vt:i4>0</vt:i4>
      </vt:variant>
      <vt:variant>
        <vt:i4>5</vt:i4>
      </vt:variant>
      <vt:variant>
        <vt:lpwstr/>
      </vt:variant>
      <vt:variant>
        <vt:lpwstr>_Toc173398084</vt:lpwstr>
      </vt:variant>
      <vt:variant>
        <vt:i4>1245243</vt:i4>
      </vt:variant>
      <vt:variant>
        <vt:i4>380</vt:i4>
      </vt:variant>
      <vt:variant>
        <vt:i4>0</vt:i4>
      </vt:variant>
      <vt:variant>
        <vt:i4>5</vt:i4>
      </vt:variant>
      <vt:variant>
        <vt:lpwstr/>
      </vt:variant>
      <vt:variant>
        <vt:lpwstr>_Toc173398083</vt:lpwstr>
      </vt:variant>
      <vt:variant>
        <vt:i4>1245243</vt:i4>
      </vt:variant>
      <vt:variant>
        <vt:i4>374</vt:i4>
      </vt:variant>
      <vt:variant>
        <vt:i4>0</vt:i4>
      </vt:variant>
      <vt:variant>
        <vt:i4>5</vt:i4>
      </vt:variant>
      <vt:variant>
        <vt:lpwstr/>
      </vt:variant>
      <vt:variant>
        <vt:lpwstr>_Toc173398082</vt:lpwstr>
      </vt:variant>
      <vt:variant>
        <vt:i4>1245243</vt:i4>
      </vt:variant>
      <vt:variant>
        <vt:i4>368</vt:i4>
      </vt:variant>
      <vt:variant>
        <vt:i4>0</vt:i4>
      </vt:variant>
      <vt:variant>
        <vt:i4>5</vt:i4>
      </vt:variant>
      <vt:variant>
        <vt:lpwstr/>
      </vt:variant>
      <vt:variant>
        <vt:lpwstr>_Toc173398081</vt:lpwstr>
      </vt:variant>
      <vt:variant>
        <vt:i4>1245243</vt:i4>
      </vt:variant>
      <vt:variant>
        <vt:i4>362</vt:i4>
      </vt:variant>
      <vt:variant>
        <vt:i4>0</vt:i4>
      </vt:variant>
      <vt:variant>
        <vt:i4>5</vt:i4>
      </vt:variant>
      <vt:variant>
        <vt:lpwstr/>
      </vt:variant>
      <vt:variant>
        <vt:lpwstr>_Toc173398080</vt:lpwstr>
      </vt:variant>
      <vt:variant>
        <vt:i4>1835067</vt:i4>
      </vt:variant>
      <vt:variant>
        <vt:i4>356</vt:i4>
      </vt:variant>
      <vt:variant>
        <vt:i4>0</vt:i4>
      </vt:variant>
      <vt:variant>
        <vt:i4>5</vt:i4>
      </vt:variant>
      <vt:variant>
        <vt:lpwstr/>
      </vt:variant>
      <vt:variant>
        <vt:lpwstr>_Toc173398079</vt:lpwstr>
      </vt:variant>
      <vt:variant>
        <vt:i4>1835067</vt:i4>
      </vt:variant>
      <vt:variant>
        <vt:i4>350</vt:i4>
      </vt:variant>
      <vt:variant>
        <vt:i4>0</vt:i4>
      </vt:variant>
      <vt:variant>
        <vt:i4>5</vt:i4>
      </vt:variant>
      <vt:variant>
        <vt:lpwstr/>
      </vt:variant>
      <vt:variant>
        <vt:lpwstr>_Toc173398078</vt:lpwstr>
      </vt:variant>
      <vt:variant>
        <vt:i4>1835067</vt:i4>
      </vt:variant>
      <vt:variant>
        <vt:i4>344</vt:i4>
      </vt:variant>
      <vt:variant>
        <vt:i4>0</vt:i4>
      </vt:variant>
      <vt:variant>
        <vt:i4>5</vt:i4>
      </vt:variant>
      <vt:variant>
        <vt:lpwstr/>
      </vt:variant>
      <vt:variant>
        <vt:lpwstr>_Toc173398077</vt:lpwstr>
      </vt:variant>
      <vt:variant>
        <vt:i4>1835067</vt:i4>
      </vt:variant>
      <vt:variant>
        <vt:i4>338</vt:i4>
      </vt:variant>
      <vt:variant>
        <vt:i4>0</vt:i4>
      </vt:variant>
      <vt:variant>
        <vt:i4>5</vt:i4>
      </vt:variant>
      <vt:variant>
        <vt:lpwstr/>
      </vt:variant>
      <vt:variant>
        <vt:lpwstr>_Toc173398076</vt:lpwstr>
      </vt:variant>
      <vt:variant>
        <vt:i4>1835067</vt:i4>
      </vt:variant>
      <vt:variant>
        <vt:i4>332</vt:i4>
      </vt:variant>
      <vt:variant>
        <vt:i4>0</vt:i4>
      </vt:variant>
      <vt:variant>
        <vt:i4>5</vt:i4>
      </vt:variant>
      <vt:variant>
        <vt:lpwstr/>
      </vt:variant>
      <vt:variant>
        <vt:lpwstr>_Toc173398075</vt:lpwstr>
      </vt:variant>
      <vt:variant>
        <vt:i4>1835067</vt:i4>
      </vt:variant>
      <vt:variant>
        <vt:i4>326</vt:i4>
      </vt:variant>
      <vt:variant>
        <vt:i4>0</vt:i4>
      </vt:variant>
      <vt:variant>
        <vt:i4>5</vt:i4>
      </vt:variant>
      <vt:variant>
        <vt:lpwstr/>
      </vt:variant>
      <vt:variant>
        <vt:lpwstr>_Toc173398074</vt:lpwstr>
      </vt:variant>
      <vt:variant>
        <vt:i4>1835067</vt:i4>
      </vt:variant>
      <vt:variant>
        <vt:i4>320</vt:i4>
      </vt:variant>
      <vt:variant>
        <vt:i4>0</vt:i4>
      </vt:variant>
      <vt:variant>
        <vt:i4>5</vt:i4>
      </vt:variant>
      <vt:variant>
        <vt:lpwstr/>
      </vt:variant>
      <vt:variant>
        <vt:lpwstr>_Toc173398073</vt:lpwstr>
      </vt:variant>
      <vt:variant>
        <vt:i4>1835067</vt:i4>
      </vt:variant>
      <vt:variant>
        <vt:i4>314</vt:i4>
      </vt:variant>
      <vt:variant>
        <vt:i4>0</vt:i4>
      </vt:variant>
      <vt:variant>
        <vt:i4>5</vt:i4>
      </vt:variant>
      <vt:variant>
        <vt:lpwstr/>
      </vt:variant>
      <vt:variant>
        <vt:lpwstr>_Toc173398072</vt:lpwstr>
      </vt:variant>
      <vt:variant>
        <vt:i4>1835067</vt:i4>
      </vt:variant>
      <vt:variant>
        <vt:i4>308</vt:i4>
      </vt:variant>
      <vt:variant>
        <vt:i4>0</vt:i4>
      </vt:variant>
      <vt:variant>
        <vt:i4>5</vt:i4>
      </vt:variant>
      <vt:variant>
        <vt:lpwstr/>
      </vt:variant>
      <vt:variant>
        <vt:lpwstr>_Toc173398071</vt:lpwstr>
      </vt:variant>
      <vt:variant>
        <vt:i4>1835067</vt:i4>
      </vt:variant>
      <vt:variant>
        <vt:i4>302</vt:i4>
      </vt:variant>
      <vt:variant>
        <vt:i4>0</vt:i4>
      </vt:variant>
      <vt:variant>
        <vt:i4>5</vt:i4>
      </vt:variant>
      <vt:variant>
        <vt:lpwstr/>
      </vt:variant>
      <vt:variant>
        <vt:lpwstr>_Toc173398070</vt:lpwstr>
      </vt:variant>
      <vt:variant>
        <vt:i4>1900603</vt:i4>
      </vt:variant>
      <vt:variant>
        <vt:i4>296</vt:i4>
      </vt:variant>
      <vt:variant>
        <vt:i4>0</vt:i4>
      </vt:variant>
      <vt:variant>
        <vt:i4>5</vt:i4>
      </vt:variant>
      <vt:variant>
        <vt:lpwstr/>
      </vt:variant>
      <vt:variant>
        <vt:lpwstr>_Toc173398069</vt:lpwstr>
      </vt:variant>
      <vt:variant>
        <vt:i4>1900603</vt:i4>
      </vt:variant>
      <vt:variant>
        <vt:i4>290</vt:i4>
      </vt:variant>
      <vt:variant>
        <vt:i4>0</vt:i4>
      </vt:variant>
      <vt:variant>
        <vt:i4>5</vt:i4>
      </vt:variant>
      <vt:variant>
        <vt:lpwstr/>
      </vt:variant>
      <vt:variant>
        <vt:lpwstr>_Toc173398068</vt:lpwstr>
      </vt:variant>
      <vt:variant>
        <vt:i4>1900603</vt:i4>
      </vt:variant>
      <vt:variant>
        <vt:i4>284</vt:i4>
      </vt:variant>
      <vt:variant>
        <vt:i4>0</vt:i4>
      </vt:variant>
      <vt:variant>
        <vt:i4>5</vt:i4>
      </vt:variant>
      <vt:variant>
        <vt:lpwstr/>
      </vt:variant>
      <vt:variant>
        <vt:lpwstr>_Toc173398067</vt:lpwstr>
      </vt:variant>
      <vt:variant>
        <vt:i4>1900603</vt:i4>
      </vt:variant>
      <vt:variant>
        <vt:i4>278</vt:i4>
      </vt:variant>
      <vt:variant>
        <vt:i4>0</vt:i4>
      </vt:variant>
      <vt:variant>
        <vt:i4>5</vt:i4>
      </vt:variant>
      <vt:variant>
        <vt:lpwstr/>
      </vt:variant>
      <vt:variant>
        <vt:lpwstr>_Toc173398066</vt:lpwstr>
      </vt:variant>
      <vt:variant>
        <vt:i4>1900603</vt:i4>
      </vt:variant>
      <vt:variant>
        <vt:i4>272</vt:i4>
      </vt:variant>
      <vt:variant>
        <vt:i4>0</vt:i4>
      </vt:variant>
      <vt:variant>
        <vt:i4>5</vt:i4>
      </vt:variant>
      <vt:variant>
        <vt:lpwstr/>
      </vt:variant>
      <vt:variant>
        <vt:lpwstr>_Toc173398065</vt:lpwstr>
      </vt:variant>
      <vt:variant>
        <vt:i4>1900603</vt:i4>
      </vt:variant>
      <vt:variant>
        <vt:i4>266</vt:i4>
      </vt:variant>
      <vt:variant>
        <vt:i4>0</vt:i4>
      </vt:variant>
      <vt:variant>
        <vt:i4>5</vt:i4>
      </vt:variant>
      <vt:variant>
        <vt:lpwstr/>
      </vt:variant>
      <vt:variant>
        <vt:lpwstr>_Toc173398064</vt:lpwstr>
      </vt:variant>
      <vt:variant>
        <vt:i4>1900603</vt:i4>
      </vt:variant>
      <vt:variant>
        <vt:i4>260</vt:i4>
      </vt:variant>
      <vt:variant>
        <vt:i4>0</vt:i4>
      </vt:variant>
      <vt:variant>
        <vt:i4>5</vt:i4>
      </vt:variant>
      <vt:variant>
        <vt:lpwstr/>
      </vt:variant>
      <vt:variant>
        <vt:lpwstr>_Toc173398063</vt:lpwstr>
      </vt:variant>
      <vt:variant>
        <vt:i4>1900603</vt:i4>
      </vt:variant>
      <vt:variant>
        <vt:i4>254</vt:i4>
      </vt:variant>
      <vt:variant>
        <vt:i4>0</vt:i4>
      </vt:variant>
      <vt:variant>
        <vt:i4>5</vt:i4>
      </vt:variant>
      <vt:variant>
        <vt:lpwstr/>
      </vt:variant>
      <vt:variant>
        <vt:lpwstr>_Toc173398062</vt:lpwstr>
      </vt:variant>
      <vt:variant>
        <vt:i4>1900603</vt:i4>
      </vt:variant>
      <vt:variant>
        <vt:i4>248</vt:i4>
      </vt:variant>
      <vt:variant>
        <vt:i4>0</vt:i4>
      </vt:variant>
      <vt:variant>
        <vt:i4>5</vt:i4>
      </vt:variant>
      <vt:variant>
        <vt:lpwstr/>
      </vt:variant>
      <vt:variant>
        <vt:lpwstr>_Toc173398061</vt:lpwstr>
      </vt:variant>
      <vt:variant>
        <vt:i4>1900603</vt:i4>
      </vt:variant>
      <vt:variant>
        <vt:i4>242</vt:i4>
      </vt:variant>
      <vt:variant>
        <vt:i4>0</vt:i4>
      </vt:variant>
      <vt:variant>
        <vt:i4>5</vt:i4>
      </vt:variant>
      <vt:variant>
        <vt:lpwstr/>
      </vt:variant>
      <vt:variant>
        <vt:lpwstr>_Toc173398060</vt:lpwstr>
      </vt:variant>
      <vt:variant>
        <vt:i4>1966139</vt:i4>
      </vt:variant>
      <vt:variant>
        <vt:i4>236</vt:i4>
      </vt:variant>
      <vt:variant>
        <vt:i4>0</vt:i4>
      </vt:variant>
      <vt:variant>
        <vt:i4>5</vt:i4>
      </vt:variant>
      <vt:variant>
        <vt:lpwstr/>
      </vt:variant>
      <vt:variant>
        <vt:lpwstr>_Toc173398059</vt:lpwstr>
      </vt:variant>
      <vt:variant>
        <vt:i4>1966139</vt:i4>
      </vt:variant>
      <vt:variant>
        <vt:i4>230</vt:i4>
      </vt:variant>
      <vt:variant>
        <vt:i4>0</vt:i4>
      </vt:variant>
      <vt:variant>
        <vt:i4>5</vt:i4>
      </vt:variant>
      <vt:variant>
        <vt:lpwstr/>
      </vt:variant>
      <vt:variant>
        <vt:lpwstr>_Toc173398058</vt:lpwstr>
      </vt:variant>
      <vt:variant>
        <vt:i4>1966139</vt:i4>
      </vt:variant>
      <vt:variant>
        <vt:i4>224</vt:i4>
      </vt:variant>
      <vt:variant>
        <vt:i4>0</vt:i4>
      </vt:variant>
      <vt:variant>
        <vt:i4>5</vt:i4>
      </vt:variant>
      <vt:variant>
        <vt:lpwstr/>
      </vt:variant>
      <vt:variant>
        <vt:lpwstr>_Toc173398057</vt:lpwstr>
      </vt:variant>
      <vt:variant>
        <vt:i4>1966139</vt:i4>
      </vt:variant>
      <vt:variant>
        <vt:i4>218</vt:i4>
      </vt:variant>
      <vt:variant>
        <vt:i4>0</vt:i4>
      </vt:variant>
      <vt:variant>
        <vt:i4>5</vt:i4>
      </vt:variant>
      <vt:variant>
        <vt:lpwstr/>
      </vt:variant>
      <vt:variant>
        <vt:lpwstr>_Toc173398056</vt:lpwstr>
      </vt:variant>
      <vt:variant>
        <vt:i4>1966139</vt:i4>
      </vt:variant>
      <vt:variant>
        <vt:i4>212</vt:i4>
      </vt:variant>
      <vt:variant>
        <vt:i4>0</vt:i4>
      </vt:variant>
      <vt:variant>
        <vt:i4>5</vt:i4>
      </vt:variant>
      <vt:variant>
        <vt:lpwstr/>
      </vt:variant>
      <vt:variant>
        <vt:lpwstr>_Toc173398055</vt:lpwstr>
      </vt:variant>
      <vt:variant>
        <vt:i4>1966139</vt:i4>
      </vt:variant>
      <vt:variant>
        <vt:i4>206</vt:i4>
      </vt:variant>
      <vt:variant>
        <vt:i4>0</vt:i4>
      </vt:variant>
      <vt:variant>
        <vt:i4>5</vt:i4>
      </vt:variant>
      <vt:variant>
        <vt:lpwstr/>
      </vt:variant>
      <vt:variant>
        <vt:lpwstr>_Toc173398054</vt:lpwstr>
      </vt:variant>
      <vt:variant>
        <vt:i4>1966139</vt:i4>
      </vt:variant>
      <vt:variant>
        <vt:i4>200</vt:i4>
      </vt:variant>
      <vt:variant>
        <vt:i4>0</vt:i4>
      </vt:variant>
      <vt:variant>
        <vt:i4>5</vt:i4>
      </vt:variant>
      <vt:variant>
        <vt:lpwstr/>
      </vt:variant>
      <vt:variant>
        <vt:lpwstr>_Toc173398053</vt:lpwstr>
      </vt:variant>
      <vt:variant>
        <vt:i4>1966139</vt:i4>
      </vt:variant>
      <vt:variant>
        <vt:i4>194</vt:i4>
      </vt:variant>
      <vt:variant>
        <vt:i4>0</vt:i4>
      </vt:variant>
      <vt:variant>
        <vt:i4>5</vt:i4>
      </vt:variant>
      <vt:variant>
        <vt:lpwstr/>
      </vt:variant>
      <vt:variant>
        <vt:lpwstr>_Toc173398052</vt:lpwstr>
      </vt:variant>
      <vt:variant>
        <vt:i4>1966139</vt:i4>
      </vt:variant>
      <vt:variant>
        <vt:i4>188</vt:i4>
      </vt:variant>
      <vt:variant>
        <vt:i4>0</vt:i4>
      </vt:variant>
      <vt:variant>
        <vt:i4>5</vt:i4>
      </vt:variant>
      <vt:variant>
        <vt:lpwstr/>
      </vt:variant>
      <vt:variant>
        <vt:lpwstr>_Toc173398051</vt:lpwstr>
      </vt:variant>
      <vt:variant>
        <vt:i4>1966139</vt:i4>
      </vt:variant>
      <vt:variant>
        <vt:i4>182</vt:i4>
      </vt:variant>
      <vt:variant>
        <vt:i4>0</vt:i4>
      </vt:variant>
      <vt:variant>
        <vt:i4>5</vt:i4>
      </vt:variant>
      <vt:variant>
        <vt:lpwstr/>
      </vt:variant>
      <vt:variant>
        <vt:lpwstr>_Toc173398050</vt:lpwstr>
      </vt:variant>
      <vt:variant>
        <vt:i4>2031675</vt:i4>
      </vt:variant>
      <vt:variant>
        <vt:i4>176</vt:i4>
      </vt:variant>
      <vt:variant>
        <vt:i4>0</vt:i4>
      </vt:variant>
      <vt:variant>
        <vt:i4>5</vt:i4>
      </vt:variant>
      <vt:variant>
        <vt:lpwstr/>
      </vt:variant>
      <vt:variant>
        <vt:lpwstr>_Toc173398049</vt:lpwstr>
      </vt:variant>
      <vt:variant>
        <vt:i4>2031675</vt:i4>
      </vt:variant>
      <vt:variant>
        <vt:i4>170</vt:i4>
      </vt:variant>
      <vt:variant>
        <vt:i4>0</vt:i4>
      </vt:variant>
      <vt:variant>
        <vt:i4>5</vt:i4>
      </vt:variant>
      <vt:variant>
        <vt:lpwstr/>
      </vt:variant>
      <vt:variant>
        <vt:lpwstr>_Toc173398048</vt:lpwstr>
      </vt:variant>
      <vt:variant>
        <vt:i4>2031675</vt:i4>
      </vt:variant>
      <vt:variant>
        <vt:i4>164</vt:i4>
      </vt:variant>
      <vt:variant>
        <vt:i4>0</vt:i4>
      </vt:variant>
      <vt:variant>
        <vt:i4>5</vt:i4>
      </vt:variant>
      <vt:variant>
        <vt:lpwstr/>
      </vt:variant>
      <vt:variant>
        <vt:lpwstr>_Toc173398047</vt:lpwstr>
      </vt:variant>
      <vt:variant>
        <vt:i4>2031675</vt:i4>
      </vt:variant>
      <vt:variant>
        <vt:i4>158</vt:i4>
      </vt:variant>
      <vt:variant>
        <vt:i4>0</vt:i4>
      </vt:variant>
      <vt:variant>
        <vt:i4>5</vt:i4>
      </vt:variant>
      <vt:variant>
        <vt:lpwstr/>
      </vt:variant>
      <vt:variant>
        <vt:lpwstr>_Toc173398046</vt:lpwstr>
      </vt:variant>
      <vt:variant>
        <vt:i4>2031675</vt:i4>
      </vt:variant>
      <vt:variant>
        <vt:i4>152</vt:i4>
      </vt:variant>
      <vt:variant>
        <vt:i4>0</vt:i4>
      </vt:variant>
      <vt:variant>
        <vt:i4>5</vt:i4>
      </vt:variant>
      <vt:variant>
        <vt:lpwstr/>
      </vt:variant>
      <vt:variant>
        <vt:lpwstr>_Toc173398045</vt:lpwstr>
      </vt:variant>
      <vt:variant>
        <vt:i4>2031675</vt:i4>
      </vt:variant>
      <vt:variant>
        <vt:i4>146</vt:i4>
      </vt:variant>
      <vt:variant>
        <vt:i4>0</vt:i4>
      </vt:variant>
      <vt:variant>
        <vt:i4>5</vt:i4>
      </vt:variant>
      <vt:variant>
        <vt:lpwstr/>
      </vt:variant>
      <vt:variant>
        <vt:lpwstr>_Toc173398044</vt:lpwstr>
      </vt:variant>
      <vt:variant>
        <vt:i4>2031675</vt:i4>
      </vt:variant>
      <vt:variant>
        <vt:i4>140</vt:i4>
      </vt:variant>
      <vt:variant>
        <vt:i4>0</vt:i4>
      </vt:variant>
      <vt:variant>
        <vt:i4>5</vt:i4>
      </vt:variant>
      <vt:variant>
        <vt:lpwstr/>
      </vt:variant>
      <vt:variant>
        <vt:lpwstr>_Toc173398043</vt:lpwstr>
      </vt:variant>
      <vt:variant>
        <vt:i4>2031675</vt:i4>
      </vt:variant>
      <vt:variant>
        <vt:i4>134</vt:i4>
      </vt:variant>
      <vt:variant>
        <vt:i4>0</vt:i4>
      </vt:variant>
      <vt:variant>
        <vt:i4>5</vt:i4>
      </vt:variant>
      <vt:variant>
        <vt:lpwstr/>
      </vt:variant>
      <vt:variant>
        <vt:lpwstr>_Toc173398042</vt:lpwstr>
      </vt:variant>
      <vt:variant>
        <vt:i4>2031675</vt:i4>
      </vt:variant>
      <vt:variant>
        <vt:i4>128</vt:i4>
      </vt:variant>
      <vt:variant>
        <vt:i4>0</vt:i4>
      </vt:variant>
      <vt:variant>
        <vt:i4>5</vt:i4>
      </vt:variant>
      <vt:variant>
        <vt:lpwstr/>
      </vt:variant>
      <vt:variant>
        <vt:lpwstr>_Toc173398041</vt:lpwstr>
      </vt:variant>
      <vt:variant>
        <vt:i4>2031675</vt:i4>
      </vt:variant>
      <vt:variant>
        <vt:i4>122</vt:i4>
      </vt:variant>
      <vt:variant>
        <vt:i4>0</vt:i4>
      </vt:variant>
      <vt:variant>
        <vt:i4>5</vt:i4>
      </vt:variant>
      <vt:variant>
        <vt:lpwstr/>
      </vt:variant>
      <vt:variant>
        <vt:lpwstr>_Toc173398040</vt:lpwstr>
      </vt:variant>
      <vt:variant>
        <vt:i4>1572923</vt:i4>
      </vt:variant>
      <vt:variant>
        <vt:i4>116</vt:i4>
      </vt:variant>
      <vt:variant>
        <vt:i4>0</vt:i4>
      </vt:variant>
      <vt:variant>
        <vt:i4>5</vt:i4>
      </vt:variant>
      <vt:variant>
        <vt:lpwstr/>
      </vt:variant>
      <vt:variant>
        <vt:lpwstr>_Toc173398039</vt:lpwstr>
      </vt:variant>
      <vt:variant>
        <vt:i4>1572923</vt:i4>
      </vt:variant>
      <vt:variant>
        <vt:i4>110</vt:i4>
      </vt:variant>
      <vt:variant>
        <vt:i4>0</vt:i4>
      </vt:variant>
      <vt:variant>
        <vt:i4>5</vt:i4>
      </vt:variant>
      <vt:variant>
        <vt:lpwstr/>
      </vt:variant>
      <vt:variant>
        <vt:lpwstr>_Toc173398038</vt:lpwstr>
      </vt:variant>
      <vt:variant>
        <vt:i4>1572923</vt:i4>
      </vt:variant>
      <vt:variant>
        <vt:i4>104</vt:i4>
      </vt:variant>
      <vt:variant>
        <vt:i4>0</vt:i4>
      </vt:variant>
      <vt:variant>
        <vt:i4>5</vt:i4>
      </vt:variant>
      <vt:variant>
        <vt:lpwstr/>
      </vt:variant>
      <vt:variant>
        <vt:lpwstr>_Toc173398037</vt:lpwstr>
      </vt:variant>
      <vt:variant>
        <vt:i4>1572923</vt:i4>
      </vt:variant>
      <vt:variant>
        <vt:i4>98</vt:i4>
      </vt:variant>
      <vt:variant>
        <vt:i4>0</vt:i4>
      </vt:variant>
      <vt:variant>
        <vt:i4>5</vt:i4>
      </vt:variant>
      <vt:variant>
        <vt:lpwstr/>
      </vt:variant>
      <vt:variant>
        <vt:lpwstr>_Toc173398036</vt:lpwstr>
      </vt:variant>
      <vt:variant>
        <vt:i4>1572923</vt:i4>
      </vt:variant>
      <vt:variant>
        <vt:i4>92</vt:i4>
      </vt:variant>
      <vt:variant>
        <vt:i4>0</vt:i4>
      </vt:variant>
      <vt:variant>
        <vt:i4>5</vt:i4>
      </vt:variant>
      <vt:variant>
        <vt:lpwstr/>
      </vt:variant>
      <vt:variant>
        <vt:lpwstr>_Toc173398035</vt:lpwstr>
      </vt:variant>
      <vt:variant>
        <vt:i4>1572923</vt:i4>
      </vt:variant>
      <vt:variant>
        <vt:i4>86</vt:i4>
      </vt:variant>
      <vt:variant>
        <vt:i4>0</vt:i4>
      </vt:variant>
      <vt:variant>
        <vt:i4>5</vt:i4>
      </vt:variant>
      <vt:variant>
        <vt:lpwstr/>
      </vt:variant>
      <vt:variant>
        <vt:lpwstr>_Toc173398034</vt:lpwstr>
      </vt:variant>
      <vt:variant>
        <vt:i4>1572923</vt:i4>
      </vt:variant>
      <vt:variant>
        <vt:i4>80</vt:i4>
      </vt:variant>
      <vt:variant>
        <vt:i4>0</vt:i4>
      </vt:variant>
      <vt:variant>
        <vt:i4>5</vt:i4>
      </vt:variant>
      <vt:variant>
        <vt:lpwstr/>
      </vt:variant>
      <vt:variant>
        <vt:lpwstr>_Toc173398033</vt:lpwstr>
      </vt:variant>
      <vt:variant>
        <vt:i4>1572923</vt:i4>
      </vt:variant>
      <vt:variant>
        <vt:i4>74</vt:i4>
      </vt:variant>
      <vt:variant>
        <vt:i4>0</vt:i4>
      </vt:variant>
      <vt:variant>
        <vt:i4>5</vt:i4>
      </vt:variant>
      <vt:variant>
        <vt:lpwstr/>
      </vt:variant>
      <vt:variant>
        <vt:lpwstr>_Toc173398032</vt:lpwstr>
      </vt:variant>
      <vt:variant>
        <vt:i4>1572923</vt:i4>
      </vt:variant>
      <vt:variant>
        <vt:i4>68</vt:i4>
      </vt:variant>
      <vt:variant>
        <vt:i4>0</vt:i4>
      </vt:variant>
      <vt:variant>
        <vt:i4>5</vt:i4>
      </vt:variant>
      <vt:variant>
        <vt:lpwstr/>
      </vt:variant>
      <vt:variant>
        <vt:lpwstr>_Toc173398031</vt:lpwstr>
      </vt:variant>
      <vt:variant>
        <vt:i4>1572923</vt:i4>
      </vt:variant>
      <vt:variant>
        <vt:i4>62</vt:i4>
      </vt:variant>
      <vt:variant>
        <vt:i4>0</vt:i4>
      </vt:variant>
      <vt:variant>
        <vt:i4>5</vt:i4>
      </vt:variant>
      <vt:variant>
        <vt:lpwstr/>
      </vt:variant>
      <vt:variant>
        <vt:lpwstr>_Toc173398030</vt:lpwstr>
      </vt:variant>
      <vt:variant>
        <vt:i4>1638459</vt:i4>
      </vt:variant>
      <vt:variant>
        <vt:i4>56</vt:i4>
      </vt:variant>
      <vt:variant>
        <vt:i4>0</vt:i4>
      </vt:variant>
      <vt:variant>
        <vt:i4>5</vt:i4>
      </vt:variant>
      <vt:variant>
        <vt:lpwstr/>
      </vt:variant>
      <vt:variant>
        <vt:lpwstr>_Toc173398029</vt:lpwstr>
      </vt:variant>
      <vt:variant>
        <vt:i4>1638459</vt:i4>
      </vt:variant>
      <vt:variant>
        <vt:i4>50</vt:i4>
      </vt:variant>
      <vt:variant>
        <vt:i4>0</vt:i4>
      </vt:variant>
      <vt:variant>
        <vt:i4>5</vt:i4>
      </vt:variant>
      <vt:variant>
        <vt:lpwstr/>
      </vt:variant>
      <vt:variant>
        <vt:lpwstr>_Toc173398028</vt:lpwstr>
      </vt:variant>
      <vt:variant>
        <vt:i4>1638459</vt:i4>
      </vt:variant>
      <vt:variant>
        <vt:i4>44</vt:i4>
      </vt:variant>
      <vt:variant>
        <vt:i4>0</vt:i4>
      </vt:variant>
      <vt:variant>
        <vt:i4>5</vt:i4>
      </vt:variant>
      <vt:variant>
        <vt:lpwstr/>
      </vt:variant>
      <vt:variant>
        <vt:lpwstr>_Toc173398027</vt:lpwstr>
      </vt:variant>
      <vt:variant>
        <vt:i4>1638459</vt:i4>
      </vt:variant>
      <vt:variant>
        <vt:i4>38</vt:i4>
      </vt:variant>
      <vt:variant>
        <vt:i4>0</vt:i4>
      </vt:variant>
      <vt:variant>
        <vt:i4>5</vt:i4>
      </vt:variant>
      <vt:variant>
        <vt:lpwstr/>
      </vt:variant>
      <vt:variant>
        <vt:lpwstr>_Toc173398026</vt:lpwstr>
      </vt:variant>
      <vt:variant>
        <vt:i4>1638459</vt:i4>
      </vt:variant>
      <vt:variant>
        <vt:i4>32</vt:i4>
      </vt:variant>
      <vt:variant>
        <vt:i4>0</vt:i4>
      </vt:variant>
      <vt:variant>
        <vt:i4>5</vt:i4>
      </vt:variant>
      <vt:variant>
        <vt:lpwstr/>
      </vt:variant>
      <vt:variant>
        <vt:lpwstr>_Toc173398025</vt:lpwstr>
      </vt:variant>
      <vt:variant>
        <vt:i4>1638459</vt:i4>
      </vt:variant>
      <vt:variant>
        <vt:i4>26</vt:i4>
      </vt:variant>
      <vt:variant>
        <vt:i4>0</vt:i4>
      </vt:variant>
      <vt:variant>
        <vt:i4>5</vt:i4>
      </vt:variant>
      <vt:variant>
        <vt:lpwstr/>
      </vt:variant>
      <vt:variant>
        <vt:lpwstr>_Toc173398024</vt:lpwstr>
      </vt:variant>
      <vt:variant>
        <vt:i4>1638459</vt:i4>
      </vt:variant>
      <vt:variant>
        <vt:i4>20</vt:i4>
      </vt:variant>
      <vt:variant>
        <vt:i4>0</vt:i4>
      </vt:variant>
      <vt:variant>
        <vt:i4>5</vt:i4>
      </vt:variant>
      <vt:variant>
        <vt:lpwstr/>
      </vt:variant>
      <vt:variant>
        <vt:lpwstr>_Toc173398023</vt:lpwstr>
      </vt:variant>
      <vt:variant>
        <vt:i4>1638459</vt:i4>
      </vt:variant>
      <vt:variant>
        <vt:i4>14</vt:i4>
      </vt:variant>
      <vt:variant>
        <vt:i4>0</vt:i4>
      </vt:variant>
      <vt:variant>
        <vt:i4>5</vt:i4>
      </vt:variant>
      <vt:variant>
        <vt:lpwstr/>
      </vt:variant>
      <vt:variant>
        <vt:lpwstr>_Toc173398022</vt:lpwstr>
      </vt:variant>
      <vt:variant>
        <vt:i4>1638459</vt:i4>
      </vt:variant>
      <vt:variant>
        <vt:i4>8</vt:i4>
      </vt:variant>
      <vt:variant>
        <vt:i4>0</vt:i4>
      </vt:variant>
      <vt:variant>
        <vt:i4>5</vt:i4>
      </vt:variant>
      <vt:variant>
        <vt:lpwstr/>
      </vt:variant>
      <vt:variant>
        <vt:lpwstr>_Toc173398021</vt:lpwstr>
      </vt:variant>
      <vt:variant>
        <vt:i4>1638459</vt:i4>
      </vt:variant>
      <vt:variant>
        <vt:i4>2</vt:i4>
      </vt:variant>
      <vt:variant>
        <vt:i4>0</vt:i4>
      </vt:variant>
      <vt:variant>
        <vt:i4>5</vt:i4>
      </vt:variant>
      <vt:variant>
        <vt:lpwstr/>
      </vt:variant>
      <vt:variant>
        <vt:lpwstr>_Toc173398020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Stevie Melvin</dc:creator>
  <cp:keywords/>
  <dc:description/>
  <cp:lastModifiedBy>R Manners</cp:lastModifiedBy>
  <cp:revision>11</cp:revision>
  <cp:lastPrinted>2025-04-03T13:49:00Z</cp:lastPrinted>
  <dcterms:created xsi:type="dcterms:W3CDTF">2026-01-08T14:28:00Z</dcterms:created>
  <dcterms:modified xsi:type="dcterms:W3CDTF">2026-01-08T14:37:00Z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MediaServiceImageTags">
    <vt:lpwstr/>
  </property>
</Properties>
</file>