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C2D61" w14:textId="1C768A9C" w:rsidR="00680418" w:rsidRPr="00095B46" w:rsidRDefault="00680418" w:rsidP="00680418">
      <w:pPr>
        <w:spacing w:line="374" w:lineRule="exact"/>
        <w:rPr>
          <w:rFonts w:eastAsia="Times New Roman" w:cstheme="minorHAnsi"/>
          <w:sz w:val="24"/>
          <w:szCs w:val="24"/>
        </w:rPr>
      </w:pPr>
      <w:bookmarkStart w:id="0" w:name="page1"/>
      <w:bookmarkStart w:id="1" w:name="_GoBack"/>
      <w:bookmarkEnd w:id="0"/>
    </w:p>
    <w:p w14:paraId="1915BF87" w14:textId="77777777" w:rsidR="00680418" w:rsidRPr="00095B46" w:rsidRDefault="00680418" w:rsidP="00680418">
      <w:pPr>
        <w:spacing w:line="297" w:lineRule="exact"/>
        <w:rPr>
          <w:rFonts w:eastAsia="Times New Roman" w:cstheme="minorHAnsi"/>
          <w:sz w:val="24"/>
          <w:szCs w:val="24"/>
        </w:rPr>
      </w:pPr>
    </w:p>
    <w:p w14:paraId="5ABBF164" w14:textId="15D8EFA3" w:rsidR="00680418" w:rsidRPr="00095B46" w:rsidRDefault="00FF17D7" w:rsidP="00680418">
      <w:pPr>
        <w:spacing w:line="0" w:lineRule="atLeast"/>
        <w:jc w:val="center"/>
        <w:rPr>
          <w:rFonts w:eastAsia="Verdana" w:cstheme="minorHAnsi"/>
          <w:b/>
          <w:sz w:val="24"/>
          <w:szCs w:val="24"/>
        </w:rPr>
      </w:pPr>
      <w:r w:rsidRPr="00095B46">
        <w:rPr>
          <w:rFonts w:eastAsia="Verdana" w:cstheme="minorHAnsi"/>
          <w:b/>
          <w:sz w:val="24"/>
          <w:szCs w:val="24"/>
        </w:rPr>
        <w:t>The Meadow</w:t>
      </w:r>
      <w:r w:rsidR="00680418" w:rsidRPr="00095B46">
        <w:rPr>
          <w:rFonts w:eastAsia="Verdana" w:cstheme="minorHAnsi"/>
          <w:b/>
          <w:sz w:val="24"/>
          <w:szCs w:val="24"/>
        </w:rPr>
        <w:t xml:space="preserve"> P</w:t>
      </w:r>
      <w:r w:rsidRPr="00095B46">
        <w:rPr>
          <w:rFonts w:eastAsia="Verdana" w:cstheme="minorHAnsi"/>
          <w:b/>
          <w:sz w:val="24"/>
          <w:szCs w:val="24"/>
        </w:rPr>
        <w:t>rovision</w:t>
      </w:r>
      <w:r w:rsidR="00680418" w:rsidRPr="00095B46">
        <w:rPr>
          <w:rFonts w:eastAsia="Verdana" w:cstheme="minorHAnsi"/>
          <w:b/>
          <w:sz w:val="24"/>
          <w:szCs w:val="24"/>
        </w:rPr>
        <w:t xml:space="preserve"> </w:t>
      </w:r>
    </w:p>
    <w:p w14:paraId="772879DE" w14:textId="77777777" w:rsidR="00680418" w:rsidRPr="00095B46" w:rsidRDefault="00680418" w:rsidP="00680418">
      <w:pPr>
        <w:spacing w:line="0" w:lineRule="atLeast"/>
        <w:jc w:val="center"/>
        <w:rPr>
          <w:rFonts w:eastAsia="Verdana" w:cstheme="minorHAnsi"/>
          <w:b/>
          <w:sz w:val="24"/>
          <w:szCs w:val="24"/>
        </w:rPr>
      </w:pPr>
    </w:p>
    <w:p w14:paraId="66D8331B" w14:textId="77777777" w:rsidR="00680418" w:rsidRPr="00095B46" w:rsidRDefault="00680418" w:rsidP="00680418">
      <w:pPr>
        <w:spacing w:line="0" w:lineRule="atLeast"/>
        <w:jc w:val="center"/>
        <w:rPr>
          <w:rFonts w:eastAsia="Verdana" w:cstheme="minorHAnsi"/>
          <w:b/>
          <w:sz w:val="24"/>
          <w:szCs w:val="24"/>
        </w:rPr>
      </w:pPr>
      <w:r w:rsidRPr="00095B46">
        <w:rPr>
          <w:rFonts w:cstheme="minorHAnsi"/>
          <w:noProof/>
          <w:sz w:val="24"/>
          <w:szCs w:val="24"/>
          <w:lang w:eastAsia="en-GB"/>
        </w:rPr>
        <w:drawing>
          <wp:inline distT="0" distB="0" distL="0" distR="0" wp14:anchorId="7C4B004F" wp14:editId="102C44E6">
            <wp:extent cx="1732915" cy="1892300"/>
            <wp:effectExtent l="0" t="0" r="0" b="0"/>
            <wp:docPr id="1843608771" name="Picture 1843608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2915" cy="1892300"/>
                    </a:xfrm>
                    <a:prstGeom prst="rect">
                      <a:avLst/>
                    </a:prstGeom>
                    <a:noFill/>
                    <a:ln>
                      <a:noFill/>
                    </a:ln>
                  </pic:spPr>
                </pic:pic>
              </a:graphicData>
            </a:graphic>
          </wp:inline>
        </w:drawing>
      </w:r>
    </w:p>
    <w:p w14:paraId="0F2D7D96" w14:textId="77777777" w:rsidR="00680418" w:rsidRPr="00095B46" w:rsidRDefault="00680418" w:rsidP="00680418">
      <w:pPr>
        <w:spacing w:line="0" w:lineRule="atLeast"/>
        <w:jc w:val="center"/>
        <w:rPr>
          <w:rFonts w:eastAsia="Verdana" w:cstheme="minorHAnsi"/>
          <w:b/>
          <w:sz w:val="24"/>
          <w:szCs w:val="24"/>
        </w:rPr>
      </w:pPr>
    </w:p>
    <w:p w14:paraId="5F3790BF" w14:textId="77777777" w:rsidR="00680418" w:rsidRPr="00095B46" w:rsidRDefault="00680418" w:rsidP="00680418">
      <w:pPr>
        <w:spacing w:line="0" w:lineRule="atLeast"/>
        <w:jc w:val="center"/>
        <w:rPr>
          <w:rFonts w:eastAsia="Verdana" w:cstheme="minorHAnsi"/>
          <w:b/>
          <w:sz w:val="24"/>
          <w:szCs w:val="24"/>
        </w:rPr>
      </w:pPr>
    </w:p>
    <w:p w14:paraId="71B8E47F" w14:textId="77777777" w:rsidR="00680418" w:rsidRPr="00095B46" w:rsidRDefault="00680418" w:rsidP="00680418">
      <w:pPr>
        <w:spacing w:line="0" w:lineRule="atLeast"/>
        <w:jc w:val="center"/>
        <w:rPr>
          <w:rFonts w:eastAsia="Verdana" w:cstheme="minorHAnsi"/>
          <w:b/>
          <w:sz w:val="24"/>
          <w:szCs w:val="24"/>
        </w:rPr>
      </w:pPr>
    </w:p>
    <w:p w14:paraId="5D22D8AB" w14:textId="77777777" w:rsidR="00680418" w:rsidRPr="00095B46" w:rsidRDefault="00680418" w:rsidP="00680418">
      <w:pPr>
        <w:spacing w:line="0" w:lineRule="atLeast"/>
        <w:jc w:val="center"/>
        <w:rPr>
          <w:rFonts w:eastAsia="Verdana" w:cstheme="minorHAnsi"/>
          <w:b/>
          <w:sz w:val="24"/>
          <w:szCs w:val="24"/>
        </w:rPr>
      </w:pPr>
      <w:r w:rsidRPr="00095B46">
        <w:rPr>
          <w:rFonts w:eastAsia="Verdana" w:cstheme="minorHAnsi"/>
          <w:b/>
          <w:sz w:val="24"/>
          <w:szCs w:val="24"/>
        </w:rPr>
        <w:t xml:space="preserve">Alexander McLeod Primary School </w:t>
      </w:r>
    </w:p>
    <w:p w14:paraId="1CDEED9E" w14:textId="77777777" w:rsidR="00680418" w:rsidRPr="00095B46" w:rsidRDefault="00680418" w:rsidP="00680418">
      <w:pPr>
        <w:spacing w:line="0" w:lineRule="atLeast"/>
        <w:jc w:val="center"/>
        <w:rPr>
          <w:rFonts w:eastAsia="Verdana" w:cstheme="minorHAnsi"/>
          <w:b/>
          <w:sz w:val="24"/>
          <w:szCs w:val="24"/>
        </w:rPr>
      </w:pPr>
    </w:p>
    <w:p w14:paraId="2F4E838B" w14:textId="77777777" w:rsidR="00680418" w:rsidRPr="00095B46" w:rsidRDefault="00680418" w:rsidP="00680418">
      <w:pPr>
        <w:spacing w:line="0" w:lineRule="atLeast"/>
        <w:jc w:val="center"/>
        <w:rPr>
          <w:rFonts w:eastAsia="Verdana" w:cstheme="minorHAnsi"/>
          <w:b/>
          <w:sz w:val="24"/>
          <w:szCs w:val="24"/>
        </w:rPr>
      </w:pPr>
    </w:p>
    <w:p w14:paraId="7219275C" w14:textId="77777777" w:rsidR="00680418" w:rsidRPr="00095B46" w:rsidRDefault="00680418" w:rsidP="00680418">
      <w:pPr>
        <w:spacing w:line="0" w:lineRule="atLeast"/>
        <w:jc w:val="center"/>
        <w:rPr>
          <w:rFonts w:eastAsia="Verdana" w:cstheme="minorHAnsi"/>
          <w:b/>
          <w:sz w:val="24"/>
          <w:szCs w:val="24"/>
        </w:rPr>
      </w:pPr>
    </w:p>
    <w:p w14:paraId="4A07F9A5" w14:textId="5AEE40B8" w:rsidR="00680418" w:rsidRPr="00095B46" w:rsidRDefault="00FF17D7" w:rsidP="00680418">
      <w:pPr>
        <w:spacing w:line="0" w:lineRule="atLeast"/>
        <w:rPr>
          <w:rFonts w:eastAsia="Verdana" w:cstheme="minorHAnsi"/>
          <w:b/>
          <w:sz w:val="24"/>
          <w:szCs w:val="24"/>
        </w:rPr>
      </w:pPr>
      <w:r w:rsidRPr="00095B46">
        <w:rPr>
          <w:rFonts w:eastAsia="Verdana" w:cstheme="minorHAnsi"/>
          <w:b/>
          <w:sz w:val="24"/>
          <w:szCs w:val="24"/>
        </w:rPr>
        <w:t>Updated: November 2024</w:t>
      </w:r>
    </w:p>
    <w:p w14:paraId="2F010722" w14:textId="06BDBE41" w:rsidR="00680418" w:rsidRPr="00095B46" w:rsidRDefault="00680418" w:rsidP="00680418">
      <w:pPr>
        <w:spacing w:line="0" w:lineRule="atLeast"/>
        <w:rPr>
          <w:rFonts w:eastAsia="Verdana" w:cstheme="minorHAnsi"/>
          <w:b/>
          <w:sz w:val="24"/>
          <w:szCs w:val="24"/>
        </w:rPr>
      </w:pPr>
      <w:r w:rsidRPr="00095B46">
        <w:rPr>
          <w:rFonts w:eastAsia="Verdana" w:cstheme="minorHAnsi"/>
          <w:b/>
          <w:sz w:val="24"/>
          <w:szCs w:val="24"/>
        </w:rPr>
        <w:t>Date of review: November 202</w:t>
      </w:r>
      <w:r w:rsidR="00FF17D7" w:rsidRPr="00095B46">
        <w:rPr>
          <w:rFonts w:eastAsia="Verdana" w:cstheme="minorHAnsi"/>
          <w:b/>
          <w:sz w:val="24"/>
          <w:szCs w:val="24"/>
        </w:rPr>
        <w:t>5</w:t>
      </w:r>
    </w:p>
    <w:p w14:paraId="1ACB5527" w14:textId="557B752C" w:rsidR="000F093A" w:rsidRPr="00095B46" w:rsidRDefault="000F093A" w:rsidP="00680418">
      <w:pPr>
        <w:pStyle w:val="Subtitle"/>
        <w:jc w:val="center"/>
        <w:rPr>
          <w:rFonts w:asciiTheme="minorHAnsi" w:hAnsiTheme="minorHAnsi" w:cstheme="minorHAnsi"/>
          <w:b/>
        </w:rPr>
      </w:pPr>
    </w:p>
    <w:p w14:paraId="485D1466" w14:textId="590B8A5E" w:rsidR="00D40F17" w:rsidRPr="00095B46" w:rsidRDefault="00D40F17">
      <w:pPr>
        <w:rPr>
          <w:rFonts w:cstheme="minorHAnsi"/>
          <w:b/>
          <w:sz w:val="24"/>
          <w:szCs w:val="24"/>
          <w:u w:val="single"/>
        </w:rPr>
      </w:pPr>
    </w:p>
    <w:p w14:paraId="2AC819C8" w14:textId="5991DB22" w:rsidR="003160AF" w:rsidRPr="00095B46" w:rsidRDefault="003160AF">
      <w:pPr>
        <w:rPr>
          <w:rFonts w:cstheme="minorHAnsi"/>
          <w:b/>
          <w:sz w:val="24"/>
          <w:szCs w:val="24"/>
          <w:u w:val="single"/>
        </w:rPr>
      </w:pPr>
    </w:p>
    <w:p w14:paraId="4B907A26" w14:textId="00AAD2A2" w:rsidR="003160AF" w:rsidRPr="00095B46" w:rsidRDefault="003160AF">
      <w:pPr>
        <w:rPr>
          <w:rFonts w:cstheme="minorHAnsi"/>
          <w:b/>
          <w:sz w:val="24"/>
          <w:szCs w:val="24"/>
          <w:u w:val="single"/>
        </w:rPr>
      </w:pPr>
    </w:p>
    <w:p w14:paraId="345F47A0" w14:textId="464B9680" w:rsidR="003160AF" w:rsidRPr="00095B46" w:rsidRDefault="003160AF">
      <w:pPr>
        <w:rPr>
          <w:rFonts w:cstheme="minorHAnsi"/>
          <w:b/>
          <w:sz w:val="24"/>
          <w:szCs w:val="24"/>
          <w:u w:val="single"/>
        </w:rPr>
      </w:pPr>
    </w:p>
    <w:p w14:paraId="5CD97584" w14:textId="1D7E365A" w:rsidR="003160AF" w:rsidRPr="00095B46" w:rsidRDefault="003160AF">
      <w:pPr>
        <w:rPr>
          <w:rFonts w:cstheme="minorHAnsi"/>
          <w:b/>
          <w:sz w:val="24"/>
          <w:szCs w:val="24"/>
          <w:u w:val="single"/>
        </w:rPr>
      </w:pPr>
    </w:p>
    <w:p w14:paraId="0DF7D5AB" w14:textId="77CCB2B8" w:rsidR="003160AF" w:rsidRPr="00095B46" w:rsidRDefault="003160AF">
      <w:pPr>
        <w:rPr>
          <w:rFonts w:cstheme="minorHAnsi"/>
          <w:b/>
          <w:sz w:val="24"/>
          <w:szCs w:val="24"/>
          <w:u w:val="single"/>
        </w:rPr>
      </w:pPr>
    </w:p>
    <w:p w14:paraId="02F1467E" w14:textId="7D29F6CF" w:rsidR="003160AF" w:rsidRPr="00095B46" w:rsidRDefault="003160AF">
      <w:pPr>
        <w:rPr>
          <w:rFonts w:cstheme="minorHAnsi"/>
          <w:b/>
          <w:sz w:val="24"/>
          <w:szCs w:val="24"/>
          <w:u w:val="single"/>
        </w:rPr>
      </w:pPr>
    </w:p>
    <w:p w14:paraId="4DEE5564" w14:textId="4B4EC75A" w:rsidR="003160AF" w:rsidRPr="00095B46" w:rsidRDefault="003160AF">
      <w:pPr>
        <w:rPr>
          <w:rFonts w:cstheme="minorHAnsi"/>
          <w:b/>
          <w:sz w:val="24"/>
          <w:szCs w:val="24"/>
          <w:u w:val="single"/>
        </w:rPr>
      </w:pPr>
    </w:p>
    <w:p w14:paraId="2842A25C" w14:textId="1F5B7505" w:rsidR="003160AF" w:rsidRPr="00095B46" w:rsidRDefault="003160AF">
      <w:pPr>
        <w:rPr>
          <w:rFonts w:cstheme="minorHAnsi"/>
          <w:b/>
          <w:sz w:val="24"/>
          <w:szCs w:val="24"/>
          <w:u w:val="single"/>
        </w:rPr>
      </w:pPr>
    </w:p>
    <w:p w14:paraId="18E1531F" w14:textId="77777777" w:rsidR="00554AB2" w:rsidRPr="00095B46" w:rsidRDefault="00080569">
      <w:pPr>
        <w:rPr>
          <w:rFonts w:cstheme="minorHAnsi"/>
          <w:b/>
          <w:sz w:val="24"/>
          <w:szCs w:val="24"/>
          <w:u w:val="single"/>
        </w:rPr>
      </w:pPr>
      <w:r w:rsidRPr="00095B46">
        <w:rPr>
          <w:rFonts w:cstheme="minorHAnsi"/>
          <w:b/>
          <w:sz w:val="24"/>
          <w:szCs w:val="24"/>
          <w:u w:val="single"/>
        </w:rPr>
        <w:t>Vision</w:t>
      </w:r>
    </w:p>
    <w:p w14:paraId="173E8A88" w14:textId="77777777" w:rsidR="00080569" w:rsidRPr="00095B46" w:rsidRDefault="00080569">
      <w:pPr>
        <w:rPr>
          <w:rFonts w:cstheme="minorHAnsi"/>
          <w:sz w:val="24"/>
          <w:szCs w:val="24"/>
        </w:rPr>
      </w:pPr>
      <w:r w:rsidRPr="00095B46">
        <w:rPr>
          <w:rFonts w:cstheme="minorHAnsi"/>
          <w:sz w:val="24"/>
          <w:szCs w:val="24"/>
        </w:rPr>
        <w:t xml:space="preserve">Alexander McLeod Primary is committed to providing Quality First Teaching and a fully inclusive environment as a basic entitlement for all learners.  As a school we value the needs of all learners and foster a positive attitude towards pupils with additional needs.  We aim to teach all learners how to build </w:t>
      </w:r>
      <w:r w:rsidRPr="00095B46">
        <w:rPr>
          <w:rFonts w:cstheme="minorHAnsi"/>
          <w:sz w:val="24"/>
          <w:szCs w:val="24"/>
        </w:rPr>
        <w:lastRenderedPageBreak/>
        <w:t xml:space="preserve">on their strengths and support them to </w:t>
      </w:r>
      <w:r w:rsidR="00594A3E" w:rsidRPr="00095B46">
        <w:rPr>
          <w:rFonts w:cstheme="minorHAnsi"/>
          <w:sz w:val="24"/>
          <w:szCs w:val="24"/>
        </w:rPr>
        <w:t>address</w:t>
      </w:r>
      <w:r w:rsidRPr="00095B46">
        <w:rPr>
          <w:rFonts w:cstheme="minorHAnsi"/>
          <w:sz w:val="24"/>
          <w:szCs w:val="24"/>
        </w:rPr>
        <w:t xml:space="preserve"> their barriers to learning, so that they are empowered to be the best that they can be.  </w:t>
      </w:r>
    </w:p>
    <w:p w14:paraId="600F7418" w14:textId="48EA8FC3" w:rsidR="00C873C9" w:rsidRPr="00095B46" w:rsidRDefault="00FF17D7" w:rsidP="00C873C9">
      <w:pPr>
        <w:rPr>
          <w:rFonts w:cstheme="minorHAnsi"/>
          <w:sz w:val="24"/>
          <w:szCs w:val="24"/>
        </w:rPr>
      </w:pPr>
      <w:r w:rsidRPr="00095B46">
        <w:rPr>
          <w:rFonts w:cstheme="minorHAnsi"/>
          <w:sz w:val="24"/>
          <w:szCs w:val="24"/>
        </w:rPr>
        <w:t>I</w:t>
      </w:r>
      <w:r w:rsidR="003B6DA9" w:rsidRPr="00095B46">
        <w:rPr>
          <w:rFonts w:cstheme="minorHAnsi"/>
          <w:sz w:val="24"/>
          <w:szCs w:val="24"/>
        </w:rPr>
        <w:t>n February 2019,</w:t>
      </w:r>
      <w:r w:rsidR="00926180" w:rsidRPr="00095B46">
        <w:rPr>
          <w:rFonts w:cstheme="minorHAnsi"/>
          <w:sz w:val="24"/>
          <w:szCs w:val="24"/>
        </w:rPr>
        <w:t xml:space="preserve"> </w:t>
      </w:r>
      <w:r w:rsidRPr="00095B46">
        <w:rPr>
          <w:rFonts w:cstheme="minorHAnsi"/>
          <w:sz w:val="24"/>
          <w:szCs w:val="24"/>
        </w:rPr>
        <w:t xml:space="preserve">we opened our first provision (formally known as Pear Class) </w:t>
      </w:r>
      <w:r w:rsidR="00926180" w:rsidRPr="00095B46">
        <w:rPr>
          <w:rFonts w:cstheme="minorHAnsi"/>
          <w:sz w:val="24"/>
          <w:szCs w:val="24"/>
        </w:rPr>
        <w:t xml:space="preserve">in response </w:t>
      </w:r>
      <w:r w:rsidRPr="00095B46">
        <w:rPr>
          <w:rFonts w:cstheme="minorHAnsi"/>
          <w:sz w:val="24"/>
          <w:szCs w:val="24"/>
        </w:rPr>
        <w:t xml:space="preserve">to </w:t>
      </w:r>
      <w:r w:rsidR="00926180" w:rsidRPr="00095B46">
        <w:rPr>
          <w:rFonts w:cstheme="minorHAnsi"/>
          <w:sz w:val="24"/>
          <w:szCs w:val="24"/>
        </w:rPr>
        <w:t xml:space="preserve">a number of pupils who were finding it </w:t>
      </w:r>
      <w:r w:rsidR="003B6DA9" w:rsidRPr="00095B46">
        <w:rPr>
          <w:rFonts w:cstheme="minorHAnsi"/>
          <w:sz w:val="24"/>
          <w:szCs w:val="24"/>
        </w:rPr>
        <w:t xml:space="preserve">extremely </w:t>
      </w:r>
      <w:r w:rsidR="00926180" w:rsidRPr="00095B46">
        <w:rPr>
          <w:rFonts w:cstheme="minorHAnsi"/>
          <w:sz w:val="24"/>
          <w:szCs w:val="24"/>
        </w:rPr>
        <w:t xml:space="preserve">challenging to access mainstream teaching and learning due to a significant delay in their social communication and language skills. Alongside this, </w:t>
      </w:r>
      <w:r w:rsidR="003B6DA9" w:rsidRPr="00095B46">
        <w:rPr>
          <w:rFonts w:cstheme="minorHAnsi"/>
          <w:sz w:val="24"/>
          <w:szCs w:val="24"/>
        </w:rPr>
        <w:t xml:space="preserve">some </w:t>
      </w:r>
      <w:r w:rsidR="00926180" w:rsidRPr="00095B46">
        <w:rPr>
          <w:rFonts w:cstheme="minorHAnsi"/>
          <w:sz w:val="24"/>
          <w:szCs w:val="24"/>
        </w:rPr>
        <w:t xml:space="preserve">also had </w:t>
      </w:r>
      <w:r w:rsidR="00006887" w:rsidRPr="00095B46">
        <w:rPr>
          <w:rFonts w:cstheme="minorHAnsi"/>
          <w:sz w:val="24"/>
          <w:szCs w:val="24"/>
        </w:rPr>
        <w:t xml:space="preserve">a diagnosis of </w:t>
      </w:r>
      <w:r w:rsidR="00926180" w:rsidRPr="00095B46">
        <w:rPr>
          <w:rFonts w:cstheme="minorHAnsi"/>
          <w:sz w:val="24"/>
          <w:szCs w:val="24"/>
        </w:rPr>
        <w:t>Global Developmental Delay</w:t>
      </w:r>
      <w:r w:rsidRPr="00095B46">
        <w:rPr>
          <w:rFonts w:cstheme="minorHAnsi"/>
          <w:sz w:val="24"/>
          <w:szCs w:val="24"/>
        </w:rPr>
        <w:t xml:space="preserve"> and/or Autism Spectrum Disorder</w:t>
      </w:r>
      <w:r w:rsidR="00926180" w:rsidRPr="00095B46">
        <w:rPr>
          <w:rFonts w:cstheme="minorHAnsi"/>
          <w:sz w:val="24"/>
          <w:szCs w:val="24"/>
        </w:rPr>
        <w:t>.</w:t>
      </w:r>
      <w:r w:rsidRPr="00095B46">
        <w:rPr>
          <w:rFonts w:cstheme="minorHAnsi"/>
          <w:sz w:val="24"/>
          <w:szCs w:val="24"/>
        </w:rPr>
        <w:t xml:space="preserve"> In November 202</w:t>
      </w:r>
      <w:r w:rsidR="009B1C0C" w:rsidRPr="00095B46">
        <w:rPr>
          <w:rFonts w:cstheme="minorHAnsi"/>
          <w:sz w:val="24"/>
          <w:szCs w:val="24"/>
        </w:rPr>
        <w:t>4</w:t>
      </w:r>
      <w:r w:rsidRPr="00095B46">
        <w:rPr>
          <w:rFonts w:cstheme="minorHAnsi"/>
          <w:sz w:val="24"/>
          <w:szCs w:val="24"/>
        </w:rPr>
        <w:t xml:space="preserve">, in response to an increase in the number of children attending our school </w:t>
      </w:r>
      <w:r w:rsidR="009B1C0C" w:rsidRPr="00095B46">
        <w:rPr>
          <w:rFonts w:cstheme="minorHAnsi"/>
          <w:sz w:val="24"/>
          <w:szCs w:val="24"/>
        </w:rPr>
        <w:t>who are nonverbal* or with very limited/</w:t>
      </w:r>
      <w:r w:rsidRPr="00095B46">
        <w:rPr>
          <w:rFonts w:cstheme="minorHAnsi"/>
          <w:sz w:val="24"/>
          <w:szCs w:val="24"/>
        </w:rPr>
        <w:t>no functional communication skills, we expanded our provision offer to two rooms</w:t>
      </w:r>
      <w:r w:rsidR="00C873C9" w:rsidRPr="00095B46">
        <w:rPr>
          <w:rFonts w:cstheme="minorHAnsi"/>
          <w:sz w:val="24"/>
          <w:szCs w:val="24"/>
        </w:rPr>
        <w:t xml:space="preserve"> (‘Blossom’ and ‘Clover’)</w:t>
      </w:r>
      <w:r w:rsidRPr="00095B46">
        <w:rPr>
          <w:rFonts w:cstheme="minorHAnsi"/>
          <w:sz w:val="24"/>
          <w:szCs w:val="24"/>
        </w:rPr>
        <w:t xml:space="preserve"> and ‘The Meadow’ was opened. </w:t>
      </w:r>
      <w:r w:rsidR="00C873C9" w:rsidRPr="00095B46">
        <w:rPr>
          <w:rFonts w:cstheme="minorHAnsi"/>
          <w:sz w:val="24"/>
          <w:szCs w:val="24"/>
        </w:rPr>
        <w:t>Our vision is to support those attending to develop their language and social communication skills</w:t>
      </w:r>
      <w:r w:rsidR="009B1C0C" w:rsidRPr="00095B46">
        <w:rPr>
          <w:rFonts w:cstheme="minorHAnsi"/>
          <w:sz w:val="24"/>
          <w:szCs w:val="24"/>
        </w:rPr>
        <w:t>,</w:t>
      </w:r>
      <w:r w:rsidR="00C873C9" w:rsidRPr="00095B46">
        <w:rPr>
          <w:rFonts w:cstheme="minorHAnsi"/>
          <w:sz w:val="24"/>
          <w:szCs w:val="24"/>
        </w:rPr>
        <w:t xml:space="preserve"> and executive functioning skills in the provision</w:t>
      </w:r>
      <w:r w:rsidR="009B1C0C" w:rsidRPr="00095B46">
        <w:rPr>
          <w:rFonts w:cstheme="minorHAnsi"/>
          <w:sz w:val="24"/>
          <w:szCs w:val="24"/>
        </w:rPr>
        <w:t>,</w:t>
      </w:r>
      <w:r w:rsidR="00C873C9" w:rsidRPr="00095B46">
        <w:rPr>
          <w:rFonts w:cstheme="minorHAnsi"/>
          <w:sz w:val="24"/>
          <w:szCs w:val="24"/>
        </w:rPr>
        <w:t xml:space="preserve"> to a level where they can transfer these to their mainstream class and be successful</w:t>
      </w:r>
      <w:r w:rsidR="00713400" w:rsidRPr="00095B46">
        <w:rPr>
          <w:rFonts w:cstheme="minorHAnsi"/>
          <w:sz w:val="24"/>
          <w:szCs w:val="24"/>
        </w:rPr>
        <w:t xml:space="preserve"> long term in education. </w:t>
      </w:r>
      <w:r w:rsidR="00C873C9" w:rsidRPr="00095B46">
        <w:rPr>
          <w:rFonts w:cstheme="minorHAnsi"/>
          <w:sz w:val="24"/>
          <w:szCs w:val="24"/>
        </w:rPr>
        <w:t xml:space="preserve"> </w:t>
      </w:r>
      <w:r w:rsidR="00713400" w:rsidRPr="00095B46">
        <w:rPr>
          <w:rFonts w:cstheme="minorHAnsi"/>
          <w:sz w:val="24"/>
          <w:szCs w:val="24"/>
        </w:rPr>
        <w:t xml:space="preserve">  </w:t>
      </w:r>
    </w:p>
    <w:p w14:paraId="40D3F186" w14:textId="77CD2552" w:rsidR="00594A3E" w:rsidRPr="00095B46" w:rsidRDefault="007107BE">
      <w:pPr>
        <w:rPr>
          <w:rFonts w:cstheme="minorHAnsi"/>
          <w:b/>
          <w:sz w:val="24"/>
          <w:szCs w:val="24"/>
          <w:u w:val="single"/>
        </w:rPr>
      </w:pPr>
      <w:r w:rsidRPr="00095B46">
        <w:rPr>
          <w:rFonts w:cstheme="minorHAnsi"/>
          <w:noProof/>
          <w:sz w:val="24"/>
          <w:szCs w:val="24"/>
          <w:lang w:eastAsia="en-GB"/>
        </w:rPr>
        <w:drawing>
          <wp:anchor distT="0" distB="0" distL="114300" distR="114300" simplePos="0" relativeHeight="251658240" behindDoc="1" locked="0" layoutInCell="1" allowOverlap="1" wp14:anchorId="1A6F2A7C" wp14:editId="2840079D">
            <wp:simplePos x="0" y="0"/>
            <wp:positionH relativeFrom="column">
              <wp:posOffset>1169670</wp:posOffset>
            </wp:positionH>
            <wp:positionV relativeFrom="paragraph">
              <wp:posOffset>391160</wp:posOffset>
            </wp:positionV>
            <wp:extent cx="3512820" cy="2548890"/>
            <wp:effectExtent l="0" t="0" r="0" b="3810"/>
            <wp:wrapTight wrapText="bothSides">
              <wp:wrapPolygon edited="0">
                <wp:start x="0" y="0"/>
                <wp:lineTo x="0" y="21471"/>
                <wp:lineTo x="21436" y="21471"/>
                <wp:lineTo x="21436" y="0"/>
                <wp:lineTo x="0" y="0"/>
              </wp:wrapPolygon>
            </wp:wrapTight>
            <wp:docPr id="1" name="Picture 1" descr="Don&amp;#39;t Force a Square Peg in a Round Hole! 5 Ways to Hire the Right Wedding  Vendors for You! — Bitchless Bride + Bey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amp;#39;t Force a Square Peg in a Round Hole! 5 Ways to Hire the Right Wedding  Vendors for You! — Bitchless Bride + Beyo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2820" cy="2548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4A3E" w:rsidRPr="00095B46">
        <w:rPr>
          <w:rFonts w:cstheme="minorHAnsi"/>
          <w:sz w:val="24"/>
          <w:szCs w:val="24"/>
        </w:rPr>
        <w:br/>
      </w:r>
      <w:r w:rsidR="00594A3E" w:rsidRPr="00095B46">
        <w:rPr>
          <w:rFonts w:cstheme="minorHAnsi"/>
          <w:b/>
          <w:sz w:val="24"/>
          <w:szCs w:val="24"/>
          <w:u w:val="single"/>
        </w:rPr>
        <w:t>Ethos</w:t>
      </w:r>
    </w:p>
    <w:p w14:paraId="1DE57F7E" w14:textId="77777777" w:rsidR="007107BE" w:rsidRPr="00095B46" w:rsidRDefault="007107BE">
      <w:pPr>
        <w:rPr>
          <w:rFonts w:cstheme="minorHAnsi"/>
          <w:b/>
          <w:sz w:val="24"/>
          <w:szCs w:val="24"/>
          <w:u w:val="single"/>
        </w:rPr>
      </w:pPr>
    </w:p>
    <w:p w14:paraId="0858C823" w14:textId="77777777" w:rsidR="00594A3E" w:rsidRPr="00095B46" w:rsidRDefault="00594A3E">
      <w:pPr>
        <w:rPr>
          <w:rFonts w:cstheme="minorHAnsi"/>
          <w:sz w:val="24"/>
          <w:szCs w:val="24"/>
        </w:rPr>
      </w:pPr>
    </w:p>
    <w:p w14:paraId="5102A581" w14:textId="77777777" w:rsidR="00D40F17" w:rsidRPr="00095B46" w:rsidRDefault="00D40F17" w:rsidP="00583F99">
      <w:pPr>
        <w:rPr>
          <w:rFonts w:cstheme="minorHAnsi"/>
          <w:sz w:val="24"/>
          <w:szCs w:val="24"/>
        </w:rPr>
      </w:pPr>
    </w:p>
    <w:p w14:paraId="6D9427F1" w14:textId="77777777" w:rsidR="00D40F17" w:rsidRPr="00095B46" w:rsidRDefault="00D40F17" w:rsidP="00583F99">
      <w:pPr>
        <w:rPr>
          <w:rFonts w:cstheme="minorHAnsi"/>
          <w:sz w:val="24"/>
          <w:szCs w:val="24"/>
        </w:rPr>
      </w:pPr>
    </w:p>
    <w:p w14:paraId="67CD3FD6" w14:textId="77777777" w:rsidR="00D40F17" w:rsidRPr="00095B46" w:rsidRDefault="00D40F17" w:rsidP="00583F99">
      <w:pPr>
        <w:rPr>
          <w:rFonts w:cstheme="minorHAnsi"/>
          <w:sz w:val="24"/>
          <w:szCs w:val="24"/>
        </w:rPr>
      </w:pPr>
    </w:p>
    <w:p w14:paraId="4816D52D" w14:textId="77777777" w:rsidR="00D40F17" w:rsidRPr="00095B46" w:rsidRDefault="00D40F17" w:rsidP="00583F99">
      <w:pPr>
        <w:rPr>
          <w:rFonts w:cstheme="minorHAnsi"/>
          <w:sz w:val="24"/>
          <w:szCs w:val="24"/>
        </w:rPr>
      </w:pPr>
    </w:p>
    <w:p w14:paraId="2EFCF06C" w14:textId="77777777" w:rsidR="00D40F17" w:rsidRPr="00095B46" w:rsidRDefault="00D40F17" w:rsidP="00583F99">
      <w:pPr>
        <w:rPr>
          <w:rFonts w:cstheme="minorHAnsi"/>
          <w:sz w:val="24"/>
          <w:szCs w:val="24"/>
        </w:rPr>
      </w:pPr>
    </w:p>
    <w:p w14:paraId="38A0273E" w14:textId="77777777" w:rsidR="00D40F17" w:rsidRPr="00095B46" w:rsidRDefault="00D40F17" w:rsidP="00583F99">
      <w:pPr>
        <w:rPr>
          <w:rFonts w:cstheme="minorHAnsi"/>
          <w:sz w:val="24"/>
          <w:szCs w:val="24"/>
        </w:rPr>
      </w:pPr>
    </w:p>
    <w:p w14:paraId="730E3E5A" w14:textId="77777777" w:rsidR="00D40F17" w:rsidRPr="00095B46" w:rsidRDefault="00D40F17" w:rsidP="00583F99">
      <w:pPr>
        <w:rPr>
          <w:rFonts w:cstheme="minorHAnsi"/>
          <w:sz w:val="24"/>
          <w:szCs w:val="24"/>
        </w:rPr>
      </w:pPr>
    </w:p>
    <w:p w14:paraId="61322976" w14:textId="0F88924A" w:rsidR="00FF17D7" w:rsidRPr="00095B46" w:rsidRDefault="00F327EF" w:rsidP="00583F99">
      <w:pPr>
        <w:rPr>
          <w:rFonts w:cstheme="minorHAnsi"/>
          <w:sz w:val="24"/>
          <w:szCs w:val="24"/>
        </w:rPr>
      </w:pPr>
      <w:r w:rsidRPr="00095B46">
        <w:rPr>
          <w:rFonts w:cstheme="minorHAnsi"/>
          <w:sz w:val="24"/>
          <w:szCs w:val="24"/>
        </w:rPr>
        <w:t>At Alexander McLeod, w</w:t>
      </w:r>
      <w:r w:rsidR="00594A3E" w:rsidRPr="00095B46">
        <w:rPr>
          <w:rFonts w:cstheme="minorHAnsi"/>
          <w:sz w:val="24"/>
          <w:szCs w:val="24"/>
        </w:rPr>
        <w:t xml:space="preserve">e strongly believe that </w:t>
      </w:r>
      <w:r w:rsidRPr="00095B46">
        <w:rPr>
          <w:rFonts w:cstheme="minorHAnsi"/>
          <w:b/>
          <w:sz w:val="24"/>
          <w:szCs w:val="24"/>
        </w:rPr>
        <w:t>no</w:t>
      </w:r>
      <w:r w:rsidRPr="00095B46">
        <w:rPr>
          <w:rFonts w:cstheme="minorHAnsi"/>
          <w:sz w:val="24"/>
          <w:szCs w:val="24"/>
        </w:rPr>
        <w:t xml:space="preserve"> child should be expected to change their ‘shape’ and that </w:t>
      </w:r>
      <w:r w:rsidR="00594A3E" w:rsidRPr="00095B46">
        <w:rPr>
          <w:rFonts w:cstheme="minorHAnsi"/>
          <w:sz w:val="24"/>
          <w:szCs w:val="24"/>
        </w:rPr>
        <w:t xml:space="preserve">it is the role of educator to </w:t>
      </w:r>
      <w:r w:rsidRPr="00095B46">
        <w:rPr>
          <w:rFonts w:cstheme="minorHAnsi"/>
          <w:sz w:val="24"/>
          <w:szCs w:val="24"/>
        </w:rPr>
        <w:t>adapt the provision to e</w:t>
      </w:r>
      <w:r w:rsidR="00594A3E" w:rsidRPr="00095B46">
        <w:rPr>
          <w:rFonts w:cstheme="minorHAnsi"/>
          <w:sz w:val="24"/>
          <w:szCs w:val="24"/>
        </w:rPr>
        <w:t>nsure that every child</w:t>
      </w:r>
      <w:r w:rsidRPr="00095B46">
        <w:rPr>
          <w:rFonts w:cstheme="minorHAnsi"/>
          <w:sz w:val="24"/>
          <w:szCs w:val="24"/>
        </w:rPr>
        <w:t>’s individual</w:t>
      </w:r>
      <w:r w:rsidR="00594A3E" w:rsidRPr="00095B46">
        <w:rPr>
          <w:rFonts w:cstheme="minorHAnsi"/>
          <w:sz w:val="24"/>
          <w:szCs w:val="24"/>
        </w:rPr>
        <w:t xml:space="preserve"> needs are met</w:t>
      </w:r>
      <w:r w:rsidRPr="00095B46">
        <w:rPr>
          <w:rFonts w:cstheme="minorHAnsi"/>
          <w:sz w:val="24"/>
          <w:szCs w:val="24"/>
        </w:rPr>
        <w:t xml:space="preserve"> and that they can achieve success.  </w:t>
      </w:r>
      <w:r w:rsidR="007B04C3" w:rsidRPr="00095B46">
        <w:rPr>
          <w:rFonts w:cstheme="minorHAnsi"/>
          <w:sz w:val="24"/>
          <w:szCs w:val="24"/>
        </w:rPr>
        <w:t>Adaptations have been made to the learning environments as we are aware that f</w:t>
      </w:r>
      <w:r w:rsidR="00FF17D7" w:rsidRPr="00095B46">
        <w:rPr>
          <w:rFonts w:cstheme="minorHAnsi"/>
          <w:sz w:val="24"/>
          <w:szCs w:val="24"/>
        </w:rPr>
        <w:t xml:space="preserve">or some </w:t>
      </w:r>
      <w:r w:rsidR="00C873C9" w:rsidRPr="00095B46">
        <w:rPr>
          <w:rFonts w:cstheme="minorHAnsi"/>
          <w:sz w:val="24"/>
          <w:szCs w:val="24"/>
        </w:rPr>
        <w:t>children</w:t>
      </w:r>
      <w:r w:rsidR="007B04C3" w:rsidRPr="00095B46">
        <w:rPr>
          <w:rFonts w:cstheme="minorHAnsi"/>
          <w:sz w:val="24"/>
          <w:szCs w:val="24"/>
        </w:rPr>
        <w:t>,</w:t>
      </w:r>
      <w:r w:rsidR="00C873C9" w:rsidRPr="00095B46">
        <w:rPr>
          <w:rFonts w:cstheme="minorHAnsi"/>
          <w:sz w:val="24"/>
          <w:szCs w:val="24"/>
        </w:rPr>
        <w:t xml:space="preserve"> providing access to a </w:t>
      </w:r>
      <w:r w:rsidR="00FF17D7" w:rsidRPr="00095B46">
        <w:rPr>
          <w:rFonts w:cstheme="minorHAnsi"/>
          <w:sz w:val="24"/>
          <w:szCs w:val="24"/>
        </w:rPr>
        <w:t>qui</w:t>
      </w:r>
      <w:r w:rsidR="00C873C9" w:rsidRPr="00095B46">
        <w:rPr>
          <w:rFonts w:cstheme="minorHAnsi"/>
          <w:sz w:val="24"/>
          <w:szCs w:val="24"/>
        </w:rPr>
        <w:t>et</w:t>
      </w:r>
      <w:r w:rsidR="00FF17D7" w:rsidRPr="00095B46">
        <w:rPr>
          <w:rFonts w:cstheme="minorHAnsi"/>
          <w:sz w:val="24"/>
          <w:szCs w:val="24"/>
        </w:rPr>
        <w:t>er environment with less</w:t>
      </w:r>
      <w:r w:rsidR="00C873C9" w:rsidRPr="00095B46">
        <w:rPr>
          <w:rFonts w:cstheme="minorHAnsi"/>
          <w:sz w:val="24"/>
          <w:szCs w:val="24"/>
        </w:rPr>
        <w:t xml:space="preserve"> </w:t>
      </w:r>
      <w:proofErr w:type="spellStart"/>
      <w:r w:rsidR="00C873C9" w:rsidRPr="00095B46">
        <w:rPr>
          <w:rFonts w:cstheme="minorHAnsi"/>
          <w:sz w:val="24"/>
          <w:szCs w:val="24"/>
        </w:rPr>
        <w:t>districtions</w:t>
      </w:r>
      <w:proofErr w:type="spellEnd"/>
      <w:r w:rsidR="00C873C9" w:rsidRPr="00095B46">
        <w:rPr>
          <w:rFonts w:cstheme="minorHAnsi"/>
          <w:sz w:val="24"/>
          <w:szCs w:val="24"/>
        </w:rPr>
        <w:t xml:space="preserve"> and </w:t>
      </w:r>
      <w:r w:rsidR="00FF17D7" w:rsidRPr="00095B46">
        <w:rPr>
          <w:rFonts w:cstheme="minorHAnsi"/>
          <w:sz w:val="24"/>
          <w:szCs w:val="24"/>
        </w:rPr>
        <w:t>environmental triggers</w:t>
      </w:r>
      <w:r w:rsidR="00C873C9" w:rsidRPr="00095B46">
        <w:rPr>
          <w:rFonts w:cstheme="minorHAnsi"/>
          <w:sz w:val="24"/>
          <w:szCs w:val="24"/>
        </w:rPr>
        <w:t xml:space="preserve"> can be highly beneficial and lead to reduced sensory avoidance and more access to learning.  </w:t>
      </w:r>
    </w:p>
    <w:p w14:paraId="047AF1D1" w14:textId="144CF257" w:rsidR="00583F99" w:rsidRPr="00095B46" w:rsidRDefault="00697795" w:rsidP="00583F99">
      <w:pPr>
        <w:rPr>
          <w:rFonts w:cstheme="minorHAnsi"/>
          <w:sz w:val="24"/>
          <w:szCs w:val="24"/>
        </w:rPr>
      </w:pPr>
      <w:proofErr w:type="spellStart"/>
      <w:r w:rsidRPr="00095B46">
        <w:rPr>
          <w:rFonts w:cstheme="minorHAnsi"/>
          <w:sz w:val="24"/>
          <w:szCs w:val="24"/>
        </w:rPr>
        <w:t>McNiff</w:t>
      </w:r>
      <w:proofErr w:type="spellEnd"/>
      <w:r w:rsidRPr="00095B46">
        <w:rPr>
          <w:rFonts w:cstheme="minorHAnsi"/>
          <w:sz w:val="24"/>
          <w:szCs w:val="24"/>
        </w:rPr>
        <w:t xml:space="preserve"> (2005) stated </w:t>
      </w:r>
      <w:r w:rsidR="00F327EF" w:rsidRPr="00095B46">
        <w:rPr>
          <w:rFonts w:cstheme="minorHAnsi"/>
          <w:sz w:val="24"/>
          <w:szCs w:val="24"/>
        </w:rPr>
        <w:t xml:space="preserve">“Good practice means constantly monitoring, evaluating and changing as appropriate” (2005:53).   </w:t>
      </w:r>
      <w:r w:rsidR="00594A3E" w:rsidRPr="00095B46">
        <w:rPr>
          <w:rFonts w:cstheme="minorHAnsi"/>
          <w:sz w:val="24"/>
          <w:szCs w:val="24"/>
        </w:rPr>
        <w:t xml:space="preserve"> </w:t>
      </w:r>
      <w:r w:rsidRPr="00095B46">
        <w:rPr>
          <w:rFonts w:cstheme="minorHAnsi"/>
          <w:sz w:val="24"/>
          <w:szCs w:val="24"/>
        </w:rPr>
        <w:t xml:space="preserve">This is reflected daily in </w:t>
      </w:r>
      <w:r w:rsidR="00C873C9" w:rsidRPr="00095B46">
        <w:rPr>
          <w:rFonts w:cstheme="minorHAnsi"/>
          <w:sz w:val="24"/>
          <w:szCs w:val="24"/>
        </w:rPr>
        <w:t>The Meadow</w:t>
      </w:r>
      <w:r w:rsidRPr="00095B46">
        <w:rPr>
          <w:rFonts w:cstheme="minorHAnsi"/>
          <w:sz w:val="24"/>
          <w:szCs w:val="24"/>
        </w:rPr>
        <w:t xml:space="preserve"> which is a highly modified learning environment and utilises a bespoke</w:t>
      </w:r>
      <w:r w:rsidR="00713400" w:rsidRPr="00095B46">
        <w:rPr>
          <w:rFonts w:cstheme="minorHAnsi"/>
          <w:sz w:val="24"/>
          <w:szCs w:val="24"/>
        </w:rPr>
        <w:t>, individualised</w:t>
      </w:r>
      <w:r w:rsidRPr="00095B46">
        <w:rPr>
          <w:rFonts w:cstheme="minorHAnsi"/>
          <w:sz w:val="24"/>
          <w:szCs w:val="24"/>
        </w:rPr>
        <w:t xml:space="preserve"> teaching approach. </w:t>
      </w:r>
      <w:r w:rsidR="003C589B" w:rsidRPr="00095B46">
        <w:rPr>
          <w:rFonts w:cstheme="minorHAnsi"/>
          <w:sz w:val="24"/>
          <w:szCs w:val="24"/>
        </w:rPr>
        <w:t xml:space="preserve"> </w:t>
      </w:r>
      <w:r w:rsidRPr="00095B46">
        <w:rPr>
          <w:rFonts w:cstheme="minorHAnsi"/>
          <w:sz w:val="24"/>
          <w:szCs w:val="24"/>
        </w:rPr>
        <w:t xml:space="preserve">Staff </w:t>
      </w:r>
      <w:r w:rsidR="00C873C9" w:rsidRPr="00095B46">
        <w:rPr>
          <w:rFonts w:cstheme="minorHAnsi"/>
          <w:sz w:val="24"/>
          <w:szCs w:val="24"/>
        </w:rPr>
        <w:t>in the provision</w:t>
      </w:r>
      <w:r w:rsidRPr="00095B46">
        <w:rPr>
          <w:rFonts w:cstheme="minorHAnsi"/>
          <w:sz w:val="24"/>
          <w:szCs w:val="24"/>
        </w:rPr>
        <w:t xml:space="preserve"> work together </w:t>
      </w:r>
      <w:r w:rsidR="003C589B" w:rsidRPr="00095B46">
        <w:rPr>
          <w:rFonts w:cstheme="minorHAnsi"/>
          <w:sz w:val="24"/>
          <w:szCs w:val="24"/>
        </w:rPr>
        <w:t xml:space="preserve">with outside agencies </w:t>
      </w:r>
      <w:r w:rsidRPr="00095B46">
        <w:rPr>
          <w:rFonts w:cstheme="minorHAnsi"/>
          <w:sz w:val="24"/>
          <w:szCs w:val="24"/>
        </w:rPr>
        <w:t>to ensure that they are clear about all children’s starting points an</w:t>
      </w:r>
      <w:r w:rsidR="003C589B" w:rsidRPr="00095B46">
        <w:rPr>
          <w:rFonts w:cstheme="minorHAnsi"/>
          <w:sz w:val="24"/>
          <w:szCs w:val="24"/>
        </w:rPr>
        <w:t>d future goals</w:t>
      </w:r>
      <w:r w:rsidR="00713400" w:rsidRPr="00095B46">
        <w:rPr>
          <w:rFonts w:cstheme="minorHAnsi"/>
          <w:sz w:val="24"/>
          <w:szCs w:val="24"/>
        </w:rPr>
        <w:t xml:space="preserve">.  Mrs Jackman sets the work for the all children attending The Meadow, based on their individual starting points and uses on-going assessment to further inform this. </w:t>
      </w:r>
    </w:p>
    <w:p w14:paraId="7B9BA0C9" w14:textId="5745415A" w:rsidR="00697795" w:rsidRPr="00095B46" w:rsidRDefault="00697795" w:rsidP="007B04C3">
      <w:pPr>
        <w:pStyle w:val="NormalWeb"/>
        <w:shd w:val="clear" w:color="auto" w:fill="FFFFFF"/>
        <w:spacing w:before="0" w:beforeAutospacing="0" w:after="240" w:afterAutospacing="0"/>
        <w:rPr>
          <w:rFonts w:asciiTheme="minorHAnsi" w:hAnsiTheme="minorHAnsi" w:cstheme="minorHAnsi"/>
          <w:b/>
          <w:u w:val="single"/>
        </w:rPr>
      </w:pPr>
      <w:r w:rsidRPr="00095B46">
        <w:rPr>
          <w:rFonts w:asciiTheme="minorHAnsi" w:hAnsiTheme="minorHAnsi" w:cstheme="minorHAnsi"/>
          <w:b/>
          <w:color w:val="212121"/>
        </w:rPr>
        <w:br/>
      </w:r>
      <w:r w:rsidRPr="00095B46">
        <w:rPr>
          <w:rFonts w:asciiTheme="minorHAnsi" w:hAnsiTheme="minorHAnsi" w:cstheme="minorHAnsi"/>
          <w:b/>
          <w:u w:val="single"/>
        </w:rPr>
        <w:t>The Team</w:t>
      </w:r>
    </w:p>
    <w:p w14:paraId="1C743243" w14:textId="08E646C9" w:rsidR="00697795" w:rsidRPr="00095B46" w:rsidRDefault="00C873C9" w:rsidP="00697795">
      <w:pPr>
        <w:rPr>
          <w:rFonts w:cstheme="minorHAnsi"/>
          <w:sz w:val="24"/>
          <w:szCs w:val="24"/>
        </w:rPr>
      </w:pPr>
      <w:r w:rsidRPr="00095B46">
        <w:rPr>
          <w:rFonts w:cstheme="minorHAnsi"/>
          <w:sz w:val="24"/>
          <w:szCs w:val="24"/>
        </w:rPr>
        <w:t xml:space="preserve">The Meadow </w:t>
      </w:r>
      <w:r w:rsidR="00697795" w:rsidRPr="00095B46">
        <w:rPr>
          <w:rFonts w:cstheme="minorHAnsi"/>
          <w:sz w:val="24"/>
          <w:szCs w:val="24"/>
        </w:rPr>
        <w:t>is overseen</w:t>
      </w:r>
      <w:r w:rsidRPr="00095B46">
        <w:rPr>
          <w:rFonts w:cstheme="minorHAnsi"/>
          <w:sz w:val="24"/>
          <w:szCs w:val="24"/>
        </w:rPr>
        <w:t xml:space="preserve"> on a daily basis by Mrs Jackman, with support from the Assi</w:t>
      </w:r>
      <w:r w:rsidR="00173B08" w:rsidRPr="00095B46">
        <w:rPr>
          <w:rFonts w:cstheme="minorHAnsi"/>
          <w:sz w:val="24"/>
          <w:szCs w:val="24"/>
        </w:rPr>
        <w:t xml:space="preserve">stant </w:t>
      </w:r>
      <w:proofErr w:type="spellStart"/>
      <w:r w:rsidR="00173B08" w:rsidRPr="00095B46">
        <w:rPr>
          <w:rFonts w:cstheme="minorHAnsi"/>
          <w:sz w:val="24"/>
          <w:szCs w:val="24"/>
        </w:rPr>
        <w:t>Headteacher</w:t>
      </w:r>
      <w:proofErr w:type="spellEnd"/>
      <w:r w:rsidR="00173B08" w:rsidRPr="00095B46">
        <w:rPr>
          <w:rFonts w:cstheme="minorHAnsi"/>
          <w:sz w:val="24"/>
          <w:szCs w:val="24"/>
        </w:rPr>
        <w:t xml:space="preserve"> for Inclusion, Mrs Bailey</w:t>
      </w:r>
      <w:r w:rsidR="00697795" w:rsidRPr="00095B46">
        <w:rPr>
          <w:rFonts w:cstheme="minorHAnsi"/>
          <w:sz w:val="24"/>
          <w:szCs w:val="24"/>
        </w:rPr>
        <w:t xml:space="preserve">. </w:t>
      </w:r>
      <w:r w:rsidR="00173B08" w:rsidRPr="00095B46">
        <w:rPr>
          <w:rFonts w:cstheme="minorHAnsi"/>
          <w:sz w:val="24"/>
          <w:szCs w:val="24"/>
        </w:rPr>
        <w:t>Ten LSAs are deployed, five in each room to support the children on a</w:t>
      </w:r>
      <w:r w:rsidR="00697795" w:rsidRPr="00095B46">
        <w:rPr>
          <w:rFonts w:cstheme="minorHAnsi"/>
          <w:sz w:val="24"/>
          <w:szCs w:val="24"/>
        </w:rPr>
        <w:t xml:space="preserve"> day-to-day</w:t>
      </w:r>
      <w:r w:rsidR="00173B08" w:rsidRPr="00095B46">
        <w:rPr>
          <w:rFonts w:cstheme="minorHAnsi"/>
          <w:sz w:val="24"/>
          <w:szCs w:val="24"/>
        </w:rPr>
        <w:t xml:space="preserve"> basis</w:t>
      </w:r>
      <w:r w:rsidR="00697795" w:rsidRPr="00095B46">
        <w:rPr>
          <w:rFonts w:cstheme="minorHAnsi"/>
          <w:sz w:val="24"/>
          <w:szCs w:val="24"/>
        </w:rPr>
        <w:t>. The school’s Local Authority-appointed Speech and Language Therapists, the school’s ASD Outreach worker and Educational Psychologist</w:t>
      </w:r>
      <w:r w:rsidR="00173B08" w:rsidRPr="00095B46">
        <w:rPr>
          <w:rFonts w:cstheme="minorHAnsi"/>
          <w:sz w:val="24"/>
          <w:szCs w:val="24"/>
        </w:rPr>
        <w:t>s</w:t>
      </w:r>
      <w:r w:rsidR="00697795" w:rsidRPr="00095B46">
        <w:rPr>
          <w:rFonts w:cstheme="minorHAnsi"/>
          <w:sz w:val="24"/>
          <w:szCs w:val="24"/>
        </w:rPr>
        <w:t xml:space="preserve">, </w:t>
      </w:r>
      <w:r w:rsidR="00173B08" w:rsidRPr="00095B46">
        <w:rPr>
          <w:rFonts w:cstheme="minorHAnsi"/>
          <w:sz w:val="24"/>
          <w:szCs w:val="24"/>
        </w:rPr>
        <w:t>alongside other relevant professionals as needed, all make regular visits</w:t>
      </w:r>
      <w:r w:rsidR="00697795" w:rsidRPr="00095B46">
        <w:rPr>
          <w:rFonts w:cstheme="minorHAnsi"/>
          <w:sz w:val="24"/>
          <w:szCs w:val="24"/>
        </w:rPr>
        <w:t xml:space="preserve"> to monitor and further advise staff.</w:t>
      </w:r>
    </w:p>
    <w:p w14:paraId="64418F9A" w14:textId="77777777" w:rsidR="003160AF" w:rsidRPr="00095B46" w:rsidRDefault="003160AF">
      <w:pPr>
        <w:rPr>
          <w:rFonts w:cstheme="minorHAnsi"/>
          <w:b/>
          <w:sz w:val="24"/>
          <w:szCs w:val="24"/>
          <w:u w:val="single"/>
        </w:rPr>
      </w:pPr>
    </w:p>
    <w:p w14:paraId="1FA56053" w14:textId="77777777" w:rsidR="003160AF" w:rsidRPr="00095B46" w:rsidRDefault="003160AF">
      <w:pPr>
        <w:rPr>
          <w:rFonts w:cstheme="minorHAnsi"/>
          <w:b/>
          <w:sz w:val="24"/>
          <w:szCs w:val="24"/>
          <w:u w:val="single"/>
        </w:rPr>
      </w:pPr>
    </w:p>
    <w:p w14:paraId="30B8F5C1" w14:textId="422EFCCF" w:rsidR="003B6DA9" w:rsidRPr="00095B46" w:rsidRDefault="00697795">
      <w:pPr>
        <w:rPr>
          <w:rFonts w:cstheme="minorHAnsi"/>
          <w:b/>
          <w:sz w:val="24"/>
          <w:szCs w:val="24"/>
          <w:u w:val="single"/>
        </w:rPr>
      </w:pPr>
      <w:r w:rsidRPr="00095B46">
        <w:rPr>
          <w:rFonts w:cstheme="minorHAnsi"/>
          <w:b/>
          <w:sz w:val="24"/>
          <w:szCs w:val="24"/>
          <w:u w:val="single"/>
        </w:rPr>
        <w:t>Criteria</w:t>
      </w:r>
    </w:p>
    <w:p w14:paraId="42B8B68B" w14:textId="41F727A3" w:rsidR="003B6DA9" w:rsidRPr="00095B46" w:rsidRDefault="00DB7576">
      <w:pPr>
        <w:rPr>
          <w:rFonts w:cstheme="minorHAnsi"/>
          <w:sz w:val="24"/>
          <w:szCs w:val="24"/>
        </w:rPr>
      </w:pPr>
      <w:r w:rsidRPr="00095B46">
        <w:rPr>
          <w:rFonts w:cstheme="minorHAnsi"/>
          <w:sz w:val="24"/>
          <w:szCs w:val="24"/>
        </w:rPr>
        <w:t xml:space="preserve">All children </w:t>
      </w:r>
      <w:proofErr w:type="spellStart"/>
      <w:r w:rsidRPr="00095B46">
        <w:rPr>
          <w:rFonts w:cstheme="minorHAnsi"/>
          <w:sz w:val="24"/>
          <w:szCs w:val="24"/>
        </w:rPr>
        <w:t>attening</w:t>
      </w:r>
      <w:proofErr w:type="spellEnd"/>
      <w:r w:rsidRPr="00095B46">
        <w:rPr>
          <w:rFonts w:cstheme="minorHAnsi"/>
          <w:sz w:val="24"/>
          <w:szCs w:val="24"/>
        </w:rPr>
        <w:t xml:space="preserve"> the Meadow </w:t>
      </w:r>
      <w:r w:rsidR="00A91E2D" w:rsidRPr="00095B46">
        <w:rPr>
          <w:rFonts w:cstheme="minorHAnsi"/>
          <w:sz w:val="24"/>
          <w:szCs w:val="24"/>
        </w:rPr>
        <w:t>have</w:t>
      </w:r>
      <w:r w:rsidR="003B77A6" w:rsidRPr="00095B46">
        <w:rPr>
          <w:rFonts w:cstheme="minorHAnsi"/>
          <w:sz w:val="24"/>
          <w:szCs w:val="24"/>
        </w:rPr>
        <w:t xml:space="preserve"> significant delay in their functional communication skills.  </w:t>
      </w:r>
      <w:r w:rsidR="001D71F1" w:rsidRPr="00095B46">
        <w:rPr>
          <w:rFonts w:cstheme="minorHAnsi"/>
          <w:sz w:val="24"/>
          <w:szCs w:val="24"/>
        </w:rPr>
        <w:t>This may present as a child who</w:t>
      </w:r>
      <w:r w:rsidR="00A91E2D" w:rsidRPr="00095B46">
        <w:rPr>
          <w:rFonts w:cstheme="minorHAnsi"/>
          <w:sz w:val="24"/>
          <w:szCs w:val="24"/>
        </w:rPr>
        <w:t xml:space="preserve"> has impaired ability to effectively express their needs, desires and thoughts to others.   </w:t>
      </w:r>
      <w:r w:rsidR="00A91E2D" w:rsidRPr="00095B46">
        <w:rPr>
          <w:rFonts w:cstheme="minorHAnsi"/>
          <w:color w:val="222222"/>
          <w:sz w:val="24"/>
          <w:szCs w:val="24"/>
          <w:shd w:val="clear" w:color="auto" w:fill="FFFFFF"/>
        </w:rPr>
        <w:t xml:space="preserve">The </w:t>
      </w:r>
      <w:r w:rsidRPr="00095B46">
        <w:rPr>
          <w:rFonts w:cstheme="minorHAnsi"/>
          <w:color w:val="222222"/>
          <w:sz w:val="24"/>
          <w:szCs w:val="24"/>
          <w:shd w:val="clear" w:color="auto" w:fill="FFFFFF"/>
        </w:rPr>
        <w:t xml:space="preserve">children </w:t>
      </w:r>
      <w:r w:rsidR="00713400" w:rsidRPr="00095B46">
        <w:rPr>
          <w:rFonts w:cstheme="minorHAnsi"/>
          <w:color w:val="222222"/>
          <w:sz w:val="24"/>
          <w:szCs w:val="24"/>
          <w:shd w:val="clear" w:color="auto" w:fill="FFFFFF"/>
        </w:rPr>
        <w:t>attending the provision may a</w:t>
      </w:r>
      <w:r w:rsidRPr="00095B46">
        <w:rPr>
          <w:rFonts w:cstheme="minorHAnsi"/>
          <w:color w:val="222222"/>
          <w:sz w:val="24"/>
          <w:szCs w:val="24"/>
          <w:shd w:val="clear" w:color="auto" w:fill="FFFFFF"/>
        </w:rPr>
        <w:t>lso be experiencing d</w:t>
      </w:r>
      <w:r w:rsidRPr="00095B46">
        <w:rPr>
          <w:rFonts w:cstheme="minorHAnsi"/>
          <w:color w:val="020202"/>
          <w:sz w:val="24"/>
          <w:szCs w:val="24"/>
          <w:shd w:val="clear" w:color="auto" w:fill="FFFFFF"/>
        </w:rPr>
        <w:t>ifficulty with joint attention and may not be responding to words or gestures (like pointing to something)</w:t>
      </w:r>
      <w:r w:rsidR="00A91E2D" w:rsidRPr="00095B46">
        <w:rPr>
          <w:rFonts w:cstheme="minorHAnsi"/>
          <w:color w:val="020202"/>
          <w:sz w:val="24"/>
          <w:szCs w:val="24"/>
          <w:shd w:val="clear" w:color="auto" w:fill="FFFFFF"/>
        </w:rPr>
        <w:t>,</w:t>
      </w:r>
      <w:r w:rsidRPr="00095B46">
        <w:rPr>
          <w:rFonts w:cstheme="minorHAnsi"/>
          <w:color w:val="020202"/>
          <w:sz w:val="24"/>
          <w:szCs w:val="24"/>
          <w:shd w:val="clear" w:color="auto" w:fill="FFFFFF"/>
        </w:rPr>
        <w:t xml:space="preserve"> or may seem like they don’t hear or are ignoring what is said to them.</w:t>
      </w:r>
      <w:r w:rsidR="00713400" w:rsidRPr="00095B46">
        <w:rPr>
          <w:rFonts w:cstheme="minorHAnsi"/>
          <w:color w:val="020202"/>
          <w:sz w:val="24"/>
          <w:szCs w:val="24"/>
          <w:shd w:val="clear" w:color="auto" w:fill="FFFFFF"/>
        </w:rPr>
        <w:t xml:space="preserve">  In addition, a</w:t>
      </w:r>
      <w:r w:rsidR="003B6DA9" w:rsidRPr="00095B46">
        <w:rPr>
          <w:rFonts w:cstheme="minorHAnsi"/>
          <w:sz w:val="24"/>
          <w:szCs w:val="24"/>
        </w:rPr>
        <w:t xml:space="preserve"> child </w:t>
      </w:r>
      <w:r w:rsidR="00173B08" w:rsidRPr="00095B46">
        <w:rPr>
          <w:rFonts w:cstheme="minorHAnsi"/>
          <w:sz w:val="24"/>
          <w:szCs w:val="24"/>
        </w:rPr>
        <w:t xml:space="preserve">may </w:t>
      </w:r>
      <w:r w:rsidR="003B6DA9" w:rsidRPr="00095B46">
        <w:rPr>
          <w:rFonts w:cstheme="minorHAnsi"/>
          <w:sz w:val="24"/>
          <w:szCs w:val="24"/>
        </w:rPr>
        <w:t>have a diagnosis of ASD, or be on a wa</w:t>
      </w:r>
      <w:r w:rsidR="00173B08" w:rsidRPr="00095B46">
        <w:rPr>
          <w:rFonts w:cstheme="minorHAnsi"/>
          <w:sz w:val="24"/>
          <w:szCs w:val="24"/>
        </w:rPr>
        <w:t>iting list for an ASD assessment.  They may have a diagnosis of global delay</w:t>
      </w:r>
      <w:r w:rsidR="00713400" w:rsidRPr="00095B46">
        <w:rPr>
          <w:rFonts w:cstheme="minorHAnsi"/>
          <w:sz w:val="24"/>
          <w:szCs w:val="24"/>
        </w:rPr>
        <w:t>,</w:t>
      </w:r>
      <w:r w:rsidR="00173B08" w:rsidRPr="00095B46">
        <w:rPr>
          <w:rFonts w:cstheme="minorHAnsi"/>
          <w:sz w:val="24"/>
          <w:szCs w:val="24"/>
        </w:rPr>
        <w:t xml:space="preserve"> or be identified as having complex needs</w:t>
      </w:r>
      <w:r w:rsidR="003B6DA9" w:rsidRPr="00095B46">
        <w:rPr>
          <w:rFonts w:cstheme="minorHAnsi"/>
          <w:sz w:val="24"/>
          <w:szCs w:val="24"/>
        </w:rPr>
        <w:t xml:space="preserve">. </w:t>
      </w:r>
      <w:r w:rsidR="00173B08" w:rsidRPr="00095B46">
        <w:rPr>
          <w:rFonts w:cstheme="minorHAnsi"/>
          <w:sz w:val="24"/>
          <w:szCs w:val="24"/>
        </w:rPr>
        <w:t>However, l</w:t>
      </w:r>
      <w:r w:rsidR="003B6DA9" w:rsidRPr="00095B46">
        <w:rPr>
          <w:rFonts w:cstheme="minorHAnsi"/>
          <w:sz w:val="24"/>
          <w:szCs w:val="24"/>
        </w:rPr>
        <w:t xml:space="preserve">ack of </w:t>
      </w:r>
      <w:r w:rsidR="00713400" w:rsidRPr="00095B46">
        <w:rPr>
          <w:rFonts w:cstheme="minorHAnsi"/>
          <w:sz w:val="24"/>
          <w:szCs w:val="24"/>
        </w:rPr>
        <w:t xml:space="preserve">a </w:t>
      </w:r>
      <w:r w:rsidR="003B6DA9" w:rsidRPr="00095B46">
        <w:rPr>
          <w:rFonts w:cstheme="minorHAnsi"/>
          <w:sz w:val="24"/>
          <w:szCs w:val="24"/>
        </w:rPr>
        <w:t xml:space="preserve">diagnosis </w:t>
      </w:r>
      <w:r w:rsidR="003B6DA9" w:rsidRPr="00095B46">
        <w:rPr>
          <w:rFonts w:cstheme="minorHAnsi"/>
          <w:i/>
          <w:sz w:val="24"/>
          <w:szCs w:val="24"/>
        </w:rPr>
        <w:t>does not</w:t>
      </w:r>
      <w:r w:rsidR="003B6DA9" w:rsidRPr="00095B46">
        <w:rPr>
          <w:rFonts w:cstheme="minorHAnsi"/>
          <w:sz w:val="24"/>
          <w:szCs w:val="24"/>
        </w:rPr>
        <w:t xml:space="preserve"> preclude a child from being offered a place. Suitability is </w:t>
      </w:r>
      <w:r w:rsidR="00006887" w:rsidRPr="00095B46">
        <w:rPr>
          <w:rFonts w:cstheme="minorHAnsi"/>
          <w:sz w:val="24"/>
          <w:szCs w:val="24"/>
        </w:rPr>
        <w:t>based on type and level of need.</w:t>
      </w:r>
    </w:p>
    <w:p w14:paraId="433FCCA3" w14:textId="339AC728" w:rsidR="003B6DA9" w:rsidRPr="00095B46" w:rsidRDefault="00173B08">
      <w:pPr>
        <w:rPr>
          <w:rFonts w:cstheme="minorHAnsi"/>
          <w:sz w:val="24"/>
          <w:szCs w:val="24"/>
        </w:rPr>
      </w:pPr>
      <w:r w:rsidRPr="00095B46">
        <w:rPr>
          <w:rFonts w:cstheme="minorHAnsi"/>
          <w:sz w:val="24"/>
          <w:szCs w:val="24"/>
        </w:rPr>
        <w:t>Some</w:t>
      </w:r>
      <w:r w:rsidR="003B6DA9" w:rsidRPr="00095B46">
        <w:rPr>
          <w:rFonts w:cstheme="minorHAnsi"/>
          <w:sz w:val="24"/>
          <w:szCs w:val="24"/>
        </w:rPr>
        <w:t xml:space="preserve"> children in t</w:t>
      </w:r>
      <w:r w:rsidRPr="00095B46">
        <w:rPr>
          <w:rFonts w:cstheme="minorHAnsi"/>
          <w:sz w:val="24"/>
          <w:szCs w:val="24"/>
        </w:rPr>
        <w:t>he provision</w:t>
      </w:r>
      <w:r w:rsidR="003B6DA9" w:rsidRPr="00095B46">
        <w:rPr>
          <w:rFonts w:cstheme="minorHAnsi"/>
          <w:sz w:val="24"/>
          <w:szCs w:val="24"/>
        </w:rPr>
        <w:t xml:space="preserve"> will have an Education Health and Care Plan, but again this is not essential. A child may have an EHCP in progress or the school may still be gathering evidence with a view to applyin</w:t>
      </w:r>
      <w:r w:rsidRPr="00095B46">
        <w:rPr>
          <w:rFonts w:cstheme="minorHAnsi"/>
          <w:sz w:val="24"/>
          <w:szCs w:val="24"/>
        </w:rPr>
        <w:t>g for one. As all the children in</w:t>
      </w:r>
      <w:r w:rsidR="003B6DA9" w:rsidRPr="00095B46">
        <w:rPr>
          <w:rFonts w:cstheme="minorHAnsi"/>
          <w:sz w:val="24"/>
          <w:szCs w:val="24"/>
        </w:rPr>
        <w:t xml:space="preserve"> the </w:t>
      </w:r>
      <w:r w:rsidR="00713400" w:rsidRPr="00095B46">
        <w:rPr>
          <w:rFonts w:cstheme="minorHAnsi"/>
          <w:sz w:val="24"/>
          <w:szCs w:val="24"/>
        </w:rPr>
        <w:t>provision</w:t>
      </w:r>
      <w:r w:rsidR="003B6DA9" w:rsidRPr="00095B46">
        <w:rPr>
          <w:rFonts w:cstheme="minorHAnsi"/>
          <w:sz w:val="24"/>
          <w:szCs w:val="24"/>
        </w:rPr>
        <w:t xml:space="preserve"> have a high level of need, this would be expected.</w:t>
      </w:r>
      <w:r w:rsidR="007A1782" w:rsidRPr="00095B46">
        <w:rPr>
          <w:rFonts w:cstheme="minorHAnsi"/>
          <w:sz w:val="24"/>
          <w:szCs w:val="24"/>
        </w:rPr>
        <w:t xml:space="preserve">  </w:t>
      </w:r>
    </w:p>
    <w:p w14:paraId="019A5067" w14:textId="681A3953" w:rsidR="003B6DA9" w:rsidRPr="00095B46" w:rsidRDefault="00A7306A">
      <w:pPr>
        <w:rPr>
          <w:rFonts w:cstheme="minorHAnsi"/>
          <w:sz w:val="24"/>
          <w:szCs w:val="24"/>
        </w:rPr>
      </w:pPr>
      <w:r w:rsidRPr="00095B46">
        <w:rPr>
          <w:rFonts w:cstheme="minorHAnsi"/>
          <w:sz w:val="24"/>
          <w:szCs w:val="24"/>
        </w:rPr>
        <w:t xml:space="preserve">The Meadow is funded by the school and is only open to pupils at Alexander McLeod.    The maximum number of children in each room is 9 children, supported by 5 adults.  </w:t>
      </w:r>
      <w:r w:rsidR="003B6DA9" w:rsidRPr="00095B46">
        <w:rPr>
          <w:rFonts w:cstheme="minorHAnsi"/>
          <w:sz w:val="24"/>
          <w:szCs w:val="24"/>
        </w:rPr>
        <w:t>Requests for placement may come from outside agencies already involved with the child, for instance a Speech and Language Therapist, an Educational Psychologist or ASD Outreach worker.</w:t>
      </w:r>
      <w:r w:rsidR="00915D65" w:rsidRPr="00095B46">
        <w:rPr>
          <w:rFonts w:cstheme="minorHAnsi"/>
          <w:sz w:val="24"/>
          <w:szCs w:val="24"/>
        </w:rPr>
        <w:t xml:space="preserve"> Parents can also request a place or the </w:t>
      </w:r>
      <w:r w:rsidRPr="00095B46">
        <w:rPr>
          <w:rFonts w:cstheme="minorHAnsi"/>
          <w:sz w:val="24"/>
          <w:szCs w:val="24"/>
        </w:rPr>
        <w:t xml:space="preserve">Assistant </w:t>
      </w:r>
      <w:proofErr w:type="spellStart"/>
      <w:r w:rsidRPr="00095B46">
        <w:rPr>
          <w:rFonts w:cstheme="minorHAnsi"/>
          <w:sz w:val="24"/>
          <w:szCs w:val="24"/>
        </w:rPr>
        <w:t>Headtecher</w:t>
      </w:r>
      <w:proofErr w:type="spellEnd"/>
      <w:r w:rsidRPr="00095B46">
        <w:rPr>
          <w:rFonts w:cstheme="minorHAnsi"/>
          <w:sz w:val="24"/>
          <w:szCs w:val="24"/>
        </w:rPr>
        <w:t xml:space="preserve"> for Inclusion </w:t>
      </w:r>
      <w:r w:rsidR="00915D65" w:rsidRPr="00095B46">
        <w:rPr>
          <w:rFonts w:cstheme="minorHAnsi"/>
          <w:sz w:val="24"/>
          <w:szCs w:val="24"/>
        </w:rPr>
        <w:t xml:space="preserve">and school staff may recommend it as the best form of support for a particular child. </w:t>
      </w:r>
      <w:r w:rsidRPr="00095B46">
        <w:rPr>
          <w:rFonts w:cstheme="minorHAnsi"/>
          <w:sz w:val="24"/>
          <w:szCs w:val="24"/>
        </w:rPr>
        <w:t xml:space="preserve">Parents are consulted before a child starts in the provision and the rationale explained.  </w:t>
      </w:r>
    </w:p>
    <w:p w14:paraId="70ACF9C9" w14:textId="08245D31" w:rsidR="007B04C3" w:rsidRPr="00095B46" w:rsidRDefault="007B04C3" w:rsidP="007B04C3">
      <w:pPr>
        <w:pStyle w:val="NormalWeb"/>
        <w:shd w:val="clear" w:color="auto" w:fill="FFFFFF"/>
        <w:spacing w:before="0" w:beforeAutospacing="0" w:after="240" w:afterAutospacing="0"/>
        <w:rPr>
          <w:rFonts w:asciiTheme="minorHAnsi" w:hAnsiTheme="minorHAnsi" w:cstheme="minorHAnsi"/>
          <w:color w:val="222222"/>
        </w:rPr>
      </w:pPr>
      <w:r w:rsidRPr="00095B46">
        <w:rPr>
          <w:rFonts w:asciiTheme="minorHAnsi" w:hAnsiTheme="minorHAnsi" w:cstheme="minorHAnsi"/>
          <w:color w:val="222222"/>
        </w:rPr>
        <w:t xml:space="preserve">Some of the children attending our provision are from our Reception cohort.  Although we are aware that </w:t>
      </w:r>
      <w:r w:rsidRPr="00095B46">
        <w:rPr>
          <w:rFonts w:asciiTheme="minorHAnsi" w:hAnsiTheme="minorHAnsi" w:cstheme="minorHAnsi"/>
          <w:color w:val="202124"/>
          <w:shd w:val="clear" w:color="auto" w:fill="FFFFFF"/>
        </w:rPr>
        <w:t>the EYFS promotes teaching and learning to ensure children's 'school readiness' and gives children the broad range of knowledge and skills that provide the right foundation for good future progress through school and life, we also acknowledge that r</w:t>
      </w:r>
      <w:r w:rsidRPr="00095B46">
        <w:rPr>
          <w:rFonts w:asciiTheme="minorHAnsi" w:hAnsiTheme="minorHAnsi" w:cstheme="minorHAnsi"/>
          <w:color w:val="222222"/>
        </w:rPr>
        <w:t>ecent research demonstrates that </w:t>
      </w:r>
      <w:r w:rsidR="00713400" w:rsidRPr="00095B46">
        <w:rPr>
          <w:rFonts w:asciiTheme="minorHAnsi" w:hAnsiTheme="minorHAnsi" w:cstheme="minorHAnsi"/>
          <w:color w:val="222222"/>
        </w:rPr>
        <w:t xml:space="preserve">for children with suspected language it is beneficial for them to receive intense language support at the earliest opportunity. Also, </w:t>
      </w:r>
      <w:r w:rsidRPr="00095B46">
        <w:rPr>
          <w:rFonts w:asciiTheme="minorHAnsi" w:hAnsiTheme="minorHAnsi" w:cstheme="minorHAnsi"/>
          <w:color w:val="222222"/>
        </w:rPr>
        <w:t xml:space="preserve">the critical period for language acquisition is significantly shorter in autistic children compared to typical children and </w:t>
      </w:r>
      <w:r w:rsidR="00713400" w:rsidRPr="00095B46">
        <w:rPr>
          <w:rFonts w:asciiTheme="minorHAnsi" w:hAnsiTheme="minorHAnsi" w:cstheme="minorHAnsi"/>
          <w:color w:val="222222"/>
        </w:rPr>
        <w:t xml:space="preserve">therefore early intervention can therefore again be beneficial. </w:t>
      </w:r>
    </w:p>
    <w:p w14:paraId="7E22AA17" w14:textId="0A41AD80" w:rsidR="000F60C4" w:rsidRPr="00095B46" w:rsidRDefault="00697795">
      <w:pPr>
        <w:rPr>
          <w:rFonts w:cstheme="minorHAnsi"/>
          <w:b/>
          <w:sz w:val="24"/>
          <w:szCs w:val="24"/>
          <w:u w:val="single"/>
        </w:rPr>
      </w:pPr>
      <w:r w:rsidRPr="00095B46">
        <w:rPr>
          <w:rFonts w:cstheme="minorHAnsi"/>
          <w:b/>
          <w:sz w:val="24"/>
          <w:szCs w:val="24"/>
          <w:u w:val="single"/>
        </w:rPr>
        <w:t xml:space="preserve">Length of time in </w:t>
      </w:r>
      <w:r w:rsidR="008304E5" w:rsidRPr="00095B46">
        <w:rPr>
          <w:rFonts w:cstheme="minorHAnsi"/>
          <w:b/>
          <w:sz w:val="24"/>
          <w:szCs w:val="24"/>
          <w:u w:val="single"/>
        </w:rPr>
        <w:t>The Meadow</w:t>
      </w:r>
    </w:p>
    <w:p w14:paraId="5B831687" w14:textId="77777777" w:rsidR="00095B46" w:rsidRPr="00095B46" w:rsidRDefault="00095B46" w:rsidP="00095B46">
      <w:pPr>
        <w:spacing w:before="100" w:beforeAutospacing="1" w:after="100" w:afterAutospacing="1" w:line="240" w:lineRule="auto"/>
        <w:rPr>
          <w:rFonts w:eastAsia="Times New Roman" w:cstheme="minorHAnsi"/>
          <w:sz w:val="24"/>
          <w:szCs w:val="24"/>
          <w:lang w:eastAsia="en-GB"/>
        </w:rPr>
      </w:pPr>
      <w:r w:rsidRPr="00095B46">
        <w:rPr>
          <w:rFonts w:eastAsia="Times New Roman" w:cstheme="minorHAnsi"/>
          <w:sz w:val="24"/>
          <w:szCs w:val="24"/>
          <w:lang w:eastAsia="en-GB"/>
        </w:rPr>
        <w:t>The Meadow is designed as a short-term intervention for pupils, typically lasting no more than three terms. Regular review meetings are held every 6-8 weeks, involving parents, staff, and any other professionals working with the child. These meetings assess progress and decide on the next steps in the child’s development. If a child has an Education, Health, and Care Plan (EHCP), it will be reviewed annually, in line with legal guidelines. Parents can request interim meetings at any time if needed.</w:t>
      </w:r>
    </w:p>
    <w:p w14:paraId="4F0431FA" w14:textId="77777777" w:rsidR="00095B46" w:rsidRPr="00095B46" w:rsidRDefault="00095B46" w:rsidP="00095B46">
      <w:pPr>
        <w:spacing w:before="100" w:beforeAutospacing="1" w:after="100" w:afterAutospacing="1" w:line="240" w:lineRule="auto"/>
        <w:rPr>
          <w:rFonts w:eastAsia="Times New Roman" w:cstheme="minorHAnsi"/>
          <w:sz w:val="24"/>
          <w:szCs w:val="24"/>
          <w:lang w:eastAsia="en-GB"/>
        </w:rPr>
      </w:pPr>
      <w:r w:rsidRPr="00095B46">
        <w:rPr>
          <w:rFonts w:eastAsia="Times New Roman" w:cstheme="minorHAnsi"/>
          <w:sz w:val="24"/>
          <w:szCs w:val="24"/>
          <w:lang w:eastAsia="en-GB"/>
        </w:rPr>
        <w:t>If, after three terms, a child is still unable to access the mainstream curriculum effectively, the school will discuss the possibility of applying for a Special School placement with the parents. This would provide more specialized, long-term support unless there is clear evidence of significant progress.</w:t>
      </w:r>
    </w:p>
    <w:p w14:paraId="26BBE2F2" w14:textId="77777777" w:rsidR="00095B46" w:rsidRPr="00095B46" w:rsidRDefault="00095B46" w:rsidP="00095B46">
      <w:pPr>
        <w:spacing w:before="100" w:beforeAutospacing="1" w:after="100" w:afterAutospacing="1" w:line="240" w:lineRule="auto"/>
        <w:rPr>
          <w:rFonts w:eastAsia="Times New Roman" w:cstheme="minorHAnsi"/>
          <w:sz w:val="24"/>
          <w:szCs w:val="24"/>
          <w:lang w:eastAsia="en-GB"/>
        </w:rPr>
      </w:pPr>
      <w:r w:rsidRPr="00095B46">
        <w:rPr>
          <w:rFonts w:eastAsia="Times New Roman" w:cstheme="minorHAnsi"/>
          <w:sz w:val="24"/>
          <w:szCs w:val="24"/>
          <w:lang w:eastAsia="en-GB"/>
        </w:rPr>
        <w:t>Lunch is provided within The Meadow if the child is unable to manage the main dining area independently. Other pupils not attending The Meadow may also join the group. For outdoor play, children can either use the main playground if they are comfortable, or they may access a sensory-friendly, enclosed area with appropriate resources if the larger playground feels overwhelming.</w:t>
      </w:r>
    </w:p>
    <w:p w14:paraId="1AB768BE" w14:textId="326B9BDD" w:rsidR="00583F99" w:rsidRPr="00095B46" w:rsidRDefault="00583F99" w:rsidP="00583F99">
      <w:pPr>
        <w:tabs>
          <w:tab w:val="left" w:pos="3255"/>
        </w:tabs>
        <w:rPr>
          <w:rFonts w:cstheme="minorHAnsi"/>
          <w:b/>
          <w:sz w:val="24"/>
          <w:szCs w:val="24"/>
          <w:u w:val="single"/>
        </w:rPr>
      </w:pPr>
      <w:r w:rsidRPr="00095B46">
        <w:rPr>
          <w:rFonts w:cstheme="minorHAnsi"/>
          <w:b/>
          <w:sz w:val="24"/>
          <w:szCs w:val="24"/>
          <w:u w:val="single"/>
        </w:rPr>
        <w:t>What does learning lo</w:t>
      </w:r>
      <w:r w:rsidR="00095B46" w:rsidRPr="00095B46">
        <w:rPr>
          <w:rFonts w:cstheme="minorHAnsi"/>
          <w:b/>
          <w:sz w:val="24"/>
          <w:szCs w:val="24"/>
          <w:u w:val="single"/>
        </w:rPr>
        <w:t>ok like for those attending The Meadow</w:t>
      </w:r>
      <w:r w:rsidRPr="00095B46">
        <w:rPr>
          <w:rFonts w:cstheme="minorHAnsi"/>
          <w:b/>
          <w:sz w:val="24"/>
          <w:szCs w:val="24"/>
          <w:u w:val="single"/>
        </w:rPr>
        <w:t>?</w:t>
      </w:r>
    </w:p>
    <w:p w14:paraId="093A0F07" w14:textId="7262D378" w:rsidR="00583F99" w:rsidRPr="00095B46" w:rsidRDefault="006A4E55" w:rsidP="00583F99">
      <w:pPr>
        <w:tabs>
          <w:tab w:val="left" w:pos="3255"/>
        </w:tabs>
        <w:rPr>
          <w:rFonts w:cstheme="minorHAnsi"/>
          <w:sz w:val="24"/>
          <w:szCs w:val="24"/>
        </w:rPr>
      </w:pPr>
      <w:r w:rsidRPr="00095B46">
        <w:rPr>
          <w:rFonts w:cstheme="minorHAnsi"/>
          <w:sz w:val="24"/>
          <w:szCs w:val="24"/>
        </w:rPr>
        <w:t>The Meadow classes have a</w:t>
      </w:r>
      <w:r w:rsidR="00583F99" w:rsidRPr="00095B46">
        <w:rPr>
          <w:rFonts w:cstheme="minorHAnsi"/>
          <w:sz w:val="24"/>
          <w:szCs w:val="24"/>
        </w:rPr>
        <w:t xml:space="preserve"> high ratio of st</w:t>
      </w:r>
      <w:r w:rsidRPr="00095B46">
        <w:rPr>
          <w:rFonts w:cstheme="minorHAnsi"/>
          <w:sz w:val="24"/>
          <w:szCs w:val="24"/>
        </w:rPr>
        <w:t>aff to pupil which reflects the</w:t>
      </w:r>
      <w:r w:rsidR="00583F99" w:rsidRPr="00095B46">
        <w:rPr>
          <w:rFonts w:cstheme="minorHAnsi"/>
          <w:sz w:val="24"/>
          <w:szCs w:val="24"/>
        </w:rPr>
        <w:t xml:space="preserve"> high level of need</w:t>
      </w:r>
      <w:r w:rsidRPr="00095B46">
        <w:rPr>
          <w:rFonts w:cstheme="minorHAnsi"/>
          <w:sz w:val="24"/>
          <w:szCs w:val="24"/>
        </w:rPr>
        <w:t xml:space="preserve"> of pupils attending the provision</w:t>
      </w:r>
      <w:r w:rsidR="00583F99" w:rsidRPr="00095B46">
        <w:rPr>
          <w:rFonts w:cstheme="minorHAnsi"/>
          <w:sz w:val="24"/>
          <w:szCs w:val="24"/>
        </w:rPr>
        <w:t xml:space="preserve">.  Throughout the </w:t>
      </w:r>
      <w:r w:rsidRPr="00095B46">
        <w:rPr>
          <w:rFonts w:cstheme="minorHAnsi"/>
          <w:sz w:val="24"/>
          <w:szCs w:val="24"/>
        </w:rPr>
        <w:t>day</w:t>
      </w:r>
      <w:r w:rsidR="00583F99" w:rsidRPr="00095B46">
        <w:rPr>
          <w:rFonts w:cstheme="minorHAnsi"/>
          <w:sz w:val="24"/>
          <w:szCs w:val="24"/>
        </w:rPr>
        <w:t xml:space="preserve"> the children undertake a range of activities with a focus on </w:t>
      </w:r>
      <w:r w:rsidR="00583F99" w:rsidRPr="00095B46">
        <w:rPr>
          <w:rFonts w:cstheme="minorHAnsi"/>
          <w:sz w:val="24"/>
          <w:szCs w:val="24"/>
        </w:rPr>
        <w:lastRenderedPageBreak/>
        <w:t xml:space="preserve">social and communication and language skills.  Most activities take place as a group but children also spend some dedicated time at their workstation working with an adult on individualised and tailored learning activities. </w:t>
      </w:r>
    </w:p>
    <w:p w14:paraId="66755C54" w14:textId="65473DD5" w:rsidR="00095B46" w:rsidRPr="00095B46" w:rsidRDefault="00095B46" w:rsidP="00095B46">
      <w:pPr>
        <w:spacing w:before="100" w:beforeAutospacing="1" w:after="100" w:afterAutospacing="1" w:line="240" w:lineRule="auto"/>
        <w:rPr>
          <w:rFonts w:eastAsia="Times New Roman" w:cstheme="minorHAnsi"/>
          <w:sz w:val="24"/>
          <w:szCs w:val="24"/>
          <w:lang w:eastAsia="en-GB"/>
        </w:rPr>
      </w:pPr>
      <w:r w:rsidRPr="00095B46">
        <w:rPr>
          <w:rFonts w:eastAsia="Times New Roman" w:cstheme="minorHAnsi"/>
          <w:sz w:val="24"/>
          <w:szCs w:val="24"/>
          <w:lang w:eastAsia="en-GB"/>
        </w:rPr>
        <w:t>The structure of the day at The Meadow is carefully designed with a variety of interventions tailored to meet individual targets set for each child, both by the school and any external professionals involved. These interventions focus on several key areas of development, including executive functioning, speech and language skills, and fine motor abilities. Additionally, the program promotes essential social skills such as listening, attention, turn-taking, and overall social interaction.</w:t>
      </w:r>
    </w:p>
    <w:p w14:paraId="6182B64D" w14:textId="187281BF" w:rsidR="00095B46" w:rsidRPr="00095B46" w:rsidRDefault="00095B46" w:rsidP="00095B46">
      <w:pPr>
        <w:spacing w:before="100" w:beforeAutospacing="1" w:after="100" w:afterAutospacing="1" w:line="240" w:lineRule="auto"/>
        <w:rPr>
          <w:rFonts w:eastAsia="Times New Roman" w:cstheme="minorHAnsi"/>
          <w:sz w:val="24"/>
          <w:szCs w:val="24"/>
          <w:lang w:eastAsia="en-GB"/>
        </w:rPr>
      </w:pPr>
      <w:r w:rsidRPr="00095B46">
        <w:rPr>
          <w:rFonts w:eastAsia="Times New Roman" w:cstheme="minorHAnsi"/>
          <w:sz w:val="24"/>
          <w:szCs w:val="24"/>
          <w:lang w:eastAsia="en-GB"/>
        </w:rPr>
        <w:t xml:space="preserve">While some pupils may receive support throughout the day in The Meadow, </w:t>
      </w:r>
      <w:r w:rsidRPr="00095B46">
        <w:rPr>
          <w:rFonts w:eastAsia="Times New Roman" w:cstheme="minorHAnsi"/>
          <w:sz w:val="24"/>
          <w:szCs w:val="24"/>
          <w:lang w:eastAsia="en-GB"/>
        </w:rPr>
        <w:t xml:space="preserve">for most, a </w:t>
      </w:r>
      <w:r w:rsidRPr="00095B46">
        <w:rPr>
          <w:rFonts w:eastAsia="Times New Roman" w:cstheme="minorHAnsi"/>
          <w:sz w:val="24"/>
          <w:szCs w:val="24"/>
          <w:lang w:eastAsia="en-GB"/>
        </w:rPr>
        <w:t xml:space="preserve">central component of the day is the balance between targeted support and inclusion in the mainstream classroom. Each child spends time in their mainstream class, with opportunities for integration being strategically planned in collaboration with their class teacher. These lessons are identified through ongoing discussions with the child’s class teacher and are carefully monitored. In both The Meadow and their mainstream class, the curriculum is highly differentiated to meet each child's individual needs and </w:t>
      </w:r>
      <w:proofErr w:type="spellStart"/>
      <w:r w:rsidRPr="00095B46">
        <w:rPr>
          <w:rFonts w:eastAsia="Times New Roman" w:cstheme="minorHAnsi"/>
          <w:sz w:val="24"/>
          <w:szCs w:val="24"/>
          <w:lang w:eastAsia="en-GB"/>
        </w:rPr>
        <w:t>abilities.Pupils</w:t>
      </w:r>
      <w:proofErr w:type="spellEnd"/>
      <w:r w:rsidRPr="00095B46">
        <w:rPr>
          <w:rFonts w:eastAsia="Times New Roman" w:cstheme="minorHAnsi"/>
          <w:sz w:val="24"/>
          <w:szCs w:val="24"/>
          <w:lang w:eastAsia="en-GB"/>
        </w:rPr>
        <w:t xml:space="preserve"> may also participate in whole-school activities, such as collective worship or educational visits.</w:t>
      </w:r>
      <w:r w:rsidRPr="00095B46">
        <w:rPr>
          <w:rFonts w:eastAsia="Times New Roman" w:cstheme="minorHAnsi"/>
          <w:sz w:val="24"/>
          <w:szCs w:val="24"/>
          <w:lang w:eastAsia="en-GB"/>
        </w:rPr>
        <w:t xml:space="preserve">  </w:t>
      </w:r>
      <w:r w:rsidRPr="00095B46">
        <w:rPr>
          <w:rFonts w:eastAsia="Times New Roman" w:cstheme="minorHAnsi"/>
          <w:sz w:val="24"/>
          <w:szCs w:val="24"/>
          <w:lang w:eastAsia="en-GB"/>
        </w:rPr>
        <w:t xml:space="preserve">The approach fosters an inclusive environment where children can thrive, develop skills at their own pace, and </w:t>
      </w:r>
      <w:r w:rsidRPr="00095B46">
        <w:rPr>
          <w:rFonts w:eastAsia="Times New Roman" w:cstheme="minorHAnsi"/>
          <w:sz w:val="24"/>
          <w:szCs w:val="24"/>
          <w:lang w:eastAsia="en-GB"/>
        </w:rPr>
        <w:t xml:space="preserve">still </w:t>
      </w:r>
      <w:r w:rsidRPr="00095B46">
        <w:rPr>
          <w:rFonts w:eastAsia="Times New Roman" w:cstheme="minorHAnsi"/>
          <w:sz w:val="24"/>
          <w:szCs w:val="24"/>
          <w:lang w:eastAsia="en-GB"/>
        </w:rPr>
        <w:t>feel part of the broader school community.</w:t>
      </w:r>
    </w:p>
    <w:p w14:paraId="5BD098D7" w14:textId="77777777" w:rsidR="006A3315" w:rsidRPr="00095B46" w:rsidRDefault="00583F99">
      <w:pPr>
        <w:rPr>
          <w:rFonts w:cstheme="minorHAnsi"/>
          <w:b/>
          <w:sz w:val="24"/>
          <w:szCs w:val="24"/>
          <w:u w:val="single"/>
        </w:rPr>
      </w:pPr>
      <w:r w:rsidRPr="00095B46">
        <w:rPr>
          <w:rFonts w:cstheme="minorHAnsi"/>
          <w:b/>
          <w:sz w:val="24"/>
          <w:szCs w:val="24"/>
          <w:u w:val="single"/>
        </w:rPr>
        <w:t>The learning environment</w:t>
      </w:r>
    </w:p>
    <w:p w14:paraId="6C8469DD" w14:textId="77777777" w:rsidR="00190158" w:rsidRPr="00095B46" w:rsidRDefault="00190158">
      <w:pPr>
        <w:rPr>
          <w:rFonts w:cstheme="minorHAnsi"/>
          <w:sz w:val="24"/>
          <w:szCs w:val="24"/>
        </w:rPr>
      </w:pPr>
      <w:r w:rsidRPr="00095B46">
        <w:rPr>
          <w:rFonts w:cstheme="minorHAnsi"/>
          <w:sz w:val="24"/>
          <w:szCs w:val="24"/>
        </w:rPr>
        <w:t>A mainstream classroom environment can be over-stimulating and overwhelming for some children. The busy, often noisy, bustling nature of the room and walls full of colourful displays can actually be unsettling, as it provokes a ‘sensory overload’.</w:t>
      </w:r>
    </w:p>
    <w:p w14:paraId="2EDE237F" w14:textId="656072D4" w:rsidR="00190158" w:rsidRPr="00095B46" w:rsidRDefault="007A1782">
      <w:pPr>
        <w:rPr>
          <w:rFonts w:cstheme="minorHAnsi"/>
          <w:sz w:val="24"/>
          <w:szCs w:val="24"/>
        </w:rPr>
      </w:pPr>
      <w:r w:rsidRPr="00095B46">
        <w:rPr>
          <w:rFonts w:cstheme="minorHAnsi"/>
          <w:sz w:val="24"/>
          <w:szCs w:val="24"/>
        </w:rPr>
        <w:t>The Meadow classrooms, in contrast, have</w:t>
      </w:r>
      <w:r w:rsidR="00190158" w:rsidRPr="00095B46">
        <w:rPr>
          <w:rFonts w:cstheme="minorHAnsi"/>
          <w:sz w:val="24"/>
          <w:szCs w:val="24"/>
        </w:rPr>
        <w:t xml:space="preserve"> minimal visual stimulation. Black and white visual symbols are used for the class </w:t>
      </w:r>
      <w:r w:rsidRPr="00095B46">
        <w:rPr>
          <w:rFonts w:cstheme="minorHAnsi"/>
          <w:sz w:val="24"/>
          <w:szCs w:val="24"/>
        </w:rPr>
        <w:t>visual timetable</w:t>
      </w:r>
      <w:r w:rsidR="00C21B73" w:rsidRPr="00095B46">
        <w:rPr>
          <w:rFonts w:cstheme="minorHAnsi"/>
          <w:sz w:val="24"/>
          <w:szCs w:val="24"/>
        </w:rPr>
        <w:t xml:space="preserve">, </w:t>
      </w:r>
      <w:r w:rsidR="00190158" w:rsidRPr="00095B46">
        <w:rPr>
          <w:rFonts w:cstheme="minorHAnsi"/>
          <w:sz w:val="24"/>
          <w:szCs w:val="24"/>
        </w:rPr>
        <w:t>for the workstation areas</w:t>
      </w:r>
      <w:r w:rsidR="00C21B73" w:rsidRPr="00095B46">
        <w:rPr>
          <w:rFonts w:cstheme="minorHAnsi"/>
          <w:sz w:val="24"/>
          <w:szCs w:val="24"/>
        </w:rPr>
        <w:t xml:space="preserve">, First and Then/Now and Next boards.  </w:t>
      </w:r>
      <w:r w:rsidRPr="00095B46">
        <w:rPr>
          <w:rFonts w:cstheme="minorHAnsi"/>
          <w:sz w:val="24"/>
          <w:szCs w:val="24"/>
        </w:rPr>
        <w:t>Colou</w:t>
      </w:r>
      <w:r w:rsidR="00372404" w:rsidRPr="00095B46">
        <w:rPr>
          <w:rFonts w:cstheme="minorHAnsi"/>
          <w:sz w:val="24"/>
          <w:szCs w:val="24"/>
        </w:rPr>
        <w:t>red pictures may</w:t>
      </w:r>
      <w:r w:rsidRPr="00095B46">
        <w:rPr>
          <w:rFonts w:cstheme="minorHAnsi"/>
          <w:sz w:val="24"/>
          <w:szCs w:val="24"/>
        </w:rPr>
        <w:t xml:space="preserve"> be used for Picture Exchange Communication books (PECs)</w:t>
      </w:r>
      <w:r w:rsidR="00C21B73" w:rsidRPr="00095B46">
        <w:rPr>
          <w:rFonts w:cstheme="minorHAnsi"/>
          <w:sz w:val="24"/>
          <w:szCs w:val="24"/>
        </w:rPr>
        <w:t xml:space="preserve"> and choosing boards</w:t>
      </w:r>
      <w:r w:rsidRPr="00095B46">
        <w:rPr>
          <w:rFonts w:cstheme="minorHAnsi"/>
          <w:sz w:val="24"/>
          <w:szCs w:val="24"/>
        </w:rPr>
        <w:t xml:space="preserve"> to aid motivation.  </w:t>
      </w:r>
    </w:p>
    <w:p w14:paraId="1B047B4F" w14:textId="446D13F4" w:rsidR="00190158" w:rsidRPr="00095B46" w:rsidRDefault="00372404">
      <w:pPr>
        <w:rPr>
          <w:rFonts w:cstheme="minorHAnsi"/>
          <w:sz w:val="24"/>
          <w:szCs w:val="24"/>
        </w:rPr>
      </w:pPr>
      <w:r w:rsidRPr="00095B46">
        <w:rPr>
          <w:rFonts w:cstheme="minorHAnsi"/>
          <w:sz w:val="24"/>
          <w:szCs w:val="24"/>
        </w:rPr>
        <w:t>Each</w:t>
      </w:r>
      <w:r w:rsidR="007B249F" w:rsidRPr="00095B46">
        <w:rPr>
          <w:rFonts w:cstheme="minorHAnsi"/>
          <w:sz w:val="24"/>
          <w:szCs w:val="24"/>
        </w:rPr>
        <w:t xml:space="preserve"> room ha</w:t>
      </w:r>
      <w:r w:rsidR="00F470E0" w:rsidRPr="00095B46">
        <w:rPr>
          <w:rFonts w:cstheme="minorHAnsi"/>
          <w:sz w:val="24"/>
          <w:szCs w:val="24"/>
        </w:rPr>
        <w:t>s</w:t>
      </w:r>
      <w:r w:rsidR="007B249F" w:rsidRPr="00095B46">
        <w:rPr>
          <w:rFonts w:cstheme="minorHAnsi"/>
          <w:sz w:val="24"/>
          <w:szCs w:val="24"/>
        </w:rPr>
        <w:t xml:space="preserve"> some distinct areas. There is an area for workstations and a carpet area for whole class sessions such as Story Box and Atte</w:t>
      </w:r>
      <w:r w:rsidRPr="00095B46">
        <w:rPr>
          <w:rFonts w:cstheme="minorHAnsi"/>
          <w:sz w:val="24"/>
          <w:szCs w:val="24"/>
        </w:rPr>
        <w:t xml:space="preserve">ntion Autism. There is a quiet reading area, a low </w:t>
      </w:r>
      <w:proofErr w:type="spellStart"/>
      <w:r w:rsidRPr="00095B46">
        <w:rPr>
          <w:rFonts w:cstheme="minorHAnsi"/>
          <w:sz w:val="24"/>
          <w:szCs w:val="24"/>
        </w:rPr>
        <w:t>arousel</w:t>
      </w:r>
      <w:proofErr w:type="spellEnd"/>
      <w:r w:rsidRPr="00095B46">
        <w:rPr>
          <w:rFonts w:cstheme="minorHAnsi"/>
          <w:sz w:val="24"/>
          <w:szCs w:val="24"/>
        </w:rPr>
        <w:t xml:space="preserve"> role play area and a small world area. Both rooms have access to a sensory room and a calming room.   </w:t>
      </w:r>
    </w:p>
    <w:p w14:paraId="15FB33B5" w14:textId="77777777" w:rsidR="00583F99" w:rsidRPr="00095B46" w:rsidRDefault="00583F99" w:rsidP="00583F99">
      <w:pPr>
        <w:tabs>
          <w:tab w:val="left" w:pos="3255"/>
        </w:tabs>
        <w:rPr>
          <w:rFonts w:cstheme="minorHAnsi"/>
          <w:b/>
          <w:sz w:val="24"/>
          <w:szCs w:val="24"/>
          <w:u w:val="single"/>
        </w:rPr>
      </w:pPr>
      <w:r w:rsidRPr="00095B46">
        <w:rPr>
          <w:rFonts w:cstheme="minorHAnsi"/>
          <w:b/>
          <w:sz w:val="24"/>
          <w:szCs w:val="24"/>
          <w:u w:val="single"/>
        </w:rPr>
        <w:t>The role of parents</w:t>
      </w:r>
    </w:p>
    <w:p w14:paraId="60FB6E75" w14:textId="77777777" w:rsidR="00583F99" w:rsidRPr="00095B46" w:rsidRDefault="00583F99" w:rsidP="00583F99">
      <w:pPr>
        <w:tabs>
          <w:tab w:val="left" w:pos="3255"/>
        </w:tabs>
        <w:rPr>
          <w:rFonts w:cstheme="minorHAnsi"/>
          <w:sz w:val="24"/>
          <w:szCs w:val="24"/>
        </w:rPr>
      </w:pPr>
      <w:r w:rsidRPr="00095B46">
        <w:rPr>
          <w:rFonts w:cstheme="minorHAnsi"/>
          <w:sz w:val="24"/>
          <w:szCs w:val="24"/>
        </w:rPr>
        <w:t xml:space="preserve">We recognise that in order for children to achieve their full potential, the role of the parent and carer is vital. Parents and carers need to be well informed of the provision and be invested in its aims. Parents play a crucial role in their child’s success and we endeavour to ensure that the parents voice is central. We treat all parents consistently and with respect. </w:t>
      </w:r>
    </w:p>
    <w:p w14:paraId="28C97830" w14:textId="6022FB79" w:rsidR="00583F99" w:rsidRPr="00095B46" w:rsidRDefault="00583F99" w:rsidP="00583F99">
      <w:pPr>
        <w:tabs>
          <w:tab w:val="left" w:pos="3255"/>
        </w:tabs>
        <w:rPr>
          <w:rFonts w:cstheme="minorHAnsi"/>
          <w:sz w:val="24"/>
          <w:szCs w:val="24"/>
        </w:rPr>
      </w:pPr>
      <w:r w:rsidRPr="00095B46">
        <w:rPr>
          <w:rFonts w:cstheme="minorHAnsi"/>
          <w:sz w:val="24"/>
          <w:szCs w:val="24"/>
        </w:rPr>
        <w:t xml:space="preserve">Each child in </w:t>
      </w:r>
      <w:proofErr w:type="spellStart"/>
      <w:r w:rsidR="00372404" w:rsidRPr="00095B46">
        <w:rPr>
          <w:rFonts w:cstheme="minorHAnsi"/>
          <w:sz w:val="24"/>
          <w:szCs w:val="24"/>
        </w:rPr>
        <w:t>Th</w:t>
      </w:r>
      <w:proofErr w:type="spellEnd"/>
      <w:r w:rsidR="00372404" w:rsidRPr="00095B46">
        <w:rPr>
          <w:rFonts w:cstheme="minorHAnsi"/>
          <w:sz w:val="24"/>
          <w:szCs w:val="24"/>
        </w:rPr>
        <w:t xml:space="preserve"> Meadow Class have</w:t>
      </w:r>
      <w:r w:rsidRPr="00095B46">
        <w:rPr>
          <w:rFonts w:cstheme="minorHAnsi"/>
          <w:sz w:val="24"/>
          <w:szCs w:val="24"/>
        </w:rPr>
        <w:t xml:space="preserve"> a home school contact book to ensure clear lines of communication at all times.  Parents also receive verbal feedback daily. Parents are encouraged to visit their children in the provision frequently.  We operate an open door policy.  </w:t>
      </w:r>
    </w:p>
    <w:p w14:paraId="36B1AD80" w14:textId="77777777" w:rsidR="00735570" w:rsidRPr="00095B46" w:rsidRDefault="00735570">
      <w:pPr>
        <w:rPr>
          <w:rFonts w:cstheme="minorHAnsi"/>
          <w:b/>
          <w:sz w:val="24"/>
          <w:szCs w:val="24"/>
          <w:u w:val="single"/>
        </w:rPr>
      </w:pPr>
      <w:r w:rsidRPr="00095B46">
        <w:rPr>
          <w:rFonts w:cstheme="minorHAnsi"/>
          <w:b/>
          <w:sz w:val="24"/>
          <w:szCs w:val="24"/>
          <w:u w:val="single"/>
        </w:rPr>
        <w:t>Bibliography</w:t>
      </w:r>
    </w:p>
    <w:p w14:paraId="5959DB7E" w14:textId="62E0F910" w:rsidR="00926180" w:rsidRPr="00095B46" w:rsidRDefault="00735570">
      <w:pPr>
        <w:rPr>
          <w:rFonts w:cstheme="minorHAnsi"/>
          <w:sz w:val="24"/>
          <w:szCs w:val="24"/>
        </w:rPr>
      </w:pPr>
      <w:r w:rsidRPr="00095B46">
        <w:rPr>
          <w:rFonts w:cstheme="minorHAnsi"/>
          <w:sz w:val="24"/>
          <w:szCs w:val="24"/>
        </w:rPr>
        <w:t>McNiff, J. (2005) Action Research for Teachers: A Practical Guide. London: David Fulton Publishers.</w:t>
      </w:r>
    </w:p>
    <w:p w14:paraId="0D510703" w14:textId="6D0A7238" w:rsidR="009B1C0C" w:rsidRPr="00095B46" w:rsidRDefault="009B1C0C" w:rsidP="009B1C0C">
      <w:pPr>
        <w:pStyle w:val="NormalWeb"/>
        <w:ind w:left="567" w:hanging="567"/>
        <w:rPr>
          <w:rFonts w:asciiTheme="minorHAnsi" w:hAnsiTheme="minorHAnsi" w:cstheme="minorHAnsi"/>
        </w:rPr>
      </w:pPr>
      <w:proofErr w:type="spellStart"/>
      <w:r w:rsidRPr="00095B46">
        <w:rPr>
          <w:rFonts w:asciiTheme="minorHAnsi" w:hAnsiTheme="minorHAnsi" w:cstheme="minorHAnsi"/>
        </w:rPr>
        <w:t>Vyshedskiy</w:t>
      </w:r>
      <w:proofErr w:type="spellEnd"/>
      <w:r w:rsidRPr="00095B46">
        <w:rPr>
          <w:rFonts w:asciiTheme="minorHAnsi" w:hAnsiTheme="minorHAnsi" w:cstheme="minorHAnsi"/>
        </w:rPr>
        <w:t xml:space="preserve">, A., </w:t>
      </w:r>
      <w:proofErr w:type="spellStart"/>
      <w:r w:rsidRPr="00095B46">
        <w:rPr>
          <w:rFonts w:asciiTheme="minorHAnsi" w:hAnsiTheme="minorHAnsi" w:cstheme="minorHAnsi"/>
        </w:rPr>
        <w:t>Venkatesh</w:t>
      </w:r>
      <w:proofErr w:type="spellEnd"/>
      <w:r w:rsidRPr="00095B46">
        <w:rPr>
          <w:rFonts w:asciiTheme="minorHAnsi" w:hAnsiTheme="minorHAnsi" w:cstheme="minorHAnsi"/>
        </w:rPr>
        <w:t xml:space="preserve">, R. and </w:t>
      </w:r>
      <w:proofErr w:type="spellStart"/>
      <w:r w:rsidRPr="00095B46">
        <w:rPr>
          <w:rFonts w:asciiTheme="minorHAnsi" w:hAnsiTheme="minorHAnsi" w:cstheme="minorHAnsi"/>
        </w:rPr>
        <w:t>Khokhlovich</w:t>
      </w:r>
      <w:proofErr w:type="spellEnd"/>
      <w:r w:rsidRPr="00095B46">
        <w:rPr>
          <w:rFonts w:asciiTheme="minorHAnsi" w:hAnsiTheme="minorHAnsi" w:cstheme="minorHAnsi"/>
        </w:rPr>
        <w:t xml:space="preserve">, E. (2024) </w:t>
      </w:r>
      <w:r w:rsidRPr="00095B46">
        <w:rPr>
          <w:rFonts w:asciiTheme="minorHAnsi" w:hAnsiTheme="minorHAnsi" w:cstheme="minorHAnsi"/>
          <w:i/>
          <w:iCs/>
        </w:rPr>
        <w:t>Are there distinct levels of language comprehension in autistic individuals – cluster analysis</w:t>
      </w:r>
      <w:r w:rsidRPr="00095B46">
        <w:rPr>
          <w:rFonts w:asciiTheme="minorHAnsi" w:hAnsiTheme="minorHAnsi" w:cstheme="minorHAnsi"/>
        </w:rPr>
        <w:t xml:space="preserve">, </w:t>
      </w:r>
      <w:r w:rsidRPr="00095B46">
        <w:rPr>
          <w:rFonts w:asciiTheme="minorHAnsi" w:hAnsiTheme="minorHAnsi" w:cstheme="minorHAnsi"/>
          <w:i/>
          <w:iCs/>
        </w:rPr>
        <w:t>Nature News</w:t>
      </w:r>
      <w:r w:rsidRPr="00095B46">
        <w:rPr>
          <w:rFonts w:asciiTheme="minorHAnsi" w:hAnsiTheme="minorHAnsi" w:cstheme="minorHAnsi"/>
        </w:rPr>
        <w:t xml:space="preserve">. Available at: https://www.nature.com/articles/s44184-024-00062-1 (Accessed: 14 November 2024). </w:t>
      </w:r>
    </w:p>
    <w:p w14:paraId="44CCD271" w14:textId="175A2212" w:rsidR="009B1C0C" w:rsidRPr="00095B46" w:rsidRDefault="009B1C0C" w:rsidP="009B1C0C">
      <w:pPr>
        <w:pStyle w:val="NormalWeb"/>
        <w:ind w:left="567" w:hanging="567"/>
        <w:rPr>
          <w:rFonts w:asciiTheme="minorHAnsi" w:hAnsiTheme="minorHAnsi" w:cstheme="minorHAnsi"/>
        </w:rPr>
      </w:pPr>
      <w:proofErr w:type="spellStart"/>
      <w:r w:rsidRPr="00095B46">
        <w:rPr>
          <w:rFonts w:asciiTheme="minorHAnsi" w:hAnsiTheme="minorHAnsi" w:cstheme="minorHAnsi"/>
          <w:color w:val="222222"/>
          <w:shd w:val="clear" w:color="auto" w:fill="FFFFFF"/>
        </w:rPr>
        <w:t>Koegel</w:t>
      </w:r>
      <w:proofErr w:type="spellEnd"/>
      <w:r w:rsidRPr="00095B46">
        <w:rPr>
          <w:rFonts w:asciiTheme="minorHAnsi" w:hAnsiTheme="minorHAnsi" w:cstheme="minorHAnsi"/>
          <w:color w:val="222222"/>
          <w:shd w:val="clear" w:color="auto" w:fill="FFFFFF"/>
        </w:rPr>
        <w:t xml:space="preserve">, L. K., Bryan, K. M., Su, P. L., Vaidya, M. &amp; </w:t>
      </w:r>
      <w:proofErr w:type="spellStart"/>
      <w:r w:rsidRPr="00095B46">
        <w:rPr>
          <w:rFonts w:asciiTheme="minorHAnsi" w:hAnsiTheme="minorHAnsi" w:cstheme="minorHAnsi"/>
          <w:color w:val="222222"/>
          <w:shd w:val="clear" w:color="auto" w:fill="FFFFFF"/>
        </w:rPr>
        <w:t>Camarata</w:t>
      </w:r>
      <w:proofErr w:type="spellEnd"/>
      <w:r w:rsidRPr="00095B46">
        <w:rPr>
          <w:rFonts w:asciiTheme="minorHAnsi" w:hAnsiTheme="minorHAnsi" w:cstheme="minorHAnsi"/>
          <w:color w:val="222222"/>
          <w:shd w:val="clear" w:color="auto" w:fill="FFFFFF"/>
        </w:rPr>
        <w:t>, S. Definitions of nonverbal and minimally verbal in research for autism: A systematic review of the literature. </w:t>
      </w:r>
      <w:r w:rsidRPr="00095B46">
        <w:rPr>
          <w:rFonts w:asciiTheme="minorHAnsi" w:hAnsiTheme="minorHAnsi" w:cstheme="minorHAnsi"/>
          <w:i/>
          <w:iCs/>
          <w:color w:val="222222"/>
          <w:shd w:val="clear" w:color="auto" w:fill="FFFFFF"/>
        </w:rPr>
        <w:t xml:space="preserve">J. Autism Dev. </w:t>
      </w:r>
      <w:proofErr w:type="spellStart"/>
      <w:r w:rsidRPr="00095B46">
        <w:rPr>
          <w:rFonts w:asciiTheme="minorHAnsi" w:hAnsiTheme="minorHAnsi" w:cstheme="minorHAnsi"/>
          <w:i/>
          <w:iCs/>
          <w:color w:val="222222"/>
          <w:shd w:val="clear" w:color="auto" w:fill="FFFFFF"/>
        </w:rPr>
        <w:t>Disord</w:t>
      </w:r>
      <w:proofErr w:type="spellEnd"/>
      <w:r w:rsidRPr="00095B46">
        <w:rPr>
          <w:rFonts w:asciiTheme="minorHAnsi" w:hAnsiTheme="minorHAnsi" w:cstheme="minorHAnsi"/>
          <w:i/>
          <w:iCs/>
          <w:color w:val="222222"/>
          <w:shd w:val="clear" w:color="auto" w:fill="FFFFFF"/>
        </w:rPr>
        <w:t>.</w:t>
      </w:r>
      <w:r w:rsidRPr="00095B46">
        <w:rPr>
          <w:rFonts w:asciiTheme="minorHAnsi" w:hAnsiTheme="minorHAnsi" w:cstheme="minorHAnsi"/>
          <w:color w:val="222222"/>
          <w:shd w:val="clear" w:color="auto" w:fill="FFFFFF"/>
        </w:rPr>
        <w:t> </w:t>
      </w:r>
      <w:r w:rsidRPr="00095B46">
        <w:rPr>
          <w:rFonts w:asciiTheme="minorHAnsi" w:hAnsiTheme="minorHAnsi" w:cstheme="minorHAnsi"/>
          <w:b/>
          <w:bCs/>
          <w:color w:val="222222"/>
          <w:shd w:val="clear" w:color="auto" w:fill="FFFFFF"/>
        </w:rPr>
        <w:t>50</w:t>
      </w:r>
      <w:r w:rsidRPr="00095B46">
        <w:rPr>
          <w:rFonts w:asciiTheme="minorHAnsi" w:hAnsiTheme="minorHAnsi" w:cstheme="minorHAnsi"/>
          <w:color w:val="222222"/>
          <w:shd w:val="clear" w:color="auto" w:fill="FFFFFF"/>
        </w:rPr>
        <w:t>, 2957–2972 (2020)</w:t>
      </w:r>
      <w:bookmarkEnd w:id="1"/>
    </w:p>
    <w:sectPr w:rsidR="009B1C0C" w:rsidRPr="00095B46" w:rsidSect="000F093A">
      <w:pgSz w:w="11906" w:h="16838"/>
      <w:pgMar w:top="709" w:right="991"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80"/>
    <w:rsid w:val="00006887"/>
    <w:rsid w:val="00060470"/>
    <w:rsid w:val="00080569"/>
    <w:rsid w:val="00095B46"/>
    <w:rsid w:val="000F093A"/>
    <w:rsid w:val="000F60C4"/>
    <w:rsid w:val="0010748F"/>
    <w:rsid w:val="00173B08"/>
    <w:rsid w:val="00190158"/>
    <w:rsid w:val="001C6E86"/>
    <w:rsid w:val="001D71F1"/>
    <w:rsid w:val="001F18C9"/>
    <w:rsid w:val="003160AF"/>
    <w:rsid w:val="00372404"/>
    <w:rsid w:val="003A4E87"/>
    <w:rsid w:val="003B6DA9"/>
    <w:rsid w:val="003B77A6"/>
    <w:rsid w:val="003C589B"/>
    <w:rsid w:val="00456E2A"/>
    <w:rsid w:val="00554AB2"/>
    <w:rsid w:val="00583F99"/>
    <w:rsid w:val="00594A3E"/>
    <w:rsid w:val="00646F7F"/>
    <w:rsid w:val="00654364"/>
    <w:rsid w:val="00680418"/>
    <w:rsid w:val="00697795"/>
    <w:rsid w:val="006A3315"/>
    <w:rsid w:val="006A4E55"/>
    <w:rsid w:val="007107BE"/>
    <w:rsid w:val="00713400"/>
    <w:rsid w:val="00716687"/>
    <w:rsid w:val="00735570"/>
    <w:rsid w:val="00736E80"/>
    <w:rsid w:val="007A1782"/>
    <w:rsid w:val="007B04C3"/>
    <w:rsid w:val="007B249F"/>
    <w:rsid w:val="008304E5"/>
    <w:rsid w:val="00861728"/>
    <w:rsid w:val="008711DF"/>
    <w:rsid w:val="008E261B"/>
    <w:rsid w:val="00900C11"/>
    <w:rsid w:val="00915D65"/>
    <w:rsid w:val="00921698"/>
    <w:rsid w:val="00926180"/>
    <w:rsid w:val="0096594C"/>
    <w:rsid w:val="009B1C0C"/>
    <w:rsid w:val="009D7694"/>
    <w:rsid w:val="00A7306A"/>
    <w:rsid w:val="00A91E2D"/>
    <w:rsid w:val="00B274BF"/>
    <w:rsid w:val="00BB3E4D"/>
    <w:rsid w:val="00C21B73"/>
    <w:rsid w:val="00C873C9"/>
    <w:rsid w:val="00CD64E2"/>
    <w:rsid w:val="00D40F17"/>
    <w:rsid w:val="00DB7576"/>
    <w:rsid w:val="00DE5007"/>
    <w:rsid w:val="00E95AEE"/>
    <w:rsid w:val="00F13CCF"/>
    <w:rsid w:val="00F327EF"/>
    <w:rsid w:val="00F470E0"/>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13D8"/>
  <w15:chartTrackingRefBased/>
  <w15:docId w15:val="{39880E2D-F962-45BB-8D15-0727EA0F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7795"/>
    <w:pPr>
      <w:spacing w:after="0" w:line="240" w:lineRule="auto"/>
    </w:pPr>
    <w:rPr>
      <w:rFonts w:cs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3A4E87"/>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eastAsia="ja-JP"/>
    </w:rPr>
  </w:style>
  <w:style w:type="character" w:customStyle="1" w:styleId="SubtitleChar">
    <w:name w:val="Subtitle Char"/>
    <w:basedOn w:val="DefaultParagraphFont"/>
    <w:link w:val="Subtitle"/>
    <w:uiPriority w:val="11"/>
    <w:rsid w:val="003A4E87"/>
    <w:rPr>
      <w:rFonts w:asciiTheme="majorHAnsi" w:eastAsiaTheme="majorEastAsia" w:hAnsiTheme="majorHAnsi" w:cstheme="majorBidi"/>
      <w:i/>
      <w:iCs/>
      <w:color w:val="5B9BD5" w:themeColor="accent1"/>
      <w:spacing w:val="15"/>
      <w:sz w:val="24"/>
      <w:szCs w:val="24"/>
      <w:lang w:val="en-US" w:eastAsia="ja-JP"/>
    </w:rPr>
  </w:style>
  <w:style w:type="paragraph" w:styleId="Title">
    <w:name w:val="Title"/>
    <w:basedOn w:val="Normal"/>
    <w:link w:val="TitleChar"/>
    <w:uiPriority w:val="1"/>
    <w:qFormat/>
    <w:rsid w:val="000F093A"/>
    <w:pPr>
      <w:widowControl w:val="0"/>
      <w:autoSpaceDE w:val="0"/>
      <w:autoSpaceDN w:val="0"/>
      <w:spacing w:before="99" w:after="0" w:line="1617" w:lineRule="exact"/>
      <w:ind w:left="114"/>
    </w:pPr>
    <w:rPr>
      <w:rFonts w:ascii="Cambria" w:eastAsia="Cambria" w:hAnsi="Cambria" w:cs="Cambria"/>
      <w:sz w:val="140"/>
      <w:szCs w:val="140"/>
      <w:u w:val="single" w:color="000000"/>
      <w:lang w:val="en-US"/>
    </w:rPr>
  </w:style>
  <w:style w:type="character" w:customStyle="1" w:styleId="TitleChar">
    <w:name w:val="Title Char"/>
    <w:basedOn w:val="DefaultParagraphFont"/>
    <w:link w:val="Title"/>
    <w:uiPriority w:val="1"/>
    <w:rsid w:val="000F093A"/>
    <w:rPr>
      <w:rFonts w:ascii="Cambria" w:eastAsia="Cambria" w:hAnsi="Cambria" w:cs="Cambria"/>
      <w:sz w:val="140"/>
      <w:szCs w:val="140"/>
      <w:u w:val="single" w:color="000000"/>
      <w:lang w:val="en-US"/>
    </w:rPr>
  </w:style>
  <w:style w:type="paragraph" w:styleId="NormalWeb">
    <w:name w:val="Normal (Web)"/>
    <w:basedOn w:val="Normal"/>
    <w:uiPriority w:val="99"/>
    <w:unhideWhenUsed/>
    <w:rsid w:val="009B1C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B1C0C"/>
    <w:rPr>
      <w:color w:val="0000FF"/>
      <w:u w:val="single"/>
    </w:rPr>
  </w:style>
  <w:style w:type="character" w:styleId="Emphasis">
    <w:name w:val="Emphasis"/>
    <w:basedOn w:val="DefaultParagraphFont"/>
    <w:uiPriority w:val="20"/>
    <w:qFormat/>
    <w:rsid w:val="009B1C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24432">
      <w:bodyDiv w:val="1"/>
      <w:marLeft w:val="0"/>
      <w:marRight w:val="0"/>
      <w:marTop w:val="0"/>
      <w:marBottom w:val="0"/>
      <w:divBdr>
        <w:top w:val="none" w:sz="0" w:space="0" w:color="auto"/>
        <w:left w:val="none" w:sz="0" w:space="0" w:color="auto"/>
        <w:bottom w:val="none" w:sz="0" w:space="0" w:color="auto"/>
        <w:right w:val="none" w:sz="0" w:space="0" w:color="auto"/>
      </w:divBdr>
    </w:div>
    <w:div w:id="887381252">
      <w:bodyDiv w:val="1"/>
      <w:marLeft w:val="0"/>
      <w:marRight w:val="0"/>
      <w:marTop w:val="0"/>
      <w:marBottom w:val="0"/>
      <w:divBdr>
        <w:top w:val="none" w:sz="0" w:space="0" w:color="auto"/>
        <w:left w:val="none" w:sz="0" w:space="0" w:color="auto"/>
        <w:bottom w:val="none" w:sz="0" w:space="0" w:color="auto"/>
        <w:right w:val="none" w:sz="0" w:space="0" w:color="auto"/>
      </w:divBdr>
    </w:div>
    <w:div w:id="1108162847">
      <w:bodyDiv w:val="1"/>
      <w:marLeft w:val="0"/>
      <w:marRight w:val="0"/>
      <w:marTop w:val="0"/>
      <w:marBottom w:val="0"/>
      <w:divBdr>
        <w:top w:val="none" w:sz="0" w:space="0" w:color="auto"/>
        <w:left w:val="none" w:sz="0" w:space="0" w:color="auto"/>
        <w:bottom w:val="none" w:sz="0" w:space="0" w:color="auto"/>
        <w:right w:val="none" w:sz="0" w:space="0" w:color="auto"/>
      </w:divBdr>
    </w:div>
    <w:div w:id="206209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Alexander McLeod Primary School</dc:subject>
  <dc:creator>Christine Bearfoot</dc:creator>
  <cp:keywords/>
  <dc:description/>
  <cp:lastModifiedBy>Jennifer Bailey</cp:lastModifiedBy>
  <cp:revision>3</cp:revision>
  <dcterms:created xsi:type="dcterms:W3CDTF">2024-12-18T15:59:00Z</dcterms:created>
  <dcterms:modified xsi:type="dcterms:W3CDTF">2024-12-18T16:29:00Z</dcterms:modified>
</cp:coreProperties>
</file>