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Pr="00502DF6" w:rsidR="009F560E" w:rsidP="00502DF6" w:rsidRDefault="002E129B" w14:paraId="672A6659" wp14:textId="77777777">
      <w:pPr>
        <w:jc w:val="center"/>
        <w:rPr>
          <w:rFonts w:ascii="Calibri" w:hAnsi="Calibri" w:eastAsia="Calibri" w:cs="Calibri"/>
          <w:i/>
        </w:rPr>
      </w:pPr>
      <w:r>
        <w:rPr>
          <w:rFonts w:ascii="Calibri" w:hAnsi="Calibri" w:eastAsia="Calibri" w:cs="Calibri"/>
          <w:i/>
          <w:noProof/>
        </w:rPr>
        <w:drawing>
          <wp:inline xmlns:wp14="http://schemas.microsoft.com/office/word/2010/wordprocessingDrawing" distT="0" distB="0" distL="0" distR="0" wp14:anchorId="65AD1230" wp14:editId="7777777">
            <wp:extent cx="3333750" cy="3333750"/>
            <wp:effectExtent l="0" t="0" r="0" b="0"/>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3333750" cy="3333750"/>
                    </a:xfrm>
                    <a:prstGeom prst="rect">
                      <a:avLst/>
                    </a:prstGeom>
                    <a:ln/>
                  </pic:spPr>
                </pic:pic>
              </a:graphicData>
            </a:graphic>
          </wp:inline>
        </w:drawing>
      </w:r>
    </w:p>
    <w:p xmlns:wp14="http://schemas.microsoft.com/office/word/2010/wordml" w:rsidR="009F560E" w:rsidRDefault="009F560E" w14:paraId="0A37501D" wp14:textId="77777777">
      <w:pPr>
        <w:jc w:val="center"/>
        <w:rPr>
          <w:rFonts w:ascii="Calibri" w:hAnsi="Calibri" w:eastAsia="Calibri" w:cs="Calibri"/>
          <w:i/>
          <w:sz w:val="18"/>
          <w:szCs w:val="18"/>
        </w:rPr>
      </w:pPr>
    </w:p>
    <w:p xmlns:wp14="http://schemas.microsoft.com/office/word/2010/wordml" w:rsidRPr="000F4790" w:rsidR="0096046D" w:rsidRDefault="0096046D" w14:paraId="749FBED6" wp14:textId="77777777">
      <w:pPr>
        <w:jc w:val="center"/>
        <w:rPr>
          <w:rFonts w:eastAsia="Calibri" w:asciiTheme="minorHAnsi" w:hAnsiTheme="minorHAnsi" w:cstheme="minorHAnsi"/>
          <w:i/>
          <w:sz w:val="56"/>
          <w:szCs w:val="56"/>
        </w:rPr>
      </w:pPr>
      <w:r w:rsidRPr="000F4790">
        <w:rPr>
          <w:rFonts w:eastAsia="Calibri" w:asciiTheme="minorHAnsi" w:hAnsiTheme="minorHAnsi" w:cstheme="minorHAnsi"/>
          <w:i/>
          <w:sz w:val="56"/>
          <w:szCs w:val="56"/>
        </w:rPr>
        <w:t xml:space="preserve">Early Career Teacher (ECT) </w:t>
      </w:r>
    </w:p>
    <w:p xmlns:wp14="http://schemas.microsoft.com/office/word/2010/wordml" w:rsidRPr="000F4790" w:rsidR="009F560E" w:rsidRDefault="0096046D" w14:paraId="3FD07B6F" wp14:textId="77777777">
      <w:pPr>
        <w:jc w:val="center"/>
        <w:rPr>
          <w:rFonts w:eastAsia="Calibri" w:asciiTheme="minorHAnsi" w:hAnsiTheme="minorHAnsi" w:cstheme="minorHAnsi"/>
          <w:i/>
          <w:sz w:val="56"/>
          <w:szCs w:val="56"/>
        </w:rPr>
      </w:pPr>
      <w:r w:rsidRPr="000F4790">
        <w:rPr>
          <w:rFonts w:eastAsia="Calibri" w:asciiTheme="minorHAnsi" w:hAnsiTheme="minorHAnsi" w:cstheme="minorHAnsi"/>
          <w:i/>
          <w:sz w:val="56"/>
          <w:szCs w:val="56"/>
        </w:rPr>
        <w:t>Induction</w:t>
      </w:r>
      <w:r w:rsidRPr="000F4790" w:rsidR="00ED527E">
        <w:rPr>
          <w:rFonts w:eastAsia="Calibri" w:asciiTheme="minorHAnsi" w:hAnsiTheme="minorHAnsi" w:cstheme="minorHAnsi"/>
          <w:i/>
          <w:sz w:val="56"/>
          <w:szCs w:val="56"/>
        </w:rPr>
        <w:t xml:space="preserve"> Policy</w:t>
      </w:r>
    </w:p>
    <w:p xmlns:wp14="http://schemas.microsoft.com/office/word/2010/wordml" w:rsidRPr="000F4790" w:rsidR="009F560E" w:rsidP="00DD61A9" w:rsidRDefault="00DD61A9" w14:paraId="5DAB6C7B" wp14:textId="77777777">
      <w:pPr>
        <w:tabs>
          <w:tab w:val="left" w:pos="5340"/>
        </w:tabs>
        <w:jc w:val="both"/>
        <w:rPr>
          <w:rFonts w:eastAsia="Calibri" w:asciiTheme="minorHAnsi" w:hAnsiTheme="minorHAnsi" w:cstheme="minorHAnsi"/>
          <w:i/>
        </w:rPr>
      </w:pPr>
      <w:r w:rsidRPr="000F4790">
        <w:rPr>
          <w:rFonts w:eastAsia="Calibri" w:asciiTheme="minorHAnsi" w:hAnsiTheme="minorHAnsi" w:cstheme="minorHAnsi"/>
          <w:i/>
        </w:rPr>
        <w:tab/>
      </w:r>
    </w:p>
    <w:p xmlns:wp14="http://schemas.microsoft.com/office/word/2010/wordml" w:rsidRPr="000F4790" w:rsidR="00DD61A9" w:rsidP="00DD61A9" w:rsidRDefault="00DD61A9" w14:paraId="02EB378F" wp14:textId="77777777">
      <w:pPr>
        <w:tabs>
          <w:tab w:val="left" w:pos="5340"/>
        </w:tabs>
        <w:jc w:val="both"/>
        <w:rPr>
          <w:rFonts w:eastAsia="Calibri" w:asciiTheme="minorHAnsi" w:hAnsiTheme="minorHAnsi" w:cstheme="minorHAnsi"/>
          <w:i/>
        </w:rPr>
      </w:pPr>
    </w:p>
    <w:p xmlns:wp14="http://schemas.microsoft.com/office/word/2010/wordml" w:rsidRPr="000F4790" w:rsidR="00DD61A9" w:rsidP="00DD61A9" w:rsidRDefault="00DD61A9" w14:paraId="3C1C923C" wp14:textId="77777777">
      <w:pPr>
        <w:tabs>
          <w:tab w:val="left" w:pos="144"/>
          <w:tab w:val="left" w:pos="864"/>
          <w:tab w:val="left" w:pos="2304"/>
          <w:tab w:val="left" w:pos="3744"/>
          <w:tab w:val="left" w:pos="5184"/>
          <w:tab w:val="left" w:pos="6624"/>
          <w:tab w:val="left" w:pos="8064"/>
        </w:tabs>
        <w:rPr>
          <w:rFonts w:asciiTheme="minorHAnsi" w:hAnsiTheme="minorHAnsi" w:cstheme="minorHAnsi"/>
          <w:b/>
          <w:bCs/>
          <w:color w:val="0070C0"/>
          <w:u w:val="single"/>
        </w:rPr>
      </w:pPr>
      <w:r w:rsidRPr="000F4790">
        <w:rPr>
          <w:rFonts w:asciiTheme="minorHAnsi" w:hAnsiTheme="minorHAnsi" w:cstheme="minorHAnsi"/>
          <w:b/>
          <w:bCs/>
          <w:color w:val="FF0000"/>
        </w:rPr>
        <w:t xml:space="preserve">                                                          </w:t>
      </w:r>
      <w:r w:rsidRPr="000F4790">
        <w:rPr>
          <w:rFonts w:asciiTheme="minorHAnsi" w:hAnsiTheme="minorHAnsi" w:cstheme="minorHAnsi"/>
          <w:b/>
          <w:bCs/>
          <w:color w:val="0070C0"/>
          <w:u w:val="single"/>
        </w:rPr>
        <w:t>Mission Statement</w:t>
      </w:r>
    </w:p>
    <w:p xmlns:wp14="http://schemas.microsoft.com/office/word/2010/wordml" w:rsidRPr="000F4790" w:rsidR="00DD61A9" w:rsidP="00DD61A9" w:rsidRDefault="00DD61A9" w14:paraId="0492FE0F" wp14:textId="77777777">
      <w:pPr>
        <w:tabs>
          <w:tab w:val="left" w:pos="1152"/>
          <w:tab w:val="left" w:pos="1872"/>
          <w:tab w:val="left" w:pos="3312"/>
          <w:tab w:val="left" w:pos="4752"/>
          <w:tab w:val="left" w:pos="6192"/>
          <w:tab w:val="left" w:pos="7632"/>
          <w:tab w:val="left" w:pos="9072"/>
        </w:tabs>
        <w:ind w:right="-25"/>
        <w:jc w:val="both"/>
        <w:rPr>
          <w:rFonts w:asciiTheme="minorHAnsi" w:hAnsiTheme="minorHAnsi" w:cstheme="minorHAnsi"/>
        </w:rPr>
      </w:pPr>
      <w:r w:rsidRPr="000F4790">
        <w:rPr>
          <w:rFonts w:asciiTheme="minorHAnsi" w:hAnsiTheme="minorHAnsi" w:cstheme="minorHAnsi"/>
        </w:rPr>
        <w:t>Botwell House Catholic Primary School is distinguished by the care, courtesy and concern extended to all its members, regardless of cultural differences and strives to follow the teachings of Jesus Christ to:</w:t>
      </w:r>
    </w:p>
    <w:p xmlns:wp14="http://schemas.microsoft.com/office/word/2010/wordml" w:rsidRPr="000F4790" w:rsidR="00DD61A9" w:rsidP="00DD61A9" w:rsidRDefault="00DD61A9" w14:paraId="4B0AED2A" wp14:textId="77777777">
      <w:pPr>
        <w:pStyle w:val="Heading6"/>
        <w:jc w:val="center"/>
        <w:rPr>
          <w:rFonts w:asciiTheme="minorHAnsi" w:hAnsiTheme="minorHAnsi" w:cstheme="minorHAnsi"/>
          <w:bCs/>
          <w:i/>
          <w:iCs/>
          <w:color w:val="2E74B5" w:themeColor="accent1" w:themeShade="BF"/>
          <w:sz w:val="28"/>
          <w:szCs w:val="24"/>
        </w:rPr>
      </w:pPr>
      <w:r w:rsidRPr="000F4790">
        <w:rPr>
          <w:rFonts w:asciiTheme="minorHAnsi" w:hAnsiTheme="minorHAnsi" w:cstheme="minorHAnsi"/>
          <w:bCs/>
          <w:i/>
          <w:iCs/>
          <w:color w:val="2E74B5" w:themeColor="accent1" w:themeShade="BF"/>
          <w:sz w:val="28"/>
          <w:szCs w:val="24"/>
        </w:rPr>
        <w:t>“Love one another as I have loved you”</w:t>
      </w:r>
    </w:p>
    <w:p xmlns:wp14="http://schemas.microsoft.com/office/word/2010/wordml" w:rsidRPr="000F4790" w:rsidR="00DD61A9" w:rsidP="00DD61A9" w:rsidRDefault="00DD61A9" w14:paraId="6A05A809" wp14:textId="77777777">
      <w:pPr>
        <w:rPr>
          <w:rFonts w:asciiTheme="minorHAnsi" w:hAnsiTheme="minorHAnsi" w:cstheme="minorHAnsi"/>
          <w:sz w:val="4"/>
        </w:rPr>
      </w:pPr>
    </w:p>
    <w:p xmlns:wp14="http://schemas.microsoft.com/office/word/2010/wordml" w:rsidRPr="000F4790" w:rsidR="00DD61A9" w:rsidP="00DD61A9" w:rsidRDefault="00DD61A9" w14:paraId="4EAE8A98" wp14:textId="77777777">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theme="minorHAnsi"/>
        </w:rPr>
      </w:pPr>
      <w:r w:rsidRPr="000F4790">
        <w:rPr>
          <w:rFonts w:asciiTheme="minorHAnsi" w:hAnsiTheme="minorHAnsi" w:cstheme="minorHAnsi"/>
        </w:rPr>
        <w:t>Through a</w:t>
      </w:r>
      <w:r w:rsidRPr="000F4790" w:rsidR="00ED527E">
        <w:rPr>
          <w:rFonts w:asciiTheme="minorHAnsi" w:hAnsiTheme="minorHAnsi" w:cstheme="minorHAnsi"/>
        </w:rPr>
        <w:t>n</w:t>
      </w:r>
      <w:r w:rsidRPr="000F4790">
        <w:rPr>
          <w:rFonts w:asciiTheme="minorHAnsi" w:hAnsiTheme="minorHAnsi" w:cstheme="minorHAnsi"/>
        </w:rPr>
        <w:t xml:space="preserve"> </w:t>
      </w:r>
      <w:r w:rsidRPr="000F4790" w:rsidR="00ED527E">
        <w:rPr>
          <w:rFonts w:asciiTheme="minorHAnsi" w:hAnsiTheme="minorHAnsi" w:cstheme="minorHAnsi"/>
        </w:rPr>
        <w:t xml:space="preserve">effective </w:t>
      </w:r>
      <w:r w:rsidRPr="000F4790">
        <w:rPr>
          <w:rFonts w:asciiTheme="minorHAnsi" w:hAnsiTheme="minorHAnsi" w:cstheme="minorHAnsi"/>
        </w:rPr>
        <w:t>partnership between home, school and parish and through a broad and balanced curriculum, each valued individual is encouraged to grow in their journey of faith and strive towards excellence.</w:t>
      </w:r>
    </w:p>
    <w:p xmlns:wp14="http://schemas.microsoft.com/office/word/2010/wordml" w:rsidRPr="000F4790" w:rsidR="00DD61A9" w:rsidP="00DD61A9" w:rsidRDefault="00DD61A9" w14:paraId="5A39BBE3" wp14:textId="77777777">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theme="minorHAnsi"/>
        </w:rPr>
      </w:pPr>
    </w:p>
    <w:p xmlns:wp14="http://schemas.microsoft.com/office/word/2010/wordml" w:rsidRPr="000F4790" w:rsidR="00DD61A9" w:rsidP="00DD61A9" w:rsidRDefault="00DD61A9" w14:paraId="71D9962E" wp14:textId="77777777">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theme="minorHAnsi"/>
        </w:rPr>
      </w:pPr>
      <w:r w:rsidRPr="000F4790">
        <w:rPr>
          <w:rFonts w:asciiTheme="minorHAnsi" w:hAnsiTheme="minorHAnsi" w:cstheme="minorHAnsi"/>
        </w:rPr>
        <w:t>Botwell House Catholic Primary School seeks to ensure that all pupils receive a full-time education which maximises opportunities for each pupil to realise his/her potential.</w:t>
      </w:r>
    </w:p>
    <w:p xmlns:wp14="http://schemas.microsoft.com/office/word/2010/wordml" w:rsidRPr="000F4790" w:rsidR="00502DF6" w:rsidRDefault="00502DF6" w14:paraId="41C8F396" wp14:textId="77777777">
      <w:pPr>
        <w:ind w:left="426"/>
        <w:rPr>
          <w:rFonts w:asciiTheme="minorHAnsi" w:hAnsiTheme="minorHAnsi" w:cstheme="minorHAnsi"/>
          <w:sz w:val="18"/>
          <w:szCs w:val="32"/>
        </w:rPr>
      </w:pPr>
    </w:p>
    <w:p xmlns:wp14="http://schemas.microsoft.com/office/word/2010/wordml" w:rsidRPr="000F4790" w:rsidR="00DD61A9" w:rsidRDefault="00DD61A9" w14:paraId="72A3D3EC" wp14:textId="77777777">
      <w:pPr>
        <w:ind w:left="426"/>
        <w:rPr>
          <w:rFonts w:asciiTheme="minorHAnsi" w:hAnsiTheme="minorHAnsi" w:cstheme="minorHAnsi"/>
          <w:sz w:val="18"/>
          <w:szCs w:val="32"/>
        </w:rPr>
      </w:pPr>
    </w:p>
    <w:p xmlns:wp14="http://schemas.microsoft.com/office/word/2010/wordml" w:rsidRPr="000F4790" w:rsidR="009F560E" w:rsidP="5CE7B769" w:rsidRDefault="00DD61A9" w14:paraId="2C01935C" wp14:textId="45924B5A">
      <w:pPr>
        <w:ind w:left="426"/>
        <w:rPr>
          <w:rFonts w:ascii="Calibri" w:hAnsi="Calibri" w:cs="Calibri" w:asciiTheme="minorAscii" w:hAnsiTheme="minorAscii" w:cstheme="minorAscii"/>
          <w:sz w:val="28"/>
          <w:szCs w:val="28"/>
          <w:u w:val="single"/>
        </w:rPr>
      </w:pPr>
      <w:r w:rsidRPr="4F3BBCDE" w:rsidR="00DD61A9">
        <w:rPr>
          <w:rFonts w:ascii="Calibri" w:hAnsi="Calibri" w:cs="Calibri" w:asciiTheme="minorAscii" w:hAnsiTheme="minorAscii" w:cstheme="minorAscii"/>
          <w:sz w:val="28"/>
          <w:szCs w:val="28"/>
        </w:rPr>
        <w:t>Current revision:</w:t>
      </w:r>
      <w:r>
        <w:tab/>
      </w:r>
      <w:r>
        <w:tab/>
      </w:r>
      <w:r w:rsidRPr="4F3BBCDE" w:rsidR="412B6694">
        <w:rPr>
          <w:rFonts w:ascii="Calibri" w:hAnsi="Calibri" w:cs="Calibri" w:asciiTheme="minorAscii" w:hAnsiTheme="minorAscii" w:cstheme="minorAscii"/>
          <w:sz w:val="28"/>
          <w:szCs w:val="28"/>
          <w:u w:val="single"/>
        </w:rPr>
        <w:t>26.03.2025</w:t>
      </w:r>
    </w:p>
    <w:p xmlns:wp14="http://schemas.microsoft.com/office/word/2010/wordml" w:rsidRPr="000F4790" w:rsidR="009F560E" w:rsidP="4F3BBCDE" w:rsidRDefault="002E129B" w14:paraId="4BD18774" wp14:textId="6D178FC3">
      <w:pPr>
        <w:ind w:left="426"/>
        <w:rPr>
          <w:rFonts w:ascii="Calibri" w:hAnsi="Calibri" w:cs="Calibri" w:asciiTheme="minorAscii" w:hAnsiTheme="minorAscii" w:cstheme="minorAscii"/>
          <w:sz w:val="28"/>
          <w:szCs w:val="28"/>
          <w:u w:val="single"/>
        </w:rPr>
      </w:pPr>
      <w:r w:rsidRPr="4F3BBCDE" w:rsidR="002E129B">
        <w:rPr>
          <w:rFonts w:ascii="Calibri" w:hAnsi="Calibri" w:cs="Calibri" w:asciiTheme="minorAscii" w:hAnsiTheme="minorAscii" w:cstheme="minorAscii"/>
          <w:sz w:val="28"/>
          <w:szCs w:val="28"/>
        </w:rPr>
        <w:t>Date for further revision:</w:t>
      </w:r>
      <w:r>
        <w:tab/>
      </w:r>
      <w:r w:rsidRPr="4F3BBCDE" w:rsidR="3FE26639">
        <w:rPr>
          <w:rFonts w:ascii="Calibri" w:hAnsi="Calibri" w:cs="Calibri" w:asciiTheme="minorAscii" w:hAnsiTheme="minorAscii" w:cstheme="minorAscii"/>
          <w:sz w:val="28"/>
          <w:szCs w:val="28"/>
          <w:u w:val="single"/>
        </w:rPr>
        <w:t>26.03.2027</w:t>
      </w:r>
    </w:p>
    <w:p xmlns:wp14="http://schemas.microsoft.com/office/word/2010/wordml" w:rsidRPr="000F4790" w:rsidR="00502DF6" w:rsidRDefault="00DD61A9" w14:paraId="73A30B1E" wp14:textId="77777777">
      <w:pPr>
        <w:ind w:left="426"/>
        <w:jc w:val="both"/>
        <w:rPr>
          <w:rFonts w:asciiTheme="minorHAnsi" w:hAnsiTheme="minorHAnsi" w:cstheme="minorHAnsi"/>
          <w:sz w:val="28"/>
          <w:szCs w:val="32"/>
        </w:rPr>
      </w:pPr>
      <w:r w:rsidRPr="000F4790">
        <w:rPr>
          <w:rFonts w:asciiTheme="minorHAnsi" w:hAnsiTheme="minorHAnsi" w:cstheme="minorHAnsi"/>
          <w:sz w:val="28"/>
          <w:szCs w:val="32"/>
        </w:rPr>
        <w:t>Delegated</w:t>
      </w:r>
      <w:r w:rsidRPr="000F4790" w:rsidR="00502DF6">
        <w:rPr>
          <w:rFonts w:asciiTheme="minorHAnsi" w:hAnsiTheme="minorHAnsi" w:cstheme="minorHAnsi"/>
          <w:sz w:val="28"/>
          <w:szCs w:val="32"/>
        </w:rPr>
        <w:t xml:space="preserve"> to:</w:t>
      </w:r>
      <w:r w:rsidRPr="000F4790" w:rsidR="00502DF6">
        <w:rPr>
          <w:rFonts w:asciiTheme="minorHAnsi" w:hAnsiTheme="minorHAnsi" w:cstheme="minorHAnsi"/>
          <w:sz w:val="28"/>
          <w:szCs w:val="32"/>
        </w:rPr>
        <w:tab/>
      </w:r>
      <w:r w:rsidRPr="000F4790" w:rsidR="00502DF6">
        <w:rPr>
          <w:rFonts w:asciiTheme="minorHAnsi" w:hAnsiTheme="minorHAnsi" w:cstheme="minorHAnsi"/>
          <w:sz w:val="28"/>
          <w:szCs w:val="32"/>
        </w:rPr>
        <w:tab/>
      </w:r>
      <w:r w:rsidRPr="000F4790" w:rsidR="00502DF6">
        <w:rPr>
          <w:rFonts w:asciiTheme="minorHAnsi" w:hAnsiTheme="minorHAnsi" w:cstheme="minorHAnsi"/>
          <w:sz w:val="28"/>
          <w:szCs w:val="32"/>
        </w:rPr>
        <w:tab/>
      </w:r>
      <w:r w:rsidRPr="000F4790" w:rsidR="001F5D12">
        <w:rPr>
          <w:rFonts w:asciiTheme="minorHAnsi" w:hAnsiTheme="minorHAnsi" w:cstheme="minorHAnsi"/>
          <w:sz w:val="28"/>
          <w:szCs w:val="32"/>
        </w:rPr>
        <w:t xml:space="preserve">FGB </w:t>
      </w:r>
    </w:p>
    <w:p xmlns:wp14="http://schemas.microsoft.com/office/word/2010/wordml" w:rsidRPr="000F4790" w:rsidR="009F560E" w:rsidP="5CE7B769" w:rsidRDefault="002E129B" w14:paraId="064F6A47" wp14:textId="44C31FC6">
      <w:pPr>
        <w:ind w:left="426"/>
        <w:jc w:val="both"/>
        <w:rPr>
          <w:rFonts w:ascii="Calibri" w:hAnsi="Calibri" w:cs="Calibri" w:asciiTheme="minorAscii" w:hAnsiTheme="minorAscii" w:cstheme="minorAscii"/>
          <w:sz w:val="28"/>
          <w:szCs w:val="28"/>
        </w:rPr>
      </w:pPr>
      <w:r w:rsidRPr="5CE7B769" w:rsidR="002E129B">
        <w:rPr>
          <w:rFonts w:ascii="Calibri" w:hAnsi="Calibri" w:cs="Calibri" w:asciiTheme="minorAscii" w:hAnsiTheme="minorAscii" w:cstheme="minorAscii"/>
          <w:sz w:val="28"/>
          <w:szCs w:val="28"/>
        </w:rPr>
        <w:t xml:space="preserve">Reviewer: </w:t>
      </w:r>
      <w:r>
        <w:tab/>
      </w:r>
      <w:r>
        <w:tab/>
      </w:r>
      <w:r>
        <w:tab/>
      </w:r>
      <w:r w:rsidRPr="5CE7B769" w:rsidR="248D9F73">
        <w:rPr>
          <w:rFonts w:ascii="Calibri" w:hAnsi="Calibri" w:cs="Calibri" w:asciiTheme="minorAscii" w:hAnsiTheme="minorAscii" w:cstheme="minorAscii"/>
          <w:sz w:val="28"/>
          <w:szCs w:val="28"/>
        </w:rPr>
        <w:t xml:space="preserve">G. Davis </w:t>
      </w:r>
      <w:r w:rsidRPr="5CE7B769" w:rsidR="0ED68510">
        <w:rPr>
          <w:rFonts w:ascii="Calibri" w:hAnsi="Calibri" w:cs="Calibri" w:asciiTheme="minorAscii" w:hAnsiTheme="minorAscii" w:cstheme="minorAscii"/>
          <w:sz w:val="28"/>
          <w:szCs w:val="28"/>
        </w:rPr>
        <w:t xml:space="preserve">/ </w:t>
      </w:r>
      <w:r w:rsidRPr="5CE7B769" w:rsidR="001F5D12">
        <w:rPr>
          <w:rFonts w:ascii="Calibri" w:hAnsi="Calibri" w:cs="Calibri" w:asciiTheme="minorAscii" w:hAnsiTheme="minorAscii" w:cstheme="minorAscii"/>
          <w:sz w:val="28"/>
          <w:szCs w:val="28"/>
        </w:rPr>
        <w:t>K.</w:t>
      </w:r>
      <w:r w:rsidRPr="5CE7B769" w:rsidR="002E129B">
        <w:rPr>
          <w:rFonts w:ascii="Calibri" w:hAnsi="Calibri" w:cs="Calibri" w:asciiTheme="minorAscii" w:hAnsiTheme="minorAscii" w:cstheme="minorAscii"/>
          <w:sz w:val="28"/>
          <w:szCs w:val="28"/>
        </w:rPr>
        <w:t xml:space="preserve"> Oakley </w:t>
      </w:r>
      <w:r>
        <w:tab/>
      </w:r>
      <w:r>
        <w:tab/>
      </w:r>
      <w:r>
        <w:tab/>
      </w:r>
      <w:r>
        <w:tab/>
      </w:r>
    </w:p>
    <w:p xmlns:wp14="http://schemas.microsoft.com/office/word/2010/wordml" w:rsidRPr="000F4790" w:rsidR="00DD61A9" w:rsidRDefault="00DD61A9" w14:paraId="0D0B940D" wp14:textId="77777777">
      <w:pPr>
        <w:ind w:left="426"/>
        <w:jc w:val="both"/>
        <w:rPr>
          <w:rFonts w:asciiTheme="minorHAnsi" w:hAnsiTheme="minorHAnsi" w:cstheme="minorHAnsi"/>
          <w:sz w:val="28"/>
          <w:szCs w:val="32"/>
        </w:rPr>
      </w:pPr>
    </w:p>
    <w:p xmlns:wp14="http://schemas.microsoft.com/office/word/2010/wordml" w:rsidRPr="000F4790" w:rsidR="006F0D0B" w:rsidP="006E470E" w:rsidRDefault="006F0D0B" w14:paraId="0E27B00A" wp14:textId="77777777">
      <w:pPr>
        <w:rPr>
          <w:rFonts w:asciiTheme="minorHAnsi" w:hAnsiTheme="minorHAnsi" w:cstheme="minorHAnsi"/>
          <w:b/>
          <w:sz w:val="28"/>
        </w:rPr>
      </w:pPr>
    </w:p>
    <w:p xmlns:wp14="http://schemas.microsoft.com/office/word/2010/wordml" w:rsidRPr="000F4790" w:rsidR="006E470E" w:rsidP="001F5D12" w:rsidRDefault="006E470E" w14:paraId="406425CA" wp14:textId="77777777">
      <w:pPr>
        <w:jc w:val="center"/>
        <w:rPr>
          <w:rFonts w:asciiTheme="minorHAnsi" w:hAnsiTheme="minorHAnsi" w:cstheme="minorHAnsi"/>
          <w:b/>
          <w:sz w:val="28"/>
        </w:rPr>
      </w:pPr>
      <w:r w:rsidRPr="000F4790">
        <w:rPr>
          <w:rFonts w:asciiTheme="minorHAnsi" w:hAnsiTheme="minorHAnsi" w:cstheme="minorHAnsi"/>
          <w:b/>
          <w:sz w:val="28"/>
        </w:rPr>
        <w:t>Contents</w:t>
      </w:r>
    </w:p>
    <w:p xmlns:wp14="http://schemas.microsoft.com/office/word/2010/wordml" w:rsidRPr="000F4790" w:rsidR="001F5D12" w:rsidP="001F5D12" w:rsidRDefault="001F5D12" w14:paraId="3DEEC669" wp14:textId="77777777">
      <w:pPr>
        <w:jc w:val="center"/>
        <w:rPr>
          <w:rFonts w:asciiTheme="minorHAnsi" w:hAnsiTheme="minorHAnsi" w:cstheme="minorHAnsi"/>
          <w:b/>
          <w:sz w:val="28"/>
        </w:rPr>
      </w:pPr>
    </w:p>
    <w:p xmlns:wp14="http://schemas.microsoft.com/office/word/2010/wordml" w:rsidR="000F4790" w:rsidRDefault="006E470E" w14:paraId="653F2C4C" wp14:textId="77777777">
      <w:pPr>
        <w:pStyle w:val="TOC1"/>
        <w:tabs>
          <w:tab w:val="left" w:pos="440"/>
        </w:tabs>
        <w:rPr>
          <w:rFonts w:asciiTheme="minorHAnsi" w:hAnsiTheme="minorHAnsi" w:eastAsiaTheme="minorEastAsia" w:cstheme="minorBidi"/>
          <w:noProof/>
          <w:szCs w:val="22"/>
          <w:lang w:eastAsia="en-GB"/>
        </w:rPr>
      </w:pPr>
      <w:r w:rsidRPr="000F4790">
        <w:rPr>
          <w:rFonts w:asciiTheme="minorHAnsi" w:hAnsiTheme="minorHAnsi" w:cstheme="minorHAnsi"/>
        </w:rPr>
        <w:fldChar w:fldCharType="begin"/>
      </w:r>
      <w:r w:rsidRPr="000F4790">
        <w:rPr>
          <w:rFonts w:asciiTheme="minorHAnsi" w:hAnsiTheme="minorHAnsi" w:cstheme="minorHAnsi"/>
        </w:rPr>
        <w:instrText xml:space="preserve"> TOC \o "2-2" \t "Heading 1,1" </w:instrText>
      </w:r>
      <w:r w:rsidRPr="000F4790">
        <w:rPr>
          <w:rFonts w:asciiTheme="minorHAnsi" w:hAnsiTheme="minorHAnsi" w:cstheme="minorHAnsi"/>
        </w:rPr>
        <w:fldChar w:fldCharType="separate"/>
      </w:r>
      <w:bookmarkStart w:name="_GoBack" w:id="0"/>
      <w:bookmarkEnd w:id="0"/>
      <w:r w:rsidRPr="00DE085A" w:rsidR="000F4790">
        <w:rPr>
          <w:rFonts w:eastAsia="Calibri" w:asciiTheme="minorHAnsi" w:hAnsiTheme="minorHAnsi" w:cstheme="minorHAnsi"/>
          <w:b/>
          <w:noProof/>
          <w:color w:val="1F3864"/>
        </w:rPr>
        <w:t>1.</w:t>
      </w:r>
      <w:r w:rsidR="000F4790">
        <w:rPr>
          <w:rFonts w:asciiTheme="minorHAnsi" w:hAnsiTheme="minorHAnsi" w:eastAsiaTheme="minorEastAsia" w:cstheme="minorBidi"/>
          <w:noProof/>
          <w:szCs w:val="22"/>
          <w:lang w:eastAsia="en-GB"/>
        </w:rPr>
        <w:tab/>
      </w:r>
      <w:r w:rsidRPr="00DE085A" w:rsidR="000F4790">
        <w:rPr>
          <w:rFonts w:eastAsia="Calibri" w:asciiTheme="minorHAnsi" w:hAnsiTheme="minorHAnsi" w:cstheme="minorHAnsi"/>
          <w:b/>
          <w:noProof/>
          <w:color w:val="1F3864"/>
        </w:rPr>
        <w:t>Aims</w:t>
      </w:r>
      <w:r w:rsidRPr="00DE085A" w:rsidR="000F4790">
        <w:rPr>
          <w:rFonts w:eastAsia="Calibri" w:asciiTheme="minorHAnsi" w:hAnsiTheme="minorHAnsi" w:cstheme="minorHAnsi"/>
          <w:noProof/>
          <w:color w:val="000000"/>
        </w:rPr>
        <w:t>:</w:t>
      </w:r>
      <w:r w:rsidR="000F4790">
        <w:rPr>
          <w:noProof/>
        </w:rPr>
        <w:tab/>
      </w:r>
      <w:r w:rsidR="000F4790">
        <w:rPr>
          <w:noProof/>
        </w:rPr>
        <w:fldChar w:fldCharType="begin"/>
      </w:r>
      <w:r w:rsidR="000F4790">
        <w:rPr>
          <w:noProof/>
        </w:rPr>
        <w:instrText xml:space="preserve"> PAGEREF _Toc98393771 \h </w:instrText>
      </w:r>
      <w:r w:rsidR="000F4790">
        <w:rPr>
          <w:noProof/>
        </w:rPr>
      </w:r>
      <w:r w:rsidR="000F4790">
        <w:rPr>
          <w:noProof/>
        </w:rPr>
        <w:fldChar w:fldCharType="separate"/>
      </w:r>
      <w:r w:rsidR="000F4790">
        <w:rPr>
          <w:noProof/>
        </w:rPr>
        <w:t>2</w:t>
      </w:r>
      <w:r w:rsidR="000F4790">
        <w:rPr>
          <w:noProof/>
        </w:rPr>
        <w:fldChar w:fldCharType="end"/>
      </w:r>
    </w:p>
    <w:p xmlns:wp14="http://schemas.microsoft.com/office/word/2010/wordml" w:rsidR="000F4790" w:rsidRDefault="000F4790" w14:paraId="462999E3" wp14:textId="77777777">
      <w:pPr>
        <w:pStyle w:val="TOC1"/>
        <w:tabs>
          <w:tab w:val="left" w:pos="440"/>
        </w:tabs>
        <w:rPr>
          <w:rFonts w:asciiTheme="minorHAnsi" w:hAnsiTheme="minorHAnsi" w:eastAsiaTheme="minorEastAsia" w:cstheme="minorBidi"/>
          <w:noProof/>
          <w:szCs w:val="22"/>
          <w:lang w:eastAsia="en-GB"/>
        </w:rPr>
      </w:pPr>
      <w:r w:rsidRPr="00DE085A">
        <w:rPr>
          <w:rFonts w:eastAsia="Calibri" w:asciiTheme="minorHAnsi" w:hAnsiTheme="minorHAnsi" w:cstheme="minorHAnsi"/>
          <w:b/>
          <w:noProof/>
          <w:color w:val="1F3864"/>
        </w:rPr>
        <w:t>2.</w:t>
      </w:r>
      <w:r>
        <w:rPr>
          <w:rFonts w:asciiTheme="minorHAnsi" w:hAnsiTheme="minorHAnsi" w:eastAsiaTheme="minorEastAsia" w:cstheme="minorBidi"/>
          <w:noProof/>
          <w:szCs w:val="22"/>
          <w:lang w:eastAsia="en-GB"/>
        </w:rPr>
        <w:tab/>
      </w:r>
      <w:r w:rsidRPr="00DE085A">
        <w:rPr>
          <w:rFonts w:eastAsia="Calibri" w:asciiTheme="minorHAnsi" w:hAnsiTheme="minorHAnsi" w:cstheme="minorHAnsi"/>
          <w:b/>
          <w:noProof/>
          <w:color w:val="1F3864"/>
        </w:rPr>
        <w:t>Newly qualified teacher (NQT) induction transitional arrangements</w:t>
      </w:r>
      <w:r w:rsidRPr="00DE085A">
        <w:rPr>
          <w:rFonts w:eastAsia="Calibri" w:asciiTheme="minorHAnsi" w:hAnsiTheme="minorHAnsi" w:cstheme="minorHAnsi"/>
          <w:noProof/>
          <w:color w:val="000000"/>
        </w:rPr>
        <w:t>:</w:t>
      </w:r>
      <w:r>
        <w:rPr>
          <w:noProof/>
        </w:rPr>
        <w:tab/>
      </w:r>
      <w:r>
        <w:rPr>
          <w:noProof/>
        </w:rPr>
        <w:fldChar w:fldCharType="begin"/>
      </w:r>
      <w:r>
        <w:rPr>
          <w:noProof/>
        </w:rPr>
        <w:instrText xml:space="preserve"> PAGEREF _Toc98393772 \h </w:instrText>
      </w:r>
      <w:r>
        <w:rPr>
          <w:noProof/>
        </w:rPr>
      </w:r>
      <w:r>
        <w:rPr>
          <w:noProof/>
        </w:rPr>
        <w:fldChar w:fldCharType="separate"/>
      </w:r>
      <w:r>
        <w:rPr>
          <w:noProof/>
        </w:rPr>
        <w:t>2</w:t>
      </w:r>
      <w:r>
        <w:rPr>
          <w:noProof/>
        </w:rPr>
        <w:fldChar w:fldCharType="end"/>
      </w:r>
    </w:p>
    <w:p xmlns:wp14="http://schemas.microsoft.com/office/word/2010/wordml" w:rsidR="000F4790" w:rsidRDefault="000F4790" w14:paraId="7C66897E" wp14:textId="77777777">
      <w:pPr>
        <w:pStyle w:val="TOC1"/>
        <w:tabs>
          <w:tab w:val="left" w:pos="440"/>
        </w:tabs>
        <w:rPr>
          <w:rFonts w:asciiTheme="minorHAnsi" w:hAnsiTheme="minorHAnsi" w:eastAsiaTheme="minorEastAsia" w:cstheme="minorBidi"/>
          <w:noProof/>
          <w:szCs w:val="22"/>
          <w:lang w:eastAsia="en-GB"/>
        </w:rPr>
      </w:pPr>
      <w:r w:rsidRPr="00DE085A">
        <w:rPr>
          <w:rFonts w:eastAsia="Calibri" w:asciiTheme="minorHAnsi" w:hAnsiTheme="minorHAnsi" w:cstheme="minorHAnsi"/>
          <w:b/>
          <w:noProof/>
          <w:color w:val="1F3864"/>
        </w:rPr>
        <w:t>3.</w:t>
      </w:r>
      <w:r>
        <w:rPr>
          <w:rFonts w:asciiTheme="minorHAnsi" w:hAnsiTheme="minorHAnsi" w:eastAsiaTheme="minorEastAsia" w:cstheme="minorBidi"/>
          <w:noProof/>
          <w:szCs w:val="22"/>
          <w:lang w:eastAsia="en-GB"/>
        </w:rPr>
        <w:tab/>
      </w:r>
      <w:r w:rsidRPr="00DE085A">
        <w:rPr>
          <w:rFonts w:eastAsia="Calibri" w:asciiTheme="minorHAnsi" w:hAnsiTheme="minorHAnsi" w:cstheme="minorHAnsi"/>
          <w:b/>
          <w:noProof/>
          <w:color w:val="1F3864"/>
        </w:rPr>
        <w:t>Legislation and statutory guidance</w:t>
      </w:r>
      <w:r w:rsidRPr="00DE085A">
        <w:rPr>
          <w:rFonts w:eastAsia="Calibri" w:asciiTheme="minorHAnsi" w:hAnsiTheme="minorHAnsi" w:cstheme="minorHAnsi"/>
          <w:noProof/>
          <w:color w:val="000000"/>
        </w:rPr>
        <w:t>:</w:t>
      </w:r>
      <w:r>
        <w:rPr>
          <w:noProof/>
        </w:rPr>
        <w:tab/>
      </w:r>
      <w:r>
        <w:rPr>
          <w:noProof/>
        </w:rPr>
        <w:fldChar w:fldCharType="begin"/>
      </w:r>
      <w:r>
        <w:rPr>
          <w:noProof/>
        </w:rPr>
        <w:instrText xml:space="preserve"> PAGEREF _Toc98393773 \h </w:instrText>
      </w:r>
      <w:r>
        <w:rPr>
          <w:noProof/>
        </w:rPr>
      </w:r>
      <w:r>
        <w:rPr>
          <w:noProof/>
        </w:rPr>
        <w:fldChar w:fldCharType="separate"/>
      </w:r>
      <w:r>
        <w:rPr>
          <w:noProof/>
        </w:rPr>
        <w:t>2</w:t>
      </w:r>
      <w:r>
        <w:rPr>
          <w:noProof/>
        </w:rPr>
        <w:fldChar w:fldCharType="end"/>
      </w:r>
    </w:p>
    <w:p xmlns:wp14="http://schemas.microsoft.com/office/word/2010/wordml" w:rsidR="000F4790" w:rsidRDefault="000F4790" w14:paraId="0B4E7BEB" wp14:textId="77777777">
      <w:pPr>
        <w:pStyle w:val="TOC1"/>
        <w:tabs>
          <w:tab w:val="left" w:pos="440"/>
        </w:tabs>
        <w:rPr>
          <w:rFonts w:asciiTheme="minorHAnsi" w:hAnsiTheme="minorHAnsi" w:eastAsiaTheme="minorEastAsia" w:cstheme="minorBidi"/>
          <w:noProof/>
          <w:szCs w:val="22"/>
          <w:lang w:eastAsia="en-GB"/>
        </w:rPr>
      </w:pPr>
      <w:r w:rsidRPr="00DE085A">
        <w:rPr>
          <w:rFonts w:eastAsia="Calibri" w:asciiTheme="minorHAnsi" w:hAnsiTheme="minorHAnsi" w:cstheme="minorHAnsi"/>
          <w:b/>
          <w:noProof/>
          <w:color w:val="1F3864"/>
        </w:rPr>
        <w:t>4.</w:t>
      </w:r>
      <w:r>
        <w:rPr>
          <w:rFonts w:asciiTheme="minorHAnsi" w:hAnsiTheme="minorHAnsi" w:eastAsiaTheme="minorEastAsia" w:cstheme="minorBidi"/>
          <w:noProof/>
          <w:szCs w:val="22"/>
          <w:lang w:eastAsia="en-GB"/>
        </w:rPr>
        <w:tab/>
      </w:r>
      <w:r w:rsidRPr="00DE085A">
        <w:rPr>
          <w:rFonts w:eastAsia="Calibri" w:asciiTheme="minorHAnsi" w:hAnsiTheme="minorHAnsi" w:cstheme="minorHAnsi"/>
          <w:b/>
          <w:noProof/>
          <w:color w:val="1F3864"/>
        </w:rPr>
        <w:t>The ECT induction programme</w:t>
      </w:r>
      <w:r w:rsidRPr="00DE085A">
        <w:rPr>
          <w:rFonts w:eastAsia="Calibri" w:asciiTheme="minorHAnsi" w:hAnsiTheme="minorHAnsi" w:cstheme="minorHAnsi"/>
          <w:noProof/>
          <w:color w:val="000000"/>
        </w:rPr>
        <w:t>:</w:t>
      </w:r>
      <w:r>
        <w:rPr>
          <w:noProof/>
        </w:rPr>
        <w:tab/>
      </w:r>
      <w:r>
        <w:rPr>
          <w:noProof/>
        </w:rPr>
        <w:fldChar w:fldCharType="begin"/>
      </w:r>
      <w:r>
        <w:rPr>
          <w:noProof/>
        </w:rPr>
        <w:instrText xml:space="preserve"> PAGEREF _Toc98393774 \h </w:instrText>
      </w:r>
      <w:r>
        <w:rPr>
          <w:noProof/>
        </w:rPr>
      </w:r>
      <w:r>
        <w:rPr>
          <w:noProof/>
        </w:rPr>
        <w:fldChar w:fldCharType="separate"/>
      </w:r>
      <w:r>
        <w:rPr>
          <w:noProof/>
        </w:rPr>
        <w:t>3</w:t>
      </w:r>
      <w:r>
        <w:rPr>
          <w:noProof/>
        </w:rPr>
        <w:fldChar w:fldCharType="end"/>
      </w:r>
    </w:p>
    <w:p xmlns:wp14="http://schemas.microsoft.com/office/word/2010/wordml" w:rsidR="000F4790" w:rsidRDefault="000F4790" w14:paraId="7C20A5F1" wp14:textId="77777777">
      <w:pPr>
        <w:pStyle w:val="TOC1"/>
        <w:tabs>
          <w:tab w:val="left" w:pos="440"/>
        </w:tabs>
        <w:rPr>
          <w:rFonts w:asciiTheme="minorHAnsi" w:hAnsiTheme="minorHAnsi" w:eastAsiaTheme="minorEastAsia" w:cstheme="minorBidi"/>
          <w:noProof/>
          <w:szCs w:val="22"/>
          <w:lang w:eastAsia="en-GB"/>
        </w:rPr>
      </w:pPr>
      <w:r w:rsidRPr="00DE085A">
        <w:rPr>
          <w:rFonts w:eastAsia="Calibri" w:asciiTheme="minorHAnsi" w:hAnsiTheme="minorHAnsi" w:cstheme="minorHAnsi"/>
          <w:b/>
          <w:noProof/>
          <w:color w:val="1F3864"/>
        </w:rPr>
        <w:t>5.</w:t>
      </w:r>
      <w:r>
        <w:rPr>
          <w:rFonts w:asciiTheme="minorHAnsi" w:hAnsiTheme="minorHAnsi" w:eastAsiaTheme="minorEastAsia" w:cstheme="minorBidi"/>
          <w:noProof/>
          <w:szCs w:val="22"/>
          <w:lang w:eastAsia="en-GB"/>
        </w:rPr>
        <w:tab/>
      </w:r>
      <w:r w:rsidRPr="00DE085A">
        <w:rPr>
          <w:rFonts w:eastAsia="Calibri" w:asciiTheme="minorHAnsi" w:hAnsiTheme="minorHAnsi" w:cstheme="minorHAnsi"/>
          <w:b/>
          <w:noProof/>
          <w:color w:val="1F3864"/>
        </w:rPr>
        <w:t>Roles and responsibilities</w:t>
      </w:r>
      <w:r w:rsidRPr="00DE085A">
        <w:rPr>
          <w:rFonts w:eastAsia="Calibri" w:asciiTheme="minorHAnsi" w:hAnsiTheme="minorHAnsi" w:cstheme="minorHAnsi"/>
          <w:noProof/>
          <w:color w:val="000000"/>
        </w:rPr>
        <w:t>:</w:t>
      </w:r>
      <w:r>
        <w:rPr>
          <w:noProof/>
        </w:rPr>
        <w:tab/>
      </w:r>
      <w:r>
        <w:rPr>
          <w:noProof/>
        </w:rPr>
        <w:fldChar w:fldCharType="begin"/>
      </w:r>
      <w:r>
        <w:rPr>
          <w:noProof/>
        </w:rPr>
        <w:instrText xml:space="preserve"> PAGEREF _Toc98393775 \h </w:instrText>
      </w:r>
      <w:r>
        <w:rPr>
          <w:noProof/>
        </w:rPr>
      </w:r>
      <w:r>
        <w:rPr>
          <w:noProof/>
        </w:rPr>
        <w:fldChar w:fldCharType="separate"/>
      </w:r>
      <w:r>
        <w:rPr>
          <w:noProof/>
        </w:rPr>
        <w:t>5</w:t>
      </w:r>
      <w:r>
        <w:rPr>
          <w:noProof/>
        </w:rPr>
        <w:fldChar w:fldCharType="end"/>
      </w:r>
    </w:p>
    <w:p xmlns:wp14="http://schemas.microsoft.com/office/word/2010/wordml" w:rsidR="000F4790" w:rsidRDefault="000F4790" w14:paraId="22127699" wp14:textId="77777777">
      <w:pPr>
        <w:pStyle w:val="TOC1"/>
        <w:tabs>
          <w:tab w:val="left" w:pos="440"/>
        </w:tabs>
        <w:rPr>
          <w:rFonts w:asciiTheme="minorHAnsi" w:hAnsiTheme="minorHAnsi" w:eastAsiaTheme="minorEastAsia" w:cstheme="minorBidi"/>
          <w:noProof/>
          <w:szCs w:val="22"/>
          <w:lang w:eastAsia="en-GB"/>
        </w:rPr>
      </w:pPr>
      <w:r w:rsidRPr="00DE085A">
        <w:rPr>
          <w:rFonts w:eastAsia="Calibri" w:asciiTheme="minorHAnsi" w:hAnsiTheme="minorHAnsi" w:cstheme="minorHAnsi"/>
          <w:b/>
          <w:noProof/>
          <w:color w:val="1F3864"/>
        </w:rPr>
        <w:t>6.</w:t>
      </w:r>
      <w:r>
        <w:rPr>
          <w:rFonts w:asciiTheme="minorHAnsi" w:hAnsiTheme="minorHAnsi" w:eastAsiaTheme="minorEastAsia" w:cstheme="minorBidi"/>
          <w:noProof/>
          <w:szCs w:val="22"/>
          <w:lang w:eastAsia="en-GB"/>
        </w:rPr>
        <w:tab/>
      </w:r>
      <w:r w:rsidRPr="00DE085A">
        <w:rPr>
          <w:rFonts w:eastAsia="Calibri" w:asciiTheme="minorHAnsi" w:hAnsiTheme="minorHAnsi" w:cstheme="minorHAnsi"/>
          <w:b/>
          <w:noProof/>
          <w:color w:val="1F3864"/>
        </w:rPr>
        <w:t>Monitoring arrangements</w:t>
      </w:r>
      <w:r w:rsidRPr="00DE085A">
        <w:rPr>
          <w:rFonts w:eastAsia="Calibri" w:asciiTheme="minorHAnsi" w:hAnsiTheme="minorHAnsi" w:cstheme="minorHAnsi"/>
          <w:noProof/>
          <w:color w:val="000000"/>
        </w:rPr>
        <w:t>:</w:t>
      </w:r>
      <w:r>
        <w:rPr>
          <w:noProof/>
        </w:rPr>
        <w:tab/>
      </w:r>
      <w:r>
        <w:rPr>
          <w:noProof/>
        </w:rPr>
        <w:fldChar w:fldCharType="begin"/>
      </w:r>
      <w:r>
        <w:rPr>
          <w:noProof/>
        </w:rPr>
        <w:instrText xml:space="preserve"> PAGEREF _Toc98393776 \h </w:instrText>
      </w:r>
      <w:r>
        <w:rPr>
          <w:noProof/>
        </w:rPr>
      </w:r>
      <w:r>
        <w:rPr>
          <w:noProof/>
        </w:rPr>
        <w:fldChar w:fldCharType="separate"/>
      </w:r>
      <w:r>
        <w:rPr>
          <w:noProof/>
        </w:rPr>
        <w:t>7</w:t>
      </w:r>
      <w:r>
        <w:rPr>
          <w:noProof/>
        </w:rPr>
        <w:fldChar w:fldCharType="end"/>
      </w:r>
    </w:p>
    <w:p xmlns:wp14="http://schemas.microsoft.com/office/word/2010/wordml" w:rsidRPr="000F4790" w:rsidR="001C372F" w:rsidP="00B721AE" w:rsidRDefault="006E470E" w14:paraId="3656B9AB" wp14:textId="77777777">
      <w:pPr>
        <w:pBdr>
          <w:top w:val="nil"/>
          <w:left w:val="nil"/>
          <w:bottom w:val="nil"/>
          <w:right w:val="nil"/>
          <w:between w:val="nil"/>
        </w:pBdr>
        <w:spacing w:before="45" w:after="120" w:line="360" w:lineRule="auto"/>
        <w:rPr>
          <w:rFonts w:eastAsia="Calibri" w:asciiTheme="minorHAnsi" w:hAnsiTheme="minorHAnsi" w:cstheme="minorHAnsi"/>
          <w:b/>
          <w:color w:val="1F3864"/>
          <w:sz w:val="36"/>
          <w:szCs w:val="36"/>
        </w:rPr>
      </w:pPr>
      <w:r w:rsidRPr="000F4790">
        <w:rPr>
          <w:rFonts w:asciiTheme="minorHAnsi" w:hAnsiTheme="minorHAnsi" w:cstheme="minorHAnsi"/>
          <w:sz w:val="22"/>
        </w:rPr>
        <w:fldChar w:fldCharType="end"/>
      </w:r>
    </w:p>
    <w:p xmlns:wp14="http://schemas.microsoft.com/office/word/2010/wordml" w:rsidRPr="000F4790" w:rsidR="003F1321" w:rsidP="003F1321" w:rsidRDefault="0096046D" w14:paraId="62FB73D2" wp14:textId="77777777">
      <w:pPr>
        <w:pStyle w:val="Heading1"/>
        <w:numPr>
          <w:ilvl w:val="0"/>
          <w:numId w:val="5"/>
        </w:numPr>
        <w:ind w:left="284"/>
        <w:rPr>
          <w:rFonts w:eastAsia="Calibri" w:asciiTheme="minorHAnsi" w:hAnsiTheme="minorHAnsi" w:cstheme="minorHAnsi"/>
          <w:b/>
          <w:color w:val="1F3864"/>
          <w:sz w:val="36"/>
          <w:szCs w:val="36"/>
        </w:rPr>
      </w:pPr>
      <w:bookmarkStart w:name="_Toc98393771" w:id="1"/>
      <w:r w:rsidRPr="000F4790">
        <w:rPr>
          <w:rFonts w:eastAsia="Calibri" w:asciiTheme="minorHAnsi" w:hAnsiTheme="minorHAnsi" w:cstheme="minorHAnsi"/>
          <w:b/>
          <w:color w:val="1F3864"/>
          <w:sz w:val="36"/>
          <w:szCs w:val="36"/>
        </w:rPr>
        <w:t>Aims</w:t>
      </w:r>
      <w:r w:rsidRPr="000F4790" w:rsidR="003F1321">
        <w:rPr>
          <w:rFonts w:eastAsia="Calibri" w:asciiTheme="minorHAnsi" w:hAnsiTheme="minorHAnsi" w:cstheme="minorHAnsi"/>
          <w:color w:val="000000"/>
        </w:rPr>
        <w:t>:</w:t>
      </w:r>
      <w:bookmarkEnd w:id="1"/>
    </w:p>
    <w:p xmlns:wp14="http://schemas.microsoft.com/office/word/2010/wordml" w:rsidRPr="000F4790" w:rsidR="0096046D" w:rsidP="0096046D" w:rsidRDefault="001F204F" w14:paraId="355A1611"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Botwell House Catholic Primary S</w:t>
      </w:r>
      <w:r w:rsidRPr="000F4790" w:rsidR="0096046D">
        <w:rPr>
          <w:rFonts w:asciiTheme="minorHAnsi" w:hAnsiTheme="minorHAnsi" w:cstheme="minorHAnsi"/>
          <w:lang w:val="en-GB" w:eastAsia="en-GB" w:bidi="ar-SA"/>
        </w:rPr>
        <w:t>chool aims to:</w:t>
      </w:r>
    </w:p>
    <w:p xmlns:wp14="http://schemas.microsoft.com/office/word/2010/wordml" w:rsidRPr="000F4790" w:rsidR="0096046D" w:rsidP="0096046D" w:rsidRDefault="0096046D" w14:paraId="45FB0818" wp14:textId="77777777">
      <w:pPr>
        <w:rPr>
          <w:rFonts w:asciiTheme="minorHAnsi" w:hAnsiTheme="minorHAnsi" w:cstheme="minorHAnsi"/>
          <w:lang w:val="en-GB" w:eastAsia="en-GB" w:bidi="ar-SA"/>
        </w:rPr>
      </w:pPr>
    </w:p>
    <w:p xmlns:wp14="http://schemas.microsoft.com/office/word/2010/wordml" w:rsidRPr="000F4790" w:rsidR="0096046D" w:rsidP="5CE7B769" w:rsidRDefault="0096046D" w14:paraId="3ECB0267" wp14:textId="1D0538DD">
      <w:pPr>
        <w:numPr>
          <w:ilvl w:val="0"/>
          <w:numId w:val="23"/>
        </w:numPr>
        <w:spacing w:after="120"/>
        <w:ind w:left="340" w:hanging="261"/>
        <w:rPr>
          <w:rFonts w:ascii="Calibri" w:hAnsi="Calibri" w:cs="Calibri" w:asciiTheme="minorAscii" w:hAnsiTheme="minorAscii" w:cstheme="minorAscii"/>
          <w:lang w:val="en-GB" w:eastAsia="en-GB" w:bidi="ar-SA"/>
        </w:rPr>
      </w:pPr>
      <w:r w:rsidRPr="5CE7B769" w:rsidR="0096046D">
        <w:rPr>
          <w:rFonts w:ascii="Calibri" w:hAnsi="Calibri" w:cs="Calibri" w:asciiTheme="minorAscii" w:hAnsiTheme="minorAscii" w:cstheme="minorAscii"/>
          <w:lang w:val="en-GB" w:eastAsia="en-GB" w:bidi="ar-SA"/>
        </w:rPr>
        <w:t xml:space="preserve">Run an ECT induction programme that meets </w:t>
      </w:r>
      <w:r w:rsidRPr="5CE7B769" w:rsidR="0096046D">
        <w:rPr>
          <w:rFonts w:ascii="Calibri" w:hAnsi="Calibri" w:cs="Calibri" w:asciiTheme="minorAscii" w:hAnsiTheme="minorAscii" w:cstheme="minorAscii"/>
          <w:lang w:val="en-GB" w:eastAsia="en-GB" w:bidi="ar-SA"/>
        </w:rPr>
        <w:t>all of</w:t>
      </w:r>
      <w:r w:rsidRPr="5CE7B769" w:rsidR="0096046D">
        <w:rPr>
          <w:rFonts w:ascii="Calibri" w:hAnsi="Calibri" w:cs="Calibri" w:asciiTheme="minorAscii" w:hAnsiTheme="minorAscii" w:cstheme="minorAscii"/>
          <w:lang w:val="en-GB" w:eastAsia="en-GB" w:bidi="ar-SA"/>
        </w:rPr>
        <w:t xml:space="preserve"> the statutory requirements underpinned by the early career framework (ECF) </w:t>
      </w:r>
      <w:r w:rsidRPr="5CE7B769" w:rsidR="325171B0">
        <w:rPr>
          <w:rFonts w:ascii="Calibri" w:hAnsi="Calibri" w:cs="Calibri" w:asciiTheme="minorAscii" w:hAnsiTheme="minorAscii" w:cstheme="minorAscii"/>
          <w:lang w:val="en-GB" w:eastAsia="en-GB" w:bidi="ar-SA"/>
        </w:rPr>
        <w:t xml:space="preserve">introduced on </w:t>
      </w:r>
      <w:r w:rsidRPr="5CE7B769" w:rsidR="0096046D">
        <w:rPr>
          <w:rFonts w:ascii="Calibri" w:hAnsi="Calibri" w:cs="Calibri" w:asciiTheme="minorAscii" w:hAnsiTheme="minorAscii" w:cstheme="minorAscii"/>
          <w:lang w:val="en-GB" w:eastAsia="en-GB" w:bidi="ar-SA"/>
        </w:rPr>
        <w:t>1 September 2021</w:t>
      </w:r>
    </w:p>
    <w:p xmlns:wp14="http://schemas.microsoft.com/office/word/2010/wordml" w:rsidRPr="000F4790" w:rsidR="0096046D" w:rsidP="0096046D" w:rsidRDefault="0096046D" w14:paraId="30190671" wp14:textId="77777777">
      <w:pPr>
        <w:numPr>
          <w:ilvl w:val="0"/>
          <w:numId w:val="23"/>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Provide ECTs with a supportive environment that develops them and equips them with the tools to be effective and successful teachers</w:t>
      </w:r>
    </w:p>
    <w:p xmlns:wp14="http://schemas.microsoft.com/office/word/2010/wordml" w:rsidRPr="000F4790" w:rsidR="0096046D" w:rsidP="0096046D" w:rsidRDefault="0096046D" w14:paraId="619606FD" wp14:textId="77777777">
      <w:pPr>
        <w:numPr>
          <w:ilvl w:val="0"/>
          <w:numId w:val="23"/>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sure all staff understand their role in the ECT induction programme</w:t>
      </w:r>
    </w:p>
    <w:p xmlns:wp14="http://schemas.microsoft.com/office/word/2010/wordml" w:rsidRPr="000F4790" w:rsidR="003F1321" w:rsidP="5CE7B769" w:rsidRDefault="003F1321" w14:paraId="53128261" wp14:noSpellErr="1" wp14:textId="262A389E">
      <w:pPr>
        <w:pStyle w:val="Normal"/>
        <w:rPr>
          <w:rFonts w:ascii="Calibri" w:hAnsi="Calibri" w:eastAsia="Calibri" w:cs="Calibri" w:asciiTheme="minorAscii" w:hAnsiTheme="minorAscii" w:cstheme="minorAscii"/>
          <w:b w:val="1"/>
          <w:bCs w:val="1"/>
          <w:sz w:val="22"/>
          <w:szCs w:val="22"/>
        </w:rPr>
      </w:pPr>
    </w:p>
    <w:p xmlns:wp14="http://schemas.microsoft.com/office/word/2010/wordml" w:rsidRPr="000F4790" w:rsidR="003F1321" w:rsidP="005117E4" w:rsidRDefault="003F1321" w14:paraId="62486C05" wp14:textId="77777777">
      <w:pPr>
        <w:rPr>
          <w:rFonts w:eastAsia="Calibri" w:asciiTheme="minorHAnsi" w:hAnsiTheme="minorHAnsi" w:cstheme="minorHAnsi"/>
          <w:b/>
          <w:sz w:val="22"/>
          <w:szCs w:val="22"/>
        </w:rPr>
      </w:pPr>
    </w:p>
    <w:p xmlns:wp14="http://schemas.microsoft.com/office/word/2010/wordml" w:rsidRPr="000F4790" w:rsidR="003F1321" w:rsidP="003F1321" w:rsidRDefault="00383AD3" w14:paraId="64C5D321" wp14:textId="77777777">
      <w:pPr>
        <w:pStyle w:val="Heading1"/>
        <w:numPr>
          <w:ilvl w:val="0"/>
          <w:numId w:val="5"/>
        </w:numPr>
        <w:ind w:left="284"/>
        <w:rPr>
          <w:rFonts w:eastAsia="Calibri" w:asciiTheme="minorHAnsi" w:hAnsiTheme="minorHAnsi" w:cstheme="minorHAnsi"/>
          <w:b/>
          <w:color w:val="1F3864"/>
          <w:sz w:val="36"/>
          <w:szCs w:val="36"/>
        </w:rPr>
      </w:pPr>
      <w:bookmarkStart w:name="_Toc98393773" w:id="3"/>
      <w:r w:rsidRPr="000F4790">
        <w:rPr>
          <w:rFonts w:eastAsia="Calibri" w:asciiTheme="minorHAnsi" w:hAnsiTheme="minorHAnsi" w:cstheme="minorHAnsi"/>
          <w:b/>
          <w:color w:val="1F3864"/>
          <w:sz w:val="36"/>
          <w:szCs w:val="36"/>
        </w:rPr>
        <w:t>Legislation and statutory guidance</w:t>
      </w:r>
      <w:r w:rsidRPr="000F4790" w:rsidR="003F1321">
        <w:rPr>
          <w:rFonts w:eastAsia="Calibri" w:asciiTheme="minorHAnsi" w:hAnsiTheme="minorHAnsi" w:cstheme="minorHAnsi"/>
          <w:color w:val="000000"/>
        </w:rPr>
        <w:t>:</w:t>
      </w:r>
      <w:bookmarkEnd w:id="3"/>
    </w:p>
    <w:p xmlns:wp14="http://schemas.microsoft.com/office/word/2010/wordml" w:rsidRPr="000F4790" w:rsidR="00383AD3" w:rsidP="00383AD3" w:rsidRDefault="00383AD3" w14:paraId="4101652C" wp14:textId="77777777">
      <w:pPr>
        <w:rPr>
          <w:rFonts w:asciiTheme="minorHAnsi" w:hAnsiTheme="minorHAnsi" w:cstheme="minorHAnsi"/>
          <w:lang w:val="en-GB" w:eastAsia="en-GB" w:bidi="ar-SA"/>
        </w:rPr>
      </w:pPr>
    </w:p>
    <w:p xmlns:wp14="http://schemas.microsoft.com/office/word/2010/wordml" w:rsidRPr="000F4790" w:rsidR="00383AD3" w:rsidP="00383AD3" w:rsidRDefault="00383AD3" w14:paraId="184DD549"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 xml:space="preserve">This policy is based on: </w:t>
      </w:r>
    </w:p>
    <w:p xmlns:wp14="http://schemas.microsoft.com/office/word/2010/wordml" w:rsidRPr="000F4790" w:rsidR="00383AD3" w:rsidP="00383AD3" w:rsidRDefault="00383AD3" w14:paraId="78454AFE" wp14:textId="77777777">
      <w:pPr>
        <w:numPr>
          <w:ilvl w:val="0"/>
          <w:numId w:val="25"/>
        </w:numPr>
        <w:pBdr>
          <w:left w:val="none" w:color="auto" w:sz="0" w:space="8"/>
        </w:pBdr>
        <w:spacing w:after="120"/>
        <w:ind w:hanging="424"/>
        <w:rPr>
          <w:rFonts w:asciiTheme="minorHAnsi" w:hAnsiTheme="minorHAnsi" w:cstheme="minorHAnsi"/>
          <w:lang w:val="en-GB" w:eastAsia="en-GB" w:bidi="ar-SA"/>
        </w:rPr>
      </w:pPr>
      <w:r w:rsidRPr="000F4790">
        <w:rPr>
          <w:rFonts w:asciiTheme="minorHAnsi" w:hAnsiTheme="minorHAnsi" w:cstheme="minorHAnsi"/>
          <w:lang w:val="en-GB" w:eastAsia="en-GB" w:bidi="ar-SA"/>
        </w:rPr>
        <w:t>The Department for Education’s (</w:t>
      </w:r>
      <w:proofErr w:type="spellStart"/>
      <w:r w:rsidRPr="000F4790">
        <w:rPr>
          <w:rFonts w:asciiTheme="minorHAnsi" w:hAnsiTheme="minorHAnsi" w:cstheme="minorHAnsi"/>
          <w:lang w:val="en-GB" w:eastAsia="en-GB" w:bidi="ar-SA"/>
        </w:rPr>
        <w:t>DfE’s</w:t>
      </w:r>
      <w:proofErr w:type="spellEnd"/>
      <w:r w:rsidRPr="000F4790">
        <w:rPr>
          <w:rFonts w:asciiTheme="minorHAnsi" w:hAnsiTheme="minorHAnsi" w:cstheme="minorHAnsi"/>
          <w:lang w:val="en-GB" w:eastAsia="en-GB" w:bidi="ar-SA"/>
        </w:rPr>
        <w:t xml:space="preserve">) statutory guidance </w:t>
      </w:r>
      <w:hyperlink w:history="1" r:id="rId9">
        <w:r w:rsidRPr="000F4790">
          <w:rPr>
            <w:rFonts w:asciiTheme="minorHAnsi" w:hAnsiTheme="minorHAnsi" w:cstheme="minorHAnsi"/>
            <w:color w:val="0072CC"/>
            <w:u w:val="single" w:color="0072CC"/>
            <w:lang w:val="en-GB" w:eastAsia="en-GB" w:bidi="ar-SA"/>
          </w:rPr>
          <w:t>Induction for early career teachers (England)</w:t>
        </w:r>
      </w:hyperlink>
      <w:r w:rsidRPr="000F4790">
        <w:rPr>
          <w:rFonts w:asciiTheme="minorHAnsi" w:hAnsiTheme="minorHAnsi" w:cstheme="minorHAnsi"/>
          <w:lang w:val="en-GB" w:eastAsia="en-GB" w:bidi="ar-SA"/>
        </w:rPr>
        <w:t xml:space="preserve"> from 1 September 2021 </w:t>
      </w:r>
    </w:p>
    <w:p xmlns:wp14="http://schemas.microsoft.com/office/word/2010/wordml" w:rsidRPr="000F4790" w:rsidR="00383AD3" w:rsidP="00383AD3" w:rsidRDefault="00383AD3" w14:paraId="4070DA1F" wp14:textId="77777777">
      <w:pPr>
        <w:numPr>
          <w:ilvl w:val="0"/>
          <w:numId w:val="25"/>
        </w:numPr>
        <w:pBdr>
          <w:left w:val="none" w:color="auto" w:sz="0" w:space="8"/>
        </w:pBdr>
        <w:spacing w:after="120"/>
        <w:ind w:hanging="424"/>
        <w:rPr>
          <w:rFonts w:asciiTheme="minorHAnsi" w:hAnsiTheme="minorHAnsi" w:cstheme="minorHAnsi"/>
          <w:lang w:val="en-GB" w:eastAsia="en-GB" w:bidi="ar-SA"/>
        </w:rPr>
      </w:pPr>
      <w:r w:rsidRPr="000F4790">
        <w:rPr>
          <w:rFonts w:asciiTheme="minorHAnsi" w:hAnsiTheme="minorHAnsi" w:cstheme="minorHAnsi"/>
          <w:lang w:val="en-GB" w:eastAsia="en-GB" w:bidi="ar-SA"/>
        </w:rPr>
        <w:t xml:space="preserve">The </w:t>
      </w:r>
      <w:hyperlink w:history="1" r:id="rId10">
        <w:r w:rsidRPr="000F4790">
          <w:rPr>
            <w:rFonts w:asciiTheme="minorHAnsi" w:hAnsiTheme="minorHAnsi" w:cstheme="minorHAnsi"/>
            <w:color w:val="0072CC"/>
            <w:u w:val="single" w:color="0072CC"/>
            <w:lang w:val="en-GB" w:eastAsia="en-GB" w:bidi="ar-SA"/>
          </w:rPr>
          <w:t>Early career framework reforms</w:t>
        </w:r>
      </w:hyperlink>
    </w:p>
    <w:p xmlns:wp14="http://schemas.microsoft.com/office/word/2010/wordml" w:rsidRPr="000F4790" w:rsidR="00383AD3" w:rsidP="00383AD3" w:rsidRDefault="00383AD3" w14:paraId="21F85992" wp14:textId="77777777">
      <w:pPr>
        <w:numPr>
          <w:ilvl w:val="0"/>
          <w:numId w:val="25"/>
        </w:numPr>
        <w:pBdr>
          <w:left w:val="none" w:color="auto" w:sz="0" w:space="8"/>
        </w:pBdr>
        <w:spacing w:after="120"/>
        <w:ind w:hanging="424"/>
        <w:rPr>
          <w:rFonts w:asciiTheme="minorHAnsi" w:hAnsiTheme="minorHAnsi" w:cstheme="minorHAnsi"/>
          <w:lang w:val="en-GB" w:eastAsia="en-GB" w:bidi="ar-SA"/>
        </w:rPr>
      </w:pPr>
      <w:hyperlink w:history="1" r:id="rId11">
        <w:r w:rsidRPr="000F4790">
          <w:rPr>
            <w:rFonts w:asciiTheme="minorHAnsi" w:hAnsiTheme="minorHAnsi" w:cstheme="minorHAnsi"/>
            <w:color w:val="0072CC"/>
            <w:u w:val="single" w:color="0072CC"/>
            <w:lang w:val="en-GB" w:eastAsia="en-GB" w:bidi="ar-SA"/>
          </w:rPr>
          <w:t>The Education (Induction Arrangements for School Teachers) (England) Regulations 2012</w:t>
        </w:r>
      </w:hyperlink>
    </w:p>
    <w:p xmlns:wp14="http://schemas.microsoft.com/office/word/2010/wordml" w:rsidRPr="000F4790" w:rsidR="00383AD3" w:rsidP="00383AD3" w:rsidRDefault="00383AD3" w14:paraId="2407E1D5"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 xml:space="preserve">The ‘relevant standards’ referred to below are the </w:t>
      </w:r>
      <w:hyperlink w:history="1" r:id="rId12">
        <w:r w:rsidRPr="000F4790">
          <w:rPr>
            <w:rFonts w:asciiTheme="minorHAnsi" w:hAnsiTheme="minorHAnsi" w:cstheme="minorHAnsi"/>
            <w:color w:val="0072CC"/>
            <w:u w:val="single" w:color="0072CC"/>
            <w:lang w:val="en-GB" w:eastAsia="en-GB" w:bidi="ar-SA"/>
          </w:rPr>
          <w:t>Teachers’ Standards</w:t>
        </w:r>
      </w:hyperlink>
      <w:r w:rsidRPr="000F4790">
        <w:rPr>
          <w:rFonts w:asciiTheme="minorHAnsi" w:hAnsiTheme="minorHAnsi" w:cstheme="minorHAnsi"/>
          <w:lang w:val="en-GB" w:eastAsia="en-GB" w:bidi="ar-SA"/>
        </w:rPr>
        <w:t>.</w:t>
      </w:r>
    </w:p>
    <w:p xmlns:wp14="http://schemas.microsoft.com/office/word/2010/wordml" w:rsidRPr="000F4790" w:rsidR="003F1321" w:rsidP="005117E4" w:rsidRDefault="003F1321" w14:paraId="4B99056E" wp14:textId="77777777">
      <w:pPr>
        <w:rPr>
          <w:rFonts w:eastAsia="Calibri" w:asciiTheme="minorHAnsi" w:hAnsiTheme="minorHAnsi" w:cstheme="minorHAnsi"/>
          <w:b/>
          <w:sz w:val="22"/>
          <w:szCs w:val="22"/>
        </w:rPr>
      </w:pPr>
    </w:p>
    <w:p xmlns:wp14="http://schemas.microsoft.com/office/word/2010/wordml" w:rsidRPr="000F4790" w:rsidR="003F1321" w:rsidP="005117E4" w:rsidRDefault="003F1321" w14:paraId="1299C43A" wp14:textId="77777777">
      <w:pPr>
        <w:rPr>
          <w:rFonts w:eastAsia="Calibri" w:asciiTheme="minorHAnsi" w:hAnsiTheme="minorHAnsi" w:cstheme="minorHAnsi"/>
          <w:b/>
          <w:sz w:val="22"/>
          <w:szCs w:val="22"/>
        </w:rPr>
      </w:pPr>
    </w:p>
    <w:p xmlns:wp14="http://schemas.microsoft.com/office/word/2010/wordml" w:rsidRPr="000F4790" w:rsidR="003F1321" w:rsidP="003F1321" w:rsidRDefault="00383AD3" w14:paraId="16170325" wp14:textId="77777777">
      <w:pPr>
        <w:pStyle w:val="Heading1"/>
        <w:numPr>
          <w:ilvl w:val="0"/>
          <w:numId w:val="5"/>
        </w:numPr>
        <w:ind w:left="284"/>
        <w:rPr>
          <w:rFonts w:eastAsia="Calibri" w:asciiTheme="minorHAnsi" w:hAnsiTheme="minorHAnsi" w:cstheme="minorHAnsi"/>
          <w:b/>
          <w:color w:val="1F3864"/>
          <w:sz w:val="36"/>
          <w:szCs w:val="36"/>
        </w:rPr>
      </w:pPr>
      <w:bookmarkStart w:name="_Toc98393774" w:id="4"/>
      <w:r w:rsidRPr="000F4790">
        <w:rPr>
          <w:rFonts w:eastAsia="Calibri" w:asciiTheme="minorHAnsi" w:hAnsiTheme="minorHAnsi" w:cstheme="minorHAnsi"/>
          <w:b/>
          <w:color w:val="1F3864"/>
          <w:sz w:val="36"/>
          <w:szCs w:val="36"/>
        </w:rPr>
        <w:t>The ECT induction programme</w:t>
      </w:r>
      <w:r w:rsidRPr="000F4790" w:rsidR="003F1321">
        <w:rPr>
          <w:rFonts w:eastAsia="Calibri" w:asciiTheme="minorHAnsi" w:hAnsiTheme="minorHAnsi" w:cstheme="minorHAnsi"/>
          <w:color w:val="000000"/>
        </w:rPr>
        <w:t>:</w:t>
      </w:r>
      <w:bookmarkEnd w:id="4"/>
    </w:p>
    <w:p xmlns:wp14="http://schemas.microsoft.com/office/word/2010/wordml" w:rsidRPr="000F4790" w:rsidR="003F1321" w:rsidP="003F1321" w:rsidRDefault="003F1321" w14:paraId="4DDBEF00" wp14:textId="77777777">
      <w:pPr>
        <w:rPr>
          <w:rFonts w:eastAsia="Calibri" w:asciiTheme="minorHAnsi" w:hAnsiTheme="minorHAnsi" w:cstheme="minorHAnsi"/>
          <w:color w:val="000000"/>
        </w:rPr>
      </w:pPr>
    </w:p>
    <w:p xmlns:wp14="http://schemas.microsoft.com/office/word/2010/wordml" w:rsidRPr="000F4790" w:rsidR="00383AD3" w:rsidP="00383AD3" w:rsidRDefault="00383AD3" w14:paraId="69686CEC"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 xml:space="preserve">The </w:t>
      </w:r>
      <w:r w:rsidRPr="000F4790" w:rsidR="001F204F">
        <w:rPr>
          <w:rFonts w:asciiTheme="minorHAnsi" w:hAnsiTheme="minorHAnsi" w:cstheme="minorHAnsi"/>
          <w:lang w:val="en-US" w:eastAsia="en-GB" w:bidi="ar-SA"/>
        </w:rPr>
        <w:t xml:space="preserve">Institute of Education’s </w:t>
      </w:r>
      <w:r w:rsidRPr="000F4790" w:rsidR="001F204F">
        <w:rPr>
          <w:rFonts w:asciiTheme="minorHAnsi" w:hAnsiTheme="minorHAnsi" w:cstheme="minorHAnsi"/>
          <w:lang w:val="en-GB" w:eastAsia="en-GB" w:bidi="ar-SA"/>
        </w:rPr>
        <w:t>induction programme which is</w:t>
      </w:r>
      <w:r w:rsidRPr="000F4790">
        <w:rPr>
          <w:rFonts w:asciiTheme="minorHAnsi" w:hAnsiTheme="minorHAnsi" w:cstheme="minorHAnsi"/>
          <w:lang w:val="en-GB" w:eastAsia="en-GB" w:bidi="ar-SA"/>
        </w:rPr>
        <w:t xml:space="preserve"> </w:t>
      </w:r>
      <w:r w:rsidRPr="000F4790" w:rsidR="00E22FB8">
        <w:rPr>
          <w:rFonts w:asciiTheme="minorHAnsi" w:hAnsiTheme="minorHAnsi" w:cstheme="minorHAnsi"/>
          <w:lang w:val="en-GB" w:eastAsia="en-GB" w:bidi="ar-SA"/>
        </w:rPr>
        <w:t>underpinned by the ECF, enables</w:t>
      </w:r>
      <w:r w:rsidRPr="000F4790">
        <w:rPr>
          <w:rFonts w:asciiTheme="minorHAnsi" w:hAnsiTheme="minorHAnsi" w:cstheme="minorHAnsi"/>
          <w:lang w:val="en-GB" w:eastAsia="en-GB" w:bidi="ar-SA"/>
        </w:rPr>
        <w:t xml:space="preserve"> ECTs to understand and apply the knowledge and skills set out in the ECF.</w:t>
      </w:r>
    </w:p>
    <w:p xmlns:wp14="http://schemas.microsoft.com/office/word/2010/wordml" w:rsidRPr="000F4790" w:rsidR="00E22FB8" w:rsidP="00383AD3" w:rsidRDefault="00E22FB8" w14:paraId="3461D779" wp14:textId="77777777">
      <w:pPr>
        <w:rPr>
          <w:rFonts w:asciiTheme="minorHAnsi" w:hAnsiTheme="minorHAnsi" w:cstheme="minorHAnsi"/>
          <w:lang w:eastAsia="en-GB" w:bidi="ar-SA"/>
        </w:rPr>
      </w:pPr>
    </w:p>
    <w:p xmlns:wp14="http://schemas.microsoft.com/office/word/2010/wordml" w:rsidRPr="000F4790" w:rsidR="00383AD3" w:rsidP="5CE7B769" w:rsidRDefault="00383AD3" w14:paraId="1C6736D7" wp14:textId="5480B3E6">
      <w:pPr>
        <w:rPr>
          <w:rFonts w:ascii="Calibri" w:hAnsi="Calibri" w:cs="Calibri" w:asciiTheme="minorAscii" w:hAnsiTheme="minorAscii" w:cstheme="minorAscii"/>
          <w:lang w:eastAsia="en-GB" w:bidi="ar-SA"/>
        </w:rPr>
      </w:pPr>
      <w:r w:rsidRPr="5CE7B769" w:rsidR="00383AD3">
        <w:rPr>
          <w:rFonts w:ascii="Calibri" w:hAnsi="Calibri" w:cs="Calibri" w:asciiTheme="minorAscii" w:hAnsiTheme="minorAscii" w:cstheme="minorAscii"/>
          <w:lang w:eastAsia="en-GB" w:bidi="ar-SA"/>
        </w:rPr>
        <w:t xml:space="preserve">Prior to the ECT </w:t>
      </w:r>
      <w:r w:rsidRPr="5CE7B769" w:rsidR="6C334885">
        <w:rPr>
          <w:rFonts w:ascii="Calibri" w:hAnsi="Calibri" w:cs="Calibri" w:asciiTheme="minorAscii" w:hAnsiTheme="minorAscii" w:cstheme="minorAscii"/>
          <w:lang w:eastAsia="en-GB" w:bidi="ar-SA"/>
        </w:rPr>
        <w:t xml:space="preserve">undertaking </w:t>
      </w:r>
      <w:r w:rsidRPr="5CE7B769" w:rsidR="00383AD3">
        <w:rPr>
          <w:rFonts w:ascii="Calibri" w:hAnsi="Calibri" w:cs="Calibri" w:asciiTheme="minorAscii" w:hAnsiTheme="minorAscii" w:cstheme="minorAscii"/>
          <w:lang w:eastAsia="en-GB" w:bidi="ar-SA"/>
        </w:rPr>
        <w:t xml:space="preserve">their induction, the headteacher and </w:t>
      </w:r>
      <w:r w:rsidRPr="5CE7B769" w:rsidR="00383AD3">
        <w:rPr>
          <w:rFonts w:ascii="Calibri" w:hAnsi="Calibri" w:cs="Calibri" w:asciiTheme="minorAscii" w:hAnsiTheme="minorAscii" w:cstheme="minorAscii"/>
          <w:lang w:eastAsia="en-GB" w:bidi="ar-SA"/>
        </w:rPr>
        <w:t>appropriate body</w:t>
      </w:r>
      <w:r w:rsidRPr="5CE7B769" w:rsidR="00383AD3">
        <w:rPr>
          <w:rFonts w:ascii="Calibri" w:hAnsi="Calibri" w:cs="Calibri" w:asciiTheme="minorAscii" w:hAnsiTheme="minorAscii" w:cstheme="minorAscii"/>
          <w:lang w:eastAsia="en-GB" w:bidi="ar-SA"/>
        </w:rPr>
        <w:t xml:space="preserve"> must agree that the post is suitable. </w:t>
      </w:r>
      <w:r w:rsidRPr="5CE7B769" w:rsidR="48E6C132">
        <w:rPr>
          <w:rFonts w:ascii="Calibri" w:hAnsi="Calibri" w:cs="Calibri" w:asciiTheme="minorAscii" w:hAnsiTheme="minorAscii" w:cstheme="minorAscii"/>
          <w:lang w:eastAsia="en-GB" w:bidi="ar-SA"/>
        </w:rPr>
        <w:t xml:space="preserve">For </w:t>
      </w:r>
      <w:r w:rsidRPr="5CE7B769" w:rsidR="48E6C132">
        <w:rPr>
          <w:rFonts w:ascii="Calibri" w:hAnsi="Calibri" w:cs="Calibri" w:asciiTheme="minorAscii" w:hAnsiTheme="minorAscii" w:cstheme="minorAscii"/>
          <w:lang w:eastAsia="en-GB" w:bidi="ar-SA"/>
        </w:rPr>
        <w:t>instance</w:t>
      </w:r>
      <w:r w:rsidRPr="5CE7B769" w:rsidR="48E6C132">
        <w:rPr>
          <w:rFonts w:ascii="Calibri" w:hAnsi="Calibri" w:cs="Calibri" w:asciiTheme="minorAscii" w:hAnsiTheme="minorAscii" w:cstheme="minorAscii"/>
          <w:lang w:eastAsia="en-GB" w:bidi="ar-SA"/>
        </w:rPr>
        <w:t xml:space="preserve"> if the individual is already in a contract as a HLTA then this would not be </w:t>
      </w:r>
      <w:r w:rsidRPr="5CE7B769" w:rsidR="48E6C132">
        <w:rPr>
          <w:rFonts w:ascii="Calibri" w:hAnsi="Calibri" w:cs="Calibri" w:asciiTheme="minorAscii" w:hAnsiTheme="minorAscii" w:cstheme="minorAscii"/>
          <w:lang w:eastAsia="en-GB" w:bidi="ar-SA"/>
        </w:rPr>
        <w:t>feasible</w:t>
      </w:r>
      <w:r w:rsidRPr="5CE7B769" w:rsidR="48E6C132">
        <w:rPr>
          <w:rFonts w:ascii="Calibri" w:hAnsi="Calibri" w:cs="Calibri" w:asciiTheme="minorAscii" w:hAnsiTheme="minorAscii" w:cstheme="minorAscii"/>
          <w:lang w:eastAsia="en-GB" w:bidi="ar-SA"/>
        </w:rPr>
        <w:t>. A teaching post would need to be advertised when available within the confines of the staffing str</w:t>
      </w:r>
      <w:r w:rsidRPr="5CE7B769" w:rsidR="16111CA5">
        <w:rPr>
          <w:rFonts w:ascii="Calibri" w:hAnsi="Calibri" w:cs="Calibri" w:asciiTheme="minorAscii" w:hAnsiTheme="minorAscii" w:cstheme="minorAscii"/>
          <w:lang w:eastAsia="en-GB" w:bidi="ar-SA"/>
        </w:rPr>
        <w:t>ucture as agreed with the Governing Board.</w:t>
      </w:r>
    </w:p>
    <w:p xmlns:wp14="http://schemas.microsoft.com/office/word/2010/wordml" w:rsidRPr="000F4790" w:rsidR="00E22FB8" w:rsidP="00383AD3" w:rsidRDefault="00E22FB8" w14:paraId="3CF2D8B6" wp14:textId="77777777">
      <w:pPr>
        <w:rPr>
          <w:rFonts w:asciiTheme="minorHAnsi" w:hAnsiTheme="minorHAnsi" w:cstheme="minorHAnsi"/>
          <w:lang w:val="en-GB" w:eastAsia="en-GB" w:bidi="ar-SA"/>
        </w:rPr>
      </w:pPr>
    </w:p>
    <w:p xmlns:wp14="http://schemas.microsoft.com/office/word/2010/wordml" w:rsidRPr="000F4790" w:rsidR="00383AD3" w:rsidP="00383AD3" w:rsidRDefault="00383AD3" w14:paraId="16187D52" wp14:textId="77777777">
      <w:pPr>
        <w:rPr>
          <w:rFonts w:asciiTheme="minorHAnsi" w:hAnsiTheme="minorHAnsi" w:cstheme="minorHAnsi"/>
          <w:lang w:eastAsia="en-GB" w:bidi="ar-SA"/>
        </w:rPr>
      </w:pPr>
      <w:r w:rsidRPr="000F4790">
        <w:rPr>
          <w:rFonts w:asciiTheme="minorHAnsi" w:hAnsiTheme="minorHAnsi" w:cstheme="minorHAnsi"/>
          <w:lang w:val="en-GB" w:eastAsia="en-GB" w:bidi="ar-SA"/>
        </w:rPr>
        <w:t xml:space="preserve">For a full-time ECT, the induction </w:t>
      </w:r>
      <w:r w:rsidRPr="000F4790">
        <w:rPr>
          <w:rFonts w:asciiTheme="minorHAnsi" w:hAnsiTheme="minorHAnsi" w:cstheme="minorHAnsi"/>
          <w:lang w:eastAsia="en-GB" w:bidi="ar-SA"/>
        </w:rPr>
        <w:t>period</w:t>
      </w:r>
      <w:r w:rsidRPr="000F4790">
        <w:rPr>
          <w:rFonts w:asciiTheme="minorHAnsi" w:hAnsiTheme="minorHAnsi" w:cstheme="minorHAnsi"/>
          <w:lang w:val="en-GB" w:eastAsia="en-GB" w:bidi="ar-SA"/>
        </w:rPr>
        <w:t xml:space="preserve"> will typically last for 2 academic years. Part-time ECTs will serve a full-time equivalent.</w:t>
      </w:r>
      <w:r w:rsidRPr="000F4790">
        <w:rPr>
          <w:rFonts w:asciiTheme="minorHAnsi" w:hAnsiTheme="minorHAnsi" w:cstheme="minorHAnsi"/>
          <w:lang w:eastAsia="en-GB" w:bidi="ar-SA"/>
        </w:rPr>
        <w:t xml:space="preserve"> Up to one term of continuous employment may count towards completion of the induction period.</w:t>
      </w:r>
    </w:p>
    <w:p xmlns:wp14="http://schemas.microsoft.com/office/word/2010/wordml" w:rsidRPr="000F4790" w:rsidR="00E22FB8" w:rsidP="00383AD3" w:rsidRDefault="00E22FB8" w14:paraId="0FB78278" wp14:textId="77777777">
      <w:pPr>
        <w:rPr>
          <w:rFonts w:asciiTheme="minorHAnsi" w:hAnsiTheme="minorHAnsi" w:cstheme="minorHAnsi"/>
          <w:lang w:val="en-GB" w:eastAsia="en-GB" w:bidi="ar-SA"/>
        </w:rPr>
      </w:pPr>
    </w:p>
    <w:p xmlns:wp14="http://schemas.microsoft.com/office/word/2010/wordml" w:rsidRPr="000F4790" w:rsidR="00383AD3" w:rsidP="5CE7B769" w:rsidRDefault="00383AD3" w14:paraId="40B28F10" wp14:textId="0310D62C">
      <w:pPr>
        <w:rPr>
          <w:rFonts w:ascii="Calibri" w:hAnsi="Calibri" w:cs="Calibri" w:asciiTheme="minorAscii" w:hAnsiTheme="minorAscii" w:cstheme="minorAscii"/>
          <w:lang w:val="en-GB" w:eastAsia="en-GB" w:bidi="ar-SA"/>
        </w:rPr>
      </w:pPr>
      <w:r w:rsidRPr="5CE7B769" w:rsidR="00383AD3">
        <w:rPr>
          <w:rFonts w:ascii="Calibri" w:hAnsi="Calibri" w:cs="Calibri" w:asciiTheme="minorAscii" w:hAnsiTheme="minorAscii" w:cstheme="minorAscii"/>
          <w:lang w:val="en-GB" w:eastAsia="en-GB" w:bidi="ar-SA"/>
        </w:rPr>
        <w:t xml:space="preserve">The programme is quality assured by </w:t>
      </w:r>
      <w:r w:rsidRPr="5CE7B769" w:rsidR="009F121D">
        <w:rPr>
          <w:rFonts w:ascii="Calibri" w:hAnsi="Calibri" w:cs="Calibri" w:asciiTheme="minorAscii" w:hAnsiTheme="minorAscii" w:cstheme="minorAscii"/>
          <w:lang w:val="en-US" w:eastAsia="en-GB" w:bidi="ar-SA"/>
        </w:rPr>
        <w:t>The West London Teaching School Alliance</w:t>
      </w:r>
      <w:r w:rsidRPr="5CE7B769" w:rsidR="00383AD3">
        <w:rPr>
          <w:rFonts w:ascii="Calibri" w:hAnsi="Calibri" w:cs="Calibri" w:asciiTheme="minorAscii" w:hAnsiTheme="minorAscii" w:cstheme="minorAscii"/>
          <w:lang w:val="en-GB" w:eastAsia="en-GB" w:bidi="ar-SA"/>
        </w:rPr>
        <w:t>, our</w:t>
      </w:r>
      <w:r w:rsidRPr="5CE7B769" w:rsidR="04148ABF">
        <w:rPr>
          <w:rFonts w:ascii="Calibri" w:hAnsi="Calibri" w:cs="Calibri" w:asciiTheme="minorAscii" w:hAnsiTheme="minorAscii" w:cstheme="minorAscii"/>
          <w:lang w:val="en-GB" w:eastAsia="en-GB" w:bidi="ar-SA"/>
        </w:rPr>
        <w:t xml:space="preserve"> designated</w:t>
      </w:r>
      <w:r w:rsidRPr="5CE7B769" w:rsidR="00383AD3">
        <w:rPr>
          <w:rFonts w:ascii="Calibri" w:hAnsi="Calibri" w:cs="Calibri" w:asciiTheme="minorAscii" w:hAnsiTheme="minorAscii" w:cstheme="minorAscii"/>
          <w:lang w:val="en-GB" w:eastAsia="en-GB" w:bidi="ar-SA"/>
        </w:rPr>
        <w:t xml:space="preserve"> ‘appropriate body</w:t>
      </w:r>
      <w:r w:rsidRPr="5CE7B769" w:rsidR="00383AD3">
        <w:rPr>
          <w:rFonts w:ascii="Calibri" w:hAnsi="Calibri" w:cs="Calibri" w:asciiTheme="minorAscii" w:hAnsiTheme="minorAscii" w:cstheme="minorAscii"/>
          <w:lang w:val="en-GB" w:eastAsia="en-GB" w:bidi="ar-SA"/>
        </w:rPr>
        <w:t>’.</w:t>
      </w:r>
    </w:p>
    <w:p xmlns:wp14="http://schemas.microsoft.com/office/word/2010/wordml" w:rsidRPr="000F4790" w:rsidR="00383AD3" w:rsidP="003F1321" w:rsidRDefault="00383AD3" w14:paraId="1FC39945" wp14:textId="77777777">
      <w:pPr>
        <w:rPr>
          <w:rFonts w:asciiTheme="minorHAnsi" w:hAnsiTheme="minorHAnsi" w:cstheme="minorHAnsi"/>
        </w:rPr>
      </w:pPr>
    </w:p>
    <w:p xmlns:wp14="http://schemas.microsoft.com/office/word/2010/wordml" w:rsidRPr="000F4790" w:rsidR="003F1321" w:rsidP="005117E4" w:rsidRDefault="003F1321" w14:paraId="0562CB0E" wp14:textId="77777777">
      <w:pPr>
        <w:rPr>
          <w:rFonts w:eastAsia="Calibri" w:asciiTheme="minorHAnsi" w:hAnsiTheme="minorHAnsi" w:cstheme="minorHAnsi"/>
          <w:b/>
          <w:sz w:val="22"/>
          <w:szCs w:val="22"/>
        </w:rPr>
      </w:pPr>
    </w:p>
    <w:p xmlns:wp14="http://schemas.microsoft.com/office/word/2010/wordml" w:rsidRPr="000F4790" w:rsidR="00383AD3" w:rsidP="00383AD3" w:rsidRDefault="00383AD3" w14:paraId="0F770EDE" wp14:textId="77777777">
      <w:pPr>
        <w:spacing w:before="240"/>
        <w:rPr>
          <w:rFonts w:asciiTheme="minorHAnsi" w:hAnsiTheme="minorHAnsi" w:cstheme="minorHAnsi"/>
          <w:lang w:val="en-GB" w:eastAsia="en-GB" w:bidi="ar-SA"/>
        </w:rPr>
      </w:pPr>
      <w:r w:rsidRPr="000F4790">
        <w:rPr>
          <w:rFonts w:asciiTheme="minorHAnsi" w:hAnsiTheme="minorHAnsi" w:cstheme="minorHAnsi"/>
          <w:b/>
          <w:bCs/>
          <w:color w:val="12263F"/>
          <w:lang w:val="en-GB" w:eastAsia="en-GB" w:bidi="ar-SA"/>
        </w:rPr>
        <w:t>4.1 Posts for induction</w:t>
      </w:r>
    </w:p>
    <w:p xmlns:wp14="http://schemas.microsoft.com/office/word/2010/wordml" w:rsidRPr="000F4790" w:rsidR="00E22FB8" w:rsidP="00383AD3" w:rsidRDefault="00E22FB8" w14:paraId="34CE0A41" wp14:textId="77777777">
      <w:pPr>
        <w:rPr>
          <w:rFonts w:asciiTheme="minorHAnsi" w:hAnsiTheme="minorHAnsi" w:cstheme="minorHAnsi"/>
          <w:lang w:val="en-GB" w:eastAsia="en-GB" w:bidi="ar-SA"/>
        </w:rPr>
      </w:pPr>
    </w:p>
    <w:p xmlns:wp14="http://schemas.microsoft.com/office/word/2010/wordml" w:rsidRPr="000F4790" w:rsidR="00383AD3" w:rsidP="00383AD3" w:rsidRDefault="00383AD3" w14:paraId="110D46A2"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Each ECT will:</w:t>
      </w:r>
    </w:p>
    <w:p xmlns:wp14="http://schemas.microsoft.com/office/word/2010/wordml" w:rsidRPr="000F4790" w:rsidR="00383AD3" w:rsidP="00383AD3" w:rsidRDefault="00383AD3" w14:paraId="3CE0DE0E" wp14:textId="77777777">
      <w:pPr>
        <w:numPr>
          <w:ilvl w:val="0"/>
          <w:numId w:val="26"/>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Be provided with the necessary employment tasks, experience and support to enable them to demonstrate satisfactory performance against the relevant standards throughout, and by the end of, the induction period</w:t>
      </w:r>
    </w:p>
    <w:p xmlns:wp14="http://schemas.microsoft.com/office/word/2010/wordml" w:rsidRPr="000F4790" w:rsidR="00383AD3" w:rsidP="00383AD3" w:rsidRDefault="00383AD3" w14:paraId="03DE5EE0" wp14:textId="77777777">
      <w:pPr>
        <w:numPr>
          <w:ilvl w:val="0"/>
          <w:numId w:val="26"/>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Have an appointed induction tutor, who will have qualified teacher status (QTS)</w:t>
      </w:r>
    </w:p>
    <w:p xmlns:wp14="http://schemas.microsoft.com/office/word/2010/wordml" w:rsidRPr="000F4790" w:rsidR="00383AD3" w:rsidP="00383AD3" w:rsidRDefault="00383AD3" w14:paraId="299F4969" wp14:textId="77777777">
      <w:pPr>
        <w:numPr>
          <w:ilvl w:val="0"/>
          <w:numId w:val="26"/>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Have an appointed induction mentor, who will have QTS</w:t>
      </w:r>
    </w:p>
    <w:p xmlns:wp14="http://schemas.microsoft.com/office/word/2010/wordml" w:rsidRPr="000F4790" w:rsidR="00383AD3" w:rsidP="00383AD3" w:rsidRDefault="00383AD3" w14:paraId="51A017B6" wp14:textId="77777777">
      <w:pPr>
        <w:numPr>
          <w:ilvl w:val="0"/>
          <w:numId w:val="26"/>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Have a reduced timetable to allow them to undertake activities in their induction programme; in their first year, this will be no more than 90% of the timetable of our existing teachers on the main pay range, and in their second year, this will be no more than 95% of the timetable of our existing teachers on the main pay range</w:t>
      </w:r>
    </w:p>
    <w:p xmlns:wp14="http://schemas.microsoft.com/office/word/2010/wordml" w:rsidRPr="000F4790" w:rsidR="00383AD3" w:rsidP="00383AD3" w:rsidRDefault="00383AD3" w14:paraId="573B68D1" wp14:textId="77777777">
      <w:pPr>
        <w:numPr>
          <w:ilvl w:val="0"/>
          <w:numId w:val="26"/>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Regularly teach the same class or classes</w:t>
      </w:r>
    </w:p>
    <w:p xmlns:wp14="http://schemas.microsoft.com/office/word/2010/wordml" w:rsidRPr="000F4790" w:rsidR="00383AD3" w:rsidP="5CE7B769" w:rsidRDefault="00383AD3" w14:paraId="18479F2A" wp14:textId="568FEDE6">
      <w:pPr>
        <w:numPr>
          <w:ilvl w:val="0"/>
          <w:numId w:val="26"/>
        </w:numPr>
        <w:spacing w:after="120"/>
        <w:ind w:left="340" w:hanging="261"/>
        <w:rPr>
          <w:rFonts w:ascii="Calibri" w:hAnsi="Calibri" w:cs="Calibri" w:asciiTheme="minorAscii" w:hAnsiTheme="minorAscii" w:cstheme="minorAscii"/>
          <w:lang w:val="en-GB" w:eastAsia="en-GB" w:bidi="ar-SA"/>
        </w:rPr>
      </w:pPr>
      <w:r w:rsidRPr="5CE7B769" w:rsidR="00383AD3">
        <w:rPr>
          <w:rFonts w:ascii="Calibri" w:hAnsi="Calibri" w:cs="Calibri" w:asciiTheme="minorAscii" w:hAnsiTheme="minorAscii" w:cstheme="minorAscii"/>
          <w:lang w:val="en-GB" w:eastAsia="en-GB" w:bidi="ar-SA"/>
        </w:rPr>
        <w:t xml:space="preserve">Take part in similar planning, </w:t>
      </w:r>
      <w:r w:rsidRPr="5CE7B769" w:rsidR="00383AD3">
        <w:rPr>
          <w:rFonts w:ascii="Calibri" w:hAnsi="Calibri" w:cs="Calibri" w:asciiTheme="minorAscii" w:hAnsiTheme="minorAscii" w:cstheme="minorAscii"/>
          <w:lang w:val="en-GB" w:eastAsia="en-GB" w:bidi="ar-SA"/>
        </w:rPr>
        <w:t>teaching</w:t>
      </w:r>
      <w:r w:rsidRPr="5CE7B769" w:rsidR="00383AD3">
        <w:rPr>
          <w:rFonts w:ascii="Calibri" w:hAnsi="Calibri" w:cs="Calibri" w:asciiTheme="minorAscii" w:hAnsiTheme="minorAscii" w:cstheme="minorAscii"/>
          <w:lang w:val="en-GB" w:eastAsia="en-GB" w:bidi="ar-SA"/>
        </w:rPr>
        <w:t xml:space="preserve"> and assessment processes to other </w:t>
      </w:r>
      <w:r w:rsidRPr="5CE7B769" w:rsidR="729EBE05">
        <w:rPr>
          <w:rFonts w:ascii="Calibri" w:hAnsi="Calibri" w:cs="Calibri" w:asciiTheme="minorAscii" w:hAnsiTheme="minorAscii" w:cstheme="minorAscii"/>
          <w:lang w:val="en-GB" w:eastAsia="en-GB" w:bidi="ar-SA"/>
        </w:rPr>
        <w:t xml:space="preserve">class </w:t>
      </w:r>
      <w:r w:rsidRPr="5CE7B769" w:rsidR="00383AD3">
        <w:rPr>
          <w:rFonts w:ascii="Calibri" w:hAnsi="Calibri" w:cs="Calibri" w:asciiTheme="minorAscii" w:hAnsiTheme="minorAscii" w:cstheme="minorAscii"/>
          <w:lang w:val="en-GB" w:eastAsia="en-GB" w:bidi="ar-SA"/>
        </w:rPr>
        <w:t>teachers working in similar posts</w:t>
      </w:r>
    </w:p>
    <w:p xmlns:wp14="http://schemas.microsoft.com/office/word/2010/wordml" w:rsidRPr="000F4790" w:rsidR="00383AD3" w:rsidP="00383AD3" w:rsidRDefault="00383AD3" w14:paraId="21A81894" wp14:textId="77777777">
      <w:pPr>
        <w:numPr>
          <w:ilvl w:val="0"/>
          <w:numId w:val="26"/>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Not be given additional non-teaching responsibilities without appropriate preparation and support</w:t>
      </w:r>
    </w:p>
    <w:p xmlns:wp14="http://schemas.microsoft.com/office/word/2010/wordml" w:rsidRPr="000F4790" w:rsidR="00383AD3" w:rsidP="00383AD3" w:rsidRDefault="00383AD3" w14:paraId="191011C6" wp14:textId="77777777">
      <w:pPr>
        <w:numPr>
          <w:ilvl w:val="0"/>
          <w:numId w:val="26"/>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Not have unreasonable demands made upon them</w:t>
      </w:r>
    </w:p>
    <w:p xmlns:wp14="http://schemas.microsoft.com/office/word/2010/wordml" w:rsidRPr="000F4790" w:rsidR="00383AD3" w:rsidP="00383AD3" w:rsidRDefault="00383AD3" w14:paraId="2D2CE381" wp14:textId="77777777">
      <w:pPr>
        <w:numPr>
          <w:ilvl w:val="0"/>
          <w:numId w:val="26"/>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Not normally teach outside the age range and/or subjects they have been employed to teach</w:t>
      </w:r>
    </w:p>
    <w:p xmlns:wp14="http://schemas.microsoft.com/office/word/2010/wordml" w:rsidRPr="000F4790" w:rsidR="00383AD3" w:rsidP="00383AD3" w:rsidRDefault="00383AD3" w14:paraId="44DCF7CE" wp14:textId="77777777">
      <w:pPr>
        <w:spacing w:before="240"/>
        <w:rPr>
          <w:rFonts w:asciiTheme="minorHAnsi" w:hAnsiTheme="minorHAnsi" w:cstheme="minorHAnsi"/>
          <w:lang w:val="en-GB" w:eastAsia="en-GB" w:bidi="ar-SA"/>
        </w:rPr>
      </w:pPr>
      <w:r w:rsidRPr="000F4790">
        <w:rPr>
          <w:rFonts w:asciiTheme="minorHAnsi" w:hAnsiTheme="minorHAnsi" w:cstheme="minorHAnsi"/>
          <w:b/>
          <w:bCs/>
          <w:color w:val="12263F"/>
          <w:lang w:val="en-GB" w:eastAsia="en-GB" w:bidi="ar-SA"/>
        </w:rPr>
        <w:t>4.2 Support for ECTs</w:t>
      </w:r>
    </w:p>
    <w:p xmlns:wp14="http://schemas.microsoft.com/office/word/2010/wordml" w:rsidRPr="000F4790" w:rsidR="00E22FB8" w:rsidP="00383AD3" w:rsidRDefault="00E22FB8" w14:paraId="62EBF3C5" wp14:textId="77777777">
      <w:pPr>
        <w:rPr>
          <w:rFonts w:asciiTheme="minorHAnsi" w:hAnsiTheme="minorHAnsi" w:cstheme="minorHAnsi"/>
          <w:lang w:val="en-GB" w:eastAsia="en-GB" w:bidi="ar-SA"/>
        </w:rPr>
      </w:pPr>
    </w:p>
    <w:p xmlns:wp14="http://schemas.microsoft.com/office/word/2010/wordml" w:rsidRPr="000F4790" w:rsidR="00383AD3" w:rsidP="00383AD3" w:rsidRDefault="00383AD3" w14:paraId="7B3B9E4C"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We support ECTs with:</w:t>
      </w:r>
    </w:p>
    <w:p xmlns:wp14="http://schemas.microsoft.com/office/word/2010/wordml" w:rsidRPr="000F4790" w:rsidR="00383AD3" w:rsidP="00E22FB8" w:rsidRDefault="00383AD3" w14:paraId="0B0789CD" wp14:textId="77777777">
      <w:pPr>
        <w:numPr>
          <w:ilvl w:val="0"/>
          <w:numId w:val="27"/>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Their designated induction tutor, who will provide monitoring and support, and co-ordinate their assessments</w:t>
      </w:r>
    </w:p>
    <w:p xmlns:wp14="http://schemas.microsoft.com/office/word/2010/wordml" w:rsidRPr="000F4790" w:rsidR="00383AD3" w:rsidP="00383AD3" w:rsidRDefault="00383AD3" w14:paraId="7B546750" wp14:textId="77777777">
      <w:pPr>
        <w:numPr>
          <w:ilvl w:val="0"/>
          <w:numId w:val="27"/>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Their designated induction mentor, who will provide regular structured mentoring sessions and targeted feedback</w:t>
      </w:r>
    </w:p>
    <w:p xmlns:wp14="http://schemas.microsoft.com/office/word/2010/wordml" w:rsidRPr="000F4790" w:rsidR="00383AD3" w:rsidP="00383AD3" w:rsidRDefault="00383AD3" w14:paraId="45416423" wp14:textId="77777777">
      <w:pPr>
        <w:numPr>
          <w:ilvl w:val="0"/>
          <w:numId w:val="27"/>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Observations of their teaching at regular intervals, and follow-up discussions with p</w:t>
      </w:r>
      <w:r w:rsidRPr="000F4790" w:rsidR="00E22FB8">
        <w:rPr>
          <w:rFonts w:asciiTheme="minorHAnsi" w:hAnsiTheme="minorHAnsi" w:cstheme="minorHAnsi"/>
          <w:lang w:val="en-GB" w:eastAsia="en-GB" w:bidi="ar-SA"/>
        </w:rPr>
        <w:t>rompt and constructive feedback</w:t>
      </w:r>
    </w:p>
    <w:p xmlns:wp14="http://schemas.microsoft.com/office/word/2010/wordml" w:rsidRPr="000F4790" w:rsidR="00383AD3" w:rsidP="00383AD3" w:rsidRDefault="00383AD3" w14:paraId="079CD3E7" wp14:textId="77777777">
      <w:pPr>
        <w:numPr>
          <w:ilvl w:val="0"/>
          <w:numId w:val="27"/>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Regular professional reviews of their progress, to take place termly (except in terms where formal assessment is held), at which their induction tutor will review objectives and revise them in relation to the relevant standards and their current needs and strengths</w:t>
      </w:r>
    </w:p>
    <w:p xmlns:wp14="http://schemas.microsoft.com/office/word/2010/wordml" w:rsidRPr="000F4790" w:rsidR="00383AD3" w:rsidP="00383AD3" w:rsidRDefault="00383AD3" w14:paraId="00F38129" wp14:textId="77777777">
      <w:pPr>
        <w:numPr>
          <w:ilvl w:val="0"/>
          <w:numId w:val="27"/>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Chances to observe experienced teachers, either within the school or at another school with effective practice</w:t>
      </w:r>
    </w:p>
    <w:p xmlns:wp14="http://schemas.microsoft.com/office/word/2010/wordml" w:rsidRPr="000F4790" w:rsidR="00383AD3" w:rsidP="00383AD3" w:rsidRDefault="00383AD3" w14:paraId="70677767" wp14:textId="77777777">
      <w:pPr>
        <w:spacing w:before="240"/>
        <w:rPr>
          <w:rFonts w:asciiTheme="minorHAnsi" w:hAnsiTheme="minorHAnsi" w:cstheme="minorHAnsi"/>
          <w:lang w:val="en-GB" w:eastAsia="en-GB" w:bidi="ar-SA"/>
        </w:rPr>
      </w:pPr>
      <w:r w:rsidRPr="000F4790">
        <w:rPr>
          <w:rFonts w:asciiTheme="minorHAnsi" w:hAnsiTheme="minorHAnsi" w:cstheme="minorHAnsi"/>
          <w:b/>
          <w:bCs/>
          <w:color w:val="12263F"/>
          <w:lang w:val="en-GB" w:eastAsia="en-GB" w:bidi="ar-SA"/>
        </w:rPr>
        <w:t>4.3 Assessments of ECT performance</w:t>
      </w:r>
    </w:p>
    <w:p xmlns:wp14="http://schemas.microsoft.com/office/word/2010/wordml" w:rsidRPr="000F4790" w:rsidR="00383AD3" w:rsidP="00383AD3" w:rsidRDefault="00383AD3" w14:paraId="2D156944" wp14:textId="77777777">
      <w:pPr>
        <w:rPr>
          <w:rFonts w:asciiTheme="minorHAnsi" w:hAnsiTheme="minorHAnsi" w:cstheme="minorHAnsi"/>
          <w:shd w:val="clear" w:color="auto" w:fill="FFFFFF" w:themeFill="background1"/>
          <w:lang w:val="en-US" w:eastAsia="en-GB" w:bidi="ar-SA"/>
        </w:rPr>
      </w:pPr>
      <w:r w:rsidRPr="000F4790">
        <w:rPr>
          <w:rFonts w:asciiTheme="minorHAnsi" w:hAnsiTheme="minorHAnsi" w:cstheme="minorHAnsi"/>
          <w:lang w:val="en-GB" w:eastAsia="en-GB" w:bidi="ar-SA"/>
        </w:rPr>
        <w:t xml:space="preserve">Formal assessment meetings will take place in the final term of the ECT’s first year (term 3) and the final term of their second year (term 6), and will be carried out by </w:t>
      </w:r>
      <w:r w:rsidRPr="000F4790" w:rsidR="00E22FB8">
        <w:rPr>
          <w:rFonts w:asciiTheme="minorHAnsi" w:hAnsiTheme="minorHAnsi" w:cstheme="minorHAnsi"/>
          <w:shd w:val="clear" w:color="auto" w:fill="FFFFFF" w:themeFill="background1"/>
          <w:lang w:val="en-US" w:eastAsia="en-GB" w:bidi="ar-SA"/>
        </w:rPr>
        <w:t xml:space="preserve">the Induction Tutor. </w:t>
      </w:r>
      <w:r w:rsidRPr="000F4790">
        <w:rPr>
          <w:rFonts w:asciiTheme="minorHAnsi" w:hAnsiTheme="minorHAnsi" w:cstheme="minorHAnsi"/>
          <w:lang w:val="en-GB" w:eastAsia="en-GB" w:bidi="ar-SA"/>
        </w:rPr>
        <w:t xml:space="preserve">These meetings will be informed by clear and transparent evidence gathered from progress reviews during the preceding assessment period, and drawn from the ECT’s work as a teacher and from their induction programme. Copies of the evidence relied on will be provided to the ECT and the appropriate body. </w:t>
      </w:r>
    </w:p>
    <w:p xmlns:wp14="http://schemas.microsoft.com/office/word/2010/wordml" w:rsidRPr="000F4790" w:rsidR="00E22FB8" w:rsidP="00383AD3" w:rsidRDefault="00E22FB8" w14:paraId="6D98A12B" wp14:textId="77777777">
      <w:pPr>
        <w:rPr>
          <w:rFonts w:asciiTheme="minorHAnsi" w:hAnsiTheme="minorHAnsi" w:cstheme="minorHAnsi"/>
          <w:lang w:val="en-GB" w:eastAsia="en-GB" w:bidi="ar-SA"/>
        </w:rPr>
      </w:pPr>
    </w:p>
    <w:p xmlns:wp14="http://schemas.microsoft.com/office/word/2010/wordml" w:rsidRPr="000F4790" w:rsidR="00383AD3" w:rsidP="00383AD3" w:rsidRDefault="00383AD3" w14:paraId="0EF7039F"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 xml:space="preserve">After each formal assessment meeting, a formal assessment report will be completed that clearly shows how the ECT is performing against the relevant standards. The headteacher will also recommend to the appropriate body in the final assessment report at the end of the programme as to whether the ECT’s performance is satisfactory </w:t>
      </w:r>
      <w:r w:rsidRPr="000F4790" w:rsidR="00E22FB8">
        <w:rPr>
          <w:rFonts w:asciiTheme="minorHAnsi" w:hAnsiTheme="minorHAnsi" w:cstheme="minorHAnsi"/>
          <w:lang w:val="en-GB" w:eastAsia="en-GB" w:bidi="ar-SA"/>
        </w:rPr>
        <w:t>against the relevant standards.</w:t>
      </w:r>
      <w:r w:rsidRPr="000F4790" w:rsidR="00E22FB8">
        <w:rPr>
          <w:rFonts w:asciiTheme="minorHAnsi" w:hAnsiTheme="minorHAnsi" w:cstheme="minorHAnsi"/>
          <w:lang w:val="en-US" w:eastAsia="en-GB" w:bidi="ar-SA"/>
        </w:rPr>
        <w:t xml:space="preserve"> </w:t>
      </w:r>
      <w:r w:rsidRPr="000F4790">
        <w:rPr>
          <w:rFonts w:asciiTheme="minorHAnsi" w:hAnsiTheme="minorHAnsi" w:cstheme="minorHAnsi"/>
          <w:lang w:val="en-GB" w:eastAsia="en-GB" w:bidi="ar-SA"/>
        </w:rPr>
        <w:t>The ECT will add their own comments, and the formal assessment report will be signed by the headteacher, induction tutor and the ECT.</w:t>
      </w:r>
    </w:p>
    <w:p xmlns:wp14="http://schemas.microsoft.com/office/word/2010/wordml" w:rsidRPr="000F4790" w:rsidR="00E22FB8" w:rsidP="00383AD3" w:rsidRDefault="00E22FB8" w14:paraId="2946DB82" wp14:textId="77777777">
      <w:pPr>
        <w:rPr>
          <w:rFonts w:asciiTheme="minorHAnsi" w:hAnsiTheme="minorHAnsi" w:cstheme="minorHAnsi"/>
          <w:lang w:val="en-GB" w:eastAsia="en-GB" w:bidi="ar-SA"/>
        </w:rPr>
      </w:pPr>
    </w:p>
    <w:p xmlns:wp14="http://schemas.microsoft.com/office/word/2010/wordml" w:rsidRPr="000F4790" w:rsidR="00383AD3" w:rsidP="00383AD3" w:rsidRDefault="00383AD3" w14:paraId="6A4F694D"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A copy of the formal assessment report will then be sent to the appropriate body. The final assessment report will be sent within 10 working days of the meeting, for the appropriate body to make the final decision on whether the ECT has passed their induction period.</w:t>
      </w:r>
    </w:p>
    <w:p xmlns:wp14="http://schemas.microsoft.com/office/word/2010/wordml" w:rsidRPr="000F4790" w:rsidR="00383AD3" w:rsidP="00383AD3" w:rsidRDefault="00383AD3" w14:paraId="000A9C9A" wp14:textId="77777777">
      <w:pPr>
        <w:spacing w:before="120"/>
        <w:rPr>
          <w:rFonts w:asciiTheme="minorHAnsi" w:hAnsiTheme="minorHAnsi" w:cstheme="minorHAnsi"/>
          <w:lang w:eastAsia="en-GB" w:bidi="ar-SA"/>
        </w:rPr>
      </w:pPr>
      <w:r w:rsidRPr="000F4790">
        <w:rPr>
          <w:rFonts w:asciiTheme="minorHAnsi" w:hAnsiTheme="minorHAnsi" w:cstheme="minorHAnsi"/>
          <w:lang w:eastAsia="en-GB" w:bidi="ar-SA"/>
        </w:rPr>
        <w:t>In the event that the ECT leaves this post after completing one term or more but before the next formal assessment would take place, the induction tutor or headteacher should complete an interim assessment to ensure that the ECT’s progress and performance since the last assessment is captured.</w:t>
      </w:r>
    </w:p>
    <w:p xmlns:wp14="http://schemas.microsoft.com/office/word/2010/wordml" w:rsidRPr="000F4790" w:rsidR="00383AD3" w:rsidP="00383AD3" w:rsidRDefault="00383AD3" w14:paraId="4EBB152D" wp14:textId="77777777">
      <w:pPr>
        <w:spacing w:before="240"/>
        <w:rPr>
          <w:rFonts w:asciiTheme="minorHAnsi" w:hAnsiTheme="minorHAnsi" w:cstheme="minorHAnsi"/>
          <w:lang w:val="en-GB" w:eastAsia="en-GB" w:bidi="ar-SA"/>
        </w:rPr>
      </w:pPr>
      <w:r w:rsidRPr="000F4790">
        <w:rPr>
          <w:rFonts w:asciiTheme="minorHAnsi" w:hAnsiTheme="minorHAnsi" w:cstheme="minorHAnsi"/>
          <w:b/>
          <w:bCs/>
          <w:color w:val="12263F"/>
          <w:lang w:val="en-GB" w:eastAsia="en-GB" w:bidi="ar-SA"/>
        </w:rPr>
        <w:t>4.4 At-risk procedures</w:t>
      </w:r>
    </w:p>
    <w:p xmlns:wp14="http://schemas.microsoft.com/office/word/2010/wordml" w:rsidRPr="000F4790" w:rsidR="00383AD3" w:rsidP="00383AD3" w:rsidRDefault="00383AD3" w14:paraId="3BA0C943"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If it becomes clear during a termly progress review or at the first formal assessment point that the ECT is not making sufficient progress, additional monitoring and support measures will be put in place immediately, meaning:</w:t>
      </w:r>
    </w:p>
    <w:p xmlns:wp14="http://schemas.microsoft.com/office/word/2010/wordml" w:rsidRPr="000F4790" w:rsidR="00383AD3" w:rsidP="00383AD3" w:rsidRDefault="00383AD3" w14:paraId="2024A14C" wp14:textId="77777777">
      <w:pPr>
        <w:numPr>
          <w:ilvl w:val="0"/>
          <w:numId w:val="28"/>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Areas in which improvement is needed are identified</w:t>
      </w:r>
    </w:p>
    <w:p xmlns:wp14="http://schemas.microsoft.com/office/word/2010/wordml" w:rsidRPr="000F4790" w:rsidR="00383AD3" w:rsidP="00383AD3" w:rsidRDefault="00383AD3" w14:paraId="0480D57F" wp14:textId="77777777">
      <w:pPr>
        <w:numPr>
          <w:ilvl w:val="0"/>
          <w:numId w:val="28"/>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Appropriate objectives are set to guide the ECT towards satisfactory performance against the relevant standards</w:t>
      </w:r>
    </w:p>
    <w:p xmlns:wp14="http://schemas.microsoft.com/office/word/2010/wordml" w:rsidRPr="000F4790" w:rsidR="00383AD3" w:rsidP="00383AD3" w:rsidRDefault="00383AD3" w14:paraId="04DAA2E0" wp14:textId="77777777">
      <w:pPr>
        <w:numPr>
          <w:ilvl w:val="0"/>
          <w:numId w:val="28"/>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An effective support programme is put in place to help the ECT improve their performance</w:t>
      </w:r>
    </w:p>
    <w:p xmlns:wp14="http://schemas.microsoft.com/office/word/2010/wordml" w:rsidRPr="000F4790" w:rsidR="00383AD3" w:rsidP="00383AD3" w:rsidRDefault="00383AD3" w14:paraId="6C91BFFA"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 xml:space="preserve">The progress review record or formal assessment report will be shared with the appropriate body, alongside the support plan, for </w:t>
      </w:r>
      <w:r w:rsidRPr="000F4790">
        <w:rPr>
          <w:rFonts w:asciiTheme="minorHAnsi" w:hAnsiTheme="minorHAnsi" w:cstheme="minorHAnsi"/>
          <w:lang w:eastAsia="en-GB" w:bidi="ar-SA"/>
        </w:rPr>
        <w:t>it</w:t>
      </w:r>
      <w:r w:rsidRPr="000F4790">
        <w:rPr>
          <w:rFonts w:asciiTheme="minorHAnsi" w:hAnsiTheme="minorHAnsi" w:cstheme="minorHAnsi"/>
          <w:lang w:val="en-GB" w:eastAsia="en-GB" w:bidi="ar-SA"/>
        </w:rPr>
        <w:t xml:space="preserve"> to review.</w:t>
      </w:r>
    </w:p>
    <w:p xmlns:wp14="http://schemas.microsoft.com/office/word/2010/wordml" w:rsidRPr="000F4790" w:rsidR="00383AD3" w:rsidP="00383AD3" w:rsidRDefault="00383AD3" w14:paraId="2226D42E" wp14:textId="77777777">
      <w:pPr>
        <w:rPr>
          <w:rFonts w:eastAsia="Calibri" w:asciiTheme="minorHAnsi" w:hAnsiTheme="minorHAnsi" w:cstheme="minorHAnsi"/>
          <w:b/>
          <w:sz w:val="22"/>
          <w:szCs w:val="22"/>
        </w:rPr>
      </w:pPr>
      <w:r w:rsidRPr="000F4790">
        <w:rPr>
          <w:rFonts w:asciiTheme="minorHAnsi" w:hAnsiTheme="minorHAnsi" w:cstheme="minorHAnsi"/>
          <w:lang w:val="en-GB" w:eastAsia="en-GB" w:bidi="ar-SA"/>
        </w:rPr>
        <w:t>If there are concerns about the ECT’s progress during their subsequent progress reviews or formal assessment, as long as it is not the final formal assessment, the induction tutor or headteacher will discuss this with the ECT, updating objectives as necessary and revising the support plan for the next assessment period.</w:t>
      </w:r>
    </w:p>
    <w:p xmlns:wp14="http://schemas.microsoft.com/office/word/2010/wordml" w:rsidRPr="000F4790" w:rsidR="003F1321" w:rsidP="005117E4" w:rsidRDefault="003F1321" w14:paraId="5997CC1D" wp14:textId="77777777">
      <w:pPr>
        <w:rPr>
          <w:rFonts w:eastAsia="Calibri" w:asciiTheme="minorHAnsi" w:hAnsiTheme="minorHAnsi" w:cstheme="minorHAnsi"/>
          <w:b/>
          <w:sz w:val="22"/>
          <w:szCs w:val="22"/>
        </w:rPr>
      </w:pPr>
    </w:p>
    <w:p xmlns:wp14="http://schemas.microsoft.com/office/word/2010/wordml" w:rsidRPr="000F4790" w:rsidR="003F1321" w:rsidP="003F1321" w:rsidRDefault="00B721AE" w14:paraId="62653093" wp14:textId="77777777">
      <w:pPr>
        <w:pStyle w:val="Heading1"/>
        <w:numPr>
          <w:ilvl w:val="0"/>
          <w:numId w:val="5"/>
        </w:numPr>
        <w:ind w:left="284"/>
        <w:rPr>
          <w:rFonts w:eastAsia="Calibri" w:asciiTheme="minorHAnsi" w:hAnsiTheme="minorHAnsi" w:cstheme="minorHAnsi"/>
          <w:b/>
          <w:color w:val="1F3864"/>
          <w:sz w:val="36"/>
          <w:szCs w:val="36"/>
        </w:rPr>
      </w:pPr>
      <w:bookmarkStart w:name="_Toc98393775" w:id="5"/>
      <w:r w:rsidRPr="000F4790">
        <w:rPr>
          <w:rFonts w:eastAsia="Calibri" w:asciiTheme="minorHAnsi" w:hAnsiTheme="minorHAnsi" w:cstheme="minorHAnsi"/>
          <w:b/>
          <w:color w:val="1F3864"/>
          <w:sz w:val="36"/>
          <w:szCs w:val="36"/>
        </w:rPr>
        <w:t>Roles and responsibilities</w:t>
      </w:r>
      <w:r w:rsidRPr="000F4790" w:rsidR="003F1321">
        <w:rPr>
          <w:rFonts w:eastAsia="Calibri" w:asciiTheme="minorHAnsi" w:hAnsiTheme="minorHAnsi" w:cstheme="minorHAnsi"/>
          <w:color w:val="000000"/>
        </w:rPr>
        <w:t>:</w:t>
      </w:r>
      <w:bookmarkEnd w:id="5"/>
    </w:p>
    <w:p xmlns:wp14="http://schemas.microsoft.com/office/word/2010/wordml" w:rsidRPr="000F4790" w:rsidR="00B721AE" w:rsidP="00B721AE" w:rsidRDefault="00B721AE" w14:paraId="78D31A3E" wp14:textId="77777777">
      <w:pPr>
        <w:spacing w:before="240"/>
        <w:rPr>
          <w:rFonts w:asciiTheme="minorHAnsi" w:hAnsiTheme="minorHAnsi" w:cstheme="minorHAnsi"/>
          <w:lang w:val="en-GB" w:eastAsia="en-GB" w:bidi="ar-SA"/>
        </w:rPr>
      </w:pPr>
      <w:r w:rsidRPr="000F4790">
        <w:rPr>
          <w:rFonts w:asciiTheme="minorHAnsi" w:hAnsiTheme="minorHAnsi" w:cstheme="minorHAnsi"/>
          <w:b/>
          <w:bCs/>
          <w:color w:val="12263F"/>
          <w:lang w:val="en-GB" w:eastAsia="en-GB" w:bidi="ar-SA"/>
        </w:rPr>
        <w:t>5.1 Role of the ECT</w:t>
      </w:r>
    </w:p>
    <w:p xmlns:wp14="http://schemas.microsoft.com/office/word/2010/wordml" w:rsidRPr="000F4790" w:rsidR="00E22FB8" w:rsidP="00B721AE" w:rsidRDefault="00E22FB8" w14:paraId="110FFD37" wp14:textId="77777777">
      <w:pPr>
        <w:rPr>
          <w:rFonts w:asciiTheme="minorHAnsi" w:hAnsiTheme="minorHAnsi" w:cstheme="minorHAnsi"/>
          <w:lang w:val="en-GB" w:eastAsia="en-GB" w:bidi="ar-SA"/>
        </w:rPr>
      </w:pPr>
    </w:p>
    <w:p xmlns:wp14="http://schemas.microsoft.com/office/word/2010/wordml" w:rsidRPr="000F4790" w:rsidR="00B721AE" w:rsidP="00B721AE" w:rsidRDefault="00B721AE" w14:paraId="546285D5"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The ECT will:</w:t>
      </w:r>
    </w:p>
    <w:p xmlns:wp14="http://schemas.microsoft.com/office/word/2010/wordml" w:rsidRPr="000F4790" w:rsidR="00B721AE" w:rsidP="00B721AE" w:rsidRDefault="00B721AE" w14:paraId="6CC96666" wp14:textId="77777777">
      <w:pPr>
        <w:numPr>
          <w:ilvl w:val="0"/>
          <w:numId w:val="29"/>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Provide evidence that they have QTS and are eligible to start induction</w:t>
      </w:r>
    </w:p>
    <w:p xmlns:wp14="http://schemas.microsoft.com/office/word/2010/wordml" w:rsidRPr="000F4790" w:rsidR="00B721AE" w:rsidP="00B721AE" w:rsidRDefault="00B721AE" w14:paraId="3E619D30" wp14:textId="77777777">
      <w:pPr>
        <w:numPr>
          <w:ilvl w:val="0"/>
          <w:numId w:val="29"/>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Meet with their induction tutor at the start of the programme to discuss and agree priorities, and keep these under review</w:t>
      </w:r>
    </w:p>
    <w:p xmlns:wp14="http://schemas.microsoft.com/office/word/2010/wordml" w:rsidRPr="000F4790" w:rsidR="00B721AE" w:rsidP="00B721AE" w:rsidRDefault="00B721AE" w14:paraId="369CC384" wp14:textId="77777777">
      <w:pPr>
        <w:numPr>
          <w:ilvl w:val="0"/>
          <w:numId w:val="29"/>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Agree with their induction tutor how best to use their reduced timetable allowance and guarantee engagement with their ECF-based induction</w:t>
      </w:r>
    </w:p>
    <w:p xmlns:wp14="http://schemas.microsoft.com/office/word/2010/wordml" w:rsidRPr="000F4790" w:rsidR="00B721AE" w:rsidP="00B721AE" w:rsidRDefault="00B721AE" w14:paraId="1093C10B" wp14:textId="77777777">
      <w:pPr>
        <w:numPr>
          <w:ilvl w:val="0"/>
          <w:numId w:val="29"/>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Provide evidence of their progress against the relevant standards</w:t>
      </w:r>
    </w:p>
    <w:p xmlns:wp14="http://schemas.microsoft.com/office/word/2010/wordml" w:rsidRPr="000F4790" w:rsidR="00B721AE" w:rsidP="00B721AE" w:rsidRDefault="00B721AE" w14:paraId="4B6BB36A" wp14:textId="77777777">
      <w:pPr>
        <w:numPr>
          <w:ilvl w:val="0"/>
          <w:numId w:val="29"/>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Participate fully in the monitoring and development programme</w:t>
      </w:r>
    </w:p>
    <w:p xmlns:wp14="http://schemas.microsoft.com/office/word/2010/wordml" w:rsidRPr="000F4790" w:rsidR="00B721AE" w:rsidP="00B721AE" w:rsidRDefault="00B721AE" w14:paraId="42FE17A2" wp14:textId="77777777">
      <w:pPr>
        <w:numPr>
          <w:ilvl w:val="0"/>
          <w:numId w:val="29"/>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Participate in scheduled classroom observations, progress reviews and formal assessment meetings</w:t>
      </w:r>
    </w:p>
    <w:p xmlns:wp14="http://schemas.microsoft.com/office/word/2010/wordml" w:rsidRPr="000F4790" w:rsidR="00B721AE" w:rsidP="00B721AE" w:rsidRDefault="00B721AE" w14:paraId="4061D489" wp14:textId="77777777">
      <w:pPr>
        <w:numPr>
          <w:ilvl w:val="0"/>
          <w:numId w:val="29"/>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Agree with their induction tutor the start and end dates of the induction period, and the dates of any absences from work during the period</w:t>
      </w:r>
      <w:r w:rsidRPr="000F4790" w:rsidR="00E22FB8">
        <w:rPr>
          <w:rFonts w:asciiTheme="minorHAnsi" w:hAnsiTheme="minorHAnsi" w:cstheme="minorHAnsi"/>
          <w:lang w:val="en-US" w:eastAsia="en-GB" w:bidi="ar-SA"/>
        </w:rPr>
        <w:t>.</w:t>
      </w:r>
    </w:p>
    <w:p xmlns:wp14="http://schemas.microsoft.com/office/word/2010/wordml" w:rsidRPr="000F4790" w:rsidR="00B721AE" w:rsidP="00B721AE" w:rsidRDefault="00B721AE" w14:paraId="3A90F052" wp14:textId="77777777">
      <w:pPr>
        <w:numPr>
          <w:ilvl w:val="0"/>
          <w:numId w:val="29"/>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Keep copies of all assessment reports</w:t>
      </w:r>
    </w:p>
    <w:p xmlns:wp14="http://schemas.microsoft.com/office/word/2010/wordml" w:rsidRPr="000F4790" w:rsidR="00B721AE" w:rsidP="00B721AE" w:rsidRDefault="00B721AE" w14:paraId="4F9103F5" wp14:textId="77777777">
      <w:pPr>
        <w:rPr>
          <w:rFonts w:asciiTheme="minorHAnsi" w:hAnsiTheme="minorHAnsi" w:cstheme="minorHAnsi"/>
          <w:lang w:val="en-GB" w:eastAsia="en-GB" w:bidi="ar-SA"/>
        </w:rPr>
      </w:pPr>
      <w:r w:rsidRPr="000F4790">
        <w:rPr>
          <w:rFonts w:asciiTheme="minorHAnsi" w:hAnsiTheme="minorHAnsi" w:cstheme="minorHAnsi"/>
          <w:b/>
          <w:bCs/>
          <w:lang w:val="en-GB" w:eastAsia="en-GB" w:bidi="ar-SA"/>
        </w:rPr>
        <w:t>When the ECT has any</w:t>
      </w:r>
      <w:r w:rsidRPr="000F4790">
        <w:rPr>
          <w:rFonts w:asciiTheme="minorHAnsi" w:hAnsiTheme="minorHAnsi" w:cstheme="minorHAnsi"/>
          <w:lang w:val="en-GB" w:eastAsia="en-GB" w:bidi="ar-SA"/>
        </w:rPr>
        <w:t xml:space="preserve"> </w:t>
      </w:r>
      <w:r w:rsidRPr="000F4790">
        <w:rPr>
          <w:rFonts w:asciiTheme="minorHAnsi" w:hAnsiTheme="minorHAnsi" w:cstheme="minorHAnsi"/>
          <w:b/>
          <w:bCs/>
          <w:lang w:val="en-GB" w:eastAsia="en-GB" w:bidi="ar-SA"/>
        </w:rPr>
        <w:t>concerns</w:t>
      </w:r>
      <w:r w:rsidRPr="000F4790">
        <w:rPr>
          <w:rFonts w:asciiTheme="minorHAnsi" w:hAnsiTheme="minorHAnsi" w:cstheme="minorHAnsi"/>
          <w:lang w:val="en-GB" w:eastAsia="en-GB" w:bidi="ar-SA"/>
        </w:rPr>
        <w:t xml:space="preserve">, they will: </w:t>
      </w:r>
    </w:p>
    <w:p xmlns:wp14="http://schemas.microsoft.com/office/word/2010/wordml" w:rsidRPr="000F4790" w:rsidR="00B721AE" w:rsidP="00B721AE" w:rsidRDefault="00B721AE" w14:paraId="17E9763D" wp14:textId="77777777">
      <w:pPr>
        <w:numPr>
          <w:ilvl w:val="0"/>
          <w:numId w:val="30"/>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Raise these with their induction tutor as soon as they can</w:t>
      </w:r>
    </w:p>
    <w:p xmlns:wp14="http://schemas.microsoft.com/office/word/2010/wordml" w:rsidRPr="000F4790" w:rsidR="00B721AE" w:rsidP="00B721AE" w:rsidRDefault="00B721AE" w14:paraId="67431C37" wp14:textId="77777777">
      <w:pPr>
        <w:numPr>
          <w:ilvl w:val="0"/>
          <w:numId w:val="30"/>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Consult with their contact at the appropriate body at an early stage if there are difficulties in resolving issues with their induction tutor or within the school</w:t>
      </w:r>
      <w:r w:rsidRPr="000F4790" w:rsidR="00E22FB8">
        <w:rPr>
          <w:rFonts w:asciiTheme="minorHAnsi" w:hAnsiTheme="minorHAnsi" w:cstheme="minorHAnsi"/>
          <w:lang w:val="en-US" w:eastAsia="en-GB" w:bidi="ar-SA"/>
        </w:rPr>
        <w:t>.</w:t>
      </w:r>
    </w:p>
    <w:p xmlns:wp14="http://schemas.microsoft.com/office/word/2010/wordml" w:rsidRPr="000F4790" w:rsidR="00B721AE" w:rsidP="00B721AE" w:rsidRDefault="00B721AE" w14:paraId="04DE9754" wp14:textId="77777777">
      <w:pPr>
        <w:spacing w:before="240"/>
        <w:rPr>
          <w:rFonts w:asciiTheme="minorHAnsi" w:hAnsiTheme="minorHAnsi" w:cstheme="minorHAnsi"/>
          <w:lang w:val="en-GB" w:eastAsia="en-GB" w:bidi="ar-SA"/>
        </w:rPr>
      </w:pPr>
      <w:r w:rsidRPr="000F4790">
        <w:rPr>
          <w:rFonts w:asciiTheme="minorHAnsi" w:hAnsiTheme="minorHAnsi" w:cstheme="minorHAnsi"/>
          <w:b/>
          <w:bCs/>
          <w:color w:val="12263F"/>
          <w:lang w:val="en-GB" w:eastAsia="en-GB" w:bidi="ar-SA"/>
        </w:rPr>
        <w:t>5.2 Role of the headteacher</w:t>
      </w:r>
    </w:p>
    <w:p xmlns:wp14="http://schemas.microsoft.com/office/word/2010/wordml" w:rsidRPr="000F4790" w:rsidR="00E22FB8" w:rsidP="00B721AE" w:rsidRDefault="00E22FB8" w14:paraId="6B699379" wp14:textId="77777777">
      <w:pPr>
        <w:rPr>
          <w:rFonts w:asciiTheme="minorHAnsi" w:hAnsiTheme="minorHAnsi" w:cstheme="minorHAnsi"/>
          <w:lang w:val="en-GB" w:eastAsia="en-GB" w:bidi="ar-SA"/>
        </w:rPr>
      </w:pPr>
    </w:p>
    <w:p xmlns:wp14="http://schemas.microsoft.com/office/word/2010/wordml" w:rsidRPr="000F4790" w:rsidR="00B721AE" w:rsidP="00B721AE" w:rsidRDefault="00B721AE" w14:paraId="743EEAEC"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The headteacher will:</w:t>
      </w:r>
    </w:p>
    <w:p xmlns:wp14="http://schemas.microsoft.com/office/word/2010/wordml" w:rsidRPr="000F4790" w:rsidR="00B721AE" w:rsidP="00B721AE" w:rsidRDefault="00B721AE" w14:paraId="0482EBE3"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Check that the ECT has been awarded QTS and whether they need to serve an induction period</w:t>
      </w:r>
    </w:p>
    <w:p xmlns:wp14="http://schemas.microsoft.com/office/word/2010/wordml" w:rsidRPr="000F4790" w:rsidR="00B721AE" w:rsidP="00B721AE" w:rsidRDefault="00B721AE" w14:paraId="3D0C254B"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Agree, in advance of the ECT starting, who will act as the appropriate body</w:t>
      </w:r>
    </w:p>
    <w:p xmlns:wp14="http://schemas.microsoft.com/office/word/2010/wordml" w:rsidRPr="000F4790" w:rsidR="00B721AE" w:rsidP="00B721AE" w:rsidRDefault="00B721AE" w14:paraId="640E5D8B"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Notify the appropriate body when an ECT is taking up a post and undertaking induction</w:t>
      </w:r>
    </w:p>
    <w:p xmlns:wp14="http://schemas.microsoft.com/office/word/2010/wordml" w:rsidRPr="000F4790" w:rsidR="00B721AE" w:rsidP="00B721AE" w:rsidRDefault="00B721AE" w14:paraId="2735691B"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sure the ECT’s post is suitable according to statutory guidance (see section 4.1 above)</w:t>
      </w:r>
    </w:p>
    <w:p xmlns:wp14="http://schemas.microsoft.com/office/word/2010/wordml" w:rsidRPr="000F4790" w:rsidR="00B721AE" w:rsidP="00B721AE" w:rsidRDefault="00B721AE" w14:paraId="02000992"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sure the induction tutor is appropriately trained and has sufficient time to carry out their role effectively</w:t>
      </w:r>
    </w:p>
    <w:p xmlns:wp14="http://schemas.microsoft.com/office/word/2010/wordml" w:rsidRPr="000F4790" w:rsidR="00B721AE" w:rsidP="00B721AE" w:rsidRDefault="00B721AE" w14:paraId="65412E98"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sure the induction mentor is appropriately trained and has sufficient time to carry out their role effectively</w:t>
      </w:r>
    </w:p>
    <w:p xmlns:wp14="http://schemas.microsoft.com/office/word/2010/wordml" w:rsidRPr="000F4790" w:rsidR="00B721AE" w:rsidP="00B721AE" w:rsidRDefault="00B721AE" w14:paraId="3EE92851"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sure the ECT’s progress is reviewed regularly, including through observations and feedback of their teaching</w:t>
      </w:r>
    </w:p>
    <w:p xmlns:wp14="http://schemas.microsoft.com/office/word/2010/wordml" w:rsidRPr="000F4790" w:rsidR="00B721AE" w:rsidP="00B721AE" w:rsidRDefault="00B721AE" w14:paraId="631D806F"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sure that formal assessments are carried out and reports completed and sent to the appropriate body</w:t>
      </w:r>
    </w:p>
    <w:p xmlns:wp14="http://schemas.microsoft.com/office/word/2010/wordml" w:rsidRPr="000F4790" w:rsidR="00B721AE" w:rsidP="00B721AE" w:rsidRDefault="00B721AE" w14:paraId="63868405"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Maintain and keep accurate records of employment that will count towards the induction period</w:t>
      </w:r>
    </w:p>
    <w:p xmlns:wp14="http://schemas.microsoft.com/office/word/2010/wordml" w:rsidRPr="000F4790" w:rsidR="00B721AE" w:rsidP="00B721AE" w:rsidRDefault="00B721AE" w14:paraId="74FAAE98"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sure that all monitoring and record keeping is done in the least burdensome and most streamlined way</w:t>
      </w:r>
    </w:p>
    <w:p xmlns:wp14="http://schemas.microsoft.com/office/word/2010/wordml" w:rsidRPr="000F4790" w:rsidR="00B721AE" w:rsidP="00B721AE" w:rsidRDefault="00B721AE" w14:paraId="5421A8FA"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the governing board aware of the support arrangements in place for the ECT</w:t>
      </w:r>
    </w:p>
    <w:p xmlns:wp14="http://schemas.microsoft.com/office/word/2010/wordml" w:rsidRPr="000F4790" w:rsidR="00B721AE" w:rsidP="00B721AE" w:rsidRDefault="00B721AE" w14:paraId="31448D31"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a recommendation to the appropriate body on whether the ECT’s performance against the relevant standards is satisfactory</w:t>
      </w:r>
    </w:p>
    <w:p xmlns:wp14="http://schemas.microsoft.com/office/word/2010/wordml" w:rsidRPr="000F4790" w:rsidR="00B721AE" w:rsidP="00B721AE" w:rsidRDefault="00B721AE" w14:paraId="6062CE6F"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Participate in the appropriate body’s quality assurance procedures of the induction programmes</w:t>
      </w:r>
    </w:p>
    <w:p xmlns:wp14="http://schemas.microsoft.com/office/word/2010/wordml" w:rsidRPr="000F4790" w:rsidR="00B721AE" w:rsidP="00B721AE" w:rsidRDefault="00B721AE" w14:paraId="5F65AE2B" wp14:textId="77777777">
      <w:pPr>
        <w:numPr>
          <w:ilvl w:val="0"/>
          <w:numId w:val="31"/>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Keep all relevant documentation, evidence and forms on file for 6 years</w:t>
      </w:r>
    </w:p>
    <w:p xmlns:wp14="http://schemas.microsoft.com/office/word/2010/wordml" w:rsidRPr="000F4790" w:rsidR="00B721AE" w:rsidP="00B721AE" w:rsidRDefault="00B721AE" w14:paraId="697A4E20" wp14:textId="77777777">
      <w:pPr>
        <w:spacing w:before="240"/>
        <w:rPr>
          <w:rFonts w:asciiTheme="minorHAnsi" w:hAnsiTheme="minorHAnsi" w:cstheme="minorHAnsi"/>
          <w:lang w:val="en-GB" w:eastAsia="en-GB" w:bidi="ar-SA"/>
        </w:rPr>
      </w:pPr>
      <w:r w:rsidRPr="000F4790">
        <w:rPr>
          <w:rFonts w:asciiTheme="minorHAnsi" w:hAnsiTheme="minorHAnsi" w:cstheme="minorHAnsi"/>
          <w:b/>
          <w:bCs/>
          <w:color w:val="12263F"/>
          <w:lang w:val="en-GB" w:eastAsia="en-GB" w:bidi="ar-SA"/>
        </w:rPr>
        <w:t>5.3 Role of the induction tutor</w:t>
      </w:r>
    </w:p>
    <w:p xmlns:wp14="http://schemas.microsoft.com/office/word/2010/wordml" w:rsidRPr="000F4790" w:rsidR="00E22FB8" w:rsidP="00B721AE" w:rsidRDefault="00E22FB8" w14:paraId="3FE9F23F" wp14:textId="77777777">
      <w:pPr>
        <w:rPr>
          <w:rFonts w:asciiTheme="minorHAnsi" w:hAnsiTheme="minorHAnsi" w:cstheme="minorHAnsi"/>
          <w:lang w:val="en-GB" w:eastAsia="en-GB" w:bidi="ar-SA"/>
        </w:rPr>
      </w:pPr>
    </w:p>
    <w:p xmlns:wp14="http://schemas.microsoft.com/office/word/2010/wordml" w:rsidRPr="000F4790" w:rsidR="00B721AE" w:rsidP="00B721AE" w:rsidRDefault="00B721AE" w14:paraId="469D0851"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The induction tutor will:</w:t>
      </w:r>
    </w:p>
    <w:p xmlns:wp14="http://schemas.microsoft.com/office/word/2010/wordml" w:rsidRPr="000F4790" w:rsidR="00E22FB8" w:rsidP="00B721AE" w:rsidRDefault="00E22FB8" w14:paraId="1F72F646" wp14:textId="77777777">
      <w:pPr>
        <w:rPr>
          <w:rFonts w:asciiTheme="minorHAnsi" w:hAnsiTheme="minorHAnsi" w:cstheme="minorHAnsi"/>
          <w:lang w:val="en-GB" w:eastAsia="en-GB" w:bidi="ar-SA"/>
        </w:rPr>
      </w:pPr>
    </w:p>
    <w:p xmlns:wp14="http://schemas.microsoft.com/office/word/2010/wordml" w:rsidRPr="000F4790" w:rsidR="00B721AE" w:rsidP="00B721AE" w:rsidRDefault="00B721AE" w14:paraId="5870B139" wp14:textId="77777777">
      <w:pPr>
        <w:numPr>
          <w:ilvl w:val="0"/>
          <w:numId w:val="32"/>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Provide guidance and effective support to the ECT(with the appropriate body where necessary)</w:t>
      </w:r>
    </w:p>
    <w:p xmlns:wp14="http://schemas.microsoft.com/office/word/2010/wordml" w:rsidRPr="000F4790" w:rsidR="00B721AE" w:rsidP="00B721AE" w:rsidRDefault="00B721AE" w14:paraId="4193632C" wp14:textId="77777777">
      <w:pPr>
        <w:numPr>
          <w:ilvl w:val="0"/>
          <w:numId w:val="32"/>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Carry out regular progress reviews throughout the induction period</w:t>
      </w:r>
    </w:p>
    <w:p xmlns:wp14="http://schemas.microsoft.com/office/word/2010/wordml" w:rsidRPr="000F4790" w:rsidR="00B721AE" w:rsidP="00B721AE" w:rsidRDefault="00B721AE" w14:paraId="1CC4138D" wp14:textId="77777777">
      <w:pPr>
        <w:numPr>
          <w:ilvl w:val="0"/>
          <w:numId w:val="32"/>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Undertake 2 formal assessment meetings during the induction period, coordinating input from other colleagues as appropriate</w:t>
      </w:r>
    </w:p>
    <w:p xmlns:wp14="http://schemas.microsoft.com/office/word/2010/wordml" w:rsidRPr="000F4790" w:rsidR="00B721AE" w:rsidP="00B721AE" w:rsidRDefault="00B721AE" w14:paraId="2BBEB070" wp14:textId="77777777">
      <w:pPr>
        <w:numPr>
          <w:ilvl w:val="0"/>
          <w:numId w:val="32"/>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Carry out progress reviews in terms where a formal assessment doesn’t occur</w:t>
      </w:r>
    </w:p>
    <w:p xmlns:wp14="http://schemas.microsoft.com/office/word/2010/wordml" w:rsidRPr="000F4790" w:rsidR="00B721AE" w:rsidP="00B721AE" w:rsidRDefault="00B721AE" w14:paraId="6934BE82" wp14:textId="77777777">
      <w:pPr>
        <w:numPr>
          <w:ilvl w:val="0"/>
          <w:numId w:val="32"/>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Inform the ECT following progress reviews of their progress against the relevant standards, and share records with the ECT, headteacher and relevant body</w:t>
      </w:r>
    </w:p>
    <w:p xmlns:wp14="http://schemas.microsoft.com/office/word/2010/wordml" w:rsidRPr="000F4790" w:rsidR="00B721AE" w:rsidP="00B721AE" w:rsidRDefault="00B721AE" w14:paraId="7F8A647B" wp14:textId="77777777">
      <w:pPr>
        <w:numPr>
          <w:ilvl w:val="0"/>
          <w:numId w:val="32"/>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Inform the ECT during the formal assessment meeting of the judgements to be recorded on their formal assessment record and invite the ECT to add their own comments</w:t>
      </w:r>
    </w:p>
    <w:p xmlns:wp14="http://schemas.microsoft.com/office/word/2010/wordml" w:rsidRPr="000F4790" w:rsidR="00B721AE" w:rsidP="00B721AE" w:rsidRDefault="00B721AE" w14:paraId="351E5711" wp14:textId="77777777">
      <w:pPr>
        <w:numPr>
          <w:ilvl w:val="0"/>
          <w:numId w:val="32"/>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sure that the ECT’s teaching is observed and feedback is provided</w:t>
      </w:r>
    </w:p>
    <w:p xmlns:wp14="http://schemas.microsoft.com/office/word/2010/wordml" w:rsidRPr="000F4790" w:rsidR="00B721AE" w:rsidP="00B721AE" w:rsidRDefault="00B721AE" w14:paraId="252AFD3B" wp14:textId="77777777">
      <w:pPr>
        <w:numPr>
          <w:ilvl w:val="0"/>
          <w:numId w:val="32"/>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sure the ECT is aware of how they can raise concerns about their induction programme or their personal progress, both within and outside of the school</w:t>
      </w:r>
    </w:p>
    <w:p xmlns:wp14="http://schemas.microsoft.com/office/word/2010/wordml" w:rsidRPr="000F4790" w:rsidR="00B721AE" w:rsidP="00B721AE" w:rsidRDefault="00B721AE" w14:paraId="19EDFA1A" wp14:textId="77777777">
      <w:pPr>
        <w:numPr>
          <w:ilvl w:val="0"/>
          <w:numId w:val="32"/>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Take prompt, appropriate action if the ECT appears to be having difficulties</w:t>
      </w:r>
    </w:p>
    <w:p xmlns:wp14="http://schemas.microsoft.com/office/word/2010/wordml" w:rsidRPr="000F4790" w:rsidR="00B721AE" w:rsidP="00B721AE" w:rsidRDefault="00B721AE" w14:paraId="2339CE50" wp14:textId="77777777">
      <w:pPr>
        <w:numPr>
          <w:ilvl w:val="0"/>
          <w:numId w:val="32"/>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sure that all monitoring and record keeping is done in the least burdensome way, and that ECTs are not asked for any evidence that requires the creation of new work</w:t>
      </w:r>
    </w:p>
    <w:p xmlns:wp14="http://schemas.microsoft.com/office/word/2010/wordml" w:rsidRPr="000F4790" w:rsidR="00B721AE" w:rsidP="00B721AE" w:rsidRDefault="00B721AE" w14:paraId="088B0926" wp14:textId="77777777">
      <w:pPr>
        <w:spacing w:before="240"/>
        <w:rPr>
          <w:rFonts w:asciiTheme="minorHAnsi" w:hAnsiTheme="minorHAnsi" w:cstheme="minorHAnsi"/>
          <w:lang w:val="en-GB" w:eastAsia="en-GB" w:bidi="ar-SA"/>
        </w:rPr>
      </w:pPr>
      <w:r w:rsidRPr="000F4790">
        <w:rPr>
          <w:rFonts w:asciiTheme="minorHAnsi" w:hAnsiTheme="minorHAnsi" w:cstheme="minorHAnsi"/>
          <w:b/>
          <w:bCs/>
          <w:color w:val="12263F"/>
          <w:lang w:val="en-GB" w:eastAsia="en-GB" w:bidi="ar-SA"/>
        </w:rPr>
        <w:t>5.4 Role of the induction mentor</w:t>
      </w:r>
    </w:p>
    <w:p xmlns:wp14="http://schemas.microsoft.com/office/word/2010/wordml" w:rsidRPr="000F4790" w:rsidR="00E22FB8" w:rsidP="00B721AE" w:rsidRDefault="00E22FB8" w14:paraId="08CE6F91" wp14:textId="77777777">
      <w:pPr>
        <w:rPr>
          <w:rFonts w:asciiTheme="minorHAnsi" w:hAnsiTheme="minorHAnsi" w:cstheme="minorHAnsi"/>
          <w:lang w:val="en-GB" w:eastAsia="en-GB" w:bidi="ar-SA"/>
        </w:rPr>
      </w:pPr>
    </w:p>
    <w:p xmlns:wp14="http://schemas.microsoft.com/office/word/2010/wordml" w:rsidRPr="000F4790" w:rsidR="00B721AE" w:rsidP="00B721AE" w:rsidRDefault="00B721AE" w14:paraId="7F05EEE8"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The induction mentor will:</w:t>
      </w:r>
    </w:p>
    <w:p xmlns:wp14="http://schemas.microsoft.com/office/word/2010/wordml" w:rsidRPr="000F4790" w:rsidR="00E22FB8" w:rsidP="00B721AE" w:rsidRDefault="00E22FB8" w14:paraId="61CDCEAD" wp14:textId="77777777">
      <w:pPr>
        <w:rPr>
          <w:rFonts w:asciiTheme="minorHAnsi" w:hAnsiTheme="minorHAnsi" w:cstheme="minorHAnsi"/>
          <w:lang w:val="en-GB" w:eastAsia="en-GB" w:bidi="ar-SA"/>
        </w:rPr>
      </w:pPr>
    </w:p>
    <w:p xmlns:wp14="http://schemas.microsoft.com/office/word/2010/wordml" w:rsidRPr="000F4790" w:rsidR="00B721AE" w:rsidP="00B721AE" w:rsidRDefault="00B721AE" w14:paraId="55F738CD" wp14:textId="77777777">
      <w:pPr>
        <w:numPr>
          <w:ilvl w:val="0"/>
          <w:numId w:val="33"/>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Regularly meet with the ECT for structured mentor sessions to provide targeted feedback</w:t>
      </w:r>
    </w:p>
    <w:p xmlns:wp14="http://schemas.microsoft.com/office/word/2010/wordml" w:rsidRPr="000F4790" w:rsidR="00B721AE" w:rsidP="00B721AE" w:rsidRDefault="00B721AE" w14:paraId="352D0CEC" wp14:textId="77777777">
      <w:pPr>
        <w:numPr>
          <w:ilvl w:val="0"/>
          <w:numId w:val="33"/>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Work with the ECT, and colleagues within the school who are involved in the ECT’s induction, to help make sure the ECT receives a high-quality ECF-based programme</w:t>
      </w:r>
    </w:p>
    <w:p xmlns:wp14="http://schemas.microsoft.com/office/word/2010/wordml" w:rsidRPr="000F4790" w:rsidR="00B721AE" w:rsidP="00B721AE" w:rsidRDefault="00B721AE" w14:paraId="558A0C01" wp14:textId="77777777">
      <w:pPr>
        <w:numPr>
          <w:ilvl w:val="0"/>
          <w:numId w:val="33"/>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Provide, or arrange, effective support – including subject-specific, phase-specific, coaching and/or mentoring</w:t>
      </w:r>
    </w:p>
    <w:p xmlns:wp14="http://schemas.microsoft.com/office/word/2010/wordml" w:rsidRPr="000F4790" w:rsidR="00B721AE" w:rsidP="00B721AE" w:rsidRDefault="00B721AE" w14:paraId="30E053CE" wp14:textId="77777777">
      <w:pPr>
        <w:numPr>
          <w:ilvl w:val="0"/>
          <w:numId w:val="33"/>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 xml:space="preserve">Act promptly and appropriately if the ECT appears to be having difficulties </w:t>
      </w:r>
    </w:p>
    <w:p xmlns:wp14="http://schemas.microsoft.com/office/word/2010/wordml" w:rsidRPr="000F4790" w:rsidR="00B721AE" w:rsidP="00B721AE" w:rsidRDefault="00B721AE" w14:paraId="5326A0D8" wp14:textId="77777777">
      <w:pPr>
        <w:spacing w:before="240"/>
        <w:rPr>
          <w:rFonts w:asciiTheme="minorHAnsi" w:hAnsiTheme="minorHAnsi" w:cstheme="minorHAnsi"/>
          <w:lang w:val="en-GB" w:eastAsia="en-GB" w:bidi="ar-SA"/>
        </w:rPr>
      </w:pPr>
      <w:r w:rsidRPr="000F4790">
        <w:rPr>
          <w:rFonts w:asciiTheme="minorHAnsi" w:hAnsiTheme="minorHAnsi" w:cstheme="minorHAnsi"/>
          <w:b/>
          <w:bCs/>
          <w:color w:val="12263F"/>
          <w:lang w:val="en-GB" w:eastAsia="en-GB" w:bidi="ar-SA"/>
        </w:rPr>
        <w:t>5.5 Role of the governing board</w:t>
      </w:r>
    </w:p>
    <w:p xmlns:wp14="http://schemas.microsoft.com/office/word/2010/wordml" w:rsidRPr="000F4790" w:rsidR="000F4790" w:rsidP="00B721AE" w:rsidRDefault="000F4790" w14:paraId="6BB9E253" wp14:textId="77777777">
      <w:pPr>
        <w:rPr>
          <w:rFonts w:asciiTheme="minorHAnsi" w:hAnsiTheme="minorHAnsi" w:cstheme="minorHAnsi"/>
          <w:lang w:val="en-GB" w:eastAsia="en-GB" w:bidi="ar-SA"/>
        </w:rPr>
      </w:pPr>
    </w:p>
    <w:p xmlns:wp14="http://schemas.microsoft.com/office/word/2010/wordml" w:rsidRPr="000F4790" w:rsidR="00B721AE" w:rsidP="00B721AE" w:rsidRDefault="00B721AE" w14:paraId="18FCF91C" wp14:textId="77777777">
      <w:pPr>
        <w:rPr>
          <w:rFonts w:asciiTheme="minorHAnsi" w:hAnsiTheme="minorHAnsi" w:cstheme="minorHAnsi"/>
          <w:lang w:val="en-GB" w:eastAsia="en-GB" w:bidi="ar-SA"/>
        </w:rPr>
      </w:pPr>
      <w:r w:rsidRPr="000F4790">
        <w:rPr>
          <w:rFonts w:asciiTheme="minorHAnsi" w:hAnsiTheme="minorHAnsi" w:cstheme="minorHAnsi"/>
          <w:lang w:val="en-GB" w:eastAsia="en-GB" w:bidi="ar-SA"/>
        </w:rPr>
        <w:t>The governing board will:</w:t>
      </w:r>
    </w:p>
    <w:p xmlns:wp14="http://schemas.microsoft.com/office/word/2010/wordml" w:rsidRPr="000F4790" w:rsidR="000F4790" w:rsidP="00B721AE" w:rsidRDefault="000F4790" w14:paraId="23DE523C" wp14:textId="77777777">
      <w:pPr>
        <w:rPr>
          <w:rFonts w:asciiTheme="minorHAnsi" w:hAnsiTheme="minorHAnsi" w:cstheme="minorHAnsi"/>
          <w:lang w:val="en-GB" w:eastAsia="en-GB" w:bidi="ar-SA"/>
        </w:rPr>
      </w:pPr>
    </w:p>
    <w:p xmlns:wp14="http://schemas.microsoft.com/office/word/2010/wordml" w:rsidRPr="000F4790" w:rsidR="00B721AE" w:rsidP="00B721AE" w:rsidRDefault="00B721AE" w14:paraId="6E4BC04B" wp14:textId="77777777">
      <w:pPr>
        <w:numPr>
          <w:ilvl w:val="0"/>
          <w:numId w:val="34"/>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sure the school complies with statutory guidance on ECT induction</w:t>
      </w:r>
    </w:p>
    <w:p xmlns:wp14="http://schemas.microsoft.com/office/word/2010/wordml" w:rsidRPr="000F4790" w:rsidR="00B721AE" w:rsidP="00B721AE" w:rsidRDefault="00B721AE" w14:paraId="0D137448" wp14:textId="77777777">
      <w:pPr>
        <w:numPr>
          <w:ilvl w:val="0"/>
          <w:numId w:val="34"/>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Be satisfied that the school has the capacity to support the ECT</w:t>
      </w:r>
    </w:p>
    <w:p xmlns:wp14="http://schemas.microsoft.com/office/word/2010/wordml" w:rsidRPr="000F4790" w:rsidR="00B721AE" w:rsidP="00B721AE" w:rsidRDefault="00B721AE" w14:paraId="0E694C32" wp14:textId="77777777">
      <w:pPr>
        <w:numPr>
          <w:ilvl w:val="0"/>
          <w:numId w:val="34"/>
        </w:numPr>
        <w:spacing w:after="120"/>
        <w:ind w:left="340" w:hanging="261"/>
        <w:rPr>
          <w:rFonts w:asciiTheme="minorHAnsi" w:hAnsiTheme="minorHAnsi" w:cstheme="minorHAnsi"/>
          <w:lang w:val="en-GB" w:eastAsia="en-GB" w:bidi="ar-SA"/>
        </w:rPr>
      </w:pPr>
      <w:r w:rsidRPr="000F4790">
        <w:rPr>
          <w:rFonts w:asciiTheme="minorHAnsi" w:hAnsiTheme="minorHAnsi" w:cstheme="minorHAnsi"/>
          <w:lang w:val="en-GB" w:eastAsia="en-GB" w:bidi="ar-SA"/>
        </w:rPr>
        <w:t>Make sure the headteacher is fulfilling their responsibility to meet the requirements of a suitable induction post</w:t>
      </w:r>
    </w:p>
    <w:p xmlns:wp14="http://schemas.microsoft.com/office/word/2010/wordml" w:rsidRPr="000F4790" w:rsidR="003F1321" w:rsidP="5CE7B769" w:rsidRDefault="00B721AE" w14:paraId="76548355" wp14:textId="58A04E28">
      <w:pPr>
        <w:numPr>
          <w:ilvl w:val="0"/>
          <w:numId w:val="34"/>
        </w:numPr>
        <w:spacing w:after="120"/>
        <w:ind w:left="340" w:hanging="261"/>
        <w:rPr>
          <w:rFonts w:ascii="Calibri" w:hAnsi="Calibri" w:cs="Calibri" w:asciiTheme="minorAscii" w:hAnsiTheme="minorAscii" w:cstheme="minorAscii"/>
          <w:lang w:val="en-GB" w:eastAsia="en-GB" w:bidi="ar-SA"/>
        </w:rPr>
      </w:pPr>
      <w:r w:rsidRPr="5CE7B769" w:rsidR="632048B9">
        <w:rPr>
          <w:rFonts w:ascii="Calibri" w:hAnsi="Calibri" w:cs="Calibri" w:asciiTheme="minorAscii" w:hAnsiTheme="minorAscii" w:cstheme="minorAscii"/>
          <w:lang w:val="en-GB" w:eastAsia="en-GB" w:bidi="ar-SA"/>
        </w:rPr>
        <w:t>Ensure</w:t>
      </w:r>
      <w:r w:rsidRPr="5CE7B769" w:rsidR="7E2557EF">
        <w:rPr>
          <w:rFonts w:ascii="Calibri" w:hAnsi="Calibri" w:cs="Calibri" w:asciiTheme="minorAscii" w:hAnsiTheme="minorAscii" w:cstheme="minorAscii"/>
          <w:lang w:val="en-GB" w:eastAsia="en-GB" w:bidi="ar-SA"/>
        </w:rPr>
        <w:t xml:space="preserve"> the school’s grievance policy has been used effectively where</w:t>
      </w:r>
      <w:r w:rsidRPr="5CE7B769" w:rsidR="00B721AE">
        <w:rPr>
          <w:rFonts w:ascii="Calibri" w:hAnsi="Calibri" w:cs="Calibri" w:asciiTheme="minorAscii" w:hAnsiTheme="minorAscii" w:cstheme="minorAscii"/>
          <w:lang w:val="en-GB" w:eastAsia="en-GB" w:bidi="ar-SA"/>
        </w:rPr>
        <w:t xml:space="preserve"> concerns </w:t>
      </w:r>
      <w:r w:rsidRPr="5CE7B769" w:rsidR="473E7CF6">
        <w:rPr>
          <w:rFonts w:ascii="Calibri" w:hAnsi="Calibri" w:cs="Calibri" w:asciiTheme="minorAscii" w:hAnsiTheme="minorAscii" w:cstheme="minorAscii"/>
          <w:lang w:val="en-GB" w:eastAsia="en-GB" w:bidi="ar-SA"/>
        </w:rPr>
        <w:t xml:space="preserve">are </w:t>
      </w:r>
      <w:r w:rsidRPr="5CE7B769" w:rsidR="00B721AE">
        <w:rPr>
          <w:rFonts w:ascii="Calibri" w:hAnsi="Calibri" w:cs="Calibri" w:asciiTheme="minorAscii" w:hAnsiTheme="minorAscii" w:cstheme="minorAscii"/>
          <w:lang w:val="en-GB" w:eastAsia="en-GB" w:bidi="ar-SA"/>
        </w:rPr>
        <w:t xml:space="preserve">raised </w:t>
      </w:r>
      <w:r w:rsidRPr="5CE7B769" w:rsidR="00B721AE">
        <w:rPr>
          <w:rFonts w:ascii="Calibri" w:hAnsi="Calibri" w:cs="Calibri" w:asciiTheme="minorAscii" w:hAnsiTheme="minorAscii" w:cstheme="minorAscii"/>
          <w:lang w:val="en-GB" w:eastAsia="en-GB" w:bidi="ar-SA"/>
        </w:rPr>
        <w:t>by the ECT</w:t>
      </w:r>
    </w:p>
    <w:p xmlns:wp14="http://schemas.microsoft.com/office/word/2010/wordml" w:rsidRPr="000F4790" w:rsidR="003F1321" w:rsidP="5CE7B769" w:rsidRDefault="00B721AE" w14:paraId="3E860C5B" wp14:textId="161C2A37">
      <w:pPr>
        <w:numPr>
          <w:ilvl w:val="0"/>
          <w:numId w:val="34"/>
        </w:numPr>
        <w:spacing w:after="120"/>
        <w:ind w:left="340" w:hanging="261"/>
        <w:rPr>
          <w:rFonts w:ascii="Calibri" w:hAnsi="Calibri" w:cs="Calibri" w:asciiTheme="minorAscii" w:hAnsiTheme="minorAscii" w:cstheme="minorAscii"/>
          <w:lang w:val="en-GB" w:eastAsia="en-GB" w:bidi="ar-SA"/>
        </w:rPr>
      </w:pPr>
      <w:r w:rsidRPr="5CE7B769" w:rsidR="00B721AE">
        <w:rPr>
          <w:rFonts w:ascii="Calibri" w:hAnsi="Calibri" w:cs="Calibri" w:asciiTheme="minorAscii" w:hAnsiTheme="minorAscii" w:cstheme="minorAscii"/>
          <w:lang w:val="en-GB" w:eastAsia="en-GB" w:bidi="ar-SA"/>
        </w:rPr>
        <w:t xml:space="preserve">If it </w:t>
      </w:r>
      <w:r w:rsidRPr="5CE7B769" w:rsidR="00B721AE">
        <w:rPr>
          <w:rFonts w:ascii="Calibri" w:hAnsi="Calibri" w:cs="Calibri" w:asciiTheme="minorAscii" w:hAnsiTheme="minorAscii" w:cstheme="minorAscii"/>
          <w:lang w:eastAsia="en-GB" w:bidi="ar-SA"/>
        </w:rPr>
        <w:t xml:space="preserve">has any concerns or questions, </w:t>
      </w:r>
      <w:r w:rsidRPr="5CE7B769" w:rsidR="00B721AE">
        <w:rPr>
          <w:rFonts w:ascii="Calibri" w:hAnsi="Calibri" w:cs="Calibri" w:asciiTheme="minorAscii" w:hAnsiTheme="minorAscii" w:cstheme="minorAscii"/>
          <w:lang w:val="en-GB" w:eastAsia="en-GB" w:bidi="ar-SA"/>
        </w:rPr>
        <w:t xml:space="preserve">seek guidance from the </w:t>
      </w:r>
      <w:r w:rsidRPr="5CE7B769" w:rsidR="00B721AE">
        <w:rPr>
          <w:rFonts w:ascii="Calibri" w:hAnsi="Calibri" w:cs="Calibri" w:asciiTheme="minorAscii" w:hAnsiTheme="minorAscii" w:cstheme="minorAscii"/>
          <w:lang w:val="en-GB" w:eastAsia="en-GB" w:bidi="ar-SA"/>
        </w:rPr>
        <w:t>appropriate body</w:t>
      </w:r>
      <w:r w:rsidRPr="5CE7B769" w:rsidR="00B721AE">
        <w:rPr>
          <w:rFonts w:ascii="Calibri" w:hAnsi="Calibri" w:cs="Calibri" w:asciiTheme="minorAscii" w:hAnsiTheme="minorAscii" w:cstheme="minorAscii"/>
          <w:lang w:val="en-GB" w:eastAsia="en-GB" w:bidi="ar-SA"/>
        </w:rPr>
        <w:t xml:space="preserve"> on the quality of the induction arrangements and the roles and responsibilities of staff involved in the process</w:t>
      </w:r>
    </w:p>
    <w:p xmlns:wp14="http://schemas.microsoft.com/office/word/2010/wordml" w:rsidRPr="000F4790" w:rsidR="003F1321" w:rsidP="005117E4" w:rsidRDefault="003F1321" w14:paraId="52E56223" wp14:textId="77777777">
      <w:pPr>
        <w:rPr>
          <w:rFonts w:eastAsia="Calibri" w:asciiTheme="minorHAnsi" w:hAnsiTheme="minorHAnsi" w:cstheme="minorHAnsi"/>
          <w:b/>
          <w:sz w:val="22"/>
          <w:szCs w:val="22"/>
        </w:rPr>
      </w:pPr>
    </w:p>
    <w:p xmlns:wp14="http://schemas.microsoft.com/office/word/2010/wordml" w:rsidRPr="000F4790" w:rsidR="003F1321" w:rsidP="005117E4" w:rsidRDefault="003F1321" w14:paraId="07547A01" wp14:textId="77777777">
      <w:pPr>
        <w:rPr>
          <w:rFonts w:eastAsia="Calibri" w:asciiTheme="minorHAnsi" w:hAnsiTheme="minorHAnsi" w:cstheme="minorHAnsi"/>
          <w:b/>
          <w:sz w:val="22"/>
          <w:szCs w:val="22"/>
        </w:rPr>
      </w:pPr>
    </w:p>
    <w:p xmlns:wp14="http://schemas.microsoft.com/office/word/2010/wordml" w:rsidRPr="000F4790" w:rsidR="00B721AE" w:rsidP="00B721AE" w:rsidRDefault="00B721AE" w14:paraId="1CEA7D17" wp14:textId="77777777">
      <w:pPr>
        <w:pStyle w:val="Heading1"/>
        <w:numPr>
          <w:ilvl w:val="0"/>
          <w:numId w:val="5"/>
        </w:numPr>
        <w:ind w:left="284"/>
        <w:rPr>
          <w:rFonts w:eastAsia="Calibri" w:asciiTheme="minorHAnsi" w:hAnsiTheme="minorHAnsi" w:cstheme="minorHAnsi"/>
          <w:b/>
          <w:color w:val="1F3864"/>
          <w:sz w:val="36"/>
          <w:szCs w:val="36"/>
        </w:rPr>
      </w:pPr>
      <w:bookmarkStart w:name="_Toc98393776" w:id="6"/>
      <w:r w:rsidRPr="000F4790">
        <w:rPr>
          <w:rFonts w:eastAsia="Calibri" w:asciiTheme="minorHAnsi" w:hAnsiTheme="minorHAnsi" w:cstheme="minorHAnsi"/>
          <w:b/>
          <w:color w:val="1F3864"/>
          <w:sz w:val="36"/>
          <w:szCs w:val="36"/>
        </w:rPr>
        <w:t>Monitoring arrangements</w:t>
      </w:r>
      <w:r w:rsidRPr="000F4790">
        <w:rPr>
          <w:rFonts w:eastAsia="Calibri" w:asciiTheme="minorHAnsi" w:hAnsiTheme="minorHAnsi" w:cstheme="minorHAnsi"/>
          <w:color w:val="000000"/>
        </w:rPr>
        <w:t>:</w:t>
      </w:r>
      <w:bookmarkEnd w:id="6"/>
    </w:p>
    <w:p xmlns:wp14="http://schemas.microsoft.com/office/word/2010/wordml" w:rsidRPr="000F4790" w:rsidR="000F4790" w:rsidP="00B721AE" w:rsidRDefault="000F4790" w14:paraId="5043CB0F" wp14:textId="77777777">
      <w:pPr>
        <w:rPr>
          <w:rFonts w:eastAsia="Calibri" w:asciiTheme="minorHAnsi" w:hAnsiTheme="minorHAnsi" w:cstheme="minorHAnsi"/>
          <w:color w:val="000000"/>
        </w:rPr>
      </w:pPr>
    </w:p>
    <w:p xmlns:wp14="http://schemas.microsoft.com/office/word/2010/wordml" w:rsidRPr="000F4790" w:rsidR="00B721AE" w:rsidP="5CE7B769" w:rsidRDefault="00B721AE" w14:paraId="09638B6B" wp14:textId="503FF47D">
      <w:pPr>
        <w:rPr>
          <w:rFonts w:ascii="Calibri" w:hAnsi="Calibri" w:cs="Calibri" w:asciiTheme="minorAscii" w:hAnsiTheme="minorAscii" w:cstheme="minorAscii"/>
        </w:rPr>
      </w:pPr>
      <w:r w:rsidRPr="5CE7B769" w:rsidR="00B721AE">
        <w:rPr>
          <w:rFonts w:ascii="Calibri" w:hAnsi="Calibri" w:cs="Calibri" w:asciiTheme="minorAscii" w:hAnsiTheme="minorAscii" w:cstheme="minorAscii"/>
          <w:lang w:val="en-GB" w:eastAsia="en-GB" w:bidi="ar-SA"/>
        </w:rPr>
        <w:t xml:space="preserve">This policy will be reviewed </w:t>
      </w:r>
      <w:r w:rsidRPr="5CE7B769" w:rsidR="00B721AE">
        <w:rPr>
          <w:rFonts w:ascii="Calibri" w:hAnsi="Calibri" w:cs="Calibri" w:asciiTheme="minorAscii" w:hAnsiTheme="minorAscii" w:cstheme="minorAscii"/>
          <w:lang w:val="en-US" w:eastAsia="en-GB" w:bidi="ar-SA"/>
        </w:rPr>
        <w:t>every two years</w:t>
      </w:r>
      <w:r w:rsidRPr="5CE7B769" w:rsidR="00B721AE">
        <w:rPr>
          <w:rFonts w:ascii="Calibri" w:hAnsi="Calibri" w:cs="Calibri" w:asciiTheme="minorAscii" w:hAnsiTheme="minorAscii" w:cstheme="minorAscii"/>
          <w:lang w:val="en-GB" w:eastAsia="en-GB" w:bidi="ar-SA"/>
        </w:rPr>
        <w:t xml:space="preserve"> </w:t>
      </w:r>
      <w:r w:rsidRPr="5CE7B769" w:rsidR="205A60DD">
        <w:rPr>
          <w:rFonts w:ascii="Calibri" w:hAnsi="Calibri" w:cs="Calibri" w:asciiTheme="minorAscii" w:hAnsiTheme="minorAscii" w:cstheme="minorAscii"/>
          <w:lang w:val="en-GB" w:eastAsia="en-GB" w:bidi="ar-SA"/>
        </w:rPr>
        <w:t xml:space="preserve">by </w:t>
      </w:r>
      <w:r w:rsidRPr="5CE7B769" w:rsidR="10D60E1F">
        <w:rPr>
          <w:rFonts w:ascii="Calibri" w:hAnsi="Calibri" w:cs="Calibri" w:asciiTheme="minorAscii" w:hAnsiTheme="minorAscii" w:cstheme="minorAscii"/>
          <w:lang w:val="en-GB" w:eastAsia="en-GB" w:bidi="ar-SA"/>
        </w:rPr>
        <w:t xml:space="preserve">Mr </w:t>
      </w:r>
      <w:r w:rsidRPr="5CE7B769" w:rsidR="10D60E1F">
        <w:rPr>
          <w:rFonts w:ascii="Calibri" w:hAnsi="Calibri" w:cs="Calibri" w:asciiTheme="minorAscii" w:hAnsiTheme="minorAscii" w:cstheme="minorAscii"/>
          <w:lang w:val="en-GB" w:eastAsia="en-GB" w:bidi="ar-SA"/>
        </w:rPr>
        <w:t xml:space="preserve">Davis </w:t>
      </w:r>
      <w:r w:rsidRPr="5CE7B769" w:rsidR="000F4790">
        <w:rPr>
          <w:rFonts w:ascii="Calibri" w:hAnsi="Calibri" w:cs="Calibri" w:asciiTheme="minorAscii" w:hAnsiTheme="minorAscii" w:cstheme="minorAscii"/>
          <w:shd w:val="clear" w:color="auto" w:fill="FFFFFF" w:themeFill="background1"/>
          <w:lang w:val="en-US" w:eastAsia="en-GB" w:bidi="ar-SA"/>
        </w:rPr>
        <w:t xml:space="preserve">(</w:t>
      </w:r>
      <w:r w:rsidRPr="5CE7B769" w:rsidR="25A34D79">
        <w:rPr>
          <w:rFonts w:ascii="Calibri" w:hAnsi="Calibri" w:cs="Calibri" w:asciiTheme="minorAscii" w:hAnsiTheme="minorAscii" w:cstheme="minorAscii"/>
          <w:shd w:val="clear" w:color="auto" w:fill="FFFFFF" w:themeFill="background1"/>
          <w:lang w:val="en-US" w:eastAsia="en-GB" w:bidi="ar-SA"/>
        </w:rPr>
        <w:t xml:space="preserve">t</w:t>
      </w:r>
      <w:r w:rsidRPr="5CE7B769" w:rsidR="000F4790">
        <w:rPr>
          <w:rFonts w:ascii="Calibri" w:hAnsi="Calibri" w:cs="Calibri" w:asciiTheme="minorAscii" w:hAnsiTheme="minorAscii" w:cstheme="minorAscii"/>
          <w:shd w:val="clear" w:color="auto" w:fill="FFFFFF" w:themeFill="background1"/>
          <w:lang w:val="en-US" w:eastAsia="en-GB" w:bidi="ar-SA"/>
        </w:rPr>
        <w:t xml:space="preserve">he school’s dedicated Induction Tutor)</w:t>
      </w:r>
      <w:r w:rsidRPr="5CE7B769" w:rsidR="00B721AE">
        <w:rPr>
          <w:rFonts w:ascii="Calibri" w:hAnsi="Calibri" w:cs="Calibri" w:asciiTheme="minorAscii" w:hAnsiTheme="minorAscii" w:cstheme="minorAscii"/>
          <w:shd w:val="clear" w:color="auto" w:fill="FFFFFF" w:themeFill="background1"/>
          <w:lang w:val="en-US" w:eastAsia="en-GB" w:bidi="ar-SA"/>
        </w:rPr>
        <w:t>. A</w:t>
      </w:r>
      <w:r w:rsidRPr="5CE7B769" w:rsidR="00B721AE">
        <w:rPr>
          <w:rFonts w:ascii="Calibri" w:hAnsi="Calibri" w:cs="Calibri" w:asciiTheme="minorAscii" w:hAnsiTheme="minorAscii" w:cstheme="minorAscii"/>
          <w:lang w:val="en-GB" w:eastAsia="en-GB" w:bidi="ar-SA"/>
        </w:rPr>
        <w:t xml:space="preserve">t every review, it will be approved by the </w:t>
      </w:r>
      <w:r w:rsidRPr="5CE7B769" w:rsidR="7710BD4C">
        <w:rPr>
          <w:rFonts w:ascii="Calibri" w:hAnsi="Calibri" w:cs="Calibri" w:asciiTheme="minorAscii" w:hAnsiTheme="minorAscii" w:cstheme="minorAscii"/>
          <w:lang w:val="en-GB" w:eastAsia="en-GB" w:bidi="ar-SA"/>
        </w:rPr>
        <w:t>F</w:t>
      </w:r>
      <w:r w:rsidRPr="5CE7B769" w:rsidR="00B721AE">
        <w:rPr>
          <w:rFonts w:ascii="Calibri" w:hAnsi="Calibri" w:cs="Calibri" w:asciiTheme="minorAscii" w:hAnsiTheme="minorAscii" w:cstheme="minorAscii"/>
          <w:lang w:val="en-GB" w:eastAsia="en-GB" w:bidi="ar-SA"/>
        </w:rPr>
        <w:t xml:space="preserve">ull </w:t>
      </w:r>
      <w:r w:rsidRPr="5CE7B769" w:rsidR="24495519">
        <w:rPr>
          <w:rFonts w:ascii="Calibri" w:hAnsi="Calibri" w:cs="Calibri" w:asciiTheme="minorAscii" w:hAnsiTheme="minorAscii" w:cstheme="minorAscii"/>
          <w:lang w:val="en-GB" w:eastAsia="en-GB" w:bidi="ar-SA"/>
        </w:rPr>
        <w:t>G</w:t>
      </w:r>
      <w:r w:rsidRPr="5CE7B769" w:rsidR="00B721AE">
        <w:rPr>
          <w:rFonts w:ascii="Calibri" w:hAnsi="Calibri" w:cs="Calibri" w:asciiTheme="minorAscii" w:hAnsiTheme="minorAscii" w:cstheme="minorAscii"/>
          <w:lang w:val="en-GB" w:eastAsia="en-GB" w:bidi="ar-SA"/>
        </w:rPr>
        <w:t xml:space="preserve">overning </w:t>
      </w:r>
      <w:r w:rsidRPr="5CE7B769" w:rsidR="74947573">
        <w:rPr>
          <w:rFonts w:ascii="Calibri" w:hAnsi="Calibri" w:cs="Calibri" w:asciiTheme="minorAscii" w:hAnsiTheme="minorAscii" w:cstheme="minorAscii"/>
          <w:lang w:val="en-GB" w:eastAsia="en-GB" w:bidi="ar-SA"/>
        </w:rPr>
        <w:t>B</w:t>
      </w:r>
      <w:r w:rsidRPr="5CE7B769" w:rsidR="00B721AE">
        <w:rPr>
          <w:rFonts w:ascii="Calibri" w:hAnsi="Calibri" w:cs="Calibri" w:asciiTheme="minorAscii" w:hAnsiTheme="minorAscii" w:cstheme="minorAscii"/>
          <w:lang w:val="en-GB" w:eastAsia="en-GB" w:bidi="ar-SA"/>
        </w:rPr>
        <w:t>oard.</w:t>
      </w:r>
    </w:p>
    <w:p xmlns:wp14="http://schemas.microsoft.com/office/word/2010/wordml" w:rsidR="00B721AE" w:rsidP="00B721AE" w:rsidRDefault="00B721AE" w14:paraId="07459315" wp14:textId="77777777">
      <w:pPr>
        <w:ind w:firstLine="720"/>
        <w:rPr>
          <w:rFonts w:ascii="Calibri" w:hAnsi="Calibri" w:eastAsia="Calibri" w:cs="Calibri"/>
          <w:b/>
          <w:sz w:val="22"/>
          <w:szCs w:val="22"/>
        </w:rPr>
      </w:pPr>
    </w:p>
    <w:p xmlns:wp14="http://schemas.microsoft.com/office/word/2010/wordml" w:rsidR="00B721AE" w:rsidP="005117E4" w:rsidRDefault="00B721AE" w14:paraId="6537F28F" wp14:textId="77777777">
      <w:pPr>
        <w:rPr>
          <w:rFonts w:ascii="Calibri" w:hAnsi="Calibri" w:eastAsia="Calibri" w:cs="Calibri"/>
          <w:b/>
          <w:sz w:val="22"/>
          <w:szCs w:val="22"/>
        </w:rPr>
      </w:pPr>
    </w:p>
    <w:p xmlns:wp14="http://schemas.microsoft.com/office/word/2010/wordml" w:rsidR="00B721AE" w:rsidP="005117E4" w:rsidRDefault="00B721AE" w14:paraId="6DFB9E20" wp14:textId="77777777">
      <w:pPr>
        <w:rPr>
          <w:rFonts w:ascii="Calibri" w:hAnsi="Calibri" w:eastAsia="Calibri" w:cs="Calibri"/>
          <w:b/>
          <w:sz w:val="22"/>
          <w:szCs w:val="22"/>
        </w:rPr>
      </w:pPr>
    </w:p>
    <w:p xmlns:wp14="http://schemas.microsoft.com/office/word/2010/wordml" w:rsidR="003F1321" w:rsidP="005117E4" w:rsidRDefault="003F1321" w14:paraId="70DF9E56" wp14:textId="77777777">
      <w:pPr>
        <w:rPr>
          <w:rFonts w:ascii="Calibri" w:hAnsi="Calibri" w:eastAsia="Calibri" w:cs="Calibri"/>
          <w:b/>
          <w:sz w:val="22"/>
          <w:szCs w:val="22"/>
        </w:rPr>
      </w:pPr>
    </w:p>
    <w:sectPr w:rsidR="003F1321" w:rsidSect="00502DF6">
      <w:footerReference w:type="default" r:id="rId13"/>
      <w:pgSz w:w="11906" w:h="16838" w:orient="portrait"/>
      <w:pgMar w:top="850" w:right="1440" w:bottom="1440" w:left="1440" w:header="708" w:footer="708" w:gutter="0"/>
      <w:pgBorders w:offsetFrom="page">
        <w:top w:val="single" w:color="auto" w:sz="4" w:space="24"/>
        <w:left w:val="single" w:color="auto" w:sz="4" w:space="24"/>
        <w:bottom w:val="single" w:color="auto" w:sz="4" w:space="24"/>
        <w:right w:val="single" w:color="auto" w:sz="4" w:space="24"/>
      </w:pgBorders>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C1430" w:rsidP="00502DF6" w:rsidRDefault="00DC1430" w14:paraId="44E871BC" wp14:textId="77777777">
      <w:r>
        <w:separator/>
      </w:r>
    </w:p>
  </w:endnote>
  <w:endnote w:type="continuationSeparator" w:id="0">
    <w:p xmlns:wp14="http://schemas.microsoft.com/office/word/2010/wordml" w:rsidR="00DC1430" w:rsidP="00502DF6" w:rsidRDefault="00DC1430" w14:paraId="144A5D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791417"/>
      <w:docPartObj>
        <w:docPartGallery w:val="Page Numbers (Bottom of Page)"/>
        <w:docPartUnique/>
      </w:docPartObj>
    </w:sdtPr>
    <w:sdtEndPr>
      <w:rPr>
        <w:color w:val="7F7F7F" w:themeColor="background1" w:themeShade="7F"/>
        <w:spacing w:val="60"/>
      </w:rPr>
    </w:sdtEndPr>
    <w:sdtContent>
      <w:p xmlns:wp14="http://schemas.microsoft.com/office/word/2010/wordml" w:rsidR="00502DF6" w:rsidP="00ED527E" w:rsidRDefault="00502DF6" w14:paraId="5D1D7E81" wp14:textId="77777777">
        <w:pPr>
          <w:pStyle w:val="Footer"/>
          <w:pBdr>
            <w:top w:val="single" w:color="D9D9D9" w:themeColor="background1" w:themeShade="D9" w:sz="4" w:space="1"/>
          </w:pBdr>
          <w:jc w:val="right"/>
        </w:pPr>
        <w:r w:rsidRPr="00502DF6">
          <w:rPr>
            <w:rFonts w:asciiTheme="minorHAnsi" w:hAnsiTheme="minorHAnsi" w:cstheme="minorHAnsi"/>
          </w:rPr>
          <w:fldChar w:fldCharType="begin"/>
        </w:r>
        <w:r w:rsidRPr="00502DF6">
          <w:rPr>
            <w:rFonts w:asciiTheme="minorHAnsi" w:hAnsiTheme="minorHAnsi" w:cstheme="minorHAnsi"/>
          </w:rPr>
          <w:instrText xml:space="preserve"> PAGE   \* MERGEFORMAT </w:instrText>
        </w:r>
        <w:r w:rsidRPr="00502DF6">
          <w:rPr>
            <w:rFonts w:asciiTheme="minorHAnsi" w:hAnsiTheme="minorHAnsi" w:cstheme="minorHAnsi"/>
          </w:rPr>
          <w:fldChar w:fldCharType="separate"/>
        </w:r>
        <w:r w:rsidR="000F4790">
          <w:rPr>
            <w:rFonts w:asciiTheme="minorHAnsi" w:hAnsiTheme="minorHAnsi" w:cstheme="minorHAnsi"/>
            <w:noProof/>
          </w:rPr>
          <w:t>7</w:t>
        </w:r>
        <w:r w:rsidRPr="00502DF6">
          <w:rPr>
            <w:rFonts w:asciiTheme="minorHAnsi" w:hAnsiTheme="minorHAnsi" w:cstheme="minorHAnsi"/>
            <w:noProof/>
          </w:rPr>
          <w:fldChar w:fldCharType="end"/>
        </w:r>
        <w:r w:rsidRPr="00502DF6">
          <w:rPr>
            <w:rFonts w:asciiTheme="minorHAnsi" w:hAnsiTheme="minorHAnsi" w:cstheme="minorHAnsi"/>
          </w:rPr>
          <w:t xml:space="preserve"> | </w:t>
        </w:r>
        <w:r w:rsidRPr="00502DF6">
          <w:rPr>
            <w:rFonts w:asciiTheme="minorHAnsi" w:hAnsiTheme="minorHAnsi" w:cstheme="minorHAnsi"/>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C1430" w:rsidP="00502DF6" w:rsidRDefault="00DC1430" w14:paraId="738610EB" wp14:textId="77777777">
      <w:r>
        <w:separator/>
      </w:r>
    </w:p>
  </w:footnote>
  <w:footnote w:type="continuationSeparator" w:id="0">
    <w:p xmlns:wp14="http://schemas.microsoft.com/office/word/2010/wordml" w:rsidR="00DC1430" w:rsidP="00502DF6" w:rsidRDefault="00DC1430" w14:paraId="637805D2" wp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6" style="width:6.75pt;height:10.5pt" o:bullet="t" type="#_x0000_t75">
        <v:imagedata o:title="" r:id="rId1"/>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5995F5B"/>
    <w:multiLevelType w:val="hybridMultilevel"/>
    <w:tmpl w:val="BFFE00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AC56594"/>
    <w:multiLevelType w:val="hybridMultilevel"/>
    <w:tmpl w:val="A12CA6D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19905BA0"/>
    <w:multiLevelType w:val="hybridMultilevel"/>
    <w:tmpl w:val="8CBCB330"/>
    <w:lvl w:ilvl="0" w:tplc="08090001">
      <w:start w:val="1"/>
      <w:numFmt w:val="bullet"/>
      <w:lvlText w:val=""/>
      <w:lvlJc w:val="left"/>
      <w:pPr>
        <w:ind w:left="1080" w:hanging="360"/>
      </w:pPr>
      <w:rPr>
        <w:rFonts w:hint="default" w:ascii="Symbol" w:hAnsi="Symbol"/>
      </w:rPr>
    </w:lvl>
    <w:lvl w:ilvl="1" w:tplc="0809000B">
      <w:start w:val="1"/>
      <w:numFmt w:val="bullet"/>
      <w:lvlText w:val=""/>
      <w:lvlJc w:val="left"/>
      <w:pPr>
        <w:ind w:left="1800" w:hanging="360"/>
      </w:pPr>
      <w:rPr>
        <w:rFonts w:hint="default" w:ascii="Wingdings" w:hAnsi="Wingdings"/>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1D601FAF"/>
    <w:multiLevelType w:val="hybridMultilevel"/>
    <w:tmpl w:val="3A925A58"/>
    <w:lvl w:ilvl="0" w:tplc="6C683988">
      <w:start w:val="1"/>
      <w:numFmt w:val="decimal"/>
      <w:lvlText w:val="%1."/>
      <w:lvlJc w:val="left"/>
      <w:pPr>
        <w:ind w:left="720" w:hanging="360"/>
      </w:pPr>
      <w:rPr>
        <w:rFonts w:hint="default" w:asciiTheme="minorHAnsi" w:hAnsiTheme="minorHAnsi" w:cstheme="minorHAnsi"/>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CF1C26"/>
    <w:multiLevelType w:val="multilevel"/>
    <w:tmpl w:val="3ACE6372"/>
    <w:lvl w:ilvl="0">
      <w:start w:val="1"/>
      <w:numFmt w:val="bullet"/>
      <w:lvlText w:val="❑"/>
      <w:lvlJc w:val="left"/>
      <w:pPr>
        <w:ind w:left="361" w:hanging="361"/>
      </w:pPr>
      <w:rPr>
        <w:rFonts w:ascii="Noto Sans Symbols" w:hAnsi="Noto Sans Symbols" w:eastAsia="Noto Sans Symbols" w:cs="Noto Sans Symbols"/>
        <w:color w:val="1F3864"/>
        <w:sz w:val="16"/>
        <w:szCs w:val="16"/>
      </w:rPr>
    </w:lvl>
    <w:lvl w:ilvl="1">
      <w:start w:val="1"/>
      <w:numFmt w:val="bullet"/>
      <w:lvlText w:val="❑"/>
      <w:lvlJc w:val="left"/>
      <w:pPr>
        <w:ind w:left="421" w:hanging="360"/>
      </w:pPr>
      <w:rPr>
        <w:rFonts w:ascii="Noto Sans Symbols" w:hAnsi="Noto Sans Symbols" w:eastAsia="Noto Sans Symbols" w:cs="Noto Sans Symbols"/>
        <w:color w:val="1F3864"/>
        <w:sz w:val="16"/>
        <w:szCs w:val="16"/>
      </w:rPr>
    </w:lvl>
    <w:lvl w:ilvl="2">
      <w:start w:val="1"/>
      <w:numFmt w:val="decimal"/>
      <w:lvlText w:val="%3."/>
      <w:lvlJc w:val="left"/>
      <w:pPr>
        <w:ind w:left="781" w:hanging="360"/>
      </w:pPr>
      <w:rPr>
        <w:rFonts w:ascii="Times New Roman" w:hAnsi="Times New Roman" w:eastAsia="Times New Roman" w:cs="Times New Roman"/>
        <w:color w:val="1F3864"/>
        <w:sz w:val="24"/>
        <w:szCs w:val="24"/>
      </w:rPr>
    </w:lvl>
    <w:lvl w:ilvl="3">
      <w:start w:val="1"/>
      <w:numFmt w:val="bullet"/>
      <w:lvlText w:val="•"/>
      <w:lvlJc w:val="left"/>
      <w:pPr>
        <w:ind w:left="1788" w:hanging="361"/>
      </w:pPr>
    </w:lvl>
    <w:lvl w:ilvl="4">
      <w:start w:val="1"/>
      <w:numFmt w:val="bullet"/>
      <w:lvlText w:val="•"/>
      <w:lvlJc w:val="left"/>
      <w:pPr>
        <w:ind w:left="2794" w:hanging="361"/>
      </w:pPr>
    </w:lvl>
    <w:lvl w:ilvl="5">
      <w:start w:val="1"/>
      <w:numFmt w:val="bullet"/>
      <w:lvlText w:val="•"/>
      <w:lvlJc w:val="left"/>
      <w:pPr>
        <w:ind w:left="3800" w:hanging="361"/>
      </w:pPr>
    </w:lvl>
    <w:lvl w:ilvl="6">
      <w:start w:val="1"/>
      <w:numFmt w:val="bullet"/>
      <w:lvlText w:val="•"/>
      <w:lvlJc w:val="left"/>
      <w:pPr>
        <w:ind w:left="4807" w:hanging="361"/>
      </w:pPr>
    </w:lvl>
    <w:lvl w:ilvl="7">
      <w:start w:val="1"/>
      <w:numFmt w:val="bullet"/>
      <w:lvlText w:val="•"/>
      <w:lvlJc w:val="left"/>
      <w:pPr>
        <w:ind w:left="5813" w:hanging="361"/>
      </w:pPr>
    </w:lvl>
    <w:lvl w:ilvl="8">
      <w:start w:val="1"/>
      <w:numFmt w:val="bullet"/>
      <w:lvlText w:val="•"/>
      <w:lvlJc w:val="left"/>
      <w:pPr>
        <w:ind w:left="6820" w:hanging="361"/>
      </w:pPr>
    </w:lvl>
  </w:abstractNum>
  <w:abstractNum w:abstractNumId="17" w15:restartNumberingAfterBreak="0">
    <w:nsid w:val="220A23FF"/>
    <w:multiLevelType w:val="hybridMultilevel"/>
    <w:tmpl w:val="A4F835AA"/>
    <w:lvl w:ilvl="0" w:tplc="C6C2771A">
      <w:numFmt w:val="bullet"/>
      <w:lvlText w:val="•"/>
      <w:lvlJc w:val="left"/>
      <w:pPr>
        <w:ind w:left="1080" w:hanging="72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8557291"/>
    <w:multiLevelType w:val="multilevel"/>
    <w:tmpl w:val="D5A499F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Arial" w:hAnsi="Arial" w:eastAsia="Arial" w:cs="Arial"/>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2BCF6A6F"/>
    <w:multiLevelType w:val="multilevel"/>
    <w:tmpl w:val="E580EF9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2DCA6A65"/>
    <w:multiLevelType w:val="hybridMultilevel"/>
    <w:tmpl w:val="F418BEB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2F423CDB"/>
    <w:multiLevelType w:val="hybridMultilevel"/>
    <w:tmpl w:val="714E4220"/>
    <w:lvl w:ilvl="0" w:tplc="CF5818CA">
      <w:start w:val="1"/>
      <w:numFmt w:val="decimal"/>
      <w:lvlText w:val="%1."/>
      <w:lvlJc w:val="left"/>
      <w:pPr>
        <w:ind w:left="720" w:hanging="360"/>
      </w:pPr>
      <w:rPr>
        <w:rFonts w:hint="default"/>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671888"/>
    <w:multiLevelType w:val="hybridMultilevel"/>
    <w:tmpl w:val="7682D698"/>
    <w:lvl w:ilvl="0" w:tplc="1688D8B0">
      <w:numFmt w:val="bullet"/>
      <w:lvlText w:val="•"/>
      <w:lvlJc w:val="left"/>
      <w:pPr>
        <w:ind w:left="1080" w:hanging="72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8B94BA4"/>
    <w:multiLevelType w:val="hybridMultilevel"/>
    <w:tmpl w:val="44003C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E20238F"/>
    <w:multiLevelType w:val="hybridMultilevel"/>
    <w:tmpl w:val="300A4BEA"/>
    <w:lvl w:ilvl="0" w:tplc="7B7A83A0">
      <w:start w:val="10"/>
      <w:numFmt w:val="decimal"/>
      <w:lvlText w:val="%1."/>
      <w:lvlJc w:val="left"/>
      <w:pPr>
        <w:ind w:left="818" w:hanging="45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F5D8E"/>
    <w:multiLevelType w:val="hybridMultilevel"/>
    <w:tmpl w:val="94D8A862"/>
    <w:lvl w:ilvl="0" w:tplc="1688D8B0">
      <w:numFmt w:val="bullet"/>
      <w:lvlText w:val="•"/>
      <w:lvlJc w:val="left"/>
      <w:pPr>
        <w:ind w:left="1440" w:hanging="720"/>
      </w:pPr>
      <w:rPr>
        <w:rFonts w:hint="default" w:ascii="Times New Roman" w:hAnsi="Times New Roman" w:eastAsia="Times New Roman"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FD7338B"/>
    <w:multiLevelType w:val="multilevel"/>
    <w:tmpl w:val="4948A7B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7" w15:restartNumberingAfterBreak="0">
    <w:nsid w:val="503A184B"/>
    <w:multiLevelType w:val="multilevel"/>
    <w:tmpl w:val="AC6678E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color w:val="00206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4B5431"/>
    <w:multiLevelType w:val="hybridMultilevel"/>
    <w:tmpl w:val="52D4FE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6BA3D7C"/>
    <w:multiLevelType w:val="hybridMultilevel"/>
    <w:tmpl w:val="3A925A58"/>
    <w:lvl w:ilvl="0" w:tplc="6C683988">
      <w:start w:val="1"/>
      <w:numFmt w:val="decimal"/>
      <w:lvlText w:val="%1."/>
      <w:lvlJc w:val="left"/>
      <w:pPr>
        <w:ind w:left="720" w:hanging="360"/>
      </w:pPr>
      <w:rPr>
        <w:rFonts w:hint="default" w:asciiTheme="minorHAnsi" w:hAnsiTheme="minorHAnsi" w:cstheme="minorHAnsi"/>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C56F1A"/>
    <w:multiLevelType w:val="hybridMultilevel"/>
    <w:tmpl w:val="079EB128"/>
    <w:lvl w:ilvl="0" w:tplc="C6C2771A">
      <w:numFmt w:val="bullet"/>
      <w:lvlText w:val="•"/>
      <w:lvlJc w:val="left"/>
      <w:pPr>
        <w:ind w:left="1440" w:hanging="720"/>
      </w:pPr>
      <w:rPr>
        <w:rFonts w:hint="default" w:ascii="Calibri" w:hAnsi="Calibri" w:eastAsia="Times New Roman"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71360125"/>
    <w:multiLevelType w:val="hybridMultilevel"/>
    <w:tmpl w:val="2368B7F4"/>
    <w:lvl w:ilvl="0" w:tplc="9F24CD74">
      <w:start w:val="1"/>
      <w:numFmt w:val="bullet"/>
      <w:lvlText w:val=""/>
      <w:lvlJc w:val="left"/>
      <w:pPr>
        <w:ind w:left="785" w:hanging="360"/>
      </w:pPr>
      <w:rPr>
        <w:rFonts w:hint="default" w:ascii="Symbol" w:hAnsi="Symbol"/>
      </w:rPr>
    </w:lvl>
    <w:lvl w:ilvl="1" w:tplc="04090003">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32" w15:restartNumberingAfterBreak="0">
    <w:nsid w:val="72FB5309"/>
    <w:multiLevelType w:val="hybridMultilevel"/>
    <w:tmpl w:val="3A925A58"/>
    <w:lvl w:ilvl="0" w:tplc="6C683988">
      <w:start w:val="1"/>
      <w:numFmt w:val="decimal"/>
      <w:lvlText w:val="%1."/>
      <w:lvlJc w:val="left"/>
      <w:pPr>
        <w:ind w:left="720" w:hanging="360"/>
      </w:pPr>
      <w:rPr>
        <w:rFonts w:hint="default" w:asciiTheme="minorHAnsi" w:hAnsiTheme="minorHAnsi" w:cstheme="minorHAnsi"/>
        <w:b/>
        <w:color w:val="1F3864"/>
        <w:sz w:val="3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22615B"/>
    <w:multiLevelType w:val="hybridMultilevel"/>
    <w:tmpl w:val="3A925A58"/>
    <w:lvl w:ilvl="0" w:tplc="6C683988">
      <w:start w:val="1"/>
      <w:numFmt w:val="decimal"/>
      <w:lvlText w:val="%1."/>
      <w:lvlJc w:val="left"/>
      <w:pPr>
        <w:ind w:left="720" w:hanging="360"/>
      </w:pPr>
      <w:rPr>
        <w:rFonts w:hint="default" w:asciiTheme="minorHAnsi" w:hAnsiTheme="minorHAnsi" w:cstheme="minorHAnsi"/>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6"/>
  </w:num>
  <w:num w:numId="3">
    <w:abstractNumId w:val="19"/>
  </w:num>
  <w:num w:numId="4">
    <w:abstractNumId w:val="18"/>
  </w:num>
  <w:num w:numId="5">
    <w:abstractNumId w:val="32"/>
  </w:num>
  <w:num w:numId="6">
    <w:abstractNumId w:val="31"/>
  </w:num>
  <w:num w:numId="7">
    <w:abstractNumId w:val="21"/>
  </w:num>
  <w:num w:numId="8">
    <w:abstractNumId w:val="12"/>
  </w:num>
  <w:num w:numId="9">
    <w:abstractNumId w:val="22"/>
  </w:num>
  <w:num w:numId="10">
    <w:abstractNumId w:val="25"/>
  </w:num>
  <w:num w:numId="11">
    <w:abstractNumId w:val="20"/>
  </w:num>
  <w:num w:numId="12">
    <w:abstractNumId w:val="28"/>
  </w:num>
  <w:num w:numId="13">
    <w:abstractNumId w:val="17"/>
  </w:num>
  <w:num w:numId="14">
    <w:abstractNumId w:val="30"/>
  </w:num>
  <w:num w:numId="15">
    <w:abstractNumId w:val="13"/>
  </w:num>
  <w:num w:numId="16">
    <w:abstractNumId w:val="14"/>
  </w:num>
  <w:num w:numId="17">
    <w:abstractNumId w:val="23"/>
  </w:num>
  <w:num w:numId="18">
    <w:abstractNumId w:val="29"/>
  </w:num>
  <w:num w:numId="19">
    <w:abstractNumId w:val="33"/>
  </w:num>
  <w:num w:numId="20">
    <w:abstractNumId w:val="27"/>
  </w:num>
  <w:num w:numId="21">
    <w:abstractNumId w:val="15"/>
  </w:num>
  <w:num w:numId="22">
    <w:abstractNumId w:val="24"/>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0" w:appName="MSWord"/>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0E"/>
    <w:rsid w:val="000F2A26"/>
    <w:rsid w:val="000F4790"/>
    <w:rsid w:val="001C372F"/>
    <w:rsid w:val="001F204F"/>
    <w:rsid w:val="001F5D12"/>
    <w:rsid w:val="00260897"/>
    <w:rsid w:val="002E129B"/>
    <w:rsid w:val="002E1C6D"/>
    <w:rsid w:val="002F2ED9"/>
    <w:rsid w:val="00383AD3"/>
    <w:rsid w:val="003A6F25"/>
    <w:rsid w:val="003B1E14"/>
    <w:rsid w:val="003F1321"/>
    <w:rsid w:val="004057C8"/>
    <w:rsid w:val="00441F3D"/>
    <w:rsid w:val="004C1AB1"/>
    <w:rsid w:val="004F0FE8"/>
    <w:rsid w:val="004F54F4"/>
    <w:rsid w:val="00502DF6"/>
    <w:rsid w:val="00506AF7"/>
    <w:rsid w:val="005117E4"/>
    <w:rsid w:val="0053013D"/>
    <w:rsid w:val="00632EA0"/>
    <w:rsid w:val="00635A16"/>
    <w:rsid w:val="00676477"/>
    <w:rsid w:val="006950BB"/>
    <w:rsid w:val="006C490D"/>
    <w:rsid w:val="006E470E"/>
    <w:rsid w:val="006F0D0B"/>
    <w:rsid w:val="00701BFD"/>
    <w:rsid w:val="007654EF"/>
    <w:rsid w:val="00806028"/>
    <w:rsid w:val="008217D3"/>
    <w:rsid w:val="0096046D"/>
    <w:rsid w:val="009E2736"/>
    <w:rsid w:val="009F121D"/>
    <w:rsid w:val="009F560E"/>
    <w:rsid w:val="00A0555F"/>
    <w:rsid w:val="00A410A6"/>
    <w:rsid w:val="00B62055"/>
    <w:rsid w:val="00B721AE"/>
    <w:rsid w:val="00C511B5"/>
    <w:rsid w:val="00C83B2F"/>
    <w:rsid w:val="00CD312F"/>
    <w:rsid w:val="00DC1430"/>
    <w:rsid w:val="00DD61A9"/>
    <w:rsid w:val="00E22FB8"/>
    <w:rsid w:val="00E3777B"/>
    <w:rsid w:val="00EB2450"/>
    <w:rsid w:val="00ED527E"/>
    <w:rsid w:val="00EF389E"/>
    <w:rsid w:val="00F456C4"/>
    <w:rsid w:val="00F9734A"/>
    <w:rsid w:val="00FF33A0"/>
    <w:rsid w:val="00FF6423"/>
    <w:rsid w:val="030C64F2"/>
    <w:rsid w:val="04148ABF"/>
    <w:rsid w:val="081D6AD9"/>
    <w:rsid w:val="0EC8BF9E"/>
    <w:rsid w:val="0ED68510"/>
    <w:rsid w:val="10D60E1F"/>
    <w:rsid w:val="16111CA5"/>
    <w:rsid w:val="178EDA50"/>
    <w:rsid w:val="1DDC56CB"/>
    <w:rsid w:val="205A60DD"/>
    <w:rsid w:val="23EEC78A"/>
    <w:rsid w:val="24495519"/>
    <w:rsid w:val="248D9F73"/>
    <w:rsid w:val="25A34D79"/>
    <w:rsid w:val="325171B0"/>
    <w:rsid w:val="33B197E0"/>
    <w:rsid w:val="377D076B"/>
    <w:rsid w:val="3FE26639"/>
    <w:rsid w:val="412B6694"/>
    <w:rsid w:val="421B3408"/>
    <w:rsid w:val="431F622B"/>
    <w:rsid w:val="43889996"/>
    <w:rsid w:val="45F62229"/>
    <w:rsid w:val="473E7CF6"/>
    <w:rsid w:val="48109706"/>
    <w:rsid w:val="48DFA26E"/>
    <w:rsid w:val="48E6C132"/>
    <w:rsid w:val="4C31B797"/>
    <w:rsid w:val="4F3BBCDE"/>
    <w:rsid w:val="52C86772"/>
    <w:rsid w:val="5CE7B769"/>
    <w:rsid w:val="5F31275C"/>
    <w:rsid w:val="632048B9"/>
    <w:rsid w:val="6875602B"/>
    <w:rsid w:val="6AAF2A58"/>
    <w:rsid w:val="6B8C8A23"/>
    <w:rsid w:val="6C334885"/>
    <w:rsid w:val="6D2F5112"/>
    <w:rsid w:val="729EBE05"/>
    <w:rsid w:val="74947573"/>
    <w:rsid w:val="7710BD4C"/>
    <w:rsid w:val="7E2557EF"/>
    <w:rsid w:val="7E34E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2D766"/>
  <w15:docId w15:val="{1883BB36-3E22-40BE-A385-28538AFB11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15E89"/>
  </w:style>
  <w:style w:type="paragraph" w:styleId="Heading1">
    <w:name w:val="heading 1"/>
    <w:basedOn w:val="Normal"/>
    <w:next w:val="Normal"/>
    <w:link w:val="Heading1Char"/>
    <w:uiPriority w:val="9"/>
    <w:qFormat/>
    <w:rsid w:val="000F776F"/>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721CD"/>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link w:val="Heading3Char"/>
    <w:uiPriority w:val="1"/>
    <w:qFormat/>
    <w:rsid w:val="008721CD"/>
    <w:pPr>
      <w:widowControl w:val="0"/>
      <w:ind w:left="246"/>
      <w:outlineLvl w:val="2"/>
    </w:pPr>
    <w:rPr>
      <w:rFonts w:cstheme="minorBidi"/>
      <w:b/>
      <w:bCs/>
      <w:u w:val="single"/>
      <w:lang w:val="en-US" w:eastAsia="en-U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rsid w:val="00B15E89"/>
    <w:pPr>
      <w:spacing w:after="120"/>
    </w:pPr>
  </w:style>
  <w:style w:type="character" w:styleId="BodyTextChar" w:customStyle="1">
    <w:name w:val="Body Text Char"/>
    <w:basedOn w:val="DefaultParagraphFont"/>
    <w:link w:val="BodyText"/>
    <w:rsid w:val="00B15E89"/>
    <w:rPr>
      <w:rFonts w:ascii="Times New Roman" w:hAnsi="Times New Roman" w:eastAsia="Times New Roman" w:cs="Times New Roman"/>
      <w:sz w:val="24"/>
      <w:szCs w:val="24"/>
      <w:lang w:eastAsia="en-GB"/>
    </w:rPr>
  </w:style>
  <w:style w:type="character" w:styleId="Hyperlink">
    <w:name w:val="Hyperlink"/>
    <w:rsid w:val="00B15E89"/>
    <w:rPr>
      <w:rFonts w:cs="Times New Roman"/>
      <w:color w:val="0000FF"/>
      <w:u w:val="single"/>
    </w:rPr>
  </w:style>
  <w:style w:type="paragraph" w:styleId="BodyText2">
    <w:name w:val="Body Text 2"/>
    <w:basedOn w:val="Normal"/>
    <w:link w:val="BodyText2Char"/>
    <w:rsid w:val="00B15E89"/>
    <w:pPr>
      <w:spacing w:after="120" w:line="480" w:lineRule="auto"/>
    </w:pPr>
  </w:style>
  <w:style w:type="character" w:styleId="BodyText2Char" w:customStyle="1">
    <w:name w:val="Body Text 2 Char"/>
    <w:basedOn w:val="DefaultParagraphFont"/>
    <w:link w:val="BodyText2"/>
    <w:rsid w:val="00B15E89"/>
    <w:rPr>
      <w:rFonts w:ascii="Times New Roman" w:hAnsi="Times New Roman" w:eastAsia="Times New Roman" w:cs="Times New Roman"/>
      <w:sz w:val="24"/>
      <w:szCs w:val="24"/>
      <w:lang w:eastAsia="en-GB"/>
    </w:rPr>
  </w:style>
  <w:style w:type="character" w:styleId="Heading3Char" w:customStyle="1">
    <w:name w:val="Heading 3 Char"/>
    <w:basedOn w:val="DefaultParagraphFont"/>
    <w:link w:val="Heading3"/>
    <w:uiPriority w:val="1"/>
    <w:rsid w:val="008721CD"/>
    <w:rPr>
      <w:rFonts w:ascii="Times New Roman" w:hAnsi="Times New Roman" w:eastAsia="Times New Roman"/>
      <w:b/>
      <w:bCs/>
      <w:sz w:val="24"/>
      <w:szCs w:val="24"/>
      <w:u w:val="single"/>
      <w:lang w:val="en-US"/>
    </w:rPr>
  </w:style>
  <w:style w:type="character" w:styleId="Heading2Char" w:customStyle="1">
    <w:name w:val="Heading 2 Char"/>
    <w:basedOn w:val="DefaultParagraphFont"/>
    <w:link w:val="Heading2"/>
    <w:uiPriority w:val="9"/>
    <w:semiHidden/>
    <w:rsid w:val="008721CD"/>
    <w:rPr>
      <w:rFonts w:asciiTheme="majorHAnsi" w:hAnsiTheme="majorHAnsi" w:eastAsiaTheme="majorEastAsia" w:cstheme="majorBidi"/>
      <w:color w:val="2E74B5" w:themeColor="accent1" w:themeShade="BF"/>
      <w:sz w:val="26"/>
      <w:szCs w:val="26"/>
      <w:lang w:eastAsia="en-GB"/>
    </w:rPr>
  </w:style>
  <w:style w:type="paragraph" w:styleId="ListParagraph">
    <w:name w:val="List Paragraph"/>
    <w:basedOn w:val="Normal"/>
    <w:uiPriority w:val="34"/>
    <w:qFormat/>
    <w:rsid w:val="00B048BA"/>
    <w:pPr>
      <w:ind w:left="720"/>
      <w:contextualSpacing/>
    </w:pPr>
    <w:rPr>
      <w:sz w:val="20"/>
      <w:szCs w:val="20"/>
      <w:lang w:eastAsia="en-US"/>
    </w:rPr>
  </w:style>
  <w:style w:type="character" w:styleId="Heading1Char" w:customStyle="1">
    <w:name w:val="Heading 1 Char"/>
    <w:basedOn w:val="DefaultParagraphFont"/>
    <w:link w:val="Heading1"/>
    <w:uiPriority w:val="9"/>
    <w:rsid w:val="000F776F"/>
    <w:rPr>
      <w:rFonts w:asciiTheme="majorHAnsi" w:hAnsiTheme="majorHAnsi" w:eastAsiaTheme="majorEastAsia" w:cstheme="majorBidi"/>
      <w:color w:val="2E74B5" w:themeColor="accent1" w:themeShade="BF"/>
      <w:sz w:val="32"/>
      <w:szCs w:val="32"/>
      <w:lang w:eastAsia="en-GB"/>
    </w:rPr>
  </w:style>
  <w:style w:type="paragraph" w:styleId="BalloonText">
    <w:name w:val="Balloon Text"/>
    <w:basedOn w:val="Normal"/>
    <w:link w:val="BalloonTextChar"/>
    <w:uiPriority w:val="99"/>
    <w:semiHidden/>
    <w:unhideWhenUsed/>
    <w:rsid w:val="00876FC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6FC4"/>
    <w:rPr>
      <w:rFonts w:ascii="Segoe UI" w:hAnsi="Segoe UI" w:eastAsia="Times New Roman" w:cs="Segoe UI"/>
      <w:sz w:val="18"/>
      <w:szCs w:val="18"/>
      <w:lang w:eastAsia="en-GB"/>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3" w:customStyle="1">
    <w:name w:val="3"/>
    <w:basedOn w:val="TableNormal"/>
    <w:tblPr>
      <w:tblStyleRowBandSize w:val="1"/>
      <w:tblStyleColBandSize w:val="1"/>
      <w:tblCellMar>
        <w:top w:w="15" w:type="dxa"/>
        <w:left w:w="15" w:type="dxa"/>
        <w:bottom w:w="15" w:type="dxa"/>
        <w:right w:w="15" w:type="dxa"/>
      </w:tblCellMar>
    </w:tblPr>
  </w:style>
  <w:style w:type="table" w:styleId="2" w:customStyle="1">
    <w:name w:val="2"/>
    <w:basedOn w:val="TableNormal"/>
    <w:tblPr>
      <w:tblStyleRowBandSize w:val="1"/>
      <w:tblStyleColBandSize w:val="1"/>
      <w:tblCellMar>
        <w:top w:w="15" w:type="dxa"/>
        <w:left w:w="15" w:type="dxa"/>
        <w:bottom w:w="15" w:type="dxa"/>
        <w:right w:w="15" w:type="dxa"/>
      </w:tblCellMar>
    </w:tblPr>
  </w:style>
  <w:style w:type="table" w:styleId="1" w:customStyle="1">
    <w:name w:val="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502DF6"/>
    <w:pPr>
      <w:tabs>
        <w:tab w:val="center" w:pos="4513"/>
        <w:tab w:val="right" w:pos="9026"/>
      </w:tabs>
    </w:pPr>
  </w:style>
  <w:style w:type="character" w:styleId="HeaderChar" w:customStyle="1">
    <w:name w:val="Header Char"/>
    <w:basedOn w:val="DefaultParagraphFont"/>
    <w:link w:val="Header"/>
    <w:uiPriority w:val="99"/>
    <w:rsid w:val="00502DF6"/>
  </w:style>
  <w:style w:type="paragraph" w:styleId="Footer">
    <w:name w:val="footer"/>
    <w:basedOn w:val="Normal"/>
    <w:link w:val="FooterChar"/>
    <w:uiPriority w:val="99"/>
    <w:unhideWhenUsed/>
    <w:rsid w:val="00502DF6"/>
    <w:pPr>
      <w:tabs>
        <w:tab w:val="center" w:pos="4513"/>
        <w:tab w:val="right" w:pos="9026"/>
      </w:tabs>
    </w:pPr>
  </w:style>
  <w:style w:type="character" w:styleId="FooterChar" w:customStyle="1">
    <w:name w:val="Footer Char"/>
    <w:basedOn w:val="DefaultParagraphFont"/>
    <w:link w:val="Footer"/>
    <w:uiPriority w:val="99"/>
    <w:rsid w:val="00502DF6"/>
  </w:style>
  <w:style w:type="paragraph" w:styleId="TOC1">
    <w:name w:val="toc 1"/>
    <w:basedOn w:val="Normal"/>
    <w:next w:val="Normal"/>
    <w:autoRedefine/>
    <w:uiPriority w:val="39"/>
    <w:unhideWhenUsed/>
    <w:qFormat/>
    <w:rsid w:val="006E470E"/>
    <w:pPr>
      <w:tabs>
        <w:tab w:val="right" w:leader="dot" w:pos="9338"/>
      </w:tabs>
      <w:spacing w:before="120" w:after="120"/>
    </w:pPr>
    <w:rPr>
      <w:rFonts w:ascii="Arial" w:hAnsi="Arial" w:eastAsia="MS Mincho"/>
      <w:sz w:val="22"/>
      <w:lang w:eastAsia="en-US"/>
    </w:rPr>
  </w:style>
  <w:style w:type="paragraph" w:styleId="Caption1" w:customStyle="1">
    <w:name w:val="Caption 1"/>
    <w:basedOn w:val="Normal"/>
    <w:qFormat/>
    <w:rsid w:val="006E470E"/>
    <w:pPr>
      <w:spacing w:before="120" w:after="120"/>
    </w:pPr>
    <w:rPr>
      <w:rFonts w:ascii="Arial" w:hAnsi="Arial" w:eastAsia="MS Mincho"/>
      <w:i/>
      <w:color w:val="F15F22"/>
      <w:sz w:val="20"/>
      <w:lang w:eastAsia="en-US"/>
    </w:rPr>
  </w:style>
  <w:style w:type="character" w:styleId="ms-rteforecolor-3" w:customStyle="1">
    <w:name w:val="ms-rteforecolor-3"/>
    <w:rsid w:val="006E470E"/>
  </w:style>
  <w:style w:type="character" w:styleId="ms-rtethemeforecolor-1-5" w:customStyle="1">
    <w:name w:val="ms-rtethemeforecolor-1-5"/>
    <w:rsid w:val="006E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939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2.jp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gov.uk/government/publications/teachers-standards"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legislation.gov.uk/uksi/2012/1115/contents/made"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www.gov.uk/government/collections/early-career-framework-reforms" TargetMode="External" Id="rId10" /><Relationship Type="http://schemas.openxmlformats.org/officeDocument/2006/relationships/settings" Target="settings.xml" Id="rId4" /><Relationship Type="http://schemas.openxmlformats.org/officeDocument/2006/relationships/hyperlink" Target="https://www.gov.uk/government/publications/induction-for-early-career-teachers-england" TargetMode="External" Id="rId9" /><Relationship Type="http://schemas.openxmlformats.org/officeDocument/2006/relationships/fontTable" Target="fontTable.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yQYc+8uryF1IbM+x+AUHhP0Ag==">AMUW2mVn7lP9CLsxFD3tLj8So3npYq0SNfhSX4aJ3sv0p+vPIDl6DzG9AmDcspI1xL9ygp1y9LkgULIoTfVU5hAqygZJlFtEjlXIGa01vLPPfKUQknR66pjde8W9PcDFQkswhntnSoaYu4nlwmAvDncxlTh4vU1T6A==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Kevin Oakley</dc:creator>
  <keywords/>
  <dc:description/>
  <lastModifiedBy>Kevin Oakley</lastModifiedBy>
  <revision>6</revision>
  <dcterms:created xsi:type="dcterms:W3CDTF">2022-03-16T16:45:00.0000000Z</dcterms:created>
  <dcterms:modified xsi:type="dcterms:W3CDTF">2025-03-22T23:18:33.8348281Z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0x0101000457BDA6C470964F92A65E93185F8C37</vt:lpwstr>
  </property>
</Properties>
</file>