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03543" w14:textId="67594AB2" w:rsidR="00C93BCB" w:rsidRDefault="007575F9" w:rsidP="007575F9">
      <w:pPr>
        <w:jc w:val="center"/>
      </w:pPr>
      <w:r>
        <w:rPr>
          <w:noProof/>
        </w:rPr>
        <w:drawing>
          <wp:inline distT="0" distB="0" distL="0" distR="0" wp14:anchorId="67937C95" wp14:editId="24F4D19B">
            <wp:extent cx="3333750" cy="3333750"/>
            <wp:effectExtent l="0" t="0" r="0" b="0"/>
            <wp:docPr id="2098967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67454" name="Picture 2098967454"/>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33750" cy="3333750"/>
                    </a:xfrm>
                    <a:prstGeom prst="rect">
                      <a:avLst/>
                    </a:prstGeom>
                  </pic:spPr>
                </pic:pic>
              </a:graphicData>
            </a:graphic>
          </wp:inline>
        </w:drawing>
      </w:r>
    </w:p>
    <w:p w14:paraId="587ABA36" w14:textId="77777777" w:rsidR="007575F9" w:rsidRDefault="007575F9" w:rsidP="007575F9">
      <w:pPr>
        <w:jc w:val="center"/>
      </w:pPr>
    </w:p>
    <w:p w14:paraId="6AC8A7A9" w14:textId="5289C287" w:rsidR="007575F9" w:rsidRPr="007575F9" w:rsidRDefault="007575F9" w:rsidP="007575F9">
      <w:pPr>
        <w:jc w:val="center"/>
        <w:rPr>
          <w:rFonts w:ascii="Garamond" w:hAnsi="Garamond"/>
          <w:b/>
          <w:bCs/>
          <w:sz w:val="36"/>
          <w:szCs w:val="36"/>
        </w:rPr>
      </w:pPr>
      <w:r w:rsidRPr="007575F9">
        <w:rPr>
          <w:rFonts w:ascii="Garamond" w:hAnsi="Garamond"/>
          <w:b/>
          <w:bCs/>
          <w:sz w:val="36"/>
          <w:szCs w:val="36"/>
        </w:rPr>
        <w:t>GOVERNING BODY AND PANELS</w:t>
      </w:r>
    </w:p>
    <w:p w14:paraId="233FFB3A" w14:textId="5C162986" w:rsidR="007575F9" w:rsidRPr="007575F9" w:rsidRDefault="007575F9" w:rsidP="007575F9">
      <w:pPr>
        <w:jc w:val="center"/>
        <w:rPr>
          <w:rFonts w:ascii="Garamond" w:hAnsi="Garamond"/>
          <w:b/>
          <w:bCs/>
          <w:sz w:val="36"/>
          <w:szCs w:val="36"/>
        </w:rPr>
      </w:pPr>
      <w:r w:rsidRPr="007575F9">
        <w:rPr>
          <w:rFonts w:ascii="Garamond" w:hAnsi="Garamond"/>
          <w:b/>
          <w:bCs/>
          <w:sz w:val="36"/>
          <w:szCs w:val="36"/>
        </w:rPr>
        <w:t xml:space="preserve">TERMS OF REFERENCE </w:t>
      </w:r>
    </w:p>
    <w:p w14:paraId="6E7669CB" w14:textId="77777777" w:rsidR="007575F9" w:rsidRPr="007575F9" w:rsidRDefault="007575F9" w:rsidP="007575F9">
      <w:pPr>
        <w:jc w:val="center"/>
        <w:rPr>
          <w:rFonts w:ascii="Garamond" w:hAnsi="Garamond"/>
          <w:b/>
          <w:bCs/>
          <w:sz w:val="36"/>
          <w:szCs w:val="36"/>
        </w:rPr>
      </w:pPr>
    </w:p>
    <w:p w14:paraId="69C6A70E" w14:textId="52E1F172" w:rsidR="007575F9" w:rsidRDefault="007575F9" w:rsidP="007575F9">
      <w:pPr>
        <w:jc w:val="center"/>
        <w:rPr>
          <w:rFonts w:ascii="Garamond" w:hAnsi="Garamond"/>
          <w:b/>
          <w:bCs/>
          <w:sz w:val="36"/>
          <w:szCs w:val="36"/>
        </w:rPr>
      </w:pPr>
      <w:r w:rsidRPr="007575F9">
        <w:rPr>
          <w:rFonts w:ascii="Garamond" w:hAnsi="Garamond"/>
          <w:b/>
          <w:bCs/>
          <w:sz w:val="36"/>
          <w:szCs w:val="36"/>
        </w:rPr>
        <w:t>202</w:t>
      </w:r>
      <w:r w:rsidR="00955D90">
        <w:rPr>
          <w:rFonts w:ascii="Garamond" w:hAnsi="Garamond"/>
          <w:b/>
          <w:bCs/>
          <w:sz w:val="36"/>
          <w:szCs w:val="36"/>
        </w:rPr>
        <w:t>5</w:t>
      </w:r>
      <w:r w:rsidRPr="007575F9">
        <w:rPr>
          <w:rFonts w:ascii="Garamond" w:hAnsi="Garamond"/>
          <w:b/>
          <w:bCs/>
          <w:sz w:val="36"/>
          <w:szCs w:val="36"/>
        </w:rPr>
        <w:t>/2</w:t>
      </w:r>
      <w:r w:rsidR="00955D90">
        <w:rPr>
          <w:rFonts w:ascii="Garamond" w:hAnsi="Garamond"/>
          <w:b/>
          <w:bCs/>
          <w:sz w:val="36"/>
          <w:szCs w:val="36"/>
        </w:rPr>
        <w:t>6</w:t>
      </w:r>
    </w:p>
    <w:p w14:paraId="2355DC56" w14:textId="77777777" w:rsidR="003B3C65" w:rsidRDefault="003B3C65" w:rsidP="007575F9">
      <w:pPr>
        <w:jc w:val="center"/>
        <w:rPr>
          <w:rFonts w:ascii="Garamond" w:hAnsi="Garamond"/>
          <w:b/>
          <w:bCs/>
          <w:sz w:val="36"/>
          <w:szCs w:val="36"/>
        </w:rPr>
      </w:pPr>
    </w:p>
    <w:p w14:paraId="072B8BE5" w14:textId="2950F9EE" w:rsidR="003B3C65" w:rsidRDefault="00917274" w:rsidP="007575F9">
      <w:pPr>
        <w:jc w:val="center"/>
        <w:rPr>
          <w:rFonts w:ascii="Garamond" w:hAnsi="Garamond"/>
          <w:b/>
          <w:bCs/>
          <w:sz w:val="36"/>
          <w:szCs w:val="36"/>
        </w:rPr>
      </w:pPr>
      <w:r>
        <w:rPr>
          <w:rFonts w:ascii="Garamond" w:hAnsi="Garamond"/>
          <w:b/>
          <w:bCs/>
          <w:sz w:val="36"/>
          <w:szCs w:val="36"/>
        </w:rPr>
        <w:t>Reviewed 04 June 2026</w:t>
      </w:r>
    </w:p>
    <w:p w14:paraId="103F673A" w14:textId="3AAC24DE" w:rsidR="007575F9" w:rsidRDefault="007575F9">
      <w:pPr>
        <w:rPr>
          <w:rFonts w:ascii="Garamond" w:hAnsi="Garamond"/>
          <w:b/>
          <w:bCs/>
          <w:sz w:val="36"/>
          <w:szCs w:val="36"/>
        </w:rPr>
      </w:pPr>
      <w:r>
        <w:rPr>
          <w:rFonts w:ascii="Garamond" w:hAnsi="Garamond"/>
          <w:b/>
          <w:bCs/>
          <w:sz w:val="36"/>
          <w:szCs w:val="36"/>
        </w:rPr>
        <w:br w:type="page"/>
      </w:r>
      <w:r w:rsidR="001058A8">
        <w:rPr>
          <w:rFonts w:ascii="Garamond" w:hAnsi="Garamond"/>
          <w:b/>
          <w:bCs/>
          <w:sz w:val="36"/>
          <w:szCs w:val="36"/>
        </w:rPr>
        <w:lastRenderedPageBreak/>
        <w:t>Terms of Reference</w:t>
      </w:r>
      <w:r w:rsidR="004C600E">
        <w:rPr>
          <w:rFonts w:ascii="Garamond" w:hAnsi="Garamond"/>
          <w:b/>
          <w:bCs/>
          <w:sz w:val="36"/>
          <w:szCs w:val="36"/>
        </w:rPr>
        <w:t xml:space="preserve"> – Governing Body</w:t>
      </w:r>
    </w:p>
    <w:tbl>
      <w:tblPr>
        <w:tblStyle w:val="TableGrid"/>
        <w:tblW w:w="0" w:type="auto"/>
        <w:tblLook w:val="04A0" w:firstRow="1" w:lastRow="0" w:firstColumn="1" w:lastColumn="0" w:noHBand="0" w:noVBand="1"/>
      </w:tblPr>
      <w:tblGrid>
        <w:gridCol w:w="1980"/>
        <w:gridCol w:w="7036"/>
      </w:tblGrid>
      <w:tr w:rsidR="007575F9" w14:paraId="15F41269" w14:textId="77777777" w:rsidTr="007575F9">
        <w:tc>
          <w:tcPr>
            <w:tcW w:w="1980" w:type="dxa"/>
          </w:tcPr>
          <w:p w14:paraId="35400CA5" w14:textId="77777777" w:rsidR="007575F9" w:rsidRPr="00D95B51" w:rsidRDefault="007575F9" w:rsidP="007575F9">
            <w:pPr>
              <w:rPr>
                <w:rFonts w:ascii="Garamond" w:hAnsi="Garamond"/>
                <w:b/>
                <w:bCs/>
                <w:sz w:val="24"/>
                <w:szCs w:val="24"/>
              </w:rPr>
            </w:pPr>
          </w:p>
        </w:tc>
        <w:tc>
          <w:tcPr>
            <w:tcW w:w="7036" w:type="dxa"/>
          </w:tcPr>
          <w:p w14:paraId="7531E390" w14:textId="3DD037F4" w:rsidR="007575F9" w:rsidRPr="00D95B51" w:rsidRDefault="00F03707" w:rsidP="007575F9">
            <w:pPr>
              <w:rPr>
                <w:rFonts w:ascii="Garamond" w:hAnsi="Garamond"/>
                <w:b/>
                <w:bCs/>
                <w:sz w:val="24"/>
                <w:szCs w:val="24"/>
              </w:rPr>
            </w:pPr>
            <w:r w:rsidRPr="00D95B51">
              <w:rPr>
                <w:rFonts w:ascii="Garamond" w:hAnsi="Garamond"/>
                <w:b/>
                <w:bCs/>
                <w:sz w:val="24"/>
                <w:szCs w:val="24"/>
              </w:rPr>
              <w:t>Governing Body - Terms of Reference</w:t>
            </w:r>
          </w:p>
        </w:tc>
      </w:tr>
      <w:tr w:rsidR="007575F9" w14:paraId="386FD1B9" w14:textId="77777777" w:rsidTr="007575F9">
        <w:tc>
          <w:tcPr>
            <w:tcW w:w="1980" w:type="dxa"/>
          </w:tcPr>
          <w:p w14:paraId="4F730CCD" w14:textId="4747CE8B" w:rsidR="007575F9" w:rsidRPr="00D95B51" w:rsidRDefault="007575F9" w:rsidP="007575F9">
            <w:pPr>
              <w:rPr>
                <w:rFonts w:ascii="Garamond" w:hAnsi="Garamond"/>
                <w:b/>
                <w:bCs/>
                <w:sz w:val="24"/>
                <w:szCs w:val="24"/>
              </w:rPr>
            </w:pPr>
            <w:r w:rsidRPr="00D95B51">
              <w:rPr>
                <w:rFonts w:ascii="Garamond" w:hAnsi="Garamond"/>
                <w:b/>
                <w:bCs/>
                <w:sz w:val="24"/>
                <w:szCs w:val="24"/>
              </w:rPr>
              <w:t>Membership</w:t>
            </w:r>
          </w:p>
        </w:tc>
        <w:tc>
          <w:tcPr>
            <w:tcW w:w="7036" w:type="dxa"/>
          </w:tcPr>
          <w:p w14:paraId="0BBEF954" w14:textId="11674F9B" w:rsidR="007575F9" w:rsidRPr="00D95B51" w:rsidRDefault="007575F9" w:rsidP="007575F9">
            <w:pPr>
              <w:rPr>
                <w:rFonts w:ascii="Garamond" w:hAnsi="Garamond"/>
                <w:sz w:val="24"/>
                <w:szCs w:val="24"/>
              </w:rPr>
            </w:pPr>
            <w:r w:rsidRPr="00D95B51">
              <w:rPr>
                <w:rFonts w:ascii="Garamond" w:hAnsi="Garamond"/>
                <w:sz w:val="24"/>
                <w:szCs w:val="24"/>
              </w:rPr>
              <w:t>The Head Teacher, at least ONE staff governor, at least TWO parent governors, at least ONE Local Authority appointed governor and at least FOUR co-opted governors. A Chair and Vice Chair will be elected annually and a clerk appointed. Associate Members, observers or external advisers may be invited by the Chair to attend one or more Governing Body meetings in whole or in part</w:t>
            </w:r>
          </w:p>
        </w:tc>
      </w:tr>
      <w:tr w:rsidR="007575F9" w14:paraId="4972B941" w14:textId="77777777" w:rsidTr="007575F9">
        <w:tc>
          <w:tcPr>
            <w:tcW w:w="1980" w:type="dxa"/>
          </w:tcPr>
          <w:p w14:paraId="34CD879D" w14:textId="04FC20BB" w:rsidR="007575F9" w:rsidRPr="00D95B51" w:rsidRDefault="007575F9" w:rsidP="007575F9">
            <w:pPr>
              <w:rPr>
                <w:rFonts w:ascii="Garamond" w:hAnsi="Garamond"/>
                <w:b/>
                <w:bCs/>
                <w:sz w:val="24"/>
                <w:szCs w:val="24"/>
              </w:rPr>
            </w:pPr>
            <w:r w:rsidRPr="00D95B51">
              <w:rPr>
                <w:rFonts w:ascii="Garamond" w:hAnsi="Garamond"/>
                <w:b/>
                <w:bCs/>
                <w:sz w:val="24"/>
                <w:szCs w:val="24"/>
              </w:rPr>
              <w:t>Quorum</w:t>
            </w:r>
          </w:p>
        </w:tc>
        <w:tc>
          <w:tcPr>
            <w:tcW w:w="7036" w:type="dxa"/>
          </w:tcPr>
          <w:p w14:paraId="4BD870F8" w14:textId="53E5778C" w:rsidR="007575F9" w:rsidRPr="00D95B51" w:rsidRDefault="007575F9" w:rsidP="007575F9">
            <w:pPr>
              <w:rPr>
                <w:rFonts w:ascii="Garamond" w:hAnsi="Garamond"/>
                <w:sz w:val="24"/>
                <w:szCs w:val="24"/>
              </w:rPr>
            </w:pPr>
            <w:r w:rsidRPr="00D95B51">
              <w:rPr>
                <w:rFonts w:ascii="Garamond" w:hAnsi="Garamond"/>
                <w:sz w:val="24"/>
                <w:szCs w:val="24"/>
              </w:rPr>
              <w:t>One HALF of the membership of the Governing Body.</w:t>
            </w:r>
          </w:p>
        </w:tc>
      </w:tr>
      <w:tr w:rsidR="007575F9" w14:paraId="4E24B5AA" w14:textId="77777777" w:rsidTr="007575F9">
        <w:tc>
          <w:tcPr>
            <w:tcW w:w="1980" w:type="dxa"/>
          </w:tcPr>
          <w:p w14:paraId="5139C050" w14:textId="453FE77A" w:rsidR="007575F9" w:rsidRPr="00D95B51" w:rsidRDefault="007575F9" w:rsidP="007575F9">
            <w:pPr>
              <w:rPr>
                <w:rFonts w:ascii="Garamond" w:hAnsi="Garamond"/>
                <w:b/>
                <w:bCs/>
                <w:sz w:val="24"/>
                <w:szCs w:val="24"/>
              </w:rPr>
            </w:pPr>
            <w:r w:rsidRPr="00D95B51">
              <w:rPr>
                <w:rFonts w:ascii="Garamond" w:hAnsi="Garamond"/>
                <w:b/>
                <w:bCs/>
                <w:sz w:val="24"/>
                <w:szCs w:val="24"/>
              </w:rPr>
              <w:t>Meetings:</w:t>
            </w:r>
          </w:p>
        </w:tc>
        <w:tc>
          <w:tcPr>
            <w:tcW w:w="7036" w:type="dxa"/>
          </w:tcPr>
          <w:p w14:paraId="2F93A4C4" w14:textId="738E370E" w:rsidR="007575F9" w:rsidRPr="00D95B51" w:rsidRDefault="007575F9" w:rsidP="007575F9">
            <w:pPr>
              <w:rPr>
                <w:rFonts w:ascii="Garamond" w:hAnsi="Garamond"/>
                <w:sz w:val="24"/>
                <w:szCs w:val="24"/>
              </w:rPr>
            </w:pPr>
            <w:r w:rsidRPr="00D95B51">
              <w:rPr>
                <w:rFonts w:ascii="Garamond" w:hAnsi="Garamond"/>
                <w:sz w:val="24"/>
                <w:szCs w:val="24"/>
              </w:rPr>
              <w:t>SIX annually, in accordance with the Single Structure Framework agreed by the Governing Body in June 2020. Minutes of the meetings will be shared with the Governing Body and made available to the public on request</w:t>
            </w:r>
          </w:p>
        </w:tc>
      </w:tr>
      <w:tr w:rsidR="007575F9" w14:paraId="1C2515A1" w14:textId="77777777" w:rsidTr="007575F9">
        <w:tc>
          <w:tcPr>
            <w:tcW w:w="1980" w:type="dxa"/>
          </w:tcPr>
          <w:p w14:paraId="715A1904" w14:textId="0CA600C5" w:rsidR="007575F9" w:rsidRPr="00D95B51" w:rsidRDefault="007575F9" w:rsidP="007575F9">
            <w:pPr>
              <w:rPr>
                <w:rFonts w:ascii="Garamond" w:hAnsi="Garamond"/>
                <w:b/>
                <w:bCs/>
                <w:sz w:val="24"/>
                <w:szCs w:val="24"/>
              </w:rPr>
            </w:pPr>
            <w:r w:rsidRPr="00D95B51">
              <w:rPr>
                <w:rFonts w:ascii="Garamond" w:hAnsi="Garamond"/>
                <w:b/>
                <w:bCs/>
                <w:sz w:val="24"/>
                <w:szCs w:val="24"/>
              </w:rPr>
              <w:t>Purpose:</w:t>
            </w:r>
          </w:p>
        </w:tc>
        <w:tc>
          <w:tcPr>
            <w:tcW w:w="7036" w:type="dxa"/>
          </w:tcPr>
          <w:p w14:paraId="287E9BA0" w14:textId="385346A7" w:rsidR="007575F9" w:rsidRPr="00D95B51" w:rsidRDefault="007575F9" w:rsidP="007575F9">
            <w:pPr>
              <w:rPr>
                <w:rFonts w:ascii="Garamond" w:hAnsi="Garamond"/>
                <w:sz w:val="24"/>
                <w:szCs w:val="24"/>
              </w:rPr>
            </w:pPr>
            <w:r w:rsidRPr="00D95B51">
              <w:rPr>
                <w:rFonts w:ascii="Garamond" w:hAnsi="Garamond"/>
                <w:sz w:val="24"/>
                <w:szCs w:val="24"/>
              </w:rPr>
              <w:t xml:space="preserve">The Governing Body has three strategic core functions: </w:t>
            </w:r>
            <w:r w:rsidRPr="00D95B51">
              <w:rPr>
                <w:rFonts w:ascii="Garamond" w:hAnsi="Garamond"/>
                <w:sz w:val="24"/>
                <w:szCs w:val="24"/>
              </w:rPr>
              <w:sym w:font="Symbol" w:char="F0B7"/>
            </w:r>
            <w:r w:rsidRPr="00D95B51">
              <w:rPr>
                <w:rFonts w:ascii="Garamond" w:hAnsi="Garamond"/>
                <w:sz w:val="24"/>
                <w:szCs w:val="24"/>
              </w:rPr>
              <w:t xml:space="preserve"> Ensuring clarity of vision, ethos and strategic direction for the school; </w:t>
            </w:r>
            <w:r w:rsidRPr="00D95B51">
              <w:rPr>
                <w:rFonts w:ascii="Garamond" w:hAnsi="Garamond"/>
                <w:sz w:val="24"/>
                <w:szCs w:val="24"/>
              </w:rPr>
              <w:sym w:font="Symbol" w:char="F0B7"/>
            </w:r>
            <w:r w:rsidRPr="00D95B51">
              <w:rPr>
                <w:rFonts w:ascii="Garamond" w:hAnsi="Garamond"/>
                <w:sz w:val="24"/>
                <w:szCs w:val="24"/>
              </w:rPr>
              <w:t xml:space="preserve"> Holding the Headteacher to account for the educational performance of the school and its pupils, and the performance management of its staff; and </w:t>
            </w:r>
            <w:r w:rsidRPr="00D95B51">
              <w:rPr>
                <w:rFonts w:ascii="Garamond" w:hAnsi="Garamond"/>
                <w:sz w:val="24"/>
                <w:szCs w:val="24"/>
              </w:rPr>
              <w:sym w:font="Symbol" w:char="F0B7"/>
            </w:r>
            <w:r w:rsidRPr="00D95B51">
              <w:rPr>
                <w:rFonts w:ascii="Garamond" w:hAnsi="Garamond"/>
                <w:sz w:val="24"/>
                <w:szCs w:val="24"/>
              </w:rPr>
              <w:t xml:space="preserve"> Overseeing the financial performance of the school and making sure its money is well spent</w:t>
            </w:r>
          </w:p>
        </w:tc>
      </w:tr>
      <w:tr w:rsidR="007575F9" w14:paraId="00BD1E56" w14:textId="77777777" w:rsidTr="007575F9">
        <w:tc>
          <w:tcPr>
            <w:tcW w:w="1980" w:type="dxa"/>
          </w:tcPr>
          <w:p w14:paraId="55BB866C" w14:textId="225C76BC" w:rsidR="007575F9" w:rsidRPr="00D95B51" w:rsidRDefault="007575F9" w:rsidP="007575F9">
            <w:pPr>
              <w:rPr>
                <w:rFonts w:ascii="Garamond" w:hAnsi="Garamond"/>
                <w:b/>
                <w:bCs/>
                <w:sz w:val="24"/>
                <w:szCs w:val="24"/>
              </w:rPr>
            </w:pPr>
            <w:r w:rsidRPr="00D95B51">
              <w:rPr>
                <w:rFonts w:ascii="Garamond" w:hAnsi="Garamond"/>
                <w:b/>
                <w:bCs/>
                <w:sz w:val="24"/>
                <w:szCs w:val="24"/>
              </w:rPr>
              <w:t>Terms of Reference</w:t>
            </w:r>
          </w:p>
        </w:tc>
        <w:tc>
          <w:tcPr>
            <w:tcW w:w="7036" w:type="dxa"/>
          </w:tcPr>
          <w:p w14:paraId="1620BB46" w14:textId="2C6B02E3" w:rsidR="007575F9" w:rsidRPr="00D95B51" w:rsidRDefault="007575F9" w:rsidP="007575F9">
            <w:pPr>
              <w:rPr>
                <w:rFonts w:ascii="Garamond" w:hAnsi="Garamond"/>
                <w:sz w:val="24"/>
                <w:szCs w:val="24"/>
              </w:rPr>
            </w:pPr>
            <w:r w:rsidRPr="00D95B51">
              <w:rPr>
                <w:rFonts w:ascii="Garamond" w:hAnsi="Garamond"/>
                <w:sz w:val="24"/>
                <w:szCs w:val="24"/>
              </w:rPr>
              <w:t>The main responsibilities of the Governing Body are outlined below.</w:t>
            </w:r>
          </w:p>
        </w:tc>
      </w:tr>
      <w:tr w:rsidR="007575F9" w14:paraId="2FE52019" w14:textId="77777777" w:rsidTr="007575F9">
        <w:tc>
          <w:tcPr>
            <w:tcW w:w="1980" w:type="dxa"/>
          </w:tcPr>
          <w:p w14:paraId="1E022CEF" w14:textId="6B2E4160" w:rsidR="007575F9" w:rsidRPr="00D95B51" w:rsidRDefault="007575F9" w:rsidP="007575F9">
            <w:pPr>
              <w:rPr>
                <w:rFonts w:ascii="Garamond" w:hAnsi="Garamond"/>
                <w:b/>
                <w:bCs/>
                <w:sz w:val="24"/>
                <w:szCs w:val="24"/>
              </w:rPr>
            </w:pPr>
            <w:r w:rsidRPr="00D95B51">
              <w:rPr>
                <w:rFonts w:ascii="Garamond" w:hAnsi="Garamond"/>
                <w:b/>
                <w:bCs/>
                <w:sz w:val="24"/>
                <w:szCs w:val="24"/>
              </w:rPr>
              <w:t xml:space="preserve">Agreed and </w:t>
            </w:r>
            <w:proofErr w:type="gramStart"/>
            <w:r w:rsidRPr="00D95B51">
              <w:rPr>
                <w:rFonts w:ascii="Garamond" w:hAnsi="Garamond"/>
                <w:b/>
                <w:bCs/>
                <w:sz w:val="24"/>
                <w:szCs w:val="24"/>
              </w:rPr>
              <w:t>Signed</w:t>
            </w:r>
            <w:proofErr w:type="gramEnd"/>
          </w:p>
        </w:tc>
        <w:tc>
          <w:tcPr>
            <w:tcW w:w="7036" w:type="dxa"/>
          </w:tcPr>
          <w:p w14:paraId="54829042" w14:textId="545C0B2E" w:rsidR="007575F9" w:rsidRPr="00D95B51" w:rsidRDefault="007575F9" w:rsidP="007575F9">
            <w:pPr>
              <w:rPr>
                <w:rFonts w:ascii="Garamond" w:hAnsi="Garamond"/>
                <w:sz w:val="24"/>
                <w:szCs w:val="24"/>
              </w:rPr>
            </w:pPr>
          </w:p>
        </w:tc>
      </w:tr>
      <w:tr w:rsidR="007575F9" w14:paraId="469F12E6" w14:textId="77777777" w:rsidTr="007575F9">
        <w:tc>
          <w:tcPr>
            <w:tcW w:w="1980" w:type="dxa"/>
          </w:tcPr>
          <w:p w14:paraId="3A373B40" w14:textId="5208B0AF" w:rsidR="007575F9" w:rsidRPr="00D95B51" w:rsidRDefault="007575F9" w:rsidP="007575F9">
            <w:pPr>
              <w:rPr>
                <w:rFonts w:ascii="Garamond" w:hAnsi="Garamond"/>
                <w:b/>
                <w:bCs/>
                <w:sz w:val="24"/>
                <w:szCs w:val="24"/>
              </w:rPr>
            </w:pPr>
            <w:r w:rsidRPr="00D95B51">
              <w:rPr>
                <w:rFonts w:ascii="Garamond" w:hAnsi="Garamond"/>
                <w:b/>
                <w:bCs/>
                <w:sz w:val="24"/>
                <w:szCs w:val="24"/>
              </w:rPr>
              <w:t>Review Date</w:t>
            </w:r>
          </w:p>
        </w:tc>
        <w:tc>
          <w:tcPr>
            <w:tcW w:w="7036" w:type="dxa"/>
          </w:tcPr>
          <w:p w14:paraId="73E8D778" w14:textId="408DFFB2" w:rsidR="007575F9" w:rsidRPr="00D95B51" w:rsidRDefault="00917274" w:rsidP="007575F9">
            <w:pPr>
              <w:rPr>
                <w:rFonts w:ascii="Garamond" w:hAnsi="Garamond"/>
                <w:sz w:val="24"/>
                <w:szCs w:val="24"/>
              </w:rPr>
            </w:pPr>
            <w:r>
              <w:rPr>
                <w:rFonts w:ascii="Garamond" w:hAnsi="Garamond"/>
                <w:sz w:val="24"/>
                <w:szCs w:val="24"/>
              </w:rPr>
              <w:t>0</w:t>
            </w:r>
            <w:r w:rsidR="0007166D">
              <w:rPr>
                <w:rFonts w:ascii="Garamond" w:hAnsi="Garamond"/>
                <w:sz w:val="24"/>
                <w:szCs w:val="24"/>
              </w:rPr>
              <w:t>5 June 2026</w:t>
            </w:r>
          </w:p>
        </w:tc>
      </w:tr>
    </w:tbl>
    <w:p w14:paraId="4D5EB453" w14:textId="77777777" w:rsidR="007575F9" w:rsidRDefault="007575F9" w:rsidP="007575F9">
      <w:pPr>
        <w:jc w:val="center"/>
        <w:rPr>
          <w:rFonts w:ascii="Garamond" w:hAnsi="Garamond"/>
          <w:b/>
          <w:bCs/>
          <w:sz w:val="36"/>
          <w:szCs w:val="36"/>
        </w:rPr>
      </w:pPr>
    </w:p>
    <w:tbl>
      <w:tblPr>
        <w:tblStyle w:val="TableGrid"/>
        <w:tblW w:w="0" w:type="auto"/>
        <w:tblLook w:val="04A0" w:firstRow="1" w:lastRow="0" w:firstColumn="1" w:lastColumn="0" w:noHBand="0" w:noVBand="1"/>
      </w:tblPr>
      <w:tblGrid>
        <w:gridCol w:w="1980"/>
        <w:gridCol w:w="7036"/>
      </w:tblGrid>
      <w:tr w:rsidR="00F03707" w14:paraId="553D5025" w14:textId="77777777" w:rsidTr="00F03707">
        <w:tc>
          <w:tcPr>
            <w:tcW w:w="1980" w:type="dxa"/>
          </w:tcPr>
          <w:p w14:paraId="205F162B" w14:textId="77777777" w:rsidR="00F03707" w:rsidRPr="00D95B51" w:rsidRDefault="00F03707" w:rsidP="00F03707">
            <w:pPr>
              <w:rPr>
                <w:rFonts w:ascii="Garamond" w:hAnsi="Garamond"/>
                <w:b/>
                <w:bCs/>
                <w:sz w:val="24"/>
                <w:szCs w:val="24"/>
              </w:rPr>
            </w:pPr>
          </w:p>
        </w:tc>
        <w:tc>
          <w:tcPr>
            <w:tcW w:w="7036" w:type="dxa"/>
          </w:tcPr>
          <w:p w14:paraId="7AE24350" w14:textId="2124C2B5" w:rsidR="00F03707" w:rsidRPr="00D95B51" w:rsidRDefault="00F03707" w:rsidP="00F03707">
            <w:pPr>
              <w:rPr>
                <w:rFonts w:ascii="Garamond" w:hAnsi="Garamond"/>
                <w:b/>
                <w:bCs/>
                <w:sz w:val="24"/>
                <w:szCs w:val="24"/>
              </w:rPr>
            </w:pPr>
            <w:r w:rsidRPr="00D95B51">
              <w:rPr>
                <w:rFonts w:ascii="Garamond" w:hAnsi="Garamond"/>
                <w:b/>
                <w:bCs/>
                <w:sz w:val="24"/>
                <w:szCs w:val="24"/>
              </w:rPr>
              <w:t>Agreed Terms of Reference</w:t>
            </w:r>
          </w:p>
        </w:tc>
      </w:tr>
      <w:tr w:rsidR="00F03707" w14:paraId="58DBC5C6" w14:textId="77777777" w:rsidTr="00F03707">
        <w:tc>
          <w:tcPr>
            <w:tcW w:w="1980" w:type="dxa"/>
          </w:tcPr>
          <w:p w14:paraId="2C386D7D" w14:textId="7D4C4525" w:rsidR="00F03707" w:rsidRPr="00D95B51" w:rsidRDefault="00F03707" w:rsidP="00F03707">
            <w:pPr>
              <w:rPr>
                <w:rFonts w:ascii="Garamond" w:hAnsi="Garamond"/>
                <w:b/>
                <w:bCs/>
                <w:sz w:val="24"/>
                <w:szCs w:val="24"/>
              </w:rPr>
            </w:pPr>
            <w:r w:rsidRPr="00D95B51">
              <w:rPr>
                <w:rFonts w:ascii="Garamond" w:hAnsi="Garamond"/>
                <w:b/>
                <w:bCs/>
                <w:sz w:val="24"/>
                <w:szCs w:val="24"/>
              </w:rPr>
              <w:t>Strategy</w:t>
            </w:r>
          </w:p>
        </w:tc>
        <w:tc>
          <w:tcPr>
            <w:tcW w:w="7036" w:type="dxa"/>
          </w:tcPr>
          <w:p w14:paraId="06247D6A"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set the strategic objectives and goals of the school.</w:t>
            </w:r>
          </w:p>
          <w:p w14:paraId="6F070109"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set the policies for achieving those objectives and goals, with all new policies to be agreed and approved by the Governing Body</w:t>
            </w:r>
            <w:proofErr w:type="gramStart"/>
            <w:r w:rsidRPr="00D95B51">
              <w:rPr>
                <w:rFonts w:ascii="Garamond" w:hAnsi="Garamond"/>
                <w:sz w:val="24"/>
                <w:szCs w:val="24"/>
              </w:rPr>
              <w:t>2 .</w:t>
            </w:r>
            <w:proofErr w:type="gramEnd"/>
            <w:r w:rsidRPr="00D95B51">
              <w:rPr>
                <w:rFonts w:ascii="Garamond" w:hAnsi="Garamond"/>
                <w:sz w:val="24"/>
                <w:szCs w:val="24"/>
              </w:rPr>
              <w:t xml:space="preserve"> </w:t>
            </w:r>
          </w:p>
          <w:p w14:paraId="27BC9239"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set targets by which progress towards the school’s objectives and goals can be measured. </w:t>
            </w:r>
          </w:p>
          <w:p w14:paraId="754D5CE9"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review and monitor progress in achieving the school’s objectives and goals. </w:t>
            </w:r>
          </w:p>
          <w:p w14:paraId="726ADB0B"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act as a critical friend to the Head Teacher, offering support and guidance, as well as challenging, asking questions and offering constructive criticism where necessary. </w:t>
            </w:r>
          </w:p>
          <w:p w14:paraId="37FC3597"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delegate functions (in particular to Panels and the Headteacher) as appropriate to reflect the requirement of the Governing Body to fulfil a largely strategic function. </w:t>
            </w:r>
          </w:p>
          <w:p w14:paraId="6FA37DF2"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receive and review reports from Panels, Link Governors, the Head Teacher and the school’s staff and representatives on matters within their agreed remits and ensure appropriate action is taken where needed. </w:t>
            </w:r>
          </w:p>
          <w:p w14:paraId="65233E34"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monitor the effectiveness of the school’s partnerships and engagement with the broader community, and in particular with parents and carers and local schools. </w:t>
            </w:r>
          </w:p>
          <w:p w14:paraId="0BCD2A48" w14:textId="6E238E9E"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ensure that statutory required information is published on the school’s website.</w:t>
            </w:r>
          </w:p>
        </w:tc>
      </w:tr>
      <w:tr w:rsidR="00F03707" w14:paraId="59263A64" w14:textId="77777777" w:rsidTr="00F03707">
        <w:tc>
          <w:tcPr>
            <w:tcW w:w="1980" w:type="dxa"/>
          </w:tcPr>
          <w:p w14:paraId="023F30EC" w14:textId="5950CC3B" w:rsidR="00F03707" w:rsidRPr="00D95B51" w:rsidRDefault="00F03707" w:rsidP="00F03707">
            <w:pPr>
              <w:rPr>
                <w:rFonts w:ascii="Garamond" w:hAnsi="Garamond"/>
                <w:b/>
                <w:bCs/>
                <w:sz w:val="24"/>
                <w:szCs w:val="24"/>
              </w:rPr>
            </w:pPr>
            <w:r w:rsidRPr="00D95B51">
              <w:rPr>
                <w:rFonts w:ascii="Garamond" w:hAnsi="Garamond"/>
                <w:b/>
                <w:bCs/>
                <w:sz w:val="24"/>
                <w:szCs w:val="24"/>
              </w:rPr>
              <w:lastRenderedPageBreak/>
              <w:t>Educational Performance</w:t>
            </w:r>
          </w:p>
        </w:tc>
        <w:tc>
          <w:tcPr>
            <w:tcW w:w="7036" w:type="dxa"/>
          </w:tcPr>
          <w:p w14:paraId="141DD9CC"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contribute to, monitor and evaluate the School Development Plan (‘SDP’) and Self Evaluation (‘SEF’). </w:t>
            </w:r>
          </w:p>
          <w:p w14:paraId="25A3314A"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review the range and impact of the school’s curricular and extra-curricular activities and ensure the school’s on-going compliance with the National Curriculum. </w:t>
            </w:r>
          </w:p>
          <w:p w14:paraId="1622A6E5"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receive and review reports from the Head Teacher and the school on educational performance and monitor the on-going quality and impact of the school’s teaching and learning. </w:t>
            </w:r>
            <w:r w:rsidRPr="00D95B51">
              <w:rPr>
                <w:rFonts w:ascii="Garamond" w:hAnsi="Garamond"/>
                <w:sz w:val="24"/>
                <w:szCs w:val="24"/>
              </w:rPr>
              <w:sym w:font="Symbol" w:char="F0B7"/>
            </w:r>
            <w:r w:rsidRPr="00D95B51">
              <w:rPr>
                <w:rFonts w:ascii="Garamond" w:hAnsi="Garamond"/>
                <w:sz w:val="24"/>
                <w:szCs w:val="24"/>
              </w:rPr>
              <w:t xml:space="preserve"> To review the school’s contribution to its pupils’ wellbeing and personal development and monitor its impact on their behaviours and attitudes to learning. </w:t>
            </w:r>
          </w:p>
          <w:p w14:paraId="445075E9"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consider recommendations from external reviews including from Ofsted or the Local Authority, agree actions to address any issues that have been identified and monitor progress against those actions. </w:t>
            </w:r>
          </w:p>
          <w:p w14:paraId="644CF82D"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ensure that the school is adequately monitoring the performance of different groups of pupils across different subjects and key stages and taking appropriate steps to address any issues it identifies. </w:t>
            </w:r>
          </w:p>
          <w:p w14:paraId="7AC0D420"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ensure the school is adequately fulfilling its responsibilities for pupils with SEND and for vulnerable and looked after children. </w:t>
            </w:r>
          </w:p>
          <w:p w14:paraId="4D44881A" w14:textId="77D9D4AC"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ensure the school is adequately fulfilling its safeguarding and child protection responsibilities</w:t>
            </w:r>
          </w:p>
        </w:tc>
      </w:tr>
      <w:tr w:rsidR="00F03707" w14:paraId="373CE82A" w14:textId="77777777" w:rsidTr="00F03707">
        <w:tc>
          <w:tcPr>
            <w:tcW w:w="1980" w:type="dxa"/>
          </w:tcPr>
          <w:p w14:paraId="2A9B0338" w14:textId="4DDC9518" w:rsidR="00F03707" w:rsidRPr="00D95B51" w:rsidRDefault="00F03707" w:rsidP="00F03707">
            <w:pPr>
              <w:rPr>
                <w:rFonts w:ascii="Garamond" w:hAnsi="Garamond"/>
                <w:b/>
                <w:bCs/>
                <w:sz w:val="24"/>
                <w:szCs w:val="24"/>
              </w:rPr>
            </w:pPr>
            <w:r w:rsidRPr="00D95B51">
              <w:rPr>
                <w:rFonts w:ascii="Garamond" w:hAnsi="Garamond"/>
                <w:b/>
                <w:bCs/>
                <w:sz w:val="24"/>
                <w:szCs w:val="24"/>
              </w:rPr>
              <w:t>Financial Performance</w:t>
            </w:r>
          </w:p>
        </w:tc>
        <w:tc>
          <w:tcPr>
            <w:tcW w:w="7036" w:type="dxa"/>
          </w:tcPr>
          <w:p w14:paraId="733507C4"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monitor the school’s on-going compliance with the financial regulations of the Local Authority and any DfE requirements and provide appropriate challenge where required. </w:t>
            </w:r>
          </w:p>
          <w:p w14:paraId="169C52A3"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review and approve the annual budget and rolling three-year forecast, on recommendation from the Budget Panel. </w:t>
            </w:r>
          </w:p>
          <w:p w14:paraId="5533D13C"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consider and act on as appropriate any recommendations from the Budget Panel. </w:t>
            </w:r>
          </w:p>
          <w:p w14:paraId="46D7C8EE"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monitor the school’s on-going performance against its annual budget and ensure the school is demonstrating value for money. </w:t>
            </w:r>
          </w:p>
          <w:p w14:paraId="53C38A65"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monitor the school’s use of pupil and sports premium. </w:t>
            </w:r>
          </w:p>
          <w:p w14:paraId="365BD3B4"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keep under review the scheme of delegation in financial matters, including the level of delegation to the Head Teacher and other school staff. </w:t>
            </w:r>
          </w:p>
          <w:p w14:paraId="476B9EDB"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review and approve the school’s SFVS and the actions arising out of that and to monitor progress against those actions. </w:t>
            </w:r>
          </w:p>
          <w:p w14:paraId="2BD580BF"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receive financial audit reports and monitor progress against any identified actions. </w:t>
            </w:r>
          </w:p>
          <w:p w14:paraId="26922D8B" w14:textId="77777777"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oversee and take strategic decisions on staff performance and pay. </w:t>
            </w:r>
          </w:p>
          <w:p w14:paraId="17D73C9C" w14:textId="38B8DA0E" w:rsidR="00F03707" w:rsidRPr="00D95B51" w:rsidRDefault="00F03707" w:rsidP="00F03707">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monitor the school’s delivery against its asset management plan and health and safety arrangements</w:t>
            </w:r>
          </w:p>
        </w:tc>
      </w:tr>
    </w:tbl>
    <w:p w14:paraId="2CC695DA" w14:textId="33F12838" w:rsidR="00D95B51" w:rsidRDefault="00D95B51" w:rsidP="007575F9">
      <w:pPr>
        <w:jc w:val="center"/>
        <w:rPr>
          <w:rFonts w:ascii="Garamond" w:hAnsi="Garamond"/>
          <w:b/>
          <w:bCs/>
          <w:sz w:val="36"/>
          <w:szCs w:val="36"/>
        </w:rPr>
      </w:pPr>
    </w:p>
    <w:p w14:paraId="45A0A883" w14:textId="77777777" w:rsidR="00D95B51" w:rsidRDefault="00D95B51">
      <w:pPr>
        <w:rPr>
          <w:rFonts w:ascii="Garamond" w:hAnsi="Garamond"/>
          <w:b/>
          <w:bCs/>
          <w:sz w:val="36"/>
          <w:szCs w:val="36"/>
        </w:rPr>
      </w:pPr>
      <w:r>
        <w:rPr>
          <w:rFonts w:ascii="Garamond" w:hAnsi="Garamond"/>
          <w:b/>
          <w:bCs/>
          <w:sz w:val="36"/>
          <w:szCs w:val="36"/>
        </w:rPr>
        <w:br w:type="page"/>
      </w:r>
    </w:p>
    <w:p w14:paraId="5464A3EA" w14:textId="4B155CC1" w:rsidR="00F03707" w:rsidRDefault="00BC6614" w:rsidP="00BC6614">
      <w:pPr>
        <w:rPr>
          <w:rFonts w:ascii="Garamond" w:hAnsi="Garamond"/>
          <w:b/>
          <w:bCs/>
          <w:sz w:val="36"/>
          <w:szCs w:val="36"/>
        </w:rPr>
      </w:pPr>
      <w:r>
        <w:rPr>
          <w:rFonts w:ascii="Garamond" w:hAnsi="Garamond"/>
          <w:b/>
          <w:bCs/>
          <w:sz w:val="36"/>
          <w:szCs w:val="36"/>
        </w:rPr>
        <w:lastRenderedPageBreak/>
        <w:t>Budget Panel</w:t>
      </w:r>
    </w:p>
    <w:tbl>
      <w:tblPr>
        <w:tblStyle w:val="TableGrid"/>
        <w:tblW w:w="0" w:type="auto"/>
        <w:tblLook w:val="04A0" w:firstRow="1" w:lastRow="0" w:firstColumn="1" w:lastColumn="0" w:noHBand="0" w:noVBand="1"/>
      </w:tblPr>
      <w:tblGrid>
        <w:gridCol w:w="1980"/>
        <w:gridCol w:w="7036"/>
      </w:tblGrid>
      <w:tr w:rsidR="00F03707" w14:paraId="1B985004" w14:textId="77777777" w:rsidTr="00F03707">
        <w:tc>
          <w:tcPr>
            <w:tcW w:w="1980" w:type="dxa"/>
          </w:tcPr>
          <w:p w14:paraId="4522A8B5" w14:textId="77777777" w:rsidR="00F03707" w:rsidRPr="00D95B51" w:rsidRDefault="00F03707" w:rsidP="00D95B51">
            <w:pPr>
              <w:rPr>
                <w:rFonts w:ascii="Garamond" w:hAnsi="Garamond"/>
                <w:b/>
                <w:bCs/>
                <w:sz w:val="24"/>
                <w:szCs w:val="24"/>
              </w:rPr>
            </w:pPr>
          </w:p>
        </w:tc>
        <w:tc>
          <w:tcPr>
            <w:tcW w:w="7036" w:type="dxa"/>
          </w:tcPr>
          <w:p w14:paraId="5DAEF275" w14:textId="482BF8D6" w:rsidR="00F03707" w:rsidRPr="00D95B51" w:rsidRDefault="00D95B51" w:rsidP="00D95B51">
            <w:pPr>
              <w:rPr>
                <w:rFonts w:ascii="Garamond" w:hAnsi="Garamond"/>
                <w:b/>
                <w:bCs/>
                <w:sz w:val="24"/>
                <w:szCs w:val="24"/>
              </w:rPr>
            </w:pPr>
            <w:r>
              <w:rPr>
                <w:rFonts w:ascii="Garamond" w:hAnsi="Garamond"/>
                <w:b/>
                <w:bCs/>
                <w:sz w:val="24"/>
                <w:szCs w:val="24"/>
              </w:rPr>
              <w:t>Budget Panel Terms of Reference</w:t>
            </w:r>
          </w:p>
        </w:tc>
      </w:tr>
      <w:tr w:rsidR="00F03707" w14:paraId="09EED342" w14:textId="77777777" w:rsidTr="00F03707">
        <w:tc>
          <w:tcPr>
            <w:tcW w:w="1980" w:type="dxa"/>
          </w:tcPr>
          <w:p w14:paraId="3D42774E" w14:textId="3567273D" w:rsidR="00F03707" w:rsidRPr="00D95B51" w:rsidRDefault="00D95B51" w:rsidP="00D95B51">
            <w:pPr>
              <w:rPr>
                <w:rFonts w:ascii="Garamond" w:hAnsi="Garamond"/>
                <w:b/>
                <w:bCs/>
                <w:sz w:val="24"/>
                <w:szCs w:val="24"/>
              </w:rPr>
            </w:pPr>
            <w:r>
              <w:rPr>
                <w:rFonts w:ascii="Garamond" w:hAnsi="Garamond"/>
                <w:b/>
                <w:bCs/>
                <w:sz w:val="24"/>
                <w:szCs w:val="24"/>
              </w:rPr>
              <w:t>Membership</w:t>
            </w:r>
          </w:p>
        </w:tc>
        <w:tc>
          <w:tcPr>
            <w:tcW w:w="7036" w:type="dxa"/>
          </w:tcPr>
          <w:p w14:paraId="39E7BA9C" w14:textId="5E5E3EFF" w:rsidR="00F03707" w:rsidRPr="00F03707" w:rsidRDefault="00D95B51" w:rsidP="00D95B51">
            <w:pPr>
              <w:rPr>
                <w:rFonts w:ascii="Garamond" w:hAnsi="Garamond"/>
                <w:sz w:val="24"/>
                <w:szCs w:val="24"/>
              </w:rPr>
            </w:pPr>
            <w:r w:rsidRPr="00D95B51">
              <w:rPr>
                <w:rFonts w:ascii="Garamond" w:hAnsi="Garamond"/>
                <w:sz w:val="24"/>
                <w:szCs w:val="24"/>
              </w:rPr>
              <w:t xml:space="preserve">Our recommendation is at least THREE Governors but no fewer than TWO </w:t>
            </w:r>
          </w:p>
        </w:tc>
      </w:tr>
      <w:tr w:rsidR="00F03707" w14:paraId="746AC468" w14:textId="77777777" w:rsidTr="00F03707">
        <w:tc>
          <w:tcPr>
            <w:tcW w:w="1980" w:type="dxa"/>
          </w:tcPr>
          <w:p w14:paraId="2A2B43A0" w14:textId="6ABC0D38" w:rsidR="00F03707" w:rsidRPr="00D95B51" w:rsidRDefault="00D95B51" w:rsidP="00D95B51">
            <w:pPr>
              <w:rPr>
                <w:rFonts w:ascii="Garamond" w:hAnsi="Garamond"/>
                <w:b/>
                <w:bCs/>
                <w:sz w:val="24"/>
                <w:szCs w:val="24"/>
              </w:rPr>
            </w:pPr>
            <w:r>
              <w:rPr>
                <w:rFonts w:ascii="Garamond" w:hAnsi="Garamond"/>
                <w:b/>
                <w:bCs/>
                <w:sz w:val="24"/>
                <w:szCs w:val="24"/>
              </w:rPr>
              <w:t>Quorum</w:t>
            </w:r>
          </w:p>
        </w:tc>
        <w:tc>
          <w:tcPr>
            <w:tcW w:w="7036" w:type="dxa"/>
          </w:tcPr>
          <w:p w14:paraId="58CE10E3" w14:textId="4F1279B6" w:rsidR="00F03707" w:rsidRPr="00F03707" w:rsidRDefault="00D95B51" w:rsidP="00D95B51">
            <w:pPr>
              <w:rPr>
                <w:rFonts w:ascii="Garamond" w:hAnsi="Garamond"/>
                <w:sz w:val="24"/>
                <w:szCs w:val="24"/>
              </w:rPr>
            </w:pPr>
            <w:r w:rsidRPr="00D95B51">
              <w:rPr>
                <w:rFonts w:ascii="Garamond" w:hAnsi="Garamond"/>
                <w:sz w:val="24"/>
                <w:szCs w:val="24"/>
              </w:rPr>
              <w:t xml:space="preserve">TWO members of the Panel, at least one of whom is not employed by the school. </w:t>
            </w:r>
          </w:p>
        </w:tc>
      </w:tr>
      <w:tr w:rsidR="00F03707" w14:paraId="13ACDED0" w14:textId="77777777" w:rsidTr="00F03707">
        <w:tc>
          <w:tcPr>
            <w:tcW w:w="1980" w:type="dxa"/>
          </w:tcPr>
          <w:p w14:paraId="3EFDB1DB" w14:textId="386C8F8C" w:rsidR="00F03707" w:rsidRPr="00D95B51" w:rsidRDefault="00D95B51" w:rsidP="00D95B51">
            <w:pPr>
              <w:rPr>
                <w:rFonts w:ascii="Garamond" w:hAnsi="Garamond"/>
                <w:b/>
                <w:bCs/>
                <w:sz w:val="24"/>
                <w:szCs w:val="24"/>
              </w:rPr>
            </w:pPr>
            <w:r>
              <w:rPr>
                <w:rFonts w:ascii="Garamond" w:hAnsi="Garamond"/>
                <w:b/>
                <w:bCs/>
                <w:sz w:val="24"/>
                <w:szCs w:val="24"/>
              </w:rPr>
              <w:t>Meetings:</w:t>
            </w:r>
          </w:p>
        </w:tc>
        <w:tc>
          <w:tcPr>
            <w:tcW w:w="7036" w:type="dxa"/>
          </w:tcPr>
          <w:p w14:paraId="259D03F0" w14:textId="144EF78F" w:rsidR="00F03707" w:rsidRPr="00F03707" w:rsidRDefault="00D95B51" w:rsidP="00D95B51">
            <w:pPr>
              <w:rPr>
                <w:rFonts w:ascii="Garamond" w:hAnsi="Garamond"/>
                <w:sz w:val="24"/>
                <w:szCs w:val="24"/>
              </w:rPr>
            </w:pPr>
            <w:r w:rsidRPr="00D95B51">
              <w:rPr>
                <w:rFonts w:ascii="Garamond" w:hAnsi="Garamond"/>
                <w:sz w:val="24"/>
                <w:szCs w:val="24"/>
              </w:rPr>
              <w:t xml:space="preserve">At least ONE annually, to be held in the Spring Term at least 15 business days ahead of the first Spring Term meeting of the Governing Body. </w:t>
            </w:r>
          </w:p>
        </w:tc>
      </w:tr>
      <w:tr w:rsidR="00F03707" w14:paraId="49EDB2CC" w14:textId="77777777" w:rsidTr="00F03707">
        <w:tc>
          <w:tcPr>
            <w:tcW w:w="1980" w:type="dxa"/>
          </w:tcPr>
          <w:p w14:paraId="3DE204CB" w14:textId="77777777" w:rsidR="00F03707" w:rsidRDefault="00D95B51" w:rsidP="00D95B51">
            <w:pPr>
              <w:rPr>
                <w:rFonts w:ascii="Garamond" w:hAnsi="Garamond"/>
                <w:b/>
                <w:bCs/>
                <w:sz w:val="24"/>
                <w:szCs w:val="24"/>
              </w:rPr>
            </w:pPr>
            <w:r>
              <w:rPr>
                <w:rFonts w:ascii="Garamond" w:hAnsi="Garamond"/>
                <w:b/>
                <w:bCs/>
                <w:sz w:val="24"/>
                <w:szCs w:val="24"/>
              </w:rPr>
              <w:t>Purpose</w:t>
            </w:r>
          </w:p>
          <w:p w14:paraId="69EC961F" w14:textId="1B88DF04" w:rsidR="00D95B51" w:rsidRPr="00D95B51" w:rsidRDefault="00D95B51" w:rsidP="00D95B51">
            <w:pPr>
              <w:rPr>
                <w:rFonts w:ascii="Garamond" w:hAnsi="Garamond"/>
                <w:b/>
                <w:bCs/>
                <w:sz w:val="24"/>
                <w:szCs w:val="24"/>
              </w:rPr>
            </w:pPr>
          </w:p>
        </w:tc>
        <w:tc>
          <w:tcPr>
            <w:tcW w:w="7036" w:type="dxa"/>
          </w:tcPr>
          <w:p w14:paraId="344804D2" w14:textId="1E2ED4DA" w:rsidR="00F03707" w:rsidRPr="00F03707" w:rsidRDefault="00D95B51" w:rsidP="00D95B51">
            <w:pPr>
              <w:rPr>
                <w:rFonts w:ascii="Garamond" w:hAnsi="Garamond"/>
                <w:sz w:val="24"/>
                <w:szCs w:val="24"/>
              </w:rPr>
            </w:pPr>
            <w:r w:rsidRPr="00D95B51">
              <w:rPr>
                <w:rFonts w:ascii="Garamond" w:hAnsi="Garamond"/>
                <w:sz w:val="24"/>
                <w:szCs w:val="24"/>
              </w:rPr>
              <w:t xml:space="preserve">To review and scrutinise the school’s annual draft budget and rolling three year forecast, and to consider the school’s on-going financial performance ahead of making recommendations to the Governing Body. </w:t>
            </w:r>
          </w:p>
        </w:tc>
      </w:tr>
      <w:tr w:rsidR="00F03707" w14:paraId="10E60DEF" w14:textId="77777777" w:rsidTr="00F03707">
        <w:tc>
          <w:tcPr>
            <w:tcW w:w="1980" w:type="dxa"/>
          </w:tcPr>
          <w:p w14:paraId="3EF11307" w14:textId="74E2C992" w:rsidR="00F03707" w:rsidRPr="00D95B51" w:rsidRDefault="00D95B51" w:rsidP="00D95B51">
            <w:pPr>
              <w:rPr>
                <w:rFonts w:ascii="Garamond" w:hAnsi="Garamond"/>
                <w:b/>
                <w:bCs/>
                <w:sz w:val="24"/>
                <w:szCs w:val="24"/>
              </w:rPr>
            </w:pPr>
            <w:r>
              <w:rPr>
                <w:rFonts w:ascii="Garamond" w:hAnsi="Garamond"/>
                <w:b/>
                <w:bCs/>
                <w:sz w:val="24"/>
                <w:szCs w:val="24"/>
              </w:rPr>
              <w:t>Terms of Reference</w:t>
            </w:r>
          </w:p>
        </w:tc>
        <w:tc>
          <w:tcPr>
            <w:tcW w:w="7036" w:type="dxa"/>
          </w:tcPr>
          <w:p w14:paraId="4173C1FE" w14:textId="05CC4BB2" w:rsidR="00F03707" w:rsidRPr="00F03707" w:rsidRDefault="00D95B51" w:rsidP="00D95B51">
            <w:pPr>
              <w:rPr>
                <w:rFonts w:ascii="Garamond" w:hAnsi="Garamond"/>
                <w:sz w:val="24"/>
                <w:szCs w:val="24"/>
              </w:rPr>
            </w:pPr>
            <w:r w:rsidRPr="00D95B51">
              <w:rPr>
                <w:rFonts w:ascii="Garamond" w:hAnsi="Garamond"/>
                <w:sz w:val="24"/>
                <w:szCs w:val="24"/>
              </w:rPr>
              <w:t xml:space="preserve">The main responsibilities of the Panel are outlined below. </w:t>
            </w:r>
          </w:p>
        </w:tc>
      </w:tr>
      <w:tr w:rsidR="00D95B51" w14:paraId="7E2E6FF5" w14:textId="77777777" w:rsidTr="00F03707">
        <w:tc>
          <w:tcPr>
            <w:tcW w:w="1980" w:type="dxa"/>
          </w:tcPr>
          <w:p w14:paraId="7966FD44" w14:textId="30E27321" w:rsidR="00D95B51" w:rsidRPr="00D95B51" w:rsidRDefault="00D95B51" w:rsidP="00D95B51">
            <w:pPr>
              <w:rPr>
                <w:rFonts w:ascii="Garamond" w:hAnsi="Garamond"/>
                <w:b/>
                <w:bCs/>
                <w:sz w:val="24"/>
                <w:szCs w:val="24"/>
              </w:rPr>
            </w:pPr>
            <w:r>
              <w:rPr>
                <w:rFonts w:ascii="Garamond" w:hAnsi="Garamond"/>
                <w:b/>
                <w:bCs/>
                <w:sz w:val="24"/>
                <w:szCs w:val="24"/>
              </w:rPr>
              <w:t xml:space="preserve">Agreed and </w:t>
            </w:r>
            <w:proofErr w:type="gramStart"/>
            <w:r>
              <w:rPr>
                <w:rFonts w:ascii="Garamond" w:hAnsi="Garamond"/>
                <w:b/>
                <w:bCs/>
                <w:sz w:val="24"/>
                <w:szCs w:val="24"/>
              </w:rPr>
              <w:t>Signed</w:t>
            </w:r>
            <w:proofErr w:type="gramEnd"/>
          </w:p>
        </w:tc>
        <w:tc>
          <w:tcPr>
            <w:tcW w:w="7036" w:type="dxa"/>
          </w:tcPr>
          <w:p w14:paraId="7F0F048C" w14:textId="77777777" w:rsidR="00D95B51" w:rsidRPr="00F03707" w:rsidRDefault="00D95B51" w:rsidP="00D95B51">
            <w:pPr>
              <w:rPr>
                <w:rFonts w:ascii="Garamond" w:hAnsi="Garamond"/>
                <w:sz w:val="24"/>
                <w:szCs w:val="24"/>
              </w:rPr>
            </w:pPr>
          </w:p>
        </w:tc>
      </w:tr>
      <w:tr w:rsidR="00D95B51" w14:paraId="56B78C26" w14:textId="77777777" w:rsidTr="00F03707">
        <w:tc>
          <w:tcPr>
            <w:tcW w:w="1980" w:type="dxa"/>
          </w:tcPr>
          <w:p w14:paraId="4FE578AA" w14:textId="17807FFE" w:rsidR="00D95B51" w:rsidRPr="00D95B51" w:rsidRDefault="00D95B51" w:rsidP="00D95B51">
            <w:pPr>
              <w:rPr>
                <w:rFonts w:ascii="Garamond" w:hAnsi="Garamond"/>
                <w:b/>
                <w:bCs/>
                <w:sz w:val="24"/>
                <w:szCs w:val="24"/>
              </w:rPr>
            </w:pPr>
            <w:r>
              <w:rPr>
                <w:rFonts w:ascii="Garamond" w:hAnsi="Garamond"/>
                <w:b/>
                <w:bCs/>
                <w:sz w:val="24"/>
                <w:szCs w:val="24"/>
              </w:rPr>
              <w:t>Review Date</w:t>
            </w:r>
          </w:p>
        </w:tc>
        <w:tc>
          <w:tcPr>
            <w:tcW w:w="7036" w:type="dxa"/>
          </w:tcPr>
          <w:p w14:paraId="3152F617" w14:textId="7FAB2011" w:rsidR="00D95B51" w:rsidRPr="00F03707" w:rsidRDefault="0007166D" w:rsidP="00D95B51">
            <w:pPr>
              <w:rPr>
                <w:rFonts w:ascii="Garamond" w:hAnsi="Garamond"/>
                <w:sz w:val="24"/>
                <w:szCs w:val="24"/>
              </w:rPr>
            </w:pPr>
            <w:r>
              <w:rPr>
                <w:rFonts w:ascii="Garamond" w:hAnsi="Garamond"/>
                <w:sz w:val="24"/>
                <w:szCs w:val="24"/>
              </w:rPr>
              <w:t xml:space="preserve">05 </w:t>
            </w:r>
            <w:r w:rsidR="007E0296">
              <w:rPr>
                <w:rFonts w:ascii="Garamond" w:hAnsi="Garamond"/>
                <w:sz w:val="24"/>
                <w:szCs w:val="24"/>
              </w:rPr>
              <w:t>June 2026</w:t>
            </w:r>
          </w:p>
        </w:tc>
      </w:tr>
    </w:tbl>
    <w:p w14:paraId="3B4B1562" w14:textId="77777777" w:rsidR="00F03707" w:rsidRDefault="00F03707" w:rsidP="007575F9">
      <w:pPr>
        <w:jc w:val="center"/>
        <w:rPr>
          <w:rFonts w:ascii="Garamond" w:hAnsi="Garamond"/>
          <w:b/>
          <w:bCs/>
          <w:sz w:val="36"/>
          <w:szCs w:val="36"/>
        </w:rPr>
      </w:pPr>
    </w:p>
    <w:tbl>
      <w:tblPr>
        <w:tblStyle w:val="TableGrid"/>
        <w:tblW w:w="0" w:type="auto"/>
        <w:tblLook w:val="04A0" w:firstRow="1" w:lastRow="0" w:firstColumn="1" w:lastColumn="0" w:noHBand="0" w:noVBand="1"/>
      </w:tblPr>
      <w:tblGrid>
        <w:gridCol w:w="9016"/>
      </w:tblGrid>
      <w:tr w:rsidR="00D95B51" w14:paraId="56BE2DCF" w14:textId="77777777" w:rsidTr="00D95B51">
        <w:tc>
          <w:tcPr>
            <w:tcW w:w="9016" w:type="dxa"/>
          </w:tcPr>
          <w:p w14:paraId="695AAD7B" w14:textId="3C905CCD" w:rsidR="00D95B51" w:rsidRPr="00D95B51" w:rsidRDefault="00D95B51" w:rsidP="007575F9">
            <w:pPr>
              <w:jc w:val="center"/>
              <w:rPr>
                <w:rFonts w:ascii="Garamond" w:hAnsi="Garamond"/>
                <w:b/>
                <w:bCs/>
                <w:sz w:val="24"/>
                <w:szCs w:val="24"/>
              </w:rPr>
            </w:pPr>
            <w:r w:rsidRPr="00D95B51">
              <w:rPr>
                <w:rFonts w:ascii="Garamond" w:hAnsi="Garamond"/>
                <w:b/>
                <w:bCs/>
                <w:sz w:val="24"/>
                <w:szCs w:val="24"/>
              </w:rPr>
              <w:t>Agreed Terms of Reference</w:t>
            </w:r>
          </w:p>
        </w:tc>
      </w:tr>
      <w:tr w:rsidR="00D95B51" w14:paraId="15F2A328" w14:textId="77777777" w:rsidTr="00D95B51">
        <w:tc>
          <w:tcPr>
            <w:tcW w:w="9016" w:type="dxa"/>
          </w:tcPr>
          <w:p w14:paraId="0A07FA3F" w14:textId="77777777" w:rsidR="00D95B51" w:rsidRDefault="00D95B51" w:rsidP="00D95B51">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review and scrutinise the school’s draft budget and rolling three year forecast ahead of its presentation to the Governing Body for approval, and in particular to: </w:t>
            </w:r>
          </w:p>
          <w:p w14:paraId="4A98EE24" w14:textId="77777777" w:rsidR="00D95B51" w:rsidRDefault="00D95B51" w:rsidP="00D95B51">
            <w:pPr>
              <w:rPr>
                <w:rFonts w:ascii="Garamond" w:hAnsi="Garamond"/>
                <w:sz w:val="24"/>
                <w:szCs w:val="24"/>
              </w:rPr>
            </w:pPr>
            <w:r>
              <w:rPr>
                <w:rFonts w:ascii="Garamond" w:hAnsi="Garamond"/>
                <w:sz w:val="24"/>
                <w:szCs w:val="24"/>
              </w:rPr>
              <w:tab/>
            </w:r>
            <w:r w:rsidRPr="00D95B51">
              <w:rPr>
                <w:rFonts w:ascii="Garamond" w:hAnsi="Garamond"/>
                <w:sz w:val="24"/>
                <w:szCs w:val="24"/>
              </w:rPr>
              <w:t xml:space="preserve">o ensure that the draft budget appropriately reflects the school’s longer-term strategic objectives and prioritised annual educational goals and is linked to the School Development Plan; </w:t>
            </w:r>
          </w:p>
          <w:p w14:paraId="01841F5C" w14:textId="77777777" w:rsidR="00D95B51" w:rsidRDefault="00D95B51" w:rsidP="00D95B51">
            <w:pPr>
              <w:rPr>
                <w:rFonts w:ascii="Garamond" w:hAnsi="Garamond"/>
                <w:sz w:val="24"/>
                <w:szCs w:val="24"/>
              </w:rPr>
            </w:pPr>
            <w:r>
              <w:rPr>
                <w:rFonts w:ascii="Garamond" w:hAnsi="Garamond"/>
                <w:sz w:val="24"/>
                <w:szCs w:val="24"/>
              </w:rPr>
              <w:tab/>
            </w:r>
            <w:r w:rsidRPr="00D95B51">
              <w:rPr>
                <w:rFonts w:ascii="Garamond" w:hAnsi="Garamond"/>
                <w:sz w:val="24"/>
                <w:szCs w:val="24"/>
              </w:rPr>
              <w:t xml:space="preserve">o ensure that the anticipated income and expenditure is reasonable, realistic and takes account of any material variance between actuals and estimates in the previous year’s budget; </w:t>
            </w:r>
          </w:p>
          <w:p w14:paraId="74DE17B8" w14:textId="77777777" w:rsidR="00D95B51" w:rsidRDefault="00D95B51" w:rsidP="00D95B51">
            <w:pPr>
              <w:rPr>
                <w:rFonts w:ascii="Garamond" w:hAnsi="Garamond"/>
                <w:sz w:val="24"/>
                <w:szCs w:val="24"/>
              </w:rPr>
            </w:pPr>
            <w:r>
              <w:rPr>
                <w:rFonts w:ascii="Garamond" w:hAnsi="Garamond"/>
                <w:sz w:val="24"/>
                <w:szCs w:val="24"/>
              </w:rPr>
              <w:tab/>
            </w:r>
            <w:r w:rsidRPr="00D95B51">
              <w:rPr>
                <w:rFonts w:ascii="Garamond" w:hAnsi="Garamond"/>
                <w:sz w:val="24"/>
                <w:szCs w:val="24"/>
              </w:rPr>
              <w:t xml:space="preserve">o ensure that appropriate consideration has been given to the staffing structure and levels and to driving efficiencies; and </w:t>
            </w:r>
          </w:p>
          <w:p w14:paraId="7B970DF0" w14:textId="77777777" w:rsidR="00D95B51" w:rsidRDefault="00D95B51" w:rsidP="00D95B51">
            <w:pPr>
              <w:rPr>
                <w:rFonts w:ascii="Garamond" w:hAnsi="Garamond"/>
                <w:sz w:val="24"/>
                <w:szCs w:val="24"/>
              </w:rPr>
            </w:pPr>
            <w:r>
              <w:rPr>
                <w:rFonts w:ascii="Garamond" w:hAnsi="Garamond"/>
                <w:sz w:val="24"/>
                <w:szCs w:val="24"/>
              </w:rPr>
              <w:tab/>
            </w:r>
            <w:r w:rsidRPr="00D95B51">
              <w:rPr>
                <w:rFonts w:ascii="Garamond" w:hAnsi="Garamond"/>
                <w:sz w:val="24"/>
                <w:szCs w:val="24"/>
              </w:rPr>
              <w:t xml:space="preserve">o ensure that the draft budget is established on firm principles of financial monitoring and control in line with the Local Authority Financial Regulations. </w:t>
            </w:r>
          </w:p>
          <w:p w14:paraId="009C8B45" w14:textId="77777777" w:rsidR="00D95B51" w:rsidRDefault="00D95B51" w:rsidP="00D95B51">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review the school’s draft SFVS and annual bench-marking report, assess the adequacy of the related actions and whether the draft budget takes appropriate account of them. </w:t>
            </w:r>
          </w:p>
          <w:p w14:paraId="214222A3" w14:textId="77777777" w:rsidR="00D95B51" w:rsidRDefault="00D95B51" w:rsidP="00D95B51">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consider the effectiveness of the school’s on-going financial management (including by assessing progress on the previous year’s SFVS actions) and whether enhancements should be made to the school’s monthly financial reporting template, Best Value Standard, financial scheme of delegation or processes for financial oversight more generally. </w:t>
            </w:r>
          </w:p>
          <w:p w14:paraId="498E6CD9" w14:textId="77777777" w:rsidR="00D95B51" w:rsidRDefault="00D95B51" w:rsidP="00D95B51">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review the on-going appropriateness of the school’s asset management plan and ensure it remains adequately costed. </w:t>
            </w:r>
          </w:p>
          <w:p w14:paraId="2EC1C124" w14:textId="77777777" w:rsidR="00D95B51" w:rsidRDefault="00D95B51" w:rsidP="00D95B51">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review the on-going appropriateness of the school’s lettings policy and consider whether the school is marketing itself and its premises as effectively as possible. </w:t>
            </w:r>
          </w:p>
          <w:p w14:paraId="64E76BF5" w14:textId="77777777" w:rsidR="00D95B51" w:rsidRDefault="00D95B51" w:rsidP="00D95B51">
            <w:pPr>
              <w:rPr>
                <w:rFonts w:ascii="Garamond" w:hAnsi="Garamond"/>
                <w:sz w:val="24"/>
                <w:szCs w:val="24"/>
              </w:rPr>
            </w:pPr>
            <w:r w:rsidRPr="00D95B51">
              <w:rPr>
                <w:rFonts w:ascii="Garamond" w:hAnsi="Garamond"/>
                <w:sz w:val="24"/>
                <w:szCs w:val="24"/>
              </w:rPr>
              <w:sym w:font="Symbol" w:char="F0B7"/>
            </w:r>
            <w:r w:rsidRPr="00D95B51">
              <w:rPr>
                <w:rFonts w:ascii="Garamond" w:hAnsi="Garamond"/>
                <w:sz w:val="24"/>
                <w:szCs w:val="24"/>
              </w:rPr>
              <w:t xml:space="preserve"> To provide a short report to the Governing Body 10 business days ahead of the first Spring term meeting summarising: </w:t>
            </w:r>
          </w:p>
          <w:p w14:paraId="209E369A" w14:textId="77777777" w:rsidR="00D95B51" w:rsidRDefault="00D95B51" w:rsidP="00D95B51">
            <w:pPr>
              <w:rPr>
                <w:rFonts w:ascii="Garamond" w:hAnsi="Garamond"/>
                <w:sz w:val="24"/>
                <w:szCs w:val="24"/>
              </w:rPr>
            </w:pPr>
            <w:r>
              <w:rPr>
                <w:rFonts w:ascii="Garamond" w:hAnsi="Garamond"/>
                <w:sz w:val="24"/>
                <w:szCs w:val="24"/>
              </w:rPr>
              <w:tab/>
            </w:r>
            <w:r w:rsidRPr="00D95B51">
              <w:rPr>
                <w:rFonts w:ascii="Garamond" w:hAnsi="Garamond"/>
                <w:sz w:val="24"/>
                <w:szCs w:val="24"/>
              </w:rPr>
              <w:t xml:space="preserve">o the key points of note in the draft budget (income and expenditure); </w:t>
            </w:r>
          </w:p>
          <w:p w14:paraId="30C457BB" w14:textId="70A17E38" w:rsidR="00D95B51" w:rsidRDefault="00D95B51" w:rsidP="00D95B51">
            <w:pPr>
              <w:rPr>
                <w:rFonts w:ascii="Garamond" w:hAnsi="Garamond"/>
                <w:sz w:val="24"/>
                <w:szCs w:val="24"/>
              </w:rPr>
            </w:pPr>
            <w:r>
              <w:rPr>
                <w:rFonts w:ascii="Garamond" w:hAnsi="Garamond"/>
                <w:sz w:val="24"/>
                <w:szCs w:val="24"/>
              </w:rPr>
              <w:tab/>
            </w:r>
            <w:r w:rsidRPr="00D95B51">
              <w:rPr>
                <w:rFonts w:ascii="Garamond" w:hAnsi="Garamond"/>
                <w:sz w:val="24"/>
                <w:szCs w:val="24"/>
              </w:rPr>
              <w:t xml:space="preserve">o any material points in the draft budget the Budget Panel has asked the school to change or revisit; and </w:t>
            </w:r>
          </w:p>
          <w:p w14:paraId="58F04E24" w14:textId="776661F8" w:rsidR="00D95B51" w:rsidRPr="00D95B51" w:rsidRDefault="00D95B51" w:rsidP="00D95B51">
            <w:pPr>
              <w:rPr>
                <w:rFonts w:ascii="Garamond" w:hAnsi="Garamond"/>
                <w:sz w:val="24"/>
                <w:szCs w:val="24"/>
              </w:rPr>
            </w:pPr>
            <w:r>
              <w:rPr>
                <w:rFonts w:ascii="Garamond" w:hAnsi="Garamond"/>
                <w:sz w:val="24"/>
                <w:szCs w:val="24"/>
              </w:rPr>
              <w:tab/>
            </w:r>
            <w:r w:rsidRPr="00D95B51">
              <w:rPr>
                <w:rFonts w:ascii="Garamond" w:hAnsi="Garamond"/>
                <w:sz w:val="24"/>
                <w:szCs w:val="24"/>
              </w:rPr>
              <w:t>o any recommendations made on matters within the scope of the Budget Panel’s remit.</w:t>
            </w:r>
          </w:p>
        </w:tc>
      </w:tr>
    </w:tbl>
    <w:p w14:paraId="56AA7FCE" w14:textId="7D530022" w:rsidR="00BC6614" w:rsidRDefault="00BC6614" w:rsidP="00D95B51">
      <w:pPr>
        <w:rPr>
          <w:rFonts w:ascii="Garamond" w:hAnsi="Garamond"/>
          <w:b/>
          <w:bCs/>
          <w:sz w:val="36"/>
          <w:szCs w:val="36"/>
        </w:rPr>
      </w:pPr>
    </w:p>
    <w:p w14:paraId="051B247A" w14:textId="50EE9677" w:rsidR="00BC6614" w:rsidRDefault="00BC6614" w:rsidP="00D95B51">
      <w:pPr>
        <w:rPr>
          <w:rFonts w:ascii="Garamond" w:hAnsi="Garamond"/>
          <w:b/>
          <w:bCs/>
          <w:sz w:val="36"/>
          <w:szCs w:val="36"/>
        </w:rPr>
      </w:pPr>
      <w:r>
        <w:rPr>
          <w:rFonts w:ascii="Garamond" w:hAnsi="Garamond"/>
          <w:b/>
          <w:bCs/>
          <w:sz w:val="36"/>
          <w:szCs w:val="36"/>
        </w:rPr>
        <w:br w:type="page"/>
      </w:r>
      <w:r>
        <w:rPr>
          <w:rFonts w:ascii="Garamond" w:hAnsi="Garamond"/>
          <w:b/>
          <w:bCs/>
          <w:sz w:val="36"/>
          <w:szCs w:val="36"/>
        </w:rPr>
        <w:lastRenderedPageBreak/>
        <w:t>Head Teachers Performance Management</w:t>
      </w:r>
    </w:p>
    <w:tbl>
      <w:tblPr>
        <w:tblStyle w:val="TableGrid"/>
        <w:tblW w:w="0" w:type="auto"/>
        <w:tblLook w:val="04A0" w:firstRow="1" w:lastRow="0" w:firstColumn="1" w:lastColumn="0" w:noHBand="0" w:noVBand="1"/>
      </w:tblPr>
      <w:tblGrid>
        <w:gridCol w:w="2122"/>
        <w:gridCol w:w="6894"/>
      </w:tblGrid>
      <w:tr w:rsidR="00BC6614" w14:paraId="5B0B5BC3" w14:textId="77777777" w:rsidTr="00BC6614">
        <w:tc>
          <w:tcPr>
            <w:tcW w:w="2122" w:type="dxa"/>
          </w:tcPr>
          <w:p w14:paraId="3467474A" w14:textId="1BA8DC61" w:rsidR="00BC6614" w:rsidRPr="00BC6614" w:rsidRDefault="00BC6614">
            <w:pPr>
              <w:rPr>
                <w:rFonts w:ascii="Garamond" w:hAnsi="Garamond"/>
                <w:b/>
                <w:bCs/>
                <w:sz w:val="24"/>
                <w:szCs w:val="24"/>
              </w:rPr>
            </w:pPr>
            <w:r>
              <w:rPr>
                <w:rFonts w:ascii="Garamond" w:hAnsi="Garamond"/>
                <w:b/>
                <w:bCs/>
                <w:sz w:val="36"/>
                <w:szCs w:val="36"/>
              </w:rPr>
              <w:br w:type="page"/>
            </w:r>
            <w:r w:rsidR="00D95B51" w:rsidRPr="00BC6614">
              <w:rPr>
                <w:rFonts w:ascii="Garamond" w:hAnsi="Garamond"/>
                <w:b/>
                <w:bCs/>
                <w:sz w:val="24"/>
                <w:szCs w:val="24"/>
              </w:rPr>
              <w:br w:type="page"/>
            </w:r>
          </w:p>
        </w:tc>
        <w:tc>
          <w:tcPr>
            <w:tcW w:w="6894" w:type="dxa"/>
          </w:tcPr>
          <w:p w14:paraId="7926A816" w14:textId="698E9ABC" w:rsidR="00BC6614" w:rsidRPr="00BC6614" w:rsidRDefault="00BC6614">
            <w:pPr>
              <w:rPr>
                <w:rFonts w:ascii="Garamond" w:hAnsi="Garamond"/>
                <w:b/>
                <w:bCs/>
                <w:sz w:val="24"/>
                <w:szCs w:val="24"/>
              </w:rPr>
            </w:pPr>
            <w:r>
              <w:rPr>
                <w:rFonts w:ascii="Garamond" w:hAnsi="Garamond"/>
                <w:b/>
                <w:bCs/>
                <w:sz w:val="24"/>
                <w:szCs w:val="24"/>
              </w:rPr>
              <w:t>HT Performance Management Panel – Terms of Reference</w:t>
            </w:r>
          </w:p>
        </w:tc>
      </w:tr>
      <w:tr w:rsidR="00BC6614" w14:paraId="017E950F" w14:textId="77777777" w:rsidTr="00BC6614">
        <w:tc>
          <w:tcPr>
            <w:tcW w:w="2122" w:type="dxa"/>
          </w:tcPr>
          <w:p w14:paraId="5DCC26C6" w14:textId="6EC53C5D" w:rsidR="00BC6614" w:rsidRPr="00BC6614" w:rsidRDefault="00BC6614" w:rsidP="00BC6614">
            <w:pPr>
              <w:rPr>
                <w:rFonts w:ascii="Garamond" w:hAnsi="Garamond"/>
                <w:b/>
                <w:bCs/>
                <w:sz w:val="24"/>
                <w:szCs w:val="24"/>
              </w:rPr>
            </w:pPr>
            <w:r>
              <w:rPr>
                <w:rFonts w:ascii="Garamond" w:hAnsi="Garamond"/>
                <w:b/>
                <w:bCs/>
                <w:sz w:val="24"/>
                <w:szCs w:val="24"/>
              </w:rPr>
              <w:t>Membership</w:t>
            </w:r>
          </w:p>
        </w:tc>
        <w:tc>
          <w:tcPr>
            <w:tcW w:w="6894" w:type="dxa"/>
          </w:tcPr>
          <w:p w14:paraId="7C3FBB8E" w14:textId="77777777" w:rsidR="00BC6614" w:rsidRDefault="00BC6614" w:rsidP="00BC6614">
            <w:pPr>
              <w:rPr>
                <w:rFonts w:ascii="Garamond" w:hAnsi="Garamond"/>
                <w:sz w:val="24"/>
                <w:szCs w:val="24"/>
              </w:rPr>
            </w:pPr>
            <w:r w:rsidRPr="00BC6614">
              <w:rPr>
                <w:rFonts w:ascii="Garamond" w:hAnsi="Garamond"/>
                <w:sz w:val="24"/>
                <w:szCs w:val="24"/>
              </w:rPr>
              <w:t xml:space="preserve">Our recommendation is THREE governors, but no fewer than TWO. The Panel should not include: </w:t>
            </w:r>
          </w:p>
          <w:p w14:paraId="2C47B763" w14:textId="77777777" w:rsidR="00BC6614" w:rsidRDefault="00BC6614" w:rsidP="00BC6614">
            <w:pPr>
              <w:rPr>
                <w:rFonts w:ascii="Garamond" w:hAnsi="Garamond"/>
                <w:sz w:val="24"/>
                <w:szCs w:val="24"/>
              </w:rPr>
            </w:pPr>
            <w:r w:rsidRPr="00BC6614">
              <w:rPr>
                <w:rFonts w:ascii="Garamond" w:hAnsi="Garamond"/>
                <w:sz w:val="24"/>
                <w:szCs w:val="24"/>
              </w:rPr>
              <w:sym w:font="Symbol" w:char="F0B7"/>
            </w:r>
            <w:r w:rsidRPr="00BC6614">
              <w:rPr>
                <w:rFonts w:ascii="Garamond" w:hAnsi="Garamond"/>
                <w:sz w:val="24"/>
                <w:szCs w:val="24"/>
              </w:rPr>
              <w:t xml:space="preserve"> The Headteacher / principal; </w:t>
            </w:r>
          </w:p>
          <w:p w14:paraId="4B79423B" w14:textId="77777777" w:rsidR="00BC6614" w:rsidRDefault="00BC6614" w:rsidP="00BC6614">
            <w:pPr>
              <w:rPr>
                <w:rFonts w:ascii="Garamond" w:hAnsi="Garamond"/>
                <w:sz w:val="24"/>
                <w:szCs w:val="24"/>
              </w:rPr>
            </w:pPr>
            <w:r w:rsidRPr="00BC6614">
              <w:rPr>
                <w:rFonts w:ascii="Garamond" w:hAnsi="Garamond"/>
                <w:sz w:val="24"/>
                <w:szCs w:val="24"/>
              </w:rPr>
              <w:sym w:font="Symbol" w:char="F0B7"/>
            </w:r>
            <w:r w:rsidRPr="00BC6614">
              <w:rPr>
                <w:rFonts w:ascii="Garamond" w:hAnsi="Garamond"/>
                <w:sz w:val="24"/>
                <w:szCs w:val="24"/>
              </w:rPr>
              <w:t xml:space="preserve"> Staff governors; </w:t>
            </w:r>
          </w:p>
          <w:p w14:paraId="2E0866CE" w14:textId="77777777" w:rsidR="00BC6614" w:rsidRDefault="00BC6614" w:rsidP="00BC6614">
            <w:pPr>
              <w:rPr>
                <w:rFonts w:ascii="Garamond" w:hAnsi="Garamond"/>
                <w:sz w:val="24"/>
                <w:szCs w:val="24"/>
              </w:rPr>
            </w:pPr>
            <w:r w:rsidRPr="00BC6614">
              <w:rPr>
                <w:rFonts w:ascii="Garamond" w:hAnsi="Garamond"/>
                <w:sz w:val="24"/>
                <w:szCs w:val="24"/>
              </w:rPr>
              <w:sym w:font="Symbol" w:char="F0B7"/>
            </w:r>
            <w:r w:rsidRPr="00BC6614">
              <w:rPr>
                <w:rFonts w:ascii="Garamond" w:hAnsi="Garamond"/>
                <w:sz w:val="24"/>
                <w:szCs w:val="24"/>
              </w:rPr>
              <w:t xml:space="preserve"> Any other governors employed at the school; </w:t>
            </w:r>
          </w:p>
          <w:p w14:paraId="66676D3D" w14:textId="77777777" w:rsidR="00BC6614" w:rsidRDefault="00BC6614" w:rsidP="00BC6614">
            <w:pPr>
              <w:rPr>
                <w:rFonts w:ascii="Garamond" w:hAnsi="Garamond"/>
                <w:sz w:val="24"/>
                <w:szCs w:val="24"/>
              </w:rPr>
            </w:pPr>
            <w:r w:rsidRPr="00BC6614">
              <w:rPr>
                <w:rFonts w:ascii="Garamond" w:hAnsi="Garamond"/>
                <w:sz w:val="24"/>
                <w:szCs w:val="24"/>
              </w:rPr>
              <w:sym w:font="Symbol" w:char="F0B7"/>
            </w:r>
            <w:r w:rsidRPr="00BC6614">
              <w:rPr>
                <w:rFonts w:ascii="Garamond" w:hAnsi="Garamond"/>
                <w:sz w:val="24"/>
                <w:szCs w:val="24"/>
              </w:rPr>
              <w:t xml:space="preserve"> Associate members; </w:t>
            </w:r>
          </w:p>
          <w:p w14:paraId="7BF85916" w14:textId="135CB3B9" w:rsidR="00BC6614" w:rsidRPr="00BC6614" w:rsidRDefault="00BC6614" w:rsidP="00BC6614">
            <w:pPr>
              <w:rPr>
                <w:rFonts w:ascii="Garamond" w:hAnsi="Garamond"/>
                <w:sz w:val="24"/>
                <w:szCs w:val="24"/>
              </w:rPr>
            </w:pPr>
            <w:r w:rsidRPr="00BC6614">
              <w:rPr>
                <w:rFonts w:ascii="Garamond" w:hAnsi="Garamond"/>
                <w:sz w:val="24"/>
                <w:szCs w:val="24"/>
              </w:rPr>
              <w:sym w:font="Symbol" w:char="F0B7"/>
            </w:r>
            <w:r w:rsidRPr="00BC6614">
              <w:rPr>
                <w:rFonts w:ascii="Garamond" w:hAnsi="Garamond"/>
                <w:sz w:val="24"/>
                <w:szCs w:val="24"/>
              </w:rPr>
              <w:t xml:space="preserve"> Governors who are members of an Appeal Panel. Members of the panel should be trained for the role and preferably have attended the specific training on offer through Governor Support </w:t>
            </w:r>
          </w:p>
        </w:tc>
      </w:tr>
      <w:tr w:rsidR="00BC6614" w14:paraId="57C72628" w14:textId="77777777" w:rsidTr="00BC6614">
        <w:tc>
          <w:tcPr>
            <w:tcW w:w="2122" w:type="dxa"/>
          </w:tcPr>
          <w:p w14:paraId="702921DC" w14:textId="1FA99B8C" w:rsidR="00BC6614" w:rsidRPr="00BC6614" w:rsidRDefault="00BC6614" w:rsidP="00BC6614">
            <w:pPr>
              <w:rPr>
                <w:rFonts w:ascii="Garamond" w:hAnsi="Garamond"/>
                <w:b/>
                <w:bCs/>
                <w:sz w:val="24"/>
                <w:szCs w:val="24"/>
              </w:rPr>
            </w:pPr>
            <w:r>
              <w:rPr>
                <w:rFonts w:ascii="Garamond" w:hAnsi="Garamond"/>
                <w:b/>
                <w:bCs/>
                <w:sz w:val="24"/>
                <w:szCs w:val="24"/>
              </w:rPr>
              <w:t>Quorum</w:t>
            </w:r>
          </w:p>
        </w:tc>
        <w:tc>
          <w:tcPr>
            <w:tcW w:w="6894" w:type="dxa"/>
          </w:tcPr>
          <w:p w14:paraId="7504E4B7" w14:textId="6FDD32F0" w:rsidR="00BC6614" w:rsidRPr="00BC6614" w:rsidRDefault="00BC6614" w:rsidP="00BC6614">
            <w:pPr>
              <w:rPr>
                <w:rFonts w:ascii="Garamond" w:hAnsi="Garamond"/>
                <w:sz w:val="24"/>
                <w:szCs w:val="24"/>
              </w:rPr>
            </w:pPr>
            <w:r w:rsidRPr="00BC6614">
              <w:rPr>
                <w:rFonts w:ascii="Garamond" w:hAnsi="Garamond"/>
                <w:sz w:val="24"/>
                <w:szCs w:val="24"/>
              </w:rPr>
              <w:t>ALL members of the Panel.</w:t>
            </w:r>
          </w:p>
        </w:tc>
      </w:tr>
      <w:tr w:rsidR="00BC6614" w14:paraId="1A96B922" w14:textId="77777777" w:rsidTr="00BC6614">
        <w:tc>
          <w:tcPr>
            <w:tcW w:w="2122" w:type="dxa"/>
          </w:tcPr>
          <w:p w14:paraId="0E0FB91B" w14:textId="48C102BB" w:rsidR="00BC6614" w:rsidRPr="00BC6614" w:rsidRDefault="00BC6614" w:rsidP="00BC6614">
            <w:pPr>
              <w:rPr>
                <w:rFonts w:ascii="Garamond" w:hAnsi="Garamond"/>
                <w:b/>
                <w:bCs/>
                <w:sz w:val="24"/>
                <w:szCs w:val="24"/>
              </w:rPr>
            </w:pPr>
            <w:r>
              <w:rPr>
                <w:rFonts w:ascii="Garamond" w:hAnsi="Garamond"/>
                <w:b/>
                <w:bCs/>
                <w:sz w:val="24"/>
                <w:szCs w:val="24"/>
              </w:rPr>
              <w:t>Meetings:</w:t>
            </w:r>
          </w:p>
        </w:tc>
        <w:tc>
          <w:tcPr>
            <w:tcW w:w="6894" w:type="dxa"/>
          </w:tcPr>
          <w:p w14:paraId="0C3CFBDB" w14:textId="23D3444F" w:rsidR="00BC6614" w:rsidRPr="00BC6614" w:rsidRDefault="00BC6614" w:rsidP="00BC6614">
            <w:pPr>
              <w:rPr>
                <w:rFonts w:ascii="Garamond" w:hAnsi="Garamond"/>
                <w:sz w:val="24"/>
                <w:szCs w:val="24"/>
              </w:rPr>
            </w:pPr>
            <w:r w:rsidRPr="00BC6614">
              <w:rPr>
                <w:rFonts w:ascii="Garamond" w:hAnsi="Garamond"/>
                <w:sz w:val="24"/>
                <w:szCs w:val="24"/>
              </w:rPr>
              <w:t xml:space="preserve">At least ONE annually to discharge the responsibilities outlined below. </w:t>
            </w:r>
          </w:p>
        </w:tc>
      </w:tr>
      <w:tr w:rsidR="00BC6614" w14:paraId="47761590" w14:textId="77777777" w:rsidTr="00BC6614">
        <w:tc>
          <w:tcPr>
            <w:tcW w:w="2122" w:type="dxa"/>
          </w:tcPr>
          <w:p w14:paraId="2F92949B" w14:textId="77777777" w:rsidR="00BC6614" w:rsidRDefault="00BC6614" w:rsidP="00BC6614">
            <w:pPr>
              <w:rPr>
                <w:rFonts w:ascii="Garamond" w:hAnsi="Garamond"/>
                <w:b/>
                <w:bCs/>
                <w:sz w:val="24"/>
                <w:szCs w:val="24"/>
              </w:rPr>
            </w:pPr>
            <w:r>
              <w:rPr>
                <w:rFonts w:ascii="Garamond" w:hAnsi="Garamond"/>
                <w:b/>
                <w:bCs/>
                <w:sz w:val="24"/>
                <w:szCs w:val="24"/>
              </w:rPr>
              <w:t>Purpose</w:t>
            </w:r>
          </w:p>
          <w:p w14:paraId="23490626" w14:textId="77777777" w:rsidR="00BC6614" w:rsidRPr="00BC6614" w:rsidRDefault="00BC6614" w:rsidP="00BC6614">
            <w:pPr>
              <w:rPr>
                <w:rFonts w:ascii="Garamond" w:hAnsi="Garamond"/>
                <w:b/>
                <w:bCs/>
                <w:sz w:val="24"/>
                <w:szCs w:val="24"/>
              </w:rPr>
            </w:pPr>
          </w:p>
        </w:tc>
        <w:tc>
          <w:tcPr>
            <w:tcW w:w="6894" w:type="dxa"/>
          </w:tcPr>
          <w:p w14:paraId="437DAD81" w14:textId="1E9294F6" w:rsidR="00BC6614" w:rsidRPr="00BC6614" w:rsidRDefault="00BC6614" w:rsidP="00BC6614">
            <w:pPr>
              <w:rPr>
                <w:rFonts w:ascii="Garamond" w:hAnsi="Garamond"/>
                <w:sz w:val="24"/>
                <w:szCs w:val="24"/>
              </w:rPr>
            </w:pPr>
            <w:r w:rsidRPr="00BC6614">
              <w:rPr>
                <w:rFonts w:ascii="Garamond" w:hAnsi="Garamond"/>
                <w:sz w:val="24"/>
                <w:szCs w:val="24"/>
              </w:rPr>
              <w:t xml:space="preserve">To oversee the Head Teacher’s performance, lead the Heat Teacher appraisal process and make recommendations on pay progression. </w:t>
            </w:r>
          </w:p>
        </w:tc>
      </w:tr>
      <w:tr w:rsidR="00BC6614" w14:paraId="1D01F7A1" w14:textId="77777777" w:rsidTr="00BC6614">
        <w:tc>
          <w:tcPr>
            <w:tcW w:w="2122" w:type="dxa"/>
          </w:tcPr>
          <w:p w14:paraId="18261E24" w14:textId="255BBB87" w:rsidR="00BC6614" w:rsidRPr="00BC6614" w:rsidRDefault="00BC6614" w:rsidP="00BC6614">
            <w:pPr>
              <w:rPr>
                <w:rFonts w:ascii="Garamond" w:hAnsi="Garamond"/>
                <w:b/>
                <w:bCs/>
                <w:sz w:val="24"/>
                <w:szCs w:val="24"/>
              </w:rPr>
            </w:pPr>
            <w:r>
              <w:rPr>
                <w:rFonts w:ascii="Garamond" w:hAnsi="Garamond"/>
                <w:b/>
                <w:bCs/>
                <w:sz w:val="24"/>
                <w:szCs w:val="24"/>
              </w:rPr>
              <w:t>Terms of Reference</w:t>
            </w:r>
          </w:p>
        </w:tc>
        <w:tc>
          <w:tcPr>
            <w:tcW w:w="6894" w:type="dxa"/>
          </w:tcPr>
          <w:p w14:paraId="095F02FA" w14:textId="5AA112E7" w:rsidR="00BC6614" w:rsidRPr="00BC6614" w:rsidRDefault="00BC6614" w:rsidP="00BC6614">
            <w:pPr>
              <w:rPr>
                <w:rFonts w:ascii="Garamond" w:hAnsi="Garamond"/>
                <w:sz w:val="24"/>
                <w:szCs w:val="24"/>
              </w:rPr>
            </w:pPr>
            <w:r w:rsidRPr="00BC6614">
              <w:rPr>
                <w:rFonts w:ascii="Garamond" w:hAnsi="Garamond"/>
                <w:sz w:val="24"/>
                <w:szCs w:val="24"/>
              </w:rPr>
              <w:t>The main responsibilities of the Panel are outlined below.</w:t>
            </w:r>
          </w:p>
        </w:tc>
      </w:tr>
      <w:tr w:rsidR="00BC6614" w14:paraId="21B6EAD4" w14:textId="77777777" w:rsidTr="00BC6614">
        <w:tc>
          <w:tcPr>
            <w:tcW w:w="2122" w:type="dxa"/>
          </w:tcPr>
          <w:p w14:paraId="162B699C" w14:textId="4B35ECE1" w:rsidR="00BC6614" w:rsidRPr="00BC6614" w:rsidRDefault="00BC6614" w:rsidP="00BC6614">
            <w:pPr>
              <w:rPr>
                <w:rFonts w:ascii="Garamond" w:hAnsi="Garamond"/>
                <w:b/>
                <w:bCs/>
                <w:sz w:val="24"/>
                <w:szCs w:val="24"/>
              </w:rPr>
            </w:pPr>
            <w:r>
              <w:rPr>
                <w:rFonts w:ascii="Garamond" w:hAnsi="Garamond"/>
                <w:b/>
                <w:bCs/>
                <w:sz w:val="24"/>
                <w:szCs w:val="24"/>
              </w:rPr>
              <w:t xml:space="preserve">Agreed and </w:t>
            </w:r>
            <w:proofErr w:type="gramStart"/>
            <w:r>
              <w:rPr>
                <w:rFonts w:ascii="Garamond" w:hAnsi="Garamond"/>
                <w:b/>
                <w:bCs/>
                <w:sz w:val="24"/>
                <w:szCs w:val="24"/>
              </w:rPr>
              <w:t>Signed</w:t>
            </w:r>
            <w:proofErr w:type="gramEnd"/>
          </w:p>
        </w:tc>
        <w:tc>
          <w:tcPr>
            <w:tcW w:w="6894" w:type="dxa"/>
          </w:tcPr>
          <w:p w14:paraId="1A7F539A" w14:textId="77777777" w:rsidR="00BC6614" w:rsidRPr="00BC6614" w:rsidRDefault="00BC6614" w:rsidP="00BC6614">
            <w:pPr>
              <w:rPr>
                <w:rFonts w:ascii="Garamond" w:hAnsi="Garamond"/>
                <w:sz w:val="24"/>
                <w:szCs w:val="24"/>
              </w:rPr>
            </w:pPr>
          </w:p>
        </w:tc>
      </w:tr>
      <w:tr w:rsidR="00BC6614" w14:paraId="04401940" w14:textId="77777777" w:rsidTr="00BC6614">
        <w:tc>
          <w:tcPr>
            <w:tcW w:w="2122" w:type="dxa"/>
          </w:tcPr>
          <w:p w14:paraId="647E4DB5" w14:textId="6ECD4E79" w:rsidR="00BC6614" w:rsidRPr="00BC6614" w:rsidRDefault="00BC6614" w:rsidP="00BC6614">
            <w:pPr>
              <w:rPr>
                <w:rFonts w:ascii="Garamond" w:hAnsi="Garamond"/>
                <w:b/>
                <w:bCs/>
                <w:sz w:val="24"/>
                <w:szCs w:val="24"/>
              </w:rPr>
            </w:pPr>
            <w:r>
              <w:rPr>
                <w:rFonts w:ascii="Garamond" w:hAnsi="Garamond"/>
                <w:b/>
                <w:bCs/>
                <w:sz w:val="24"/>
                <w:szCs w:val="24"/>
              </w:rPr>
              <w:t>Review Date</w:t>
            </w:r>
          </w:p>
        </w:tc>
        <w:tc>
          <w:tcPr>
            <w:tcW w:w="6894" w:type="dxa"/>
          </w:tcPr>
          <w:p w14:paraId="5C780AB8" w14:textId="7D1A6501" w:rsidR="00BC6614" w:rsidRPr="00BC6614" w:rsidRDefault="007E0296" w:rsidP="00BC6614">
            <w:pPr>
              <w:rPr>
                <w:rFonts w:ascii="Garamond" w:hAnsi="Garamond"/>
                <w:sz w:val="24"/>
                <w:szCs w:val="24"/>
              </w:rPr>
            </w:pPr>
            <w:r>
              <w:rPr>
                <w:rFonts w:ascii="Garamond" w:hAnsi="Garamond"/>
                <w:sz w:val="24"/>
                <w:szCs w:val="24"/>
              </w:rPr>
              <w:t>05 June 2026</w:t>
            </w:r>
          </w:p>
        </w:tc>
      </w:tr>
    </w:tbl>
    <w:p w14:paraId="65822B17" w14:textId="36675C31" w:rsidR="00D95B51" w:rsidRDefault="00D95B51">
      <w:pPr>
        <w:rPr>
          <w:rFonts w:ascii="Garamond" w:hAnsi="Garamond"/>
          <w:b/>
          <w:bCs/>
          <w:sz w:val="36"/>
          <w:szCs w:val="36"/>
        </w:rPr>
      </w:pPr>
    </w:p>
    <w:tbl>
      <w:tblPr>
        <w:tblStyle w:val="TableGrid"/>
        <w:tblW w:w="0" w:type="auto"/>
        <w:tblLook w:val="04A0" w:firstRow="1" w:lastRow="0" w:firstColumn="1" w:lastColumn="0" w:noHBand="0" w:noVBand="1"/>
      </w:tblPr>
      <w:tblGrid>
        <w:gridCol w:w="9016"/>
      </w:tblGrid>
      <w:tr w:rsidR="00BC6614" w14:paraId="2758099B" w14:textId="77777777" w:rsidTr="00BC6614">
        <w:tc>
          <w:tcPr>
            <w:tcW w:w="9016" w:type="dxa"/>
          </w:tcPr>
          <w:p w14:paraId="2E08EC25" w14:textId="6982D9EB" w:rsidR="00BC6614" w:rsidRPr="00BC6614" w:rsidRDefault="00BC6614" w:rsidP="00D95B51">
            <w:pPr>
              <w:rPr>
                <w:rFonts w:ascii="Garamond" w:hAnsi="Garamond"/>
                <w:b/>
                <w:bCs/>
                <w:sz w:val="24"/>
                <w:szCs w:val="24"/>
              </w:rPr>
            </w:pPr>
            <w:r>
              <w:rPr>
                <w:rFonts w:ascii="Garamond" w:hAnsi="Garamond"/>
                <w:b/>
                <w:bCs/>
                <w:sz w:val="24"/>
                <w:szCs w:val="24"/>
              </w:rPr>
              <w:t>Agreed Terms of Reference</w:t>
            </w:r>
          </w:p>
        </w:tc>
      </w:tr>
      <w:tr w:rsidR="00BC6614" w14:paraId="686620F4" w14:textId="77777777" w:rsidTr="00BC6614">
        <w:tc>
          <w:tcPr>
            <w:tcW w:w="9016" w:type="dxa"/>
          </w:tcPr>
          <w:p w14:paraId="497956F3" w14:textId="77777777" w:rsidR="00BC6614" w:rsidRDefault="00BC6614" w:rsidP="00D95B51">
            <w:pPr>
              <w:rPr>
                <w:rFonts w:ascii="Garamond" w:hAnsi="Garamond"/>
                <w:sz w:val="24"/>
                <w:szCs w:val="24"/>
              </w:rPr>
            </w:pPr>
            <w:r w:rsidRPr="00BC6614">
              <w:rPr>
                <w:rFonts w:ascii="Garamond" w:hAnsi="Garamond"/>
                <w:sz w:val="24"/>
                <w:szCs w:val="24"/>
              </w:rPr>
              <w:sym w:font="Symbol" w:char="F0B7"/>
            </w:r>
            <w:r w:rsidRPr="00BC6614">
              <w:rPr>
                <w:rFonts w:ascii="Garamond" w:hAnsi="Garamond"/>
                <w:sz w:val="24"/>
                <w:szCs w:val="24"/>
              </w:rPr>
              <w:t xml:space="preserve"> To ensure that at every stage the appraisal is firmly linked to school improvement and the agreed criteria identified in the performance objectives. </w:t>
            </w:r>
          </w:p>
          <w:p w14:paraId="39A3B826" w14:textId="77777777" w:rsidR="00BC6614" w:rsidRDefault="00BC6614" w:rsidP="00D95B51">
            <w:pPr>
              <w:rPr>
                <w:rFonts w:ascii="Garamond" w:hAnsi="Garamond"/>
                <w:sz w:val="24"/>
                <w:szCs w:val="24"/>
              </w:rPr>
            </w:pPr>
            <w:r w:rsidRPr="00BC6614">
              <w:rPr>
                <w:rFonts w:ascii="Garamond" w:hAnsi="Garamond"/>
                <w:sz w:val="24"/>
                <w:szCs w:val="24"/>
              </w:rPr>
              <w:sym w:font="Symbol" w:char="F0B7"/>
            </w:r>
            <w:r w:rsidRPr="00BC6614">
              <w:rPr>
                <w:rFonts w:ascii="Garamond" w:hAnsi="Garamond"/>
                <w:sz w:val="24"/>
                <w:szCs w:val="24"/>
              </w:rPr>
              <w:t xml:space="preserve"> To work with an External Adviser, appointed by the Governing Body or delegated member to support and advise the Panel during the Headteacher’s appraisal process. </w:t>
            </w:r>
          </w:p>
          <w:p w14:paraId="1B7150E6" w14:textId="77777777" w:rsidR="00BC6614" w:rsidRDefault="00BC6614" w:rsidP="00D95B51">
            <w:pPr>
              <w:rPr>
                <w:rFonts w:ascii="Garamond" w:hAnsi="Garamond"/>
                <w:sz w:val="24"/>
                <w:szCs w:val="24"/>
              </w:rPr>
            </w:pPr>
            <w:r w:rsidRPr="00BC6614">
              <w:rPr>
                <w:rFonts w:ascii="Garamond" w:hAnsi="Garamond"/>
                <w:sz w:val="24"/>
                <w:szCs w:val="24"/>
              </w:rPr>
              <w:sym w:font="Symbol" w:char="F0B7"/>
            </w:r>
            <w:r w:rsidRPr="00BC6614">
              <w:rPr>
                <w:rFonts w:ascii="Garamond" w:hAnsi="Garamond"/>
                <w:sz w:val="24"/>
                <w:szCs w:val="24"/>
              </w:rPr>
              <w:t xml:space="preserve"> To prepare for the appraisal meeting with advice from the External Adviser by reviewing the objectives set for the previous year along with the Headteacher’s overall performance and any challenges faced. </w:t>
            </w:r>
          </w:p>
          <w:p w14:paraId="612A019A" w14:textId="77777777" w:rsidR="00BC6614" w:rsidRDefault="00BC6614" w:rsidP="00D95B51">
            <w:pPr>
              <w:rPr>
                <w:rFonts w:ascii="Garamond" w:hAnsi="Garamond"/>
                <w:sz w:val="24"/>
                <w:szCs w:val="24"/>
              </w:rPr>
            </w:pPr>
            <w:r w:rsidRPr="00BC6614">
              <w:rPr>
                <w:rFonts w:ascii="Garamond" w:hAnsi="Garamond"/>
                <w:sz w:val="24"/>
                <w:szCs w:val="24"/>
              </w:rPr>
              <w:sym w:font="Symbol" w:char="F0B7"/>
            </w:r>
            <w:r w:rsidRPr="00BC6614">
              <w:rPr>
                <w:rFonts w:ascii="Garamond" w:hAnsi="Garamond"/>
                <w:sz w:val="24"/>
                <w:szCs w:val="24"/>
              </w:rPr>
              <w:t xml:space="preserve"> To lead the Headteacher’s performance appraisal meeting with support from the External Adviser. </w:t>
            </w:r>
          </w:p>
          <w:p w14:paraId="58712EF1" w14:textId="77777777" w:rsidR="00BC6614" w:rsidRDefault="00BC6614" w:rsidP="00D95B51">
            <w:pPr>
              <w:rPr>
                <w:rFonts w:ascii="Garamond" w:hAnsi="Garamond"/>
                <w:sz w:val="24"/>
                <w:szCs w:val="24"/>
              </w:rPr>
            </w:pPr>
            <w:r w:rsidRPr="00BC6614">
              <w:rPr>
                <w:rFonts w:ascii="Garamond" w:hAnsi="Garamond"/>
                <w:sz w:val="24"/>
                <w:szCs w:val="24"/>
              </w:rPr>
              <w:sym w:font="Symbol" w:char="F0B7"/>
            </w:r>
            <w:r w:rsidRPr="00BC6614">
              <w:rPr>
                <w:rFonts w:ascii="Garamond" w:hAnsi="Garamond"/>
                <w:sz w:val="24"/>
                <w:szCs w:val="24"/>
              </w:rPr>
              <w:t xml:space="preserve"> To consider the Headteacher’s learning, development and support needs and how these will be addressed. </w:t>
            </w:r>
          </w:p>
          <w:p w14:paraId="11A7CF69" w14:textId="77777777" w:rsidR="00BC6614" w:rsidRDefault="00BC6614" w:rsidP="00D95B51">
            <w:pPr>
              <w:rPr>
                <w:rFonts w:ascii="Garamond" w:hAnsi="Garamond"/>
                <w:sz w:val="24"/>
                <w:szCs w:val="24"/>
              </w:rPr>
            </w:pPr>
            <w:r w:rsidRPr="00BC6614">
              <w:rPr>
                <w:rFonts w:ascii="Garamond" w:hAnsi="Garamond"/>
                <w:sz w:val="24"/>
                <w:szCs w:val="24"/>
              </w:rPr>
              <w:sym w:font="Symbol" w:char="F0B7"/>
            </w:r>
            <w:r w:rsidRPr="00BC6614">
              <w:rPr>
                <w:rFonts w:ascii="Garamond" w:hAnsi="Garamond"/>
                <w:sz w:val="24"/>
                <w:szCs w:val="24"/>
              </w:rPr>
              <w:t xml:space="preserve"> To advise the Headteacher of the standards against which the performance will be assessed during the coming year. </w:t>
            </w:r>
          </w:p>
          <w:p w14:paraId="5E5C615F" w14:textId="77777777" w:rsidR="00BC6614" w:rsidRDefault="00BC6614" w:rsidP="00D95B51">
            <w:pPr>
              <w:rPr>
                <w:rFonts w:ascii="Garamond" w:hAnsi="Garamond"/>
                <w:sz w:val="24"/>
                <w:szCs w:val="24"/>
              </w:rPr>
            </w:pPr>
            <w:r w:rsidRPr="00BC6614">
              <w:rPr>
                <w:rFonts w:ascii="Garamond" w:hAnsi="Garamond"/>
                <w:sz w:val="24"/>
                <w:szCs w:val="24"/>
              </w:rPr>
              <w:sym w:font="Symbol" w:char="F0B7"/>
            </w:r>
            <w:r w:rsidRPr="00BC6614">
              <w:rPr>
                <w:rFonts w:ascii="Garamond" w:hAnsi="Garamond"/>
                <w:sz w:val="24"/>
                <w:szCs w:val="24"/>
              </w:rPr>
              <w:t xml:space="preserve"> To make recommendations by 31 December in relation to any pay progression, in line with the School Teachers’ Pay and Conditions Document, to the Governing Body. </w:t>
            </w:r>
          </w:p>
          <w:p w14:paraId="25CFCD89" w14:textId="77777777" w:rsidR="00BC6614" w:rsidRDefault="00BC6614" w:rsidP="00D95B51">
            <w:pPr>
              <w:rPr>
                <w:rFonts w:ascii="Garamond" w:hAnsi="Garamond"/>
                <w:sz w:val="24"/>
                <w:szCs w:val="24"/>
              </w:rPr>
            </w:pPr>
            <w:r w:rsidRPr="00BC6614">
              <w:rPr>
                <w:rFonts w:ascii="Garamond" w:hAnsi="Garamond"/>
                <w:sz w:val="24"/>
                <w:szCs w:val="24"/>
              </w:rPr>
              <w:sym w:font="Symbol" w:char="F0B7"/>
            </w:r>
            <w:r w:rsidRPr="00BC6614">
              <w:rPr>
                <w:rFonts w:ascii="Garamond" w:hAnsi="Garamond"/>
                <w:sz w:val="24"/>
                <w:szCs w:val="24"/>
              </w:rPr>
              <w:t xml:space="preserve"> To set the objectives for the coming academic year. </w:t>
            </w:r>
          </w:p>
          <w:p w14:paraId="779BAACF" w14:textId="77777777" w:rsidR="00BC6614" w:rsidRDefault="00BC6614" w:rsidP="00D95B51">
            <w:pPr>
              <w:rPr>
                <w:rFonts w:ascii="Garamond" w:hAnsi="Garamond"/>
                <w:sz w:val="24"/>
                <w:szCs w:val="24"/>
              </w:rPr>
            </w:pPr>
            <w:r w:rsidRPr="00BC6614">
              <w:rPr>
                <w:rFonts w:ascii="Garamond" w:hAnsi="Garamond"/>
                <w:sz w:val="24"/>
                <w:szCs w:val="24"/>
              </w:rPr>
              <w:sym w:font="Symbol" w:char="F0B7"/>
            </w:r>
            <w:r w:rsidRPr="00BC6614">
              <w:rPr>
                <w:rFonts w:ascii="Garamond" w:hAnsi="Garamond"/>
                <w:sz w:val="24"/>
                <w:szCs w:val="24"/>
              </w:rPr>
              <w:t xml:space="preserve"> To agree with the External Adviser a written report of the appraisal process for the Headteacher as soon as is practicable. </w:t>
            </w:r>
          </w:p>
          <w:p w14:paraId="777541B1" w14:textId="300CD6DD" w:rsidR="00BC6614" w:rsidRPr="00BC6614" w:rsidRDefault="00BC6614" w:rsidP="00D95B51">
            <w:pPr>
              <w:rPr>
                <w:rFonts w:ascii="Garamond" w:hAnsi="Garamond"/>
                <w:sz w:val="24"/>
                <w:szCs w:val="24"/>
              </w:rPr>
            </w:pPr>
            <w:r w:rsidRPr="00BC6614">
              <w:rPr>
                <w:rFonts w:ascii="Garamond" w:hAnsi="Garamond"/>
                <w:sz w:val="24"/>
                <w:szCs w:val="24"/>
              </w:rPr>
              <w:sym w:font="Symbol" w:char="F0B7"/>
            </w:r>
            <w:r w:rsidRPr="00BC6614">
              <w:rPr>
                <w:rFonts w:ascii="Garamond" w:hAnsi="Garamond"/>
                <w:sz w:val="24"/>
                <w:szCs w:val="24"/>
              </w:rPr>
              <w:t xml:space="preserve"> To undertake a formal review meeting after 6 months or at agreed intervals to consider the progress towards meeting the objectives and whether they need to be amended as circumstances have changed. </w:t>
            </w:r>
          </w:p>
        </w:tc>
      </w:tr>
    </w:tbl>
    <w:p w14:paraId="60541DA4" w14:textId="7CE05B7A" w:rsidR="00BC6614" w:rsidRDefault="00BC6614" w:rsidP="00D95B51">
      <w:pPr>
        <w:rPr>
          <w:rFonts w:ascii="Garamond" w:hAnsi="Garamond"/>
          <w:b/>
          <w:bCs/>
          <w:sz w:val="36"/>
          <w:szCs w:val="36"/>
        </w:rPr>
      </w:pPr>
    </w:p>
    <w:p w14:paraId="46223FFF" w14:textId="77777777" w:rsidR="00BC6614" w:rsidRDefault="00BC6614">
      <w:pPr>
        <w:rPr>
          <w:rFonts w:ascii="Garamond" w:hAnsi="Garamond"/>
          <w:b/>
          <w:bCs/>
          <w:sz w:val="36"/>
          <w:szCs w:val="36"/>
        </w:rPr>
      </w:pPr>
      <w:r>
        <w:rPr>
          <w:rFonts w:ascii="Garamond" w:hAnsi="Garamond"/>
          <w:b/>
          <w:bCs/>
          <w:sz w:val="36"/>
          <w:szCs w:val="36"/>
        </w:rPr>
        <w:br w:type="page"/>
      </w:r>
    </w:p>
    <w:p w14:paraId="2AE3B696" w14:textId="18C63295" w:rsidR="00D95B51" w:rsidRDefault="00BC6614" w:rsidP="00D95B51">
      <w:pPr>
        <w:rPr>
          <w:rFonts w:ascii="Garamond" w:hAnsi="Garamond"/>
          <w:b/>
          <w:bCs/>
          <w:sz w:val="36"/>
          <w:szCs w:val="36"/>
        </w:rPr>
      </w:pPr>
      <w:r>
        <w:rPr>
          <w:rFonts w:ascii="Garamond" w:hAnsi="Garamond"/>
          <w:b/>
          <w:bCs/>
          <w:sz w:val="36"/>
          <w:szCs w:val="36"/>
        </w:rPr>
        <w:lastRenderedPageBreak/>
        <w:t>Governing Body</w:t>
      </w:r>
    </w:p>
    <w:tbl>
      <w:tblPr>
        <w:tblStyle w:val="TableGrid"/>
        <w:tblW w:w="0" w:type="auto"/>
        <w:tblLook w:val="04A0" w:firstRow="1" w:lastRow="0" w:firstColumn="1" w:lastColumn="0" w:noHBand="0" w:noVBand="1"/>
      </w:tblPr>
      <w:tblGrid>
        <w:gridCol w:w="1179"/>
        <w:gridCol w:w="1141"/>
        <w:gridCol w:w="1356"/>
        <w:gridCol w:w="1011"/>
        <w:gridCol w:w="1274"/>
        <w:gridCol w:w="1095"/>
        <w:gridCol w:w="943"/>
        <w:gridCol w:w="1017"/>
      </w:tblGrid>
      <w:tr w:rsidR="00FE3B66" w:rsidRPr="001058A8" w14:paraId="28370513" w14:textId="77777777" w:rsidTr="00A26656">
        <w:tc>
          <w:tcPr>
            <w:tcW w:w="1179" w:type="dxa"/>
          </w:tcPr>
          <w:p w14:paraId="093C0B18" w14:textId="3609DEE9" w:rsidR="001058A8" w:rsidRPr="001058A8" w:rsidRDefault="001058A8" w:rsidP="00D95B51">
            <w:pPr>
              <w:rPr>
                <w:rFonts w:ascii="Garamond" w:hAnsi="Garamond"/>
                <w:b/>
                <w:bCs/>
                <w:sz w:val="24"/>
                <w:szCs w:val="24"/>
              </w:rPr>
            </w:pPr>
            <w:r>
              <w:rPr>
                <w:rFonts w:ascii="Garamond" w:hAnsi="Garamond"/>
                <w:b/>
                <w:bCs/>
                <w:sz w:val="24"/>
                <w:szCs w:val="24"/>
              </w:rPr>
              <w:t>Members</w:t>
            </w:r>
          </w:p>
        </w:tc>
        <w:tc>
          <w:tcPr>
            <w:tcW w:w="1141" w:type="dxa"/>
          </w:tcPr>
          <w:p w14:paraId="5F824D97" w14:textId="5ABAA16C" w:rsidR="001058A8" w:rsidRPr="001058A8" w:rsidRDefault="001058A8" w:rsidP="00D95B51">
            <w:pPr>
              <w:rPr>
                <w:rFonts w:ascii="Garamond" w:hAnsi="Garamond"/>
                <w:b/>
                <w:bCs/>
                <w:sz w:val="24"/>
                <w:szCs w:val="24"/>
              </w:rPr>
            </w:pPr>
            <w:r>
              <w:rPr>
                <w:rFonts w:ascii="Garamond" w:hAnsi="Garamond"/>
                <w:b/>
                <w:bCs/>
                <w:sz w:val="24"/>
                <w:szCs w:val="24"/>
              </w:rPr>
              <w:t>Type</w:t>
            </w:r>
          </w:p>
        </w:tc>
        <w:tc>
          <w:tcPr>
            <w:tcW w:w="1356" w:type="dxa"/>
          </w:tcPr>
          <w:p w14:paraId="3B5E45D5" w14:textId="6203A266" w:rsidR="001058A8" w:rsidRPr="001058A8" w:rsidRDefault="001058A8" w:rsidP="00D95B51">
            <w:pPr>
              <w:rPr>
                <w:rFonts w:ascii="Garamond" w:hAnsi="Garamond"/>
                <w:b/>
                <w:bCs/>
                <w:sz w:val="24"/>
                <w:szCs w:val="24"/>
              </w:rPr>
            </w:pPr>
            <w:r>
              <w:rPr>
                <w:rFonts w:ascii="Garamond" w:hAnsi="Garamond"/>
                <w:b/>
                <w:bCs/>
                <w:sz w:val="24"/>
                <w:szCs w:val="24"/>
              </w:rPr>
              <w:t>Dated of appt</w:t>
            </w:r>
          </w:p>
        </w:tc>
        <w:tc>
          <w:tcPr>
            <w:tcW w:w="1011" w:type="dxa"/>
          </w:tcPr>
          <w:p w14:paraId="24E78AB3" w14:textId="76FB696C" w:rsidR="001058A8" w:rsidRPr="001058A8" w:rsidRDefault="001058A8" w:rsidP="00D95B51">
            <w:pPr>
              <w:rPr>
                <w:rFonts w:ascii="Garamond" w:hAnsi="Garamond"/>
                <w:b/>
                <w:bCs/>
                <w:sz w:val="24"/>
                <w:szCs w:val="24"/>
              </w:rPr>
            </w:pPr>
            <w:r>
              <w:rPr>
                <w:rFonts w:ascii="Garamond" w:hAnsi="Garamond"/>
                <w:b/>
                <w:bCs/>
                <w:sz w:val="24"/>
                <w:szCs w:val="24"/>
              </w:rPr>
              <w:t>Tenure</w:t>
            </w:r>
          </w:p>
        </w:tc>
        <w:tc>
          <w:tcPr>
            <w:tcW w:w="1274" w:type="dxa"/>
          </w:tcPr>
          <w:p w14:paraId="61C0BDA2" w14:textId="2DB64912" w:rsidR="001058A8" w:rsidRPr="001058A8" w:rsidRDefault="001058A8" w:rsidP="00D95B51">
            <w:pPr>
              <w:rPr>
                <w:rFonts w:ascii="Garamond" w:hAnsi="Garamond"/>
                <w:b/>
                <w:bCs/>
                <w:sz w:val="24"/>
                <w:szCs w:val="24"/>
              </w:rPr>
            </w:pPr>
            <w:r>
              <w:rPr>
                <w:rFonts w:ascii="Garamond" w:hAnsi="Garamond"/>
                <w:b/>
                <w:bCs/>
                <w:sz w:val="24"/>
                <w:szCs w:val="24"/>
              </w:rPr>
              <w:t>Appt by</w:t>
            </w:r>
          </w:p>
        </w:tc>
        <w:tc>
          <w:tcPr>
            <w:tcW w:w="1095" w:type="dxa"/>
          </w:tcPr>
          <w:p w14:paraId="3A37CA11" w14:textId="652A0994" w:rsidR="001058A8" w:rsidRPr="001058A8" w:rsidRDefault="001058A8" w:rsidP="00D95B51">
            <w:pPr>
              <w:rPr>
                <w:rFonts w:ascii="Garamond" w:hAnsi="Garamond"/>
                <w:b/>
                <w:bCs/>
                <w:sz w:val="24"/>
                <w:szCs w:val="24"/>
              </w:rPr>
            </w:pPr>
            <w:r>
              <w:rPr>
                <w:rFonts w:ascii="Garamond" w:hAnsi="Garamond"/>
                <w:b/>
                <w:bCs/>
                <w:sz w:val="24"/>
                <w:szCs w:val="24"/>
              </w:rPr>
              <w:t>Member of other GB</w:t>
            </w:r>
          </w:p>
        </w:tc>
        <w:tc>
          <w:tcPr>
            <w:tcW w:w="943" w:type="dxa"/>
          </w:tcPr>
          <w:p w14:paraId="094FBC54" w14:textId="64063FF5" w:rsidR="001058A8" w:rsidRPr="001058A8" w:rsidRDefault="001058A8" w:rsidP="00D95B51">
            <w:pPr>
              <w:rPr>
                <w:rFonts w:ascii="Garamond" w:hAnsi="Garamond"/>
                <w:b/>
                <w:bCs/>
                <w:sz w:val="24"/>
                <w:szCs w:val="24"/>
              </w:rPr>
            </w:pPr>
            <w:r>
              <w:rPr>
                <w:rFonts w:ascii="Garamond" w:hAnsi="Garamond"/>
                <w:b/>
                <w:bCs/>
                <w:sz w:val="24"/>
                <w:szCs w:val="24"/>
              </w:rPr>
              <w:t>Left before term?</w:t>
            </w:r>
          </w:p>
        </w:tc>
        <w:tc>
          <w:tcPr>
            <w:tcW w:w="1017" w:type="dxa"/>
          </w:tcPr>
          <w:p w14:paraId="52F8A74D" w14:textId="573ED245" w:rsidR="001058A8" w:rsidRPr="001058A8" w:rsidRDefault="001058A8" w:rsidP="00D95B51">
            <w:pPr>
              <w:rPr>
                <w:rFonts w:ascii="Garamond" w:hAnsi="Garamond"/>
                <w:b/>
                <w:bCs/>
                <w:sz w:val="24"/>
                <w:szCs w:val="24"/>
              </w:rPr>
            </w:pPr>
            <w:proofErr w:type="spellStart"/>
            <w:r>
              <w:rPr>
                <w:rFonts w:ascii="Garamond" w:hAnsi="Garamond"/>
                <w:b/>
                <w:bCs/>
                <w:sz w:val="24"/>
                <w:szCs w:val="24"/>
              </w:rPr>
              <w:t>Votong</w:t>
            </w:r>
            <w:proofErr w:type="spellEnd"/>
            <w:r>
              <w:rPr>
                <w:rFonts w:ascii="Garamond" w:hAnsi="Garamond"/>
                <w:b/>
                <w:bCs/>
                <w:sz w:val="24"/>
                <w:szCs w:val="24"/>
              </w:rPr>
              <w:t xml:space="preserve"> rights?</w:t>
            </w:r>
          </w:p>
        </w:tc>
      </w:tr>
      <w:tr w:rsidR="00FE3B66" w:rsidRPr="00FE3B66" w14:paraId="29536FE9" w14:textId="77777777" w:rsidTr="00A26656">
        <w:tc>
          <w:tcPr>
            <w:tcW w:w="1179" w:type="dxa"/>
          </w:tcPr>
          <w:p w14:paraId="61CA640C" w14:textId="015720D0" w:rsidR="001058A8" w:rsidRPr="00FE3B66" w:rsidRDefault="001058A8" w:rsidP="001058A8">
            <w:pPr>
              <w:rPr>
                <w:rFonts w:ascii="Garamond" w:hAnsi="Garamond"/>
                <w:sz w:val="24"/>
                <w:szCs w:val="24"/>
              </w:rPr>
            </w:pPr>
            <w:r w:rsidRPr="00FE3B66">
              <w:rPr>
                <w:rFonts w:ascii="Garamond" w:hAnsi="Garamond"/>
                <w:sz w:val="24"/>
                <w:szCs w:val="24"/>
              </w:rPr>
              <w:t>Avril Stockley</w:t>
            </w:r>
          </w:p>
        </w:tc>
        <w:tc>
          <w:tcPr>
            <w:tcW w:w="1141" w:type="dxa"/>
          </w:tcPr>
          <w:p w14:paraId="2C6CF867" w14:textId="772E38B9" w:rsidR="001058A8" w:rsidRPr="00FE3B66" w:rsidRDefault="001058A8" w:rsidP="001058A8">
            <w:pPr>
              <w:rPr>
                <w:rFonts w:ascii="Garamond" w:hAnsi="Garamond"/>
                <w:sz w:val="24"/>
                <w:szCs w:val="24"/>
              </w:rPr>
            </w:pPr>
            <w:r w:rsidRPr="00FE3B66">
              <w:rPr>
                <w:rFonts w:ascii="Garamond" w:hAnsi="Garamond"/>
                <w:sz w:val="24"/>
                <w:szCs w:val="24"/>
              </w:rPr>
              <w:t>Head Teacher</w:t>
            </w:r>
          </w:p>
        </w:tc>
        <w:tc>
          <w:tcPr>
            <w:tcW w:w="1356" w:type="dxa"/>
          </w:tcPr>
          <w:p w14:paraId="4F6C80F3" w14:textId="37CAA8D6" w:rsidR="001058A8" w:rsidRPr="00FE3B66" w:rsidRDefault="00FE3B66" w:rsidP="001058A8">
            <w:pPr>
              <w:rPr>
                <w:rFonts w:ascii="Garamond" w:hAnsi="Garamond"/>
                <w:sz w:val="24"/>
                <w:szCs w:val="24"/>
              </w:rPr>
            </w:pPr>
            <w:r w:rsidRPr="00FE3B66">
              <w:rPr>
                <w:rFonts w:ascii="Garamond" w:hAnsi="Garamond"/>
                <w:sz w:val="24"/>
                <w:szCs w:val="24"/>
              </w:rPr>
              <w:t>1/9/17</w:t>
            </w:r>
          </w:p>
        </w:tc>
        <w:tc>
          <w:tcPr>
            <w:tcW w:w="1011" w:type="dxa"/>
          </w:tcPr>
          <w:p w14:paraId="6B824B4D" w14:textId="38A4640D" w:rsidR="001058A8" w:rsidRPr="00FE3B66" w:rsidRDefault="001058A8" w:rsidP="001058A8">
            <w:pPr>
              <w:rPr>
                <w:rFonts w:ascii="Garamond" w:hAnsi="Garamond"/>
                <w:sz w:val="24"/>
                <w:szCs w:val="24"/>
              </w:rPr>
            </w:pPr>
            <w:r w:rsidRPr="00FE3B66">
              <w:rPr>
                <w:rFonts w:ascii="Garamond" w:hAnsi="Garamond"/>
                <w:sz w:val="24"/>
                <w:szCs w:val="24"/>
              </w:rPr>
              <w:t>N/A</w:t>
            </w:r>
          </w:p>
        </w:tc>
        <w:tc>
          <w:tcPr>
            <w:tcW w:w="1274" w:type="dxa"/>
          </w:tcPr>
          <w:p w14:paraId="008FB88C" w14:textId="159F249C" w:rsidR="001058A8" w:rsidRPr="00FE3B66" w:rsidRDefault="001058A8" w:rsidP="001058A8">
            <w:pPr>
              <w:rPr>
                <w:rFonts w:ascii="Garamond" w:hAnsi="Garamond"/>
                <w:sz w:val="24"/>
                <w:szCs w:val="24"/>
              </w:rPr>
            </w:pPr>
            <w:r w:rsidRPr="00FE3B66">
              <w:rPr>
                <w:rFonts w:ascii="Garamond" w:hAnsi="Garamond"/>
                <w:sz w:val="24"/>
                <w:szCs w:val="24"/>
              </w:rPr>
              <w:t>N/A</w:t>
            </w:r>
          </w:p>
        </w:tc>
        <w:tc>
          <w:tcPr>
            <w:tcW w:w="1095" w:type="dxa"/>
          </w:tcPr>
          <w:p w14:paraId="24A771CF" w14:textId="4BE97EE4" w:rsidR="001058A8" w:rsidRPr="00FE3B66" w:rsidRDefault="001058A8" w:rsidP="001058A8">
            <w:pPr>
              <w:rPr>
                <w:rFonts w:ascii="Garamond" w:hAnsi="Garamond"/>
                <w:sz w:val="24"/>
                <w:szCs w:val="24"/>
              </w:rPr>
            </w:pPr>
            <w:r w:rsidRPr="00FE3B66">
              <w:rPr>
                <w:rFonts w:ascii="Garamond" w:hAnsi="Garamond"/>
                <w:sz w:val="24"/>
                <w:szCs w:val="24"/>
              </w:rPr>
              <w:t>N</w:t>
            </w:r>
          </w:p>
        </w:tc>
        <w:tc>
          <w:tcPr>
            <w:tcW w:w="943" w:type="dxa"/>
          </w:tcPr>
          <w:p w14:paraId="46C5C65A" w14:textId="684D587B" w:rsidR="001058A8" w:rsidRPr="00FE3B66" w:rsidRDefault="001058A8" w:rsidP="001058A8">
            <w:pPr>
              <w:rPr>
                <w:rFonts w:ascii="Garamond" w:hAnsi="Garamond"/>
                <w:sz w:val="24"/>
                <w:szCs w:val="24"/>
              </w:rPr>
            </w:pPr>
            <w:r w:rsidRPr="00FE3B66">
              <w:rPr>
                <w:rFonts w:ascii="Garamond" w:hAnsi="Garamond"/>
                <w:sz w:val="24"/>
                <w:szCs w:val="24"/>
              </w:rPr>
              <w:t>N</w:t>
            </w:r>
          </w:p>
        </w:tc>
        <w:tc>
          <w:tcPr>
            <w:tcW w:w="1017" w:type="dxa"/>
          </w:tcPr>
          <w:p w14:paraId="2C5739DC" w14:textId="3D77EDC0" w:rsidR="001058A8" w:rsidRPr="00FE3B66" w:rsidRDefault="001058A8" w:rsidP="001058A8">
            <w:pPr>
              <w:rPr>
                <w:rFonts w:ascii="Garamond" w:hAnsi="Garamond"/>
                <w:sz w:val="24"/>
                <w:szCs w:val="24"/>
              </w:rPr>
            </w:pPr>
            <w:r w:rsidRPr="00FE3B66">
              <w:rPr>
                <w:rFonts w:ascii="Garamond" w:hAnsi="Garamond"/>
                <w:sz w:val="24"/>
                <w:szCs w:val="24"/>
              </w:rPr>
              <w:t>Y</w:t>
            </w:r>
          </w:p>
        </w:tc>
      </w:tr>
      <w:tr w:rsidR="00FE3B66" w14:paraId="58C6AAEB" w14:textId="77777777" w:rsidTr="00A26656">
        <w:tc>
          <w:tcPr>
            <w:tcW w:w="1179" w:type="dxa"/>
          </w:tcPr>
          <w:p w14:paraId="00F8FFF6" w14:textId="3A6FA3B9" w:rsidR="001058A8" w:rsidRPr="001058A8" w:rsidRDefault="00826A84" w:rsidP="001058A8">
            <w:pPr>
              <w:rPr>
                <w:rFonts w:ascii="Garamond" w:hAnsi="Garamond"/>
                <w:sz w:val="24"/>
                <w:szCs w:val="24"/>
              </w:rPr>
            </w:pPr>
            <w:r>
              <w:rPr>
                <w:rFonts w:ascii="Garamond" w:hAnsi="Garamond"/>
                <w:sz w:val="24"/>
                <w:szCs w:val="24"/>
              </w:rPr>
              <w:t>Pierre Kremer</w:t>
            </w:r>
          </w:p>
        </w:tc>
        <w:tc>
          <w:tcPr>
            <w:tcW w:w="1141" w:type="dxa"/>
          </w:tcPr>
          <w:p w14:paraId="6B802A53" w14:textId="3F9BA030" w:rsidR="001058A8" w:rsidRPr="001058A8" w:rsidRDefault="001058A8" w:rsidP="001058A8">
            <w:pPr>
              <w:rPr>
                <w:rFonts w:ascii="Garamond" w:hAnsi="Garamond"/>
                <w:sz w:val="24"/>
                <w:szCs w:val="24"/>
              </w:rPr>
            </w:pPr>
            <w:r>
              <w:rPr>
                <w:rFonts w:ascii="Garamond" w:hAnsi="Garamond"/>
                <w:sz w:val="24"/>
                <w:szCs w:val="24"/>
              </w:rPr>
              <w:t>Chair / Parent</w:t>
            </w:r>
          </w:p>
        </w:tc>
        <w:tc>
          <w:tcPr>
            <w:tcW w:w="1356" w:type="dxa"/>
          </w:tcPr>
          <w:p w14:paraId="4132D66B" w14:textId="2B6A1E37" w:rsidR="001058A8" w:rsidRPr="001058A8" w:rsidRDefault="00FE3B66" w:rsidP="001058A8">
            <w:pPr>
              <w:rPr>
                <w:rFonts w:ascii="Garamond" w:hAnsi="Garamond"/>
                <w:sz w:val="24"/>
                <w:szCs w:val="24"/>
              </w:rPr>
            </w:pPr>
            <w:r>
              <w:rPr>
                <w:rFonts w:ascii="Garamond" w:hAnsi="Garamond"/>
                <w:sz w:val="24"/>
                <w:szCs w:val="24"/>
              </w:rPr>
              <w:t>20/11/20</w:t>
            </w:r>
          </w:p>
        </w:tc>
        <w:tc>
          <w:tcPr>
            <w:tcW w:w="1011" w:type="dxa"/>
          </w:tcPr>
          <w:p w14:paraId="2EE4A791" w14:textId="09D807DF" w:rsidR="001058A8" w:rsidRPr="001058A8" w:rsidRDefault="00806FC9" w:rsidP="001058A8">
            <w:pPr>
              <w:rPr>
                <w:rFonts w:ascii="Garamond" w:hAnsi="Garamond"/>
                <w:sz w:val="24"/>
                <w:szCs w:val="24"/>
              </w:rPr>
            </w:pPr>
            <w:r>
              <w:rPr>
                <w:rFonts w:ascii="Garamond" w:hAnsi="Garamond"/>
                <w:sz w:val="24"/>
                <w:szCs w:val="24"/>
              </w:rPr>
              <w:t>4 Yrs</w:t>
            </w:r>
          </w:p>
        </w:tc>
        <w:tc>
          <w:tcPr>
            <w:tcW w:w="1274" w:type="dxa"/>
          </w:tcPr>
          <w:p w14:paraId="14FD3CF8" w14:textId="5C82495C" w:rsidR="001058A8" w:rsidRPr="001058A8" w:rsidRDefault="001058A8" w:rsidP="001058A8">
            <w:pPr>
              <w:rPr>
                <w:rFonts w:ascii="Garamond" w:hAnsi="Garamond"/>
                <w:sz w:val="24"/>
                <w:szCs w:val="24"/>
              </w:rPr>
            </w:pPr>
            <w:r>
              <w:rPr>
                <w:rFonts w:ascii="Garamond" w:hAnsi="Garamond"/>
                <w:sz w:val="24"/>
                <w:szCs w:val="24"/>
              </w:rPr>
              <w:t>FGB</w:t>
            </w:r>
          </w:p>
        </w:tc>
        <w:tc>
          <w:tcPr>
            <w:tcW w:w="1095" w:type="dxa"/>
          </w:tcPr>
          <w:p w14:paraId="5218C105" w14:textId="24754491" w:rsidR="001058A8" w:rsidRPr="00FE3B66" w:rsidRDefault="001058A8" w:rsidP="001058A8">
            <w:pPr>
              <w:rPr>
                <w:rFonts w:ascii="Garamond" w:hAnsi="Garamond"/>
                <w:sz w:val="24"/>
                <w:szCs w:val="24"/>
              </w:rPr>
            </w:pPr>
            <w:r w:rsidRPr="00FE3B66">
              <w:rPr>
                <w:rFonts w:ascii="Garamond" w:hAnsi="Garamond"/>
                <w:sz w:val="24"/>
                <w:szCs w:val="24"/>
              </w:rPr>
              <w:t>N</w:t>
            </w:r>
          </w:p>
        </w:tc>
        <w:tc>
          <w:tcPr>
            <w:tcW w:w="943" w:type="dxa"/>
          </w:tcPr>
          <w:p w14:paraId="1AB1CF3C" w14:textId="41D43602" w:rsidR="001058A8" w:rsidRPr="00FE3B66" w:rsidRDefault="001058A8" w:rsidP="001058A8">
            <w:pPr>
              <w:rPr>
                <w:rFonts w:ascii="Garamond" w:hAnsi="Garamond"/>
                <w:sz w:val="24"/>
                <w:szCs w:val="24"/>
              </w:rPr>
            </w:pPr>
            <w:r w:rsidRPr="00FE3B66">
              <w:rPr>
                <w:rFonts w:ascii="Garamond" w:hAnsi="Garamond"/>
                <w:sz w:val="24"/>
                <w:szCs w:val="24"/>
              </w:rPr>
              <w:t>N</w:t>
            </w:r>
          </w:p>
        </w:tc>
        <w:tc>
          <w:tcPr>
            <w:tcW w:w="1017" w:type="dxa"/>
          </w:tcPr>
          <w:p w14:paraId="3267F249" w14:textId="3CE8B538" w:rsidR="001058A8" w:rsidRPr="001058A8" w:rsidRDefault="001058A8" w:rsidP="001058A8">
            <w:pPr>
              <w:rPr>
                <w:rFonts w:ascii="Garamond" w:hAnsi="Garamond"/>
                <w:sz w:val="24"/>
                <w:szCs w:val="24"/>
              </w:rPr>
            </w:pPr>
            <w:r>
              <w:rPr>
                <w:rFonts w:ascii="Garamond" w:hAnsi="Garamond"/>
                <w:sz w:val="24"/>
                <w:szCs w:val="24"/>
              </w:rPr>
              <w:t>Y</w:t>
            </w:r>
          </w:p>
        </w:tc>
      </w:tr>
      <w:tr w:rsidR="00EC76AF" w14:paraId="4572B7C2" w14:textId="77777777" w:rsidTr="00A26656">
        <w:tc>
          <w:tcPr>
            <w:tcW w:w="1179" w:type="dxa"/>
          </w:tcPr>
          <w:p w14:paraId="5897CF63" w14:textId="416A59ED" w:rsidR="00EC76AF" w:rsidRPr="001058A8" w:rsidRDefault="00EC76AF" w:rsidP="00EC76AF">
            <w:pPr>
              <w:rPr>
                <w:rFonts w:ascii="Garamond" w:hAnsi="Garamond"/>
                <w:sz w:val="24"/>
                <w:szCs w:val="24"/>
              </w:rPr>
            </w:pPr>
            <w:r>
              <w:rPr>
                <w:rFonts w:ascii="Garamond" w:hAnsi="Garamond"/>
                <w:sz w:val="24"/>
                <w:szCs w:val="24"/>
              </w:rPr>
              <w:t>Peter Harpley</w:t>
            </w:r>
          </w:p>
        </w:tc>
        <w:tc>
          <w:tcPr>
            <w:tcW w:w="1141" w:type="dxa"/>
          </w:tcPr>
          <w:p w14:paraId="52FBF6E2" w14:textId="6B20A87E" w:rsidR="00EC76AF" w:rsidRPr="001058A8" w:rsidRDefault="00EC76AF" w:rsidP="00EC76AF">
            <w:pPr>
              <w:rPr>
                <w:rFonts w:ascii="Garamond" w:hAnsi="Garamond"/>
                <w:sz w:val="24"/>
                <w:szCs w:val="24"/>
              </w:rPr>
            </w:pPr>
            <w:r>
              <w:rPr>
                <w:rFonts w:ascii="Garamond" w:hAnsi="Garamond"/>
                <w:sz w:val="24"/>
                <w:szCs w:val="24"/>
              </w:rPr>
              <w:t>Vice Chair / Co-opted</w:t>
            </w:r>
          </w:p>
        </w:tc>
        <w:tc>
          <w:tcPr>
            <w:tcW w:w="1356" w:type="dxa"/>
          </w:tcPr>
          <w:p w14:paraId="20064435" w14:textId="33072302" w:rsidR="00EC76AF" w:rsidRPr="001058A8" w:rsidRDefault="00EC76AF" w:rsidP="00EC76AF">
            <w:pPr>
              <w:rPr>
                <w:rFonts w:ascii="Garamond" w:hAnsi="Garamond"/>
                <w:sz w:val="24"/>
                <w:szCs w:val="24"/>
              </w:rPr>
            </w:pPr>
            <w:r>
              <w:rPr>
                <w:rFonts w:ascii="Garamond" w:hAnsi="Garamond"/>
                <w:sz w:val="24"/>
                <w:szCs w:val="24"/>
              </w:rPr>
              <w:t>1/6/25</w:t>
            </w:r>
          </w:p>
        </w:tc>
        <w:tc>
          <w:tcPr>
            <w:tcW w:w="1011" w:type="dxa"/>
          </w:tcPr>
          <w:p w14:paraId="273B27DA" w14:textId="521EE4D2" w:rsidR="00EC76AF" w:rsidRPr="001058A8" w:rsidRDefault="00EC76AF" w:rsidP="00EC76AF">
            <w:pPr>
              <w:rPr>
                <w:rFonts w:ascii="Garamond" w:hAnsi="Garamond"/>
                <w:sz w:val="24"/>
                <w:szCs w:val="24"/>
              </w:rPr>
            </w:pPr>
            <w:r>
              <w:rPr>
                <w:rFonts w:ascii="Garamond" w:hAnsi="Garamond"/>
                <w:sz w:val="24"/>
                <w:szCs w:val="24"/>
              </w:rPr>
              <w:t>4 Yrs</w:t>
            </w:r>
          </w:p>
        </w:tc>
        <w:tc>
          <w:tcPr>
            <w:tcW w:w="1274" w:type="dxa"/>
          </w:tcPr>
          <w:p w14:paraId="23749151" w14:textId="3402BEA6" w:rsidR="00EC76AF" w:rsidRPr="001058A8" w:rsidRDefault="00EC76AF" w:rsidP="00EC76AF">
            <w:pPr>
              <w:rPr>
                <w:rFonts w:ascii="Garamond" w:hAnsi="Garamond"/>
                <w:sz w:val="24"/>
                <w:szCs w:val="24"/>
              </w:rPr>
            </w:pPr>
            <w:r>
              <w:rPr>
                <w:rFonts w:ascii="Garamond" w:hAnsi="Garamond"/>
                <w:sz w:val="24"/>
                <w:szCs w:val="24"/>
              </w:rPr>
              <w:t>FGB</w:t>
            </w:r>
          </w:p>
        </w:tc>
        <w:tc>
          <w:tcPr>
            <w:tcW w:w="1095" w:type="dxa"/>
          </w:tcPr>
          <w:p w14:paraId="49F78FF7" w14:textId="296DD3B4" w:rsidR="00EC76AF" w:rsidRPr="00FE3B66" w:rsidRDefault="00EC76AF" w:rsidP="00EC76AF">
            <w:pPr>
              <w:rPr>
                <w:rFonts w:ascii="Garamond" w:hAnsi="Garamond"/>
                <w:sz w:val="24"/>
                <w:szCs w:val="24"/>
              </w:rPr>
            </w:pPr>
            <w:r w:rsidRPr="00FE3B66">
              <w:rPr>
                <w:rFonts w:ascii="Garamond" w:hAnsi="Garamond"/>
                <w:sz w:val="24"/>
                <w:szCs w:val="24"/>
              </w:rPr>
              <w:t>N</w:t>
            </w:r>
          </w:p>
        </w:tc>
        <w:tc>
          <w:tcPr>
            <w:tcW w:w="943" w:type="dxa"/>
          </w:tcPr>
          <w:p w14:paraId="395AD1C5" w14:textId="755F7475" w:rsidR="00EC76AF" w:rsidRPr="00FE3B66" w:rsidRDefault="00EC76AF" w:rsidP="00EC76AF">
            <w:pPr>
              <w:rPr>
                <w:rFonts w:ascii="Garamond" w:hAnsi="Garamond"/>
                <w:sz w:val="24"/>
                <w:szCs w:val="24"/>
              </w:rPr>
            </w:pPr>
            <w:r w:rsidRPr="00FE3B66">
              <w:rPr>
                <w:rFonts w:ascii="Garamond" w:hAnsi="Garamond"/>
                <w:sz w:val="24"/>
                <w:szCs w:val="24"/>
              </w:rPr>
              <w:t>N</w:t>
            </w:r>
          </w:p>
        </w:tc>
        <w:tc>
          <w:tcPr>
            <w:tcW w:w="1017" w:type="dxa"/>
          </w:tcPr>
          <w:p w14:paraId="6C2E40A4" w14:textId="467CF059" w:rsidR="00EC76AF" w:rsidRPr="001058A8" w:rsidRDefault="00EC76AF" w:rsidP="00EC76AF">
            <w:pPr>
              <w:rPr>
                <w:rFonts w:ascii="Garamond" w:hAnsi="Garamond"/>
                <w:sz w:val="24"/>
                <w:szCs w:val="24"/>
              </w:rPr>
            </w:pPr>
            <w:r>
              <w:rPr>
                <w:rFonts w:ascii="Garamond" w:hAnsi="Garamond"/>
                <w:sz w:val="24"/>
                <w:szCs w:val="24"/>
              </w:rPr>
              <w:t>Y</w:t>
            </w:r>
          </w:p>
        </w:tc>
      </w:tr>
      <w:tr w:rsidR="00EC76AF" w14:paraId="02091B14" w14:textId="77777777" w:rsidTr="00A26656">
        <w:tc>
          <w:tcPr>
            <w:tcW w:w="1179" w:type="dxa"/>
          </w:tcPr>
          <w:p w14:paraId="5D0061C5" w14:textId="1D4CC035" w:rsidR="00EC76AF" w:rsidRPr="001058A8" w:rsidRDefault="00553007" w:rsidP="00EC76AF">
            <w:pPr>
              <w:rPr>
                <w:rFonts w:ascii="Garamond" w:hAnsi="Garamond"/>
                <w:sz w:val="24"/>
                <w:szCs w:val="24"/>
              </w:rPr>
            </w:pPr>
            <w:r>
              <w:rPr>
                <w:rFonts w:ascii="Garamond" w:hAnsi="Garamond"/>
                <w:sz w:val="24"/>
                <w:szCs w:val="24"/>
              </w:rPr>
              <w:t xml:space="preserve">Silia </w:t>
            </w:r>
            <w:proofErr w:type="spellStart"/>
            <w:r>
              <w:rPr>
                <w:rFonts w:ascii="Garamond" w:hAnsi="Garamond"/>
                <w:sz w:val="24"/>
                <w:szCs w:val="24"/>
              </w:rPr>
              <w:t>Gait</w:t>
            </w:r>
            <w:r w:rsidR="009B25AA">
              <w:rPr>
                <w:rFonts w:ascii="Garamond" w:hAnsi="Garamond"/>
                <w:sz w:val="24"/>
                <w:szCs w:val="24"/>
              </w:rPr>
              <w:t>antli</w:t>
            </w:r>
            <w:proofErr w:type="spellEnd"/>
          </w:p>
        </w:tc>
        <w:tc>
          <w:tcPr>
            <w:tcW w:w="1141" w:type="dxa"/>
          </w:tcPr>
          <w:p w14:paraId="72B3A9AA" w14:textId="5539A8D0" w:rsidR="00EC76AF" w:rsidRPr="001058A8" w:rsidRDefault="00EC76AF" w:rsidP="00EC76AF">
            <w:pPr>
              <w:rPr>
                <w:rFonts w:ascii="Garamond" w:hAnsi="Garamond"/>
                <w:sz w:val="24"/>
                <w:szCs w:val="24"/>
              </w:rPr>
            </w:pPr>
            <w:r>
              <w:rPr>
                <w:rFonts w:ascii="Garamond" w:hAnsi="Garamond"/>
                <w:sz w:val="24"/>
                <w:szCs w:val="24"/>
              </w:rPr>
              <w:t>Staff</w:t>
            </w:r>
          </w:p>
        </w:tc>
        <w:tc>
          <w:tcPr>
            <w:tcW w:w="1356" w:type="dxa"/>
          </w:tcPr>
          <w:p w14:paraId="04DA7BB1" w14:textId="37DCFD44" w:rsidR="00EC76AF" w:rsidRPr="001058A8" w:rsidRDefault="009B25AA" w:rsidP="00EC76AF">
            <w:pPr>
              <w:rPr>
                <w:rFonts w:ascii="Garamond" w:hAnsi="Garamond"/>
                <w:sz w:val="24"/>
                <w:szCs w:val="24"/>
              </w:rPr>
            </w:pPr>
            <w:r>
              <w:rPr>
                <w:rFonts w:ascii="Garamond" w:hAnsi="Garamond"/>
                <w:sz w:val="24"/>
                <w:szCs w:val="24"/>
              </w:rPr>
              <w:t>05/06/26</w:t>
            </w:r>
          </w:p>
        </w:tc>
        <w:tc>
          <w:tcPr>
            <w:tcW w:w="1011" w:type="dxa"/>
          </w:tcPr>
          <w:p w14:paraId="7180DC8F" w14:textId="4573A661" w:rsidR="00EC76AF" w:rsidRPr="001058A8" w:rsidRDefault="00EC76AF" w:rsidP="00EC76AF">
            <w:pPr>
              <w:rPr>
                <w:rFonts w:ascii="Garamond" w:hAnsi="Garamond"/>
                <w:sz w:val="24"/>
                <w:szCs w:val="24"/>
              </w:rPr>
            </w:pPr>
            <w:r>
              <w:rPr>
                <w:rFonts w:ascii="Garamond" w:hAnsi="Garamond"/>
                <w:sz w:val="24"/>
                <w:szCs w:val="24"/>
              </w:rPr>
              <w:t>4 Yrs</w:t>
            </w:r>
          </w:p>
        </w:tc>
        <w:tc>
          <w:tcPr>
            <w:tcW w:w="1274" w:type="dxa"/>
          </w:tcPr>
          <w:p w14:paraId="779A5940" w14:textId="33CA7ACF" w:rsidR="00EC76AF" w:rsidRPr="001058A8" w:rsidRDefault="00EC76AF" w:rsidP="00EC76AF">
            <w:pPr>
              <w:rPr>
                <w:rFonts w:ascii="Garamond" w:hAnsi="Garamond"/>
                <w:sz w:val="24"/>
                <w:szCs w:val="24"/>
              </w:rPr>
            </w:pPr>
            <w:r>
              <w:rPr>
                <w:rFonts w:ascii="Garamond" w:hAnsi="Garamond"/>
                <w:sz w:val="24"/>
                <w:szCs w:val="24"/>
              </w:rPr>
              <w:t>Elected Staff Body</w:t>
            </w:r>
          </w:p>
        </w:tc>
        <w:tc>
          <w:tcPr>
            <w:tcW w:w="1095" w:type="dxa"/>
          </w:tcPr>
          <w:p w14:paraId="775EDD77" w14:textId="2E52A1B1" w:rsidR="00EC76AF" w:rsidRPr="00FE3B66" w:rsidRDefault="00EC76AF" w:rsidP="00EC76AF">
            <w:pPr>
              <w:rPr>
                <w:rFonts w:ascii="Garamond" w:hAnsi="Garamond"/>
                <w:sz w:val="24"/>
                <w:szCs w:val="24"/>
              </w:rPr>
            </w:pPr>
            <w:r w:rsidRPr="00FE3B66">
              <w:rPr>
                <w:rFonts w:ascii="Garamond" w:hAnsi="Garamond"/>
                <w:sz w:val="24"/>
                <w:szCs w:val="24"/>
              </w:rPr>
              <w:t>N</w:t>
            </w:r>
          </w:p>
        </w:tc>
        <w:tc>
          <w:tcPr>
            <w:tcW w:w="943" w:type="dxa"/>
          </w:tcPr>
          <w:p w14:paraId="0D6309C2" w14:textId="3311DE91" w:rsidR="00EC76AF" w:rsidRPr="00FE3B66" w:rsidRDefault="00EC76AF" w:rsidP="00EC76AF">
            <w:pPr>
              <w:rPr>
                <w:rFonts w:ascii="Garamond" w:hAnsi="Garamond"/>
                <w:sz w:val="24"/>
                <w:szCs w:val="24"/>
              </w:rPr>
            </w:pPr>
            <w:r w:rsidRPr="00FE3B66">
              <w:rPr>
                <w:rFonts w:ascii="Garamond" w:hAnsi="Garamond"/>
                <w:sz w:val="24"/>
                <w:szCs w:val="24"/>
              </w:rPr>
              <w:t>N</w:t>
            </w:r>
          </w:p>
        </w:tc>
        <w:tc>
          <w:tcPr>
            <w:tcW w:w="1017" w:type="dxa"/>
          </w:tcPr>
          <w:p w14:paraId="2B79FDC4" w14:textId="421D595A" w:rsidR="00EC76AF" w:rsidRPr="001058A8" w:rsidRDefault="00EC76AF" w:rsidP="00EC76AF">
            <w:pPr>
              <w:rPr>
                <w:rFonts w:ascii="Garamond" w:hAnsi="Garamond"/>
                <w:sz w:val="24"/>
                <w:szCs w:val="24"/>
              </w:rPr>
            </w:pPr>
            <w:r>
              <w:rPr>
                <w:rFonts w:ascii="Garamond" w:hAnsi="Garamond"/>
                <w:sz w:val="24"/>
                <w:szCs w:val="24"/>
              </w:rPr>
              <w:t>Y</w:t>
            </w:r>
          </w:p>
        </w:tc>
      </w:tr>
      <w:tr w:rsidR="00EC76AF" w14:paraId="0E383693" w14:textId="77777777" w:rsidTr="00A26656">
        <w:tc>
          <w:tcPr>
            <w:tcW w:w="1179" w:type="dxa"/>
          </w:tcPr>
          <w:p w14:paraId="32607DB2" w14:textId="5234E142" w:rsidR="00EC76AF" w:rsidRPr="001058A8" w:rsidRDefault="00EC76AF" w:rsidP="00EC76AF">
            <w:pPr>
              <w:rPr>
                <w:rFonts w:ascii="Garamond" w:hAnsi="Garamond"/>
                <w:sz w:val="24"/>
                <w:szCs w:val="24"/>
              </w:rPr>
            </w:pPr>
            <w:r>
              <w:rPr>
                <w:rFonts w:ascii="Garamond" w:hAnsi="Garamond"/>
                <w:sz w:val="24"/>
                <w:szCs w:val="24"/>
              </w:rPr>
              <w:t>Yasmeen Cappucini</w:t>
            </w:r>
          </w:p>
        </w:tc>
        <w:tc>
          <w:tcPr>
            <w:tcW w:w="1141" w:type="dxa"/>
          </w:tcPr>
          <w:p w14:paraId="3AC2EEAF" w14:textId="1C377D77" w:rsidR="00EC76AF" w:rsidRPr="001058A8" w:rsidRDefault="00EC76AF" w:rsidP="00EC76AF">
            <w:pPr>
              <w:rPr>
                <w:rFonts w:ascii="Garamond" w:hAnsi="Garamond"/>
                <w:sz w:val="24"/>
                <w:szCs w:val="24"/>
              </w:rPr>
            </w:pPr>
            <w:r>
              <w:rPr>
                <w:rFonts w:ascii="Garamond" w:hAnsi="Garamond"/>
                <w:sz w:val="24"/>
                <w:szCs w:val="24"/>
              </w:rPr>
              <w:t>Parent</w:t>
            </w:r>
          </w:p>
        </w:tc>
        <w:tc>
          <w:tcPr>
            <w:tcW w:w="1356" w:type="dxa"/>
          </w:tcPr>
          <w:p w14:paraId="2EC94E7B" w14:textId="77777777" w:rsidR="00EC76AF" w:rsidRPr="001058A8" w:rsidRDefault="00EC76AF" w:rsidP="00EC76AF">
            <w:pPr>
              <w:rPr>
                <w:rFonts w:ascii="Garamond" w:hAnsi="Garamond"/>
                <w:sz w:val="24"/>
                <w:szCs w:val="24"/>
              </w:rPr>
            </w:pPr>
          </w:p>
        </w:tc>
        <w:tc>
          <w:tcPr>
            <w:tcW w:w="1011" w:type="dxa"/>
          </w:tcPr>
          <w:p w14:paraId="634B71F5" w14:textId="60484918" w:rsidR="00EC76AF" w:rsidRPr="001058A8" w:rsidRDefault="00EC76AF" w:rsidP="00EC76AF">
            <w:pPr>
              <w:rPr>
                <w:rFonts w:ascii="Garamond" w:hAnsi="Garamond"/>
                <w:sz w:val="24"/>
                <w:szCs w:val="24"/>
              </w:rPr>
            </w:pPr>
            <w:r>
              <w:rPr>
                <w:rFonts w:ascii="Garamond" w:hAnsi="Garamond"/>
                <w:sz w:val="24"/>
                <w:szCs w:val="24"/>
              </w:rPr>
              <w:t>4 Yrs</w:t>
            </w:r>
          </w:p>
        </w:tc>
        <w:tc>
          <w:tcPr>
            <w:tcW w:w="1274" w:type="dxa"/>
          </w:tcPr>
          <w:p w14:paraId="605FC1A8" w14:textId="23F14D56" w:rsidR="00EC76AF" w:rsidRPr="001058A8" w:rsidRDefault="00EC76AF" w:rsidP="00EC76AF">
            <w:pPr>
              <w:rPr>
                <w:rFonts w:ascii="Garamond" w:hAnsi="Garamond"/>
                <w:sz w:val="24"/>
                <w:szCs w:val="24"/>
              </w:rPr>
            </w:pPr>
            <w:r>
              <w:rPr>
                <w:rFonts w:ascii="Garamond" w:hAnsi="Garamond"/>
                <w:sz w:val="24"/>
                <w:szCs w:val="24"/>
              </w:rPr>
              <w:t>Elected Parent Body</w:t>
            </w:r>
          </w:p>
        </w:tc>
        <w:tc>
          <w:tcPr>
            <w:tcW w:w="1095" w:type="dxa"/>
          </w:tcPr>
          <w:p w14:paraId="54953B52" w14:textId="3AA26322" w:rsidR="00EC76AF" w:rsidRPr="00FE3B66" w:rsidRDefault="00EC76AF" w:rsidP="00EC76AF">
            <w:pPr>
              <w:rPr>
                <w:rFonts w:ascii="Garamond" w:hAnsi="Garamond"/>
                <w:sz w:val="24"/>
                <w:szCs w:val="24"/>
              </w:rPr>
            </w:pPr>
            <w:r w:rsidRPr="00FE3B66">
              <w:rPr>
                <w:rFonts w:ascii="Garamond" w:hAnsi="Garamond"/>
                <w:sz w:val="24"/>
                <w:szCs w:val="24"/>
              </w:rPr>
              <w:t>N</w:t>
            </w:r>
          </w:p>
        </w:tc>
        <w:tc>
          <w:tcPr>
            <w:tcW w:w="943" w:type="dxa"/>
          </w:tcPr>
          <w:p w14:paraId="7C11AB34" w14:textId="02C1F3C2" w:rsidR="00EC76AF" w:rsidRPr="00FE3B66" w:rsidRDefault="00EC76AF" w:rsidP="00EC76AF">
            <w:pPr>
              <w:rPr>
                <w:rFonts w:ascii="Garamond" w:hAnsi="Garamond"/>
                <w:sz w:val="24"/>
                <w:szCs w:val="24"/>
              </w:rPr>
            </w:pPr>
            <w:r w:rsidRPr="00FE3B66">
              <w:rPr>
                <w:rFonts w:ascii="Garamond" w:hAnsi="Garamond"/>
                <w:sz w:val="24"/>
                <w:szCs w:val="24"/>
              </w:rPr>
              <w:t>N</w:t>
            </w:r>
          </w:p>
        </w:tc>
        <w:tc>
          <w:tcPr>
            <w:tcW w:w="1017" w:type="dxa"/>
          </w:tcPr>
          <w:p w14:paraId="4CE1D1BE" w14:textId="7AF9B56C" w:rsidR="00EC76AF" w:rsidRPr="001058A8" w:rsidRDefault="00EC76AF" w:rsidP="00EC76AF">
            <w:pPr>
              <w:rPr>
                <w:rFonts w:ascii="Garamond" w:hAnsi="Garamond"/>
                <w:sz w:val="24"/>
                <w:szCs w:val="24"/>
              </w:rPr>
            </w:pPr>
            <w:r>
              <w:rPr>
                <w:rFonts w:ascii="Garamond" w:hAnsi="Garamond"/>
                <w:sz w:val="24"/>
                <w:szCs w:val="24"/>
              </w:rPr>
              <w:t>Y</w:t>
            </w:r>
          </w:p>
        </w:tc>
      </w:tr>
      <w:tr w:rsidR="00EC76AF" w14:paraId="4A377DB6" w14:textId="77777777" w:rsidTr="00A26656">
        <w:tc>
          <w:tcPr>
            <w:tcW w:w="1179" w:type="dxa"/>
          </w:tcPr>
          <w:p w14:paraId="73236514" w14:textId="3DE845B8" w:rsidR="00EC76AF" w:rsidRPr="001058A8" w:rsidRDefault="00EC76AF" w:rsidP="00EC76AF">
            <w:pPr>
              <w:rPr>
                <w:rFonts w:ascii="Garamond" w:hAnsi="Garamond"/>
                <w:sz w:val="24"/>
                <w:szCs w:val="24"/>
              </w:rPr>
            </w:pPr>
            <w:r>
              <w:rPr>
                <w:rFonts w:ascii="Garamond" w:hAnsi="Garamond"/>
                <w:sz w:val="24"/>
                <w:szCs w:val="24"/>
              </w:rPr>
              <w:t>David Andrews</w:t>
            </w:r>
          </w:p>
        </w:tc>
        <w:tc>
          <w:tcPr>
            <w:tcW w:w="1141" w:type="dxa"/>
          </w:tcPr>
          <w:p w14:paraId="2FE9AD66" w14:textId="3E79CF93" w:rsidR="00EC76AF" w:rsidRPr="001058A8" w:rsidRDefault="00EC76AF" w:rsidP="00EC76AF">
            <w:pPr>
              <w:rPr>
                <w:rFonts w:ascii="Garamond" w:hAnsi="Garamond"/>
                <w:sz w:val="24"/>
                <w:szCs w:val="24"/>
              </w:rPr>
            </w:pPr>
            <w:r>
              <w:rPr>
                <w:rFonts w:ascii="Garamond" w:hAnsi="Garamond"/>
                <w:sz w:val="24"/>
                <w:szCs w:val="24"/>
              </w:rPr>
              <w:t>Co-opted</w:t>
            </w:r>
          </w:p>
        </w:tc>
        <w:tc>
          <w:tcPr>
            <w:tcW w:w="1356" w:type="dxa"/>
          </w:tcPr>
          <w:p w14:paraId="32ADE2B8" w14:textId="77777777" w:rsidR="00EC76AF" w:rsidRPr="001058A8" w:rsidRDefault="00EC76AF" w:rsidP="00EC76AF">
            <w:pPr>
              <w:rPr>
                <w:rFonts w:ascii="Garamond" w:hAnsi="Garamond"/>
                <w:sz w:val="24"/>
                <w:szCs w:val="24"/>
              </w:rPr>
            </w:pPr>
          </w:p>
        </w:tc>
        <w:tc>
          <w:tcPr>
            <w:tcW w:w="1011" w:type="dxa"/>
          </w:tcPr>
          <w:p w14:paraId="53DF7D51" w14:textId="2239F54A" w:rsidR="00EC76AF" w:rsidRPr="001058A8" w:rsidRDefault="00EC76AF" w:rsidP="00EC76AF">
            <w:pPr>
              <w:rPr>
                <w:rFonts w:ascii="Garamond" w:hAnsi="Garamond"/>
                <w:sz w:val="24"/>
                <w:szCs w:val="24"/>
              </w:rPr>
            </w:pPr>
            <w:r>
              <w:rPr>
                <w:rFonts w:ascii="Garamond" w:hAnsi="Garamond"/>
                <w:sz w:val="24"/>
                <w:szCs w:val="24"/>
              </w:rPr>
              <w:t>4 Yrs</w:t>
            </w:r>
          </w:p>
        </w:tc>
        <w:tc>
          <w:tcPr>
            <w:tcW w:w="1274" w:type="dxa"/>
          </w:tcPr>
          <w:p w14:paraId="3FD7696A" w14:textId="77777777" w:rsidR="00EC76AF" w:rsidRPr="001058A8" w:rsidRDefault="00EC76AF" w:rsidP="00EC76AF">
            <w:pPr>
              <w:rPr>
                <w:rFonts w:ascii="Garamond" w:hAnsi="Garamond"/>
                <w:sz w:val="24"/>
                <w:szCs w:val="24"/>
              </w:rPr>
            </w:pPr>
          </w:p>
        </w:tc>
        <w:tc>
          <w:tcPr>
            <w:tcW w:w="1095" w:type="dxa"/>
          </w:tcPr>
          <w:p w14:paraId="45F3CAF1" w14:textId="560F580D" w:rsidR="00EC76AF" w:rsidRPr="00FE3B66" w:rsidRDefault="00EC76AF" w:rsidP="00EC76AF">
            <w:pPr>
              <w:rPr>
                <w:rFonts w:ascii="Garamond" w:hAnsi="Garamond"/>
                <w:sz w:val="24"/>
                <w:szCs w:val="24"/>
              </w:rPr>
            </w:pPr>
            <w:r w:rsidRPr="00FE3B66">
              <w:rPr>
                <w:rFonts w:ascii="Garamond" w:hAnsi="Garamond"/>
                <w:sz w:val="24"/>
                <w:szCs w:val="24"/>
              </w:rPr>
              <w:t>N</w:t>
            </w:r>
          </w:p>
        </w:tc>
        <w:tc>
          <w:tcPr>
            <w:tcW w:w="943" w:type="dxa"/>
          </w:tcPr>
          <w:p w14:paraId="34BD6BAC" w14:textId="25B1D832" w:rsidR="00EC76AF" w:rsidRPr="00FE3B66" w:rsidRDefault="00EC76AF" w:rsidP="00EC76AF">
            <w:pPr>
              <w:rPr>
                <w:rFonts w:ascii="Garamond" w:hAnsi="Garamond"/>
                <w:sz w:val="24"/>
                <w:szCs w:val="24"/>
              </w:rPr>
            </w:pPr>
            <w:r w:rsidRPr="00FE3B66">
              <w:rPr>
                <w:rFonts w:ascii="Garamond" w:hAnsi="Garamond"/>
                <w:sz w:val="24"/>
                <w:szCs w:val="24"/>
              </w:rPr>
              <w:t>N</w:t>
            </w:r>
          </w:p>
        </w:tc>
        <w:tc>
          <w:tcPr>
            <w:tcW w:w="1017" w:type="dxa"/>
          </w:tcPr>
          <w:p w14:paraId="61D88371" w14:textId="58B1E75F" w:rsidR="00EC76AF" w:rsidRPr="001058A8" w:rsidRDefault="00EC76AF" w:rsidP="00EC76AF">
            <w:pPr>
              <w:rPr>
                <w:rFonts w:ascii="Garamond" w:hAnsi="Garamond"/>
                <w:sz w:val="24"/>
                <w:szCs w:val="24"/>
              </w:rPr>
            </w:pPr>
            <w:r>
              <w:rPr>
                <w:rFonts w:ascii="Garamond" w:hAnsi="Garamond"/>
                <w:sz w:val="24"/>
                <w:szCs w:val="24"/>
              </w:rPr>
              <w:t>Y</w:t>
            </w:r>
          </w:p>
        </w:tc>
      </w:tr>
      <w:tr w:rsidR="00EC76AF" w14:paraId="26B9FABD" w14:textId="77777777" w:rsidTr="00A26656">
        <w:tc>
          <w:tcPr>
            <w:tcW w:w="1179" w:type="dxa"/>
          </w:tcPr>
          <w:p w14:paraId="60232755" w14:textId="6C636E06" w:rsidR="00EC76AF" w:rsidRPr="001058A8" w:rsidRDefault="00EC76AF" w:rsidP="00EC76AF">
            <w:pPr>
              <w:rPr>
                <w:rFonts w:ascii="Garamond" w:hAnsi="Garamond"/>
                <w:sz w:val="24"/>
                <w:szCs w:val="24"/>
              </w:rPr>
            </w:pPr>
            <w:r>
              <w:rPr>
                <w:rFonts w:ascii="Garamond" w:hAnsi="Garamond"/>
                <w:sz w:val="24"/>
                <w:szCs w:val="24"/>
              </w:rPr>
              <w:t>Anne Pivcevic</w:t>
            </w:r>
          </w:p>
        </w:tc>
        <w:tc>
          <w:tcPr>
            <w:tcW w:w="1141" w:type="dxa"/>
          </w:tcPr>
          <w:p w14:paraId="3FA8CE28" w14:textId="4A4BFFEE" w:rsidR="00EC76AF" w:rsidRPr="001058A8" w:rsidRDefault="00EC76AF" w:rsidP="00EC76AF">
            <w:pPr>
              <w:rPr>
                <w:rFonts w:ascii="Garamond" w:hAnsi="Garamond"/>
                <w:sz w:val="24"/>
                <w:szCs w:val="24"/>
              </w:rPr>
            </w:pPr>
            <w:r>
              <w:rPr>
                <w:rFonts w:ascii="Garamond" w:hAnsi="Garamond"/>
                <w:sz w:val="24"/>
                <w:szCs w:val="24"/>
              </w:rPr>
              <w:t>LA Governor</w:t>
            </w:r>
          </w:p>
        </w:tc>
        <w:tc>
          <w:tcPr>
            <w:tcW w:w="1356" w:type="dxa"/>
          </w:tcPr>
          <w:p w14:paraId="49F9AC0C" w14:textId="77777777" w:rsidR="00EC76AF" w:rsidRPr="001058A8" w:rsidRDefault="00EC76AF" w:rsidP="00EC76AF">
            <w:pPr>
              <w:rPr>
                <w:rFonts w:ascii="Garamond" w:hAnsi="Garamond"/>
                <w:sz w:val="24"/>
                <w:szCs w:val="24"/>
              </w:rPr>
            </w:pPr>
          </w:p>
        </w:tc>
        <w:tc>
          <w:tcPr>
            <w:tcW w:w="1011" w:type="dxa"/>
          </w:tcPr>
          <w:p w14:paraId="0A4A2832" w14:textId="0DF9A0BA" w:rsidR="00EC76AF" w:rsidRPr="001058A8" w:rsidRDefault="00EC76AF" w:rsidP="00EC76AF">
            <w:pPr>
              <w:rPr>
                <w:rFonts w:ascii="Garamond" w:hAnsi="Garamond"/>
                <w:sz w:val="24"/>
                <w:szCs w:val="24"/>
              </w:rPr>
            </w:pPr>
            <w:r>
              <w:rPr>
                <w:rFonts w:ascii="Garamond" w:hAnsi="Garamond"/>
                <w:sz w:val="24"/>
                <w:szCs w:val="24"/>
              </w:rPr>
              <w:t>4 Yrs</w:t>
            </w:r>
          </w:p>
        </w:tc>
        <w:tc>
          <w:tcPr>
            <w:tcW w:w="1274" w:type="dxa"/>
          </w:tcPr>
          <w:p w14:paraId="393518B0" w14:textId="77777777" w:rsidR="00EC76AF" w:rsidRDefault="00EC76AF" w:rsidP="00EC76AF">
            <w:pPr>
              <w:rPr>
                <w:rFonts w:ascii="Garamond" w:hAnsi="Garamond"/>
                <w:sz w:val="24"/>
                <w:szCs w:val="24"/>
              </w:rPr>
            </w:pPr>
            <w:r>
              <w:rPr>
                <w:rFonts w:ascii="Garamond" w:hAnsi="Garamond"/>
                <w:sz w:val="24"/>
                <w:szCs w:val="24"/>
              </w:rPr>
              <w:t>LA Nominated</w:t>
            </w:r>
          </w:p>
          <w:p w14:paraId="59F4C5DA" w14:textId="1DBA3DF5" w:rsidR="00EC76AF" w:rsidRPr="001058A8" w:rsidRDefault="00EC76AF" w:rsidP="00EC76AF">
            <w:pPr>
              <w:rPr>
                <w:rFonts w:ascii="Garamond" w:hAnsi="Garamond"/>
                <w:sz w:val="24"/>
                <w:szCs w:val="24"/>
              </w:rPr>
            </w:pPr>
            <w:r>
              <w:rPr>
                <w:rFonts w:ascii="Garamond" w:hAnsi="Garamond"/>
                <w:sz w:val="24"/>
                <w:szCs w:val="24"/>
              </w:rPr>
              <w:t>FGB</w:t>
            </w:r>
          </w:p>
        </w:tc>
        <w:tc>
          <w:tcPr>
            <w:tcW w:w="1095" w:type="dxa"/>
          </w:tcPr>
          <w:p w14:paraId="1E57252C" w14:textId="3BC4AE94" w:rsidR="00EC76AF" w:rsidRPr="00FE3B66" w:rsidRDefault="00EC76AF" w:rsidP="00EC76AF">
            <w:pPr>
              <w:rPr>
                <w:rFonts w:ascii="Garamond" w:hAnsi="Garamond"/>
                <w:sz w:val="24"/>
                <w:szCs w:val="24"/>
              </w:rPr>
            </w:pPr>
            <w:r w:rsidRPr="00FE3B66">
              <w:rPr>
                <w:rFonts w:ascii="Garamond" w:hAnsi="Garamond"/>
                <w:sz w:val="24"/>
                <w:szCs w:val="24"/>
              </w:rPr>
              <w:t>N</w:t>
            </w:r>
          </w:p>
        </w:tc>
        <w:tc>
          <w:tcPr>
            <w:tcW w:w="943" w:type="dxa"/>
          </w:tcPr>
          <w:p w14:paraId="1039CED2" w14:textId="036A38BD" w:rsidR="00EC76AF" w:rsidRPr="00FE3B66" w:rsidRDefault="00EC76AF" w:rsidP="00EC76AF">
            <w:pPr>
              <w:rPr>
                <w:rFonts w:ascii="Garamond" w:hAnsi="Garamond"/>
                <w:sz w:val="24"/>
                <w:szCs w:val="24"/>
              </w:rPr>
            </w:pPr>
            <w:r w:rsidRPr="00FE3B66">
              <w:rPr>
                <w:rFonts w:ascii="Garamond" w:hAnsi="Garamond"/>
                <w:sz w:val="24"/>
                <w:szCs w:val="24"/>
              </w:rPr>
              <w:t>N</w:t>
            </w:r>
          </w:p>
        </w:tc>
        <w:tc>
          <w:tcPr>
            <w:tcW w:w="1017" w:type="dxa"/>
          </w:tcPr>
          <w:p w14:paraId="14C00CDB" w14:textId="3C05FA28" w:rsidR="00EC76AF" w:rsidRPr="001058A8" w:rsidRDefault="00EC76AF" w:rsidP="00EC76AF">
            <w:pPr>
              <w:rPr>
                <w:rFonts w:ascii="Garamond" w:hAnsi="Garamond"/>
                <w:sz w:val="24"/>
                <w:szCs w:val="24"/>
              </w:rPr>
            </w:pPr>
            <w:r>
              <w:rPr>
                <w:rFonts w:ascii="Garamond" w:hAnsi="Garamond"/>
                <w:sz w:val="24"/>
                <w:szCs w:val="24"/>
              </w:rPr>
              <w:t>Y</w:t>
            </w:r>
          </w:p>
        </w:tc>
      </w:tr>
      <w:tr w:rsidR="00A26656" w14:paraId="20981415" w14:textId="77777777" w:rsidTr="00A26656">
        <w:tc>
          <w:tcPr>
            <w:tcW w:w="1179" w:type="dxa"/>
          </w:tcPr>
          <w:p w14:paraId="5700F841" w14:textId="505EBD4D" w:rsidR="00A26656" w:rsidRDefault="00A26656" w:rsidP="00A26656">
            <w:pPr>
              <w:rPr>
                <w:rFonts w:ascii="Garamond" w:hAnsi="Garamond"/>
                <w:sz w:val="24"/>
                <w:szCs w:val="24"/>
              </w:rPr>
            </w:pPr>
            <w:r>
              <w:rPr>
                <w:rFonts w:ascii="Garamond" w:hAnsi="Garamond"/>
                <w:sz w:val="24"/>
                <w:szCs w:val="24"/>
              </w:rPr>
              <w:t>Scott Cohen</w:t>
            </w:r>
          </w:p>
        </w:tc>
        <w:tc>
          <w:tcPr>
            <w:tcW w:w="1141" w:type="dxa"/>
          </w:tcPr>
          <w:p w14:paraId="5B40C0D6" w14:textId="3BBF0871" w:rsidR="00A26656" w:rsidRDefault="00A26656" w:rsidP="00A26656">
            <w:pPr>
              <w:rPr>
                <w:rFonts w:ascii="Garamond" w:hAnsi="Garamond"/>
                <w:sz w:val="24"/>
                <w:szCs w:val="24"/>
              </w:rPr>
            </w:pPr>
            <w:r>
              <w:rPr>
                <w:rFonts w:ascii="Garamond" w:hAnsi="Garamond"/>
                <w:sz w:val="24"/>
                <w:szCs w:val="24"/>
              </w:rPr>
              <w:t>Parent</w:t>
            </w:r>
          </w:p>
        </w:tc>
        <w:tc>
          <w:tcPr>
            <w:tcW w:w="1356" w:type="dxa"/>
          </w:tcPr>
          <w:p w14:paraId="5E32A8CF" w14:textId="75C8C415" w:rsidR="00A26656" w:rsidRPr="001058A8" w:rsidRDefault="00A26656" w:rsidP="00A26656">
            <w:pPr>
              <w:rPr>
                <w:rFonts w:ascii="Garamond" w:hAnsi="Garamond"/>
                <w:sz w:val="24"/>
                <w:szCs w:val="24"/>
              </w:rPr>
            </w:pPr>
            <w:r>
              <w:rPr>
                <w:rFonts w:ascii="Garamond" w:hAnsi="Garamond"/>
                <w:sz w:val="24"/>
                <w:szCs w:val="24"/>
              </w:rPr>
              <w:t>05/06/2026</w:t>
            </w:r>
          </w:p>
        </w:tc>
        <w:tc>
          <w:tcPr>
            <w:tcW w:w="1011" w:type="dxa"/>
          </w:tcPr>
          <w:p w14:paraId="5882E996" w14:textId="671973C5" w:rsidR="00A26656" w:rsidRDefault="00A26656" w:rsidP="00A26656">
            <w:pPr>
              <w:rPr>
                <w:rFonts w:ascii="Garamond" w:hAnsi="Garamond"/>
                <w:sz w:val="24"/>
                <w:szCs w:val="24"/>
              </w:rPr>
            </w:pPr>
            <w:r>
              <w:rPr>
                <w:rFonts w:ascii="Garamond" w:hAnsi="Garamond"/>
                <w:sz w:val="24"/>
                <w:szCs w:val="24"/>
              </w:rPr>
              <w:t>4 Yrs</w:t>
            </w:r>
          </w:p>
        </w:tc>
        <w:tc>
          <w:tcPr>
            <w:tcW w:w="1274" w:type="dxa"/>
          </w:tcPr>
          <w:p w14:paraId="3147F7E9" w14:textId="1D2454F0" w:rsidR="00A26656" w:rsidRDefault="00A26656" w:rsidP="00A26656">
            <w:pPr>
              <w:rPr>
                <w:rFonts w:ascii="Garamond" w:hAnsi="Garamond"/>
                <w:sz w:val="24"/>
                <w:szCs w:val="24"/>
              </w:rPr>
            </w:pPr>
            <w:r>
              <w:rPr>
                <w:rFonts w:ascii="Garamond" w:hAnsi="Garamond"/>
                <w:sz w:val="24"/>
                <w:szCs w:val="24"/>
              </w:rPr>
              <w:t>Elected Parent Body</w:t>
            </w:r>
          </w:p>
        </w:tc>
        <w:tc>
          <w:tcPr>
            <w:tcW w:w="1095" w:type="dxa"/>
          </w:tcPr>
          <w:p w14:paraId="30FE6602" w14:textId="15DB3EED" w:rsidR="00A26656" w:rsidRPr="00FE3B66" w:rsidRDefault="00A26656" w:rsidP="00A26656">
            <w:pPr>
              <w:rPr>
                <w:rFonts w:ascii="Garamond" w:hAnsi="Garamond"/>
                <w:sz w:val="24"/>
                <w:szCs w:val="24"/>
              </w:rPr>
            </w:pPr>
            <w:r w:rsidRPr="00FE3B66">
              <w:rPr>
                <w:rFonts w:ascii="Garamond" w:hAnsi="Garamond"/>
                <w:sz w:val="24"/>
                <w:szCs w:val="24"/>
              </w:rPr>
              <w:t>N</w:t>
            </w:r>
          </w:p>
        </w:tc>
        <w:tc>
          <w:tcPr>
            <w:tcW w:w="943" w:type="dxa"/>
          </w:tcPr>
          <w:p w14:paraId="2A9C35B1" w14:textId="1709C55E" w:rsidR="00A26656" w:rsidRPr="00FE3B66" w:rsidRDefault="00A26656" w:rsidP="00A26656">
            <w:pPr>
              <w:rPr>
                <w:rFonts w:ascii="Garamond" w:hAnsi="Garamond"/>
                <w:sz w:val="24"/>
                <w:szCs w:val="24"/>
              </w:rPr>
            </w:pPr>
            <w:r w:rsidRPr="00FE3B66">
              <w:rPr>
                <w:rFonts w:ascii="Garamond" w:hAnsi="Garamond"/>
                <w:sz w:val="24"/>
                <w:szCs w:val="24"/>
              </w:rPr>
              <w:t>N</w:t>
            </w:r>
          </w:p>
        </w:tc>
        <w:tc>
          <w:tcPr>
            <w:tcW w:w="1017" w:type="dxa"/>
          </w:tcPr>
          <w:p w14:paraId="45C48E68" w14:textId="6CE5749F" w:rsidR="00A26656" w:rsidRDefault="00A26656" w:rsidP="00A26656">
            <w:pPr>
              <w:rPr>
                <w:rFonts w:ascii="Garamond" w:hAnsi="Garamond"/>
                <w:sz w:val="24"/>
                <w:szCs w:val="24"/>
              </w:rPr>
            </w:pPr>
            <w:r>
              <w:rPr>
                <w:rFonts w:ascii="Garamond" w:hAnsi="Garamond"/>
                <w:sz w:val="24"/>
                <w:szCs w:val="24"/>
              </w:rPr>
              <w:t>Y</w:t>
            </w:r>
          </w:p>
        </w:tc>
      </w:tr>
      <w:tr w:rsidR="00A26656" w14:paraId="41D1B14C" w14:textId="77777777" w:rsidTr="00A26656">
        <w:tc>
          <w:tcPr>
            <w:tcW w:w="1179" w:type="dxa"/>
          </w:tcPr>
          <w:p w14:paraId="388C69AD" w14:textId="248C6236" w:rsidR="00A26656" w:rsidRPr="001058A8" w:rsidRDefault="00A26656" w:rsidP="00A26656">
            <w:pPr>
              <w:rPr>
                <w:rFonts w:ascii="Garamond" w:hAnsi="Garamond"/>
                <w:sz w:val="24"/>
                <w:szCs w:val="24"/>
              </w:rPr>
            </w:pPr>
            <w:r>
              <w:rPr>
                <w:rFonts w:ascii="Garamond" w:hAnsi="Garamond"/>
                <w:sz w:val="24"/>
                <w:szCs w:val="24"/>
              </w:rPr>
              <w:t>Caroline Spencer</w:t>
            </w:r>
          </w:p>
        </w:tc>
        <w:tc>
          <w:tcPr>
            <w:tcW w:w="1141" w:type="dxa"/>
          </w:tcPr>
          <w:p w14:paraId="7DBED641" w14:textId="0DD87AF8" w:rsidR="00A26656" w:rsidRPr="001058A8" w:rsidRDefault="00A26656" w:rsidP="00A26656">
            <w:pPr>
              <w:rPr>
                <w:rFonts w:ascii="Garamond" w:hAnsi="Garamond"/>
                <w:sz w:val="24"/>
                <w:szCs w:val="24"/>
              </w:rPr>
            </w:pPr>
            <w:r>
              <w:rPr>
                <w:rFonts w:ascii="Garamond" w:hAnsi="Garamond"/>
                <w:sz w:val="24"/>
                <w:szCs w:val="24"/>
              </w:rPr>
              <w:t>Parent</w:t>
            </w:r>
          </w:p>
        </w:tc>
        <w:tc>
          <w:tcPr>
            <w:tcW w:w="1356" w:type="dxa"/>
          </w:tcPr>
          <w:p w14:paraId="1D2E7599" w14:textId="77777777" w:rsidR="00A26656" w:rsidRPr="001058A8" w:rsidRDefault="00A26656" w:rsidP="00A26656">
            <w:pPr>
              <w:rPr>
                <w:rFonts w:ascii="Garamond" w:hAnsi="Garamond"/>
                <w:sz w:val="24"/>
                <w:szCs w:val="24"/>
              </w:rPr>
            </w:pPr>
          </w:p>
        </w:tc>
        <w:tc>
          <w:tcPr>
            <w:tcW w:w="1011" w:type="dxa"/>
          </w:tcPr>
          <w:p w14:paraId="1A623D56" w14:textId="7D03EFB8" w:rsidR="00A26656" w:rsidRPr="001058A8" w:rsidRDefault="00A26656" w:rsidP="00A26656">
            <w:pPr>
              <w:rPr>
                <w:rFonts w:ascii="Garamond" w:hAnsi="Garamond"/>
                <w:sz w:val="24"/>
                <w:szCs w:val="24"/>
              </w:rPr>
            </w:pPr>
            <w:r>
              <w:rPr>
                <w:rFonts w:ascii="Garamond" w:hAnsi="Garamond"/>
                <w:sz w:val="24"/>
                <w:szCs w:val="24"/>
              </w:rPr>
              <w:t>4 Yrs</w:t>
            </w:r>
          </w:p>
        </w:tc>
        <w:tc>
          <w:tcPr>
            <w:tcW w:w="1274" w:type="dxa"/>
          </w:tcPr>
          <w:p w14:paraId="45D7BC0C" w14:textId="18293DED" w:rsidR="00A26656" w:rsidRPr="001058A8" w:rsidRDefault="00A26656" w:rsidP="00A26656">
            <w:pPr>
              <w:rPr>
                <w:rFonts w:ascii="Garamond" w:hAnsi="Garamond"/>
                <w:sz w:val="24"/>
                <w:szCs w:val="24"/>
              </w:rPr>
            </w:pPr>
            <w:r>
              <w:rPr>
                <w:rFonts w:ascii="Garamond" w:hAnsi="Garamond"/>
                <w:sz w:val="24"/>
                <w:szCs w:val="24"/>
              </w:rPr>
              <w:t>Elected Parent Body</w:t>
            </w:r>
          </w:p>
        </w:tc>
        <w:tc>
          <w:tcPr>
            <w:tcW w:w="1095" w:type="dxa"/>
          </w:tcPr>
          <w:p w14:paraId="0055EDDB" w14:textId="3683C5F3" w:rsidR="00A26656" w:rsidRPr="00FE3B66" w:rsidRDefault="00A26656" w:rsidP="00A26656">
            <w:pPr>
              <w:rPr>
                <w:rFonts w:ascii="Garamond" w:hAnsi="Garamond"/>
                <w:sz w:val="24"/>
                <w:szCs w:val="24"/>
              </w:rPr>
            </w:pPr>
            <w:r w:rsidRPr="00FE3B66">
              <w:rPr>
                <w:rFonts w:ascii="Garamond" w:hAnsi="Garamond"/>
                <w:sz w:val="24"/>
                <w:szCs w:val="24"/>
              </w:rPr>
              <w:t>N</w:t>
            </w:r>
          </w:p>
        </w:tc>
        <w:tc>
          <w:tcPr>
            <w:tcW w:w="943" w:type="dxa"/>
          </w:tcPr>
          <w:p w14:paraId="7B92A7B2" w14:textId="784DC527" w:rsidR="00A26656" w:rsidRPr="00FE3B66" w:rsidRDefault="00A26656" w:rsidP="00A26656">
            <w:pPr>
              <w:rPr>
                <w:rFonts w:ascii="Garamond" w:hAnsi="Garamond"/>
                <w:sz w:val="24"/>
                <w:szCs w:val="24"/>
              </w:rPr>
            </w:pPr>
            <w:r w:rsidRPr="00FE3B66">
              <w:rPr>
                <w:rFonts w:ascii="Garamond" w:hAnsi="Garamond"/>
                <w:sz w:val="24"/>
                <w:szCs w:val="24"/>
              </w:rPr>
              <w:t>N</w:t>
            </w:r>
          </w:p>
        </w:tc>
        <w:tc>
          <w:tcPr>
            <w:tcW w:w="1017" w:type="dxa"/>
          </w:tcPr>
          <w:p w14:paraId="44386043" w14:textId="4C5AB7C8" w:rsidR="00A26656" w:rsidRPr="001058A8" w:rsidRDefault="00A26656" w:rsidP="00A26656">
            <w:pPr>
              <w:rPr>
                <w:rFonts w:ascii="Garamond" w:hAnsi="Garamond"/>
                <w:sz w:val="24"/>
                <w:szCs w:val="24"/>
              </w:rPr>
            </w:pPr>
            <w:r>
              <w:rPr>
                <w:rFonts w:ascii="Garamond" w:hAnsi="Garamond"/>
                <w:sz w:val="24"/>
                <w:szCs w:val="24"/>
              </w:rPr>
              <w:t>Y</w:t>
            </w:r>
          </w:p>
        </w:tc>
      </w:tr>
      <w:tr w:rsidR="00A26656" w14:paraId="56A80018" w14:textId="77777777" w:rsidTr="00A26656">
        <w:tc>
          <w:tcPr>
            <w:tcW w:w="1179" w:type="dxa"/>
          </w:tcPr>
          <w:p w14:paraId="53D0D5BF" w14:textId="4353F47E" w:rsidR="00A26656" w:rsidRDefault="00A26656" w:rsidP="00A26656">
            <w:pPr>
              <w:rPr>
                <w:rFonts w:ascii="Garamond" w:hAnsi="Garamond"/>
                <w:sz w:val="24"/>
                <w:szCs w:val="24"/>
              </w:rPr>
            </w:pPr>
            <w:r>
              <w:rPr>
                <w:rFonts w:ascii="Garamond" w:hAnsi="Garamond"/>
                <w:sz w:val="24"/>
                <w:szCs w:val="24"/>
              </w:rPr>
              <w:t>Katie Reece</w:t>
            </w:r>
          </w:p>
        </w:tc>
        <w:tc>
          <w:tcPr>
            <w:tcW w:w="1141" w:type="dxa"/>
          </w:tcPr>
          <w:p w14:paraId="0DA4DA61" w14:textId="1107E1A7" w:rsidR="00A26656" w:rsidRPr="001058A8" w:rsidRDefault="00A26656" w:rsidP="00A26656">
            <w:pPr>
              <w:rPr>
                <w:rFonts w:ascii="Garamond" w:hAnsi="Garamond"/>
                <w:sz w:val="24"/>
                <w:szCs w:val="24"/>
              </w:rPr>
            </w:pPr>
            <w:r>
              <w:rPr>
                <w:rFonts w:ascii="Garamond" w:hAnsi="Garamond"/>
                <w:sz w:val="24"/>
                <w:szCs w:val="24"/>
              </w:rPr>
              <w:t>Deputy HT / Observer</w:t>
            </w:r>
          </w:p>
        </w:tc>
        <w:tc>
          <w:tcPr>
            <w:tcW w:w="1356" w:type="dxa"/>
          </w:tcPr>
          <w:p w14:paraId="085A747D" w14:textId="358C28F6" w:rsidR="00A26656" w:rsidRPr="001058A8" w:rsidRDefault="00A26656" w:rsidP="00A26656">
            <w:pPr>
              <w:rPr>
                <w:rFonts w:ascii="Garamond" w:hAnsi="Garamond"/>
                <w:sz w:val="24"/>
                <w:szCs w:val="24"/>
              </w:rPr>
            </w:pPr>
            <w:r>
              <w:rPr>
                <w:rFonts w:ascii="Garamond" w:hAnsi="Garamond"/>
                <w:sz w:val="24"/>
                <w:szCs w:val="24"/>
              </w:rPr>
              <w:t>7/3/18</w:t>
            </w:r>
          </w:p>
        </w:tc>
        <w:tc>
          <w:tcPr>
            <w:tcW w:w="1011" w:type="dxa"/>
          </w:tcPr>
          <w:p w14:paraId="11338A33" w14:textId="2F1D5B19" w:rsidR="00A26656" w:rsidRPr="001058A8" w:rsidRDefault="00A26656" w:rsidP="00A26656">
            <w:pPr>
              <w:rPr>
                <w:rFonts w:ascii="Garamond" w:hAnsi="Garamond"/>
                <w:sz w:val="24"/>
                <w:szCs w:val="24"/>
              </w:rPr>
            </w:pPr>
            <w:r>
              <w:rPr>
                <w:rFonts w:ascii="Garamond" w:hAnsi="Garamond"/>
                <w:sz w:val="24"/>
                <w:szCs w:val="24"/>
              </w:rPr>
              <w:t>N/A</w:t>
            </w:r>
          </w:p>
        </w:tc>
        <w:tc>
          <w:tcPr>
            <w:tcW w:w="1274" w:type="dxa"/>
          </w:tcPr>
          <w:p w14:paraId="01496F25" w14:textId="0F9CA7F0" w:rsidR="00A26656" w:rsidRPr="001058A8" w:rsidRDefault="00A26656" w:rsidP="00A26656">
            <w:pPr>
              <w:rPr>
                <w:rFonts w:ascii="Garamond" w:hAnsi="Garamond"/>
                <w:sz w:val="24"/>
                <w:szCs w:val="24"/>
              </w:rPr>
            </w:pPr>
            <w:r>
              <w:rPr>
                <w:rFonts w:ascii="Garamond" w:hAnsi="Garamond"/>
                <w:sz w:val="24"/>
                <w:szCs w:val="24"/>
              </w:rPr>
              <w:t>N/A</w:t>
            </w:r>
          </w:p>
        </w:tc>
        <w:tc>
          <w:tcPr>
            <w:tcW w:w="1095" w:type="dxa"/>
          </w:tcPr>
          <w:p w14:paraId="79397CC9" w14:textId="44A1C00F" w:rsidR="00A26656" w:rsidRPr="00FE3B66" w:rsidRDefault="00A26656" w:rsidP="00A26656">
            <w:pPr>
              <w:rPr>
                <w:rFonts w:ascii="Garamond" w:hAnsi="Garamond"/>
                <w:sz w:val="24"/>
                <w:szCs w:val="24"/>
              </w:rPr>
            </w:pPr>
            <w:r w:rsidRPr="00FE3B66">
              <w:rPr>
                <w:rFonts w:ascii="Garamond" w:hAnsi="Garamond"/>
                <w:sz w:val="24"/>
                <w:szCs w:val="24"/>
              </w:rPr>
              <w:t>N</w:t>
            </w:r>
          </w:p>
        </w:tc>
        <w:tc>
          <w:tcPr>
            <w:tcW w:w="943" w:type="dxa"/>
          </w:tcPr>
          <w:p w14:paraId="2D751A84" w14:textId="0C51E581" w:rsidR="00A26656" w:rsidRPr="00FE3B66" w:rsidRDefault="00A26656" w:rsidP="00A26656">
            <w:pPr>
              <w:rPr>
                <w:rFonts w:ascii="Garamond" w:hAnsi="Garamond"/>
                <w:sz w:val="24"/>
                <w:szCs w:val="24"/>
              </w:rPr>
            </w:pPr>
            <w:r w:rsidRPr="00FE3B66">
              <w:rPr>
                <w:rFonts w:ascii="Garamond" w:hAnsi="Garamond"/>
                <w:sz w:val="24"/>
                <w:szCs w:val="24"/>
              </w:rPr>
              <w:t>N</w:t>
            </w:r>
          </w:p>
        </w:tc>
        <w:tc>
          <w:tcPr>
            <w:tcW w:w="1017" w:type="dxa"/>
          </w:tcPr>
          <w:p w14:paraId="008703C3" w14:textId="4F495909" w:rsidR="00A26656" w:rsidRPr="001058A8" w:rsidRDefault="00A26656" w:rsidP="00A26656">
            <w:pPr>
              <w:rPr>
                <w:rFonts w:ascii="Garamond" w:hAnsi="Garamond"/>
                <w:sz w:val="24"/>
                <w:szCs w:val="24"/>
              </w:rPr>
            </w:pPr>
            <w:r>
              <w:rPr>
                <w:rFonts w:ascii="Garamond" w:hAnsi="Garamond"/>
                <w:sz w:val="24"/>
                <w:szCs w:val="24"/>
              </w:rPr>
              <w:t>N</w:t>
            </w:r>
          </w:p>
        </w:tc>
      </w:tr>
    </w:tbl>
    <w:p w14:paraId="6F654472" w14:textId="77777777" w:rsidR="00B61630" w:rsidRDefault="00B61630" w:rsidP="00D95B51">
      <w:pPr>
        <w:rPr>
          <w:rFonts w:ascii="Garamond" w:hAnsi="Garamond"/>
          <w:b/>
          <w:bCs/>
          <w:sz w:val="36"/>
          <w:szCs w:val="36"/>
        </w:rPr>
      </w:pPr>
    </w:p>
    <w:p w14:paraId="55EA760F" w14:textId="3BCE2B70" w:rsidR="00A9696B" w:rsidRDefault="00B61630" w:rsidP="00D95B51">
      <w:pPr>
        <w:rPr>
          <w:rFonts w:ascii="Garamond" w:hAnsi="Garamond"/>
          <w:b/>
          <w:bCs/>
          <w:sz w:val="36"/>
          <w:szCs w:val="36"/>
        </w:rPr>
      </w:pPr>
      <w:r>
        <w:rPr>
          <w:rFonts w:ascii="Garamond" w:hAnsi="Garamond"/>
          <w:b/>
          <w:bCs/>
          <w:sz w:val="36"/>
          <w:szCs w:val="36"/>
        </w:rPr>
        <w:t>Personnel</w:t>
      </w:r>
      <w:r w:rsidR="00FE158B">
        <w:rPr>
          <w:rFonts w:ascii="Garamond" w:hAnsi="Garamond"/>
          <w:b/>
          <w:bCs/>
          <w:sz w:val="36"/>
          <w:szCs w:val="36"/>
        </w:rPr>
        <w:t>:</w:t>
      </w:r>
    </w:p>
    <w:p w14:paraId="764FD089" w14:textId="19B87390" w:rsidR="00AB46D8" w:rsidRDefault="00AB46D8" w:rsidP="00D95B51">
      <w:pPr>
        <w:rPr>
          <w:rFonts w:ascii="Garamond" w:hAnsi="Garamond"/>
          <w:b/>
          <w:bCs/>
          <w:sz w:val="36"/>
          <w:szCs w:val="36"/>
        </w:rPr>
      </w:pPr>
      <w:r>
        <w:rPr>
          <w:rFonts w:ascii="Garamond" w:hAnsi="Garamond"/>
          <w:b/>
          <w:bCs/>
          <w:sz w:val="36"/>
          <w:szCs w:val="36"/>
        </w:rPr>
        <w:t>Budget Panel</w:t>
      </w:r>
    </w:p>
    <w:tbl>
      <w:tblPr>
        <w:tblStyle w:val="TableGrid"/>
        <w:tblW w:w="0" w:type="auto"/>
        <w:tblLook w:val="04A0" w:firstRow="1" w:lastRow="0" w:firstColumn="1" w:lastColumn="0" w:noHBand="0" w:noVBand="1"/>
      </w:tblPr>
      <w:tblGrid>
        <w:gridCol w:w="3005"/>
        <w:gridCol w:w="3005"/>
        <w:gridCol w:w="3006"/>
      </w:tblGrid>
      <w:tr w:rsidR="00AB46D8" w:rsidRPr="00AB46D8" w14:paraId="68FE57C1" w14:textId="77777777" w:rsidTr="00AB46D8">
        <w:tc>
          <w:tcPr>
            <w:tcW w:w="3005" w:type="dxa"/>
          </w:tcPr>
          <w:p w14:paraId="12C62BA3" w14:textId="77B10D49" w:rsidR="00AB46D8" w:rsidRPr="00AB46D8" w:rsidRDefault="00AB46D8" w:rsidP="00D95B51">
            <w:pPr>
              <w:rPr>
                <w:rFonts w:ascii="Garamond" w:hAnsi="Garamond"/>
                <w:b/>
                <w:bCs/>
                <w:sz w:val="24"/>
                <w:szCs w:val="24"/>
              </w:rPr>
            </w:pPr>
            <w:r>
              <w:rPr>
                <w:rFonts w:ascii="Garamond" w:hAnsi="Garamond"/>
                <w:b/>
                <w:bCs/>
                <w:sz w:val="24"/>
                <w:szCs w:val="24"/>
              </w:rPr>
              <w:t>Governor</w:t>
            </w:r>
          </w:p>
        </w:tc>
        <w:tc>
          <w:tcPr>
            <w:tcW w:w="3005" w:type="dxa"/>
          </w:tcPr>
          <w:p w14:paraId="5784C53C" w14:textId="59BC49DF" w:rsidR="00AB46D8" w:rsidRPr="00AB46D8" w:rsidRDefault="004962CE" w:rsidP="00D95B51">
            <w:pPr>
              <w:rPr>
                <w:rFonts w:ascii="Garamond" w:hAnsi="Garamond"/>
                <w:b/>
                <w:bCs/>
                <w:sz w:val="24"/>
                <w:szCs w:val="24"/>
              </w:rPr>
            </w:pPr>
            <w:r>
              <w:rPr>
                <w:rFonts w:ascii="Garamond" w:hAnsi="Garamond"/>
                <w:b/>
                <w:bCs/>
                <w:sz w:val="24"/>
                <w:szCs w:val="24"/>
              </w:rPr>
              <w:t>Type of Governor</w:t>
            </w:r>
          </w:p>
        </w:tc>
        <w:tc>
          <w:tcPr>
            <w:tcW w:w="3006" w:type="dxa"/>
          </w:tcPr>
          <w:p w14:paraId="1B8F7168" w14:textId="5EFBEA84" w:rsidR="00AB46D8" w:rsidRPr="00AB46D8" w:rsidRDefault="004962CE" w:rsidP="00D95B51">
            <w:pPr>
              <w:rPr>
                <w:rFonts w:ascii="Garamond" w:hAnsi="Garamond"/>
                <w:b/>
                <w:bCs/>
                <w:sz w:val="24"/>
                <w:szCs w:val="24"/>
              </w:rPr>
            </w:pPr>
            <w:r>
              <w:rPr>
                <w:rFonts w:ascii="Garamond" w:hAnsi="Garamond"/>
                <w:b/>
                <w:bCs/>
                <w:sz w:val="24"/>
                <w:szCs w:val="24"/>
              </w:rPr>
              <w:t>Voting rights?</w:t>
            </w:r>
          </w:p>
        </w:tc>
      </w:tr>
      <w:tr w:rsidR="00F63E50" w14:paraId="4A7E276D" w14:textId="77777777" w:rsidTr="00AB46D8">
        <w:tc>
          <w:tcPr>
            <w:tcW w:w="3005" w:type="dxa"/>
          </w:tcPr>
          <w:p w14:paraId="00797111" w14:textId="20D82310" w:rsidR="00F63E50" w:rsidRPr="00AB46D8" w:rsidRDefault="00F63E50" w:rsidP="00F63E50">
            <w:pPr>
              <w:rPr>
                <w:rFonts w:ascii="Garamond" w:hAnsi="Garamond"/>
                <w:sz w:val="24"/>
                <w:szCs w:val="24"/>
              </w:rPr>
            </w:pPr>
            <w:r w:rsidRPr="00FE3B66">
              <w:rPr>
                <w:rFonts w:ascii="Garamond" w:hAnsi="Garamond"/>
                <w:sz w:val="24"/>
                <w:szCs w:val="24"/>
              </w:rPr>
              <w:t>Avril Stockley</w:t>
            </w:r>
          </w:p>
        </w:tc>
        <w:tc>
          <w:tcPr>
            <w:tcW w:w="3005" w:type="dxa"/>
          </w:tcPr>
          <w:p w14:paraId="4DF34682" w14:textId="76B7D14C" w:rsidR="00F63E50" w:rsidRPr="00AB46D8" w:rsidRDefault="00F63E50" w:rsidP="00F63E50">
            <w:pPr>
              <w:rPr>
                <w:rFonts w:ascii="Garamond" w:hAnsi="Garamond"/>
                <w:sz w:val="24"/>
                <w:szCs w:val="24"/>
              </w:rPr>
            </w:pPr>
            <w:r w:rsidRPr="00FE3B66">
              <w:rPr>
                <w:rFonts w:ascii="Garamond" w:hAnsi="Garamond"/>
                <w:sz w:val="24"/>
                <w:szCs w:val="24"/>
              </w:rPr>
              <w:t>Head Teacher</w:t>
            </w:r>
          </w:p>
        </w:tc>
        <w:tc>
          <w:tcPr>
            <w:tcW w:w="3006" w:type="dxa"/>
          </w:tcPr>
          <w:p w14:paraId="08E4BEF3" w14:textId="15D79511" w:rsidR="00F63E50" w:rsidRPr="00AB46D8" w:rsidRDefault="00F63E50" w:rsidP="00F63E50">
            <w:pPr>
              <w:jc w:val="center"/>
              <w:rPr>
                <w:rFonts w:ascii="Garamond" w:hAnsi="Garamond"/>
                <w:sz w:val="24"/>
                <w:szCs w:val="24"/>
              </w:rPr>
            </w:pPr>
            <w:r w:rsidRPr="00FE3B66">
              <w:rPr>
                <w:rFonts w:ascii="Garamond" w:hAnsi="Garamond"/>
                <w:sz w:val="24"/>
                <w:szCs w:val="24"/>
              </w:rPr>
              <w:t>Y</w:t>
            </w:r>
          </w:p>
        </w:tc>
      </w:tr>
      <w:tr w:rsidR="00F63E50" w14:paraId="671B5F58" w14:textId="77777777" w:rsidTr="00AB46D8">
        <w:tc>
          <w:tcPr>
            <w:tcW w:w="3005" w:type="dxa"/>
          </w:tcPr>
          <w:p w14:paraId="64BB4E72" w14:textId="1912BE8B" w:rsidR="00F63E50" w:rsidRPr="00AB46D8" w:rsidRDefault="00826A84" w:rsidP="00F63E50">
            <w:pPr>
              <w:rPr>
                <w:rFonts w:ascii="Garamond" w:hAnsi="Garamond"/>
                <w:sz w:val="24"/>
                <w:szCs w:val="24"/>
              </w:rPr>
            </w:pPr>
            <w:r>
              <w:rPr>
                <w:rFonts w:ascii="Garamond" w:hAnsi="Garamond"/>
                <w:sz w:val="24"/>
                <w:szCs w:val="24"/>
              </w:rPr>
              <w:t>Pierre Kremer</w:t>
            </w:r>
          </w:p>
        </w:tc>
        <w:tc>
          <w:tcPr>
            <w:tcW w:w="3005" w:type="dxa"/>
          </w:tcPr>
          <w:p w14:paraId="00BD610E" w14:textId="04E536F7" w:rsidR="00F63E50" w:rsidRPr="00AB46D8" w:rsidRDefault="00F63E50" w:rsidP="00F63E50">
            <w:pPr>
              <w:rPr>
                <w:rFonts w:ascii="Garamond" w:hAnsi="Garamond"/>
                <w:sz w:val="24"/>
                <w:szCs w:val="24"/>
              </w:rPr>
            </w:pPr>
            <w:r>
              <w:rPr>
                <w:rFonts w:ascii="Garamond" w:hAnsi="Garamond"/>
                <w:sz w:val="24"/>
                <w:szCs w:val="24"/>
              </w:rPr>
              <w:t>Chair / Parent</w:t>
            </w:r>
          </w:p>
        </w:tc>
        <w:tc>
          <w:tcPr>
            <w:tcW w:w="3006" w:type="dxa"/>
          </w:tcPr>
          <w:p w14:paraId="7C41104D" w14:textId="0A7E5EEF" w:rsidR="00F63E50" w:rsidRPr="00AB46D8" w:rsidRDefault="00F63E50" w:rsidP="00F63E50">
            <w:pPr>
              <w:jc w:val="center"/>
              <w:rPr>
                <w:rFonts w:ascii="Garamond" w:hAnsi="Garamond"/>
                <w:sz w:val="24"/>
                <w:szCs w:val="24"/>
              </w:rPr>
            </w:pPr>
            <w:r>
              <w:rPr>
                <w:rFonts w:ascii="Garamond" w:hAnsi="Garamond"/>
                <w:sz w:val="24"/>
                <w:szCs w:val="24"/>
              </w:rPr>
              <w:t>Y</w:t>
            </w:r>
          </w:p>
        </w:tc>
      </w:tr>
      <w:tr w:rsidR="00F63E50" w14:paraId="28535420" w14:textId="77777777" w:rsidTr="00AB46D8">
        <w:tc>
          <w:tcPr>
            <w:tcW w:w="3005" w:type="dxa"/>
          </w:tcPr>
          <w:p w14:paraId="2025A4A3" w14:textId="1FD799A5" w:rsidR="00F63E50" w:rsidRPr="00AB46D8" w:rsidRDefault="00F63E50" w:rsidP="00F63E50">
            <w:pPr>
              <w:rPr>
                <w:rFonts w:ascii="Garamond" w:hAnsi="Garamond"/>
                <w:sz w:val="24"/>
                <w:szCs w:val="24"/>
              </w:rPr>
            </w:pPr>
            <w:r>
              <w:rPr>
                <w:rFonts w:ascii="Garamond" w:hAnsi="Garamond"/>
                <w:sz w:val="24"/>
                <w:szCs w:val="24"/>
              </w:rPr>
              <w:t>Yasmeen Cappucini</w:t>
            </w:r>
          </w:p>
        </w:tc>
        <w:tc>
          <w:tcPr>
            <w:tcW w:w="3005" w:type="dxa"/>
          </w:tcPr>
          <w:p w14:paraId="5F29C9BE" w14:textId="711DF52D" w:rsidR="00F63E50" w:rsidRPr="00AB46D8" w:rsidRDefault="00F63E50" w:rsidP="00F63E50">
            <w:pPr>
              <w:rPr>
                <w:rFonts w:ascii="Garamond" w:hAnsi="Garamond"/>
                <w:sz w:val="24"/>
                <w:szCs w:val="24"/>
              </w:rPr>
            </w:pPr>
            <w:r>
              <w:rPr>
                <w:rFonts w:ascii="Garamond" w:hAnsi="Garamond"/>
                <w:sz w:val="24"/>
                <w:szCs w:val="24"/>
              </w:rPr>
              <w:t>Parent</w:t>
            </w:r>
          </w:p>
        </w:tc>
        <w:tc>
          <w:tcPr>
            <w:tcW w:w="3006" w:type="dxa"/>
          </w:tcPr>
          <w:p w14:paraId="612D77A1" w14:textId="2D0C9B51" w:rsidR="00F63E50" w:rsidRPr="00AB46D8" w:rsidRDefault="00F63E50" w:rsidP="00F63E50">
            <w:pPr>
              <w:jc w:val="center"/>
              <w:rPr>
                <w:rFonts w:ascii="Garamond" w:hAnsi="Garamond"/>
                <w:sz w:val="24"/>
                <w:szCs w:val="24"/>
              </w:rPr>
            </w:pPr>
            <w:r>
              <w:rPr>
                <w:rFonts w:ascii="Garamond" w:hAnsi="Garamond"/>
                <w:sz w:val="24"/>
                <w:szCs w:val="24"/>
              </w:rPr>
              <w:t>Y</w:t>
            </w:r>
          </w:p>
        </w:tc>
      </w:tr>
      <w:tr w:rsidR="00F63E50" w14:paraId="1456FA3C" w14:textId="77777777" w:rsidTr="00AB46D8">
        <w:tc>
          <w:tcPr>
            <w:tcW w:w="3005" w:type="dxa"/>
          </w:tcPr>
          <w:p w14:paraId="377C60B6" w14:textId="2D2E1B12" w:rsidR="00F63E50" w:rsidRPr="00AB46D8" w:rsidRDefault="00F63E50" w:rsidP="00F63E50">
            <w:pPr>
              <w:rPr>
                <w:rFonts w:ascii="Garamond" w:hAnsi="Garamond"/>
                <w:sz w:val="24"/>
                <w:szCs w:val="24"/>
              </w:rPr>
            </w:pPr>
            <w:r>
              <w:rPr>
                <w:rFonts w:ascii="Garamond" w:hAnsi="Garamond"/>
                <w:sz w:val="24"/>
                <w:szCs w:val="24"/>
              </w:rPr>
              <w:t>David Andrews</w:t>
            </w:r>
          </w:p>
        </w:tc>
        <w:tc>
          <w:tcPr>
            <w:tcW w:w="3005" w:type="dxa"/>
          </w:tcPr>
          <w:p w14:paraId="3996F192" w14:textId="2553B6C9" w:rsidR="00F63E50" w:rsidRPr="00AB46D8" w:rsidRDefault="00F63E50" w:rsidP="00F63E50">
            <w:pPr>
              <w:rPr>
                <w:rFonts w:ascii="Garamond" w:hAnsi="Garamond"/>
                <w:sz w:val="24"/>
                <w:szCs w:val="24"/>
              </w:rPr>
            </w:pPr>
            <w:r>
              <w:rPr>
                <w:rFonts w:ascii="Garamond" w:hAnsi="Garamond"/>
                <w:sz w:val="24"/>
                <w:szCs w:val="24"/>
              </w:rPr>
              <w:t>Co-opted</w:t>
            </w:r>
          </w:p>
        </w:tc>
        <w:tc>
          <w:tcPr>
            <w:tcW w:w="3006" w:type="dxa"/>
          </w:tcPr>
          <w:p w14:paraId="6EBE4481" w14:textId="57AF3782" w:rsidR="00F63E50" w:rsidRPr="00AB46D8" w:rsidRDefault="00F63E50" w:rsidP="00F63E50">
            <w:pPr>
              <w:jc w:val="center"/>
              <w:rPr>
                <w:rFonts w:ascii="Garamond" w:hAnsi="Garamond"/>
                <w:sz w:val="24"/>
                <w:szCs w:val="24"/>
              </w:rPr>
            </w:pPr>
            <w:r>
              <w:rPr>
                <w:rFonts w:ascii="Garamond" w:hAnsi="Garamond"/>
                <w:sz w:val="24"/>
                <w:szCs w:val="24"/>
              </w:rPr>
              <w:t>Y</w:t>
            </w:r>
          </w:p>
        </w:tc>
      </w:tr>
      <w:tr w:rsidR="00F63E50" w14:paraId="5F7168EE" w14:textId="77777777" w:rsidTr="00AB46D8">
        <w:tc>
          <w:tcPr>
            <w:tcW w:w="3005" w:type="dxa"/>
          </w:tcPr>
          <w:p w14:paraId="1FCF1409" w14:textId="5CD149FE" w:rsidR="00F63E50" w:rsidRPr="00AB46D8" w:rsidRDefault="00F63E50" w:rsidP="00F63E50">
            <w:pPr>
              <w:rPr>
                <w:rFonts w:ascii="Garamond" w:hAnsi="Garamond"/>
                <w:sz w:val="24"/>
                <w:szCs w:val="24"/>
              </w:rPr>
            </w:pPr>
            <w:r>
              <w:rPr>
                <w:rFonts w:ascii="Garamond" w:hAnsi="Garamond"/>
                <w:sz w:val="24"/>
                <w:szCs w:val="24"/>
              </w:rPr>
              <w:t>Anne Pivcevic</w:t>
            </w:r>
          </w:p>
        </w:tc>
        <w:tc>
          <w:tcPr>
            <w:tcW w:w="3005" w:type="dxa"/>
          </w:tcPr>
          <w:p w14:paraId="664070E3" w14:textId="1798052E" w:rsidR="00F63E50" w:rsidRPr="00AB46D8" w:rsidRDefault="00F63E50" w:rsidP="00F63E50">
            <w:pPr>
              <w:rPr>
                <w:rFonts w:ascii="Garamond" w:hAnsi="Garamond"/>
                <w:sz w:val="24"/>
                <w:szCs w:val="24"/>
              </w:rPr>
            </w:pPr>
            <w:r>
              <w:rPr>
                <w:rFonts w:ascii="Garamond" w:hAnsi="Garamond"/>
                <w:sz w:val="24"/>
                <w:szCs w:val="24"/>
              </w:rPr>
              <w:t>LA Governor</w:t>
            </w:r>
          </w:p>
        </w:tc>
        <w:tc>
          <w:tcPr>
            <w:tcW w:w="3006" w:type="dxa"/>
          </w:tcPr>
          <w:p w14:paraId="5137A994" w14:textId="77F16232" w:rsidR="00F63E50" w:rsidRPr="00AB46D8" w:rsidRDefault="00F63E50" w:rsidP="00F63E50">
            <w:pPr>
              <w:jc w:val="center"/>
              <w:rPr>
                <w:rFonts w:ascii="Garamond" w:hAnsi="Garamond"/>
                <w:sz w:val="24"/>
                <w:szCs w:val="24"/>
              </w:rPr>
            </w:pPr>
            <w:r>
              <w:rPr>
                <w:rFonts w:ascii="Garamond" w:hAnsi="Garamond"/>
                <w:sz w:val="24"/>
                <w:szCs w:val="24"/>
              </w:rPr>
              <w:t>Y</w:t>
            </w:r>
          </w:p>
        </w:tc>
      </w:tr>
      <w:tr w:rsidR="00F63E50" w14:paraId="52B71D3C" w14:textId="77777777" w:rsidTr="00AB46D8">
        <w:tc>
          <w:tcPr>
            <w:tcW w:w="3005" w:type="dxa"/>
          </w:tcPr>
          <w:p w14:paraId="1CD36E52" w14:textId="641087E9" w:rsidR="00F63E50" w:rsidRPr="00AB46D8" w:rsidRDefault="00F63E50" w:rsidP="00F63E50">
            <w:pPr>
              <w:rPr>
                <w:rFonts w:ascii="Garamond" w:hAnsi="Garamond"/>
                <w:sz w:val="24"/>
                <w:szCs w:val="24"/>
              </w:rPr>
            </w:pPr>
            <w:r>
              <w:rPr>
                <w:rFonts w:ascii="Garamond" w:hAnsi="Garamond"/>
                <w:sz w:val="24"/>
                <w:szCs w:val="24"/>
              </w:rPr>
              <w:t>Caroline Spencer</w:t>
            </w:r>
          </w:p>
        </w:tc>
        <w:tc>
          <w:tcPr>
            <w:tcW w:w="3005" w:type="dxa"/>
          </w:tcPr>
          <w:p w14:paraId="763BFCED" w14:textId="3E0B661D" w:rsidR="00F63E50" w:rsidRPr="00AB46D8" w:rsidRDefault="00F63E50" w:rsidP="00F63E50">
            <w:pPr>
              <w:rPr>
                <w:rFonts w:ascii="Garamond" w:hAnsi="Garamond"/>
                <w:sz w:val="24"/>
                <w:szCs w:val="24"/>
              </w:rPr>
            </w:pPr>
            <w:r>
              <w:rPr>
                <w:rFonts w:ascii="Garamond" w:hAnsi="Garamond"/>
                <w:sz w:val="24"/>
                <w:szCs w:val="24"/>
              </w:rPr>
              <w:t>Parent</w:t>
            </w:r>
          </w:p>
        </w:tc>
        <w:tc>
          <w:tcPr>
            <w:tcW w:w="3006" w:type="dxa"/>
          </w:tcPr>
          <w:p w14:paraId="766318B0" w14:textId="02510E8E" w:rsidR="00F63E50" w:rsidRPr="00AB46D8" w:rsidRDefault="00F63E50" w:rsidP="00F63E50">
            <w:pPr>
              <w:jc w:val="center"/>
              <w:rPr>
                <w:rFonts w:ascii="Garamond" w:hAnsi="Garamond"/>
                <w:sz w:val="24"/>
                <w:szCs w:val="24"/>
              </w:rPr>
            </w:pPr>
            <w:r>
              <w:rPr>
                <w:rFonts w:ascii="Garamond" w:hAnsi="Garamond"/>
                <w:sz w:val="24"/>
                <w:szCs w:val="24"/>
              </w:rPr>
              <w:t>Y</w:t>
            </w:r>
          </w:p>
        </w:tc>
      </w:tr>
    </w:tbl>
    <w:p w14:paraId="3C65E494" w14:textId="77777777" w:rsidR="00AB46D8" w:rsidRDefault="00AB46D8" w:rsidP="00D95B51">
      <w:pPr>
        <w:rPr>
          <w:rFonts w:ascii="Garamond" w:hAnsi="Garamond"/>
          <w:b/>
          <w:bCs/>
          <w:sz w:val="36"/>
          <w:szCs w:val="36"/>
        </w:rPr>
      </w:pPr>
    </w:p>
    <w:p w14:paraId="2B4AC9FD" w14:textId="77777777" w:rsidR="008E3645" w:rsidRDefault="008E3645" w:rsidP="00D95B51">
      <w:pPr>
        <w:rPr>
          <w:rFonts w:ascii="Garamond" w:hAnsi="Garamond"/>
          <w:b/>
          <w:bCs/>
          <w:sz w:val="36"/>
          <w:szCs w:val="36"/>
        </w:rPr>
      </w:pPr>
    </w:p>
    <w:p w14:paraId="2CFA69D8" w14:textId="77777777" w:rsidR="008E3645" w:rsidRDefault="008E3645" w:rsidP="00D95B51">
      <w:pPr>
        <w:rPr>
          <w:rFonts w:ascii="Garamond" w:hAnsi="Garamond"/>
          <w:b/>
          <w:bCs/>
          <w:sz w:val="36"/>
          <w:szCs w:val="36"/>
        </w:rPr>
      </w:pPr>
    </w:p>
    <w:p w14:paraId="5B4565BA" w14:textId="5F3DB5B1" w:rsidR="00F53EC3" w:rsidRDefault="003515E5" w:rsidP="00D95B51">
      <w:pPr>
        <w:rPr>
          <w:rFonts w:ascii="Garamond" w:hAnsi="Garamond"/>
          <w:b/>
          <w:bCs/>
          <w:sz w:val="36"/>
          <w:szCs w:val="36"/>
        </w:rPr>
      </w:pPr>
      <w:r>
        <w:rPr>
          <w:rFonts w:ascii="Garamond" w:hAnsi="Garamond"/>
          <w:b/>
          <w:bCs/>
          <w:sz w:val="36"/>
          <w:szCs w:val="36"/>
        </w:rPr>
        <w:lastRenderedPageBreak/>
        <w:t>Head Teacher Performance Management</w:t>
      </w:r>
    </w:p>
    <w:tbl>
      <w:tblPr>
        <w:tblStyle w:val="TableGrid"/>
        <w:tblW w:w="0" w:type="auto"/>
        <w:tblLook w:val="04A0" w:firstRow="1" w:lastRow="0" w:firstColumn="1" w:lastColumn="0" w:noHBand="0" w:noVBand="1"/>
      </w:tblPr>
      <w:tblGrid>
        <w:gridCol w:w="3005"/>
        <w:gridCol w:w="3005"/>
        <w:gridCol w:w="3006"/>
      </w:tblGrid>
      <w:tr w:rsidR="00F53EC3" w:rsidRPr="00AB46D8" w14:paraId="4DCDA224" w14:textId="77777777" w:rsidTr="00E32F65">
        <w:tc>
          <w:tcPr>
            <w:tcW w:w="3005" w:type="dxa"/>
          </w:tcPr>
          <w:p w14:paraId="4A90A1ED" w14:textId="77777777" w:rsidR="00F53EC3" w:rsidRPr="00AB46D8" w:rsidRDefault="00F53EC3" w:rsidP="003732B2">
            <w:pPr>
              <w:rPr>
                <w:rFonts w:ascii="Garamond" w:hAnsi="Garamond"/>
                <w:b/>
                <w:bCs/>
                <w:sz w:val="24"/>
                <w:szCs w:val="24"/>
              </w:rPr>
            </w:pPr>
            <w:r>
              <w:rPr>
                <w:rFonts w:ascii="Garamond" w:hAnsi="Garamond"/>
                <w:b/>
                <w:bCs/>
                <w:sz w:val="24"/>
                <w:szCs w:val="24"/>
              </w:rPr>
              <w:t>Governor</w:t>
            </w:r>
          </w:p>
        </w:tc>
        <w:tc>
          <w:tcPr>
            <w:tcW w:w="3005" w:type="dxa"/>
          </w:tcPr>
          <w:p w14:paraId="29A0DD1C" w14:textId="77777777" w:rsidR="00F53EC3" w:rsidRPr="00AB46D8" w:rsidRDefault="00F53EC3" w:rsidP="003732B2">
            <w:pPr>
              <w:rPr>
                <w:rFonts w:ascii="Garamond" w:hAnsi="Garamond"/>
                <w:b/>
                <w:bCs/>
                <w:sz w:val="24"/>
                <w:szCs w:val="24"/>
              </w:rPr>
            </w:pPr>
            <w:r>
              <w:rPr>
                <w:rFonts w:ascii="Garamond" w:hAnsi="Garamond"/>
                <w:b/>
                <w:bCs/>
                <w:sz w:val="24"/>
                <w:szCs w:val="24"/>
              </w:rPr>
              <w:t>Type of Governor</w:t>
            </w:r>
          </w:p>
        </w:tc>
        <w:tc>
          <w:tcPr>
            <w:tcW w:w="3006" w:type="dxa"/>
          </w:tcPr>
          <w:p w14:paraId="1B4F571D" w14:textId="77777777" w:rsidR="00F53EC3" w:rsidRPr="00AB46D8" w:rsidRDefault="00F53EC3" w:rsidP="003732B2">
            <w:pPr>
              <w:rPr>
                <w:rFonts w:ascii="Garamond" w:hAnsi="Garamond"/>
                <w:b/>
                <w:bCs/>
                <w:sz w:val="24"/>
                <w:szCs w:val="24"/>
              </w:rPr>
            </w:pPr>
            <w:r>
              <w:rPr>
                <w:rFonts w:ascii="Garamond" w:hAnsi="Garamond"/>
                <w:b/>
                <w:bCs/>
                <w:sz w:val="24"/>
                <w:szCs w:val="24"/>
              </w:rPr>
              <w:t>Voting rights?</w:t>
            </w:r>
          </w:p>
        </w:tc>
      </w:tr>
      <w:tr w:rsidR="00E338C8" w14:paraId="5E752E3C" w14:textId="77777777" w:rsidTr="00E32F65">
        <w:tc>
          <w:tcPr>
            <w:tcW w:w="3005" w:type="dxa"/>
          </w:tcPr>
          <w:p w14:paraId="64D2182A" w14:textId="521BDC89" w:rsidR="00E338C8" w:rsidRPr="00AB46D8" w:rsidRDefault="00826A84" w:rsidP="00E338C8">
            <w:pPr>
              <w:rPr>
                <w:rFonts w:ascii="Garamond" w:hAnsi="Garamond"/>
                <w:sz w:val="24"/>
                <w:szCs w:val="24"/>
              </w:rPr>
            </w:pPr>
            <w:r>
              <w:rPr>
                <w:rFonts w:ascii="Garamond" w:hAnsi="Garamond"/>
                <w:sz w:val="24"/>
                <w:szCs w:val="24"/>
              </w:rPr>
              <w:t>Pierre Kremer</w:t>
            </w:r>
          </w:p>
        </w:tc>
        <w:tc>
          <w:tcPr>
            <w:tcW w:w="3005" w:type="dxa"/>
          </w:tcPr>
          <w:p w14:paraId="6AF60255" w14:textId="18E0D0F7" w:rsidR="00E338C8" w:rsidRPr="00AB46D8" w:rsidRDefault="00E338C8" w:rsidP="00E338C8">
            <w:pPr>
              <w:rPr>
                <w:rFonts w:ascii="Garamond" w:hAnsi="Garamond"/>
                <w:sz w:val="24"/>
                <w:szCs w:val="24"/>
              </w:rPr>
            </w:pPr>
            <w:r>
              <w:rPr>
                <w:rFonts w:ascii="Garamond" w:hAnsi="Garamond"/>
                <w:sz w:val="24"/>
                <w:szCs w:val="24"/>
              </w:rPr>
              <w:t>Chair / Parent</w:t>
            </w:r>
          </w:p>
        </w:tc>
        <w:tc>
          <w:tcPr>
            <w:tcW w:w="3006" w:type="dxa"/>
          </w:tcPr>
          <w:p w14:paraId="7AC4797A" w14:textId="03BD51DA" w:rsidR="00E338C8" w:rsidRPr="00AB46D8" w:rsidRDefault="00E338C8" w:rsidP="00121858">
            <w:pPr>
              <w:jc w:val="center"/>
              <w:rPr>
                <w:rFonts w:ascii="Garamond" w:hAnsi="Garamond"/>
                <w:sz w:val="24"/>
                <w:szCs w:val="24"/>
              </w:rPr>
            </w:pPr>
            <w:r>
              <w:rPr>
                <w:rFonts w:ascii="Garamond" w:hAnsi="Garamond"/>
                <w:sz w:val="24"/>
                <w:szCs w:val="24"/>
              </w:rPr>
              <w:t>Y</w:t>
            </w:r>
          </w:p>
        </w:tc>
      </w:tr>
      <w:tr w:rsidR="00E338C8" w14:paraId="28AD2407" w14:textId="77777777" w:rsidTr="00E32F65">
        <w:tc>
          <w:tcPr>
            <w:tcW w:w="3005" w:type="dxa"/>
          </w:tcPr>
          <w:p w14:paraId="507BA9CF" w14:textId="10F9BB91" w:rsidR="00E338C8" w:rsidRPr="00AB46D8" w:rsidRDefault="00E338C8" w:rsidP="00E338C8">
            <w:pPr>
              <w:rPr>
                <w:rFonts w:ascii="Garamond" w:hAnsi="Garamond"/>
                <w:sz w:val="24"/>
                <w:szCs w:val="24"/>
              </w:rPr>
            </w:pPr>
            <w:r>
              <w:rPr>
                <w:rFonts w:ascii="Garamond" w:hAnsi="Garamond"/>
                <w:sz w:val="24"/>
                <w:szCs w:val="24"/>
              </w:rPr>
              <w:t>Yasmeen Cappucini</w:t>
            </w:r>
          </w:p>
        </w:tc>
        <w:tc>
          <w:tcPr>
            <w:tcW w:w="3005" w:type="dxa"/>
          </w:tcPr>
          <w:p w14:paraId="332E4743" w14:textId="579D52F6" w:rsidR="00E338C8" w:rsidRPr="00AB46D8" w:rsidRDefault="00E338C8" w:rsidP="00E338C8">
            <w:pPr>
              <w:rPr>
                <w:rFonts w:ascii="Garamond" w:hAnsi="Garamond"/>
                <w:sz w:val="24"/>
                <w:szCs w:val="24"/>
              </w:rPr>
            </w:pPr>
            <w:r>
              <w:rPr>
                <w:rFonts w:ascii="Garamond" w:hAnsi="Garamond"/>
                <w:sz w:val="24"/>
                <w:szCs w:val="24"/>
              </w:rPr>
              <w:t>Parent</w:t>
            </w:r>
          </w:p>
        </w:tc>
        <w:tc>
          <w:tcPr>
            <w:tcW w:w="3006" w:type="dxa"/>
          </w:tcPr>
          <w:p w14:paraId="11709FBF" w14:textId="4984846E" w:rsidR="00E338C8" w:rsidRPr="00AB46D8" w:rsidRDefault="00E338C8" w:rsidP="00121858">
            <w:pPr>
              <w:jc w:val="center"/>
              <w:rPr>
                <w:rFonts w:ascii="Garamond" w:hAnsi="Garamond"/>
                <w:sz w:val="24"/>
                <w:szCs w:val="24"/>
              </w:rPr>
            </w:pPr>
            <w:r>
              <w:rPr>
                <w:rFonts w:ascii="Garamond" w:hAnsi="Garamond"/>
                <w:sz w:val="24"/>
                <w:szCs w:val="24"/>
              </w:rPr>
              <w:t>Y</w:t>
            </w:r>
          </w:p>
        </w:tc>
      </w:tr>
      <w:tr w:rsidR="00E338C8" w14:paraId="404E13DD" w14:textId="77777777" w:rsidTr="00E32F65">
        <w:tc>
          <w:tcPr>
            <w:tcW w:w="3005" w:type="dxa"/>
          </w:tcPr>
          <w:p w14:paraId="154BD884" w14:textId="7BD93A5D" w:rsidR="00E338C8" w:rsidRPr="00AB46D8" w:rsidRDefault="00E338C8" w:rsidP="00E338C8">
            <w:pPr>
              <w:rPr>
                <w:rFonts w:ascii="Garamond" w:hAnsi="Garamond"/>
                <w:sz w:val="24"/>
                <w:szCs w:val="24"/>
              </w:rPr>
            </w:pPr>
            <w:r>
              <w:rPr>
                <w:rFonts w:ascii="Garamond" w:hAnsi="Garamond"/>
                <w:sz w:val="24"/>
                <w:szCs w:val="24"/>
              </w:rPr>
              <w:t>David Andrews</w:t>
            </w:r>
          </w:p>
        </w:tc>
        <w:tc>
          <w:tcPr>
            <w:tcW w:w="3005" w:type="dxa"/>
          </w:tcPr>
          <w:p w14:paraId="19BE0DBB" w14:textId="57A0E9C9" w:rsidR="00E338C8" w:rsidRPr="00AB46D8" w:rsidRDefault="00E338C8" w:rsidP="00E338C8">
            <w:pPr>
              <w:rPr>
                <w:rFonts w:ascii="Garamond" w:hAnsi="Garamond"/>
                <w:sz w:val="24"/>
                <w:szCs w:val="24"/>
              </w:rPr>
            </w:pPr>
            <w:r>
              <w:rPr>
                <w:rFonts w:ascii="Garamond" w:hAnsi="Garamond"/>
                <w:sz w:val="24"/>
                <w:szCs w:val="24"/>
              </w:rPr>
              <w:t>Co-opted</w:t>
            </w:r>
          </w:p>
        </w:tc>
        <w:tc>
          <w:tcPr>
            <w:tcW w:w="3006" w:type="dxa"/>
          </w:tcPr>
          <w:p w14:paraId="2B21873E" w14:textId="5335A25A" w:rsidR="00E338C8" w:rsidRPr="00AB46D8" w:rsidRDefault="00E338C8" w:rsidP="00121858">
            <w:pPr>
              <w:jc w:val="center"/>
              <w:rPr>
                <w:rFonts w:ascii="Garamond" w:hAnsi="Garamond"/>
                <w:sz w:val="24"/>
                <w:szCs w:val="24"/>
              </w:rPr>
            </w:pPr>
            <w:r>
              <w:rPr>
                <w:rFonts w:ascii="Garamond" w:hAnsi="Garamond"/>
                <w:sz w:val="24"/>
                <w:szCs w:val="24"/>
              </w:rPr>
              <w:t>Y</w:t>
            </w:r>
          </w:p>
        </w:tc>
      </w:tr>
    </w:tbl>
    <w:p w14:paraId="29E505CE" w14:textId="77777777" w:rsidR="008E3645" w:rsidRDefault="008E3645" w:rsidP="00D95B51">
      <w:pPr>
        <w:rPr>
          <w:rFonts w:ascii="Garamond" w:hAnsi="Garamond"/>
          <w:b/>
          <w:bCs/>
          <w:sz w:val="36"/>
          <w:szCs w:val="36"/>
        </w:rPr>
      </w:pPr>
    </w:p>
    <w:p w14:paraId="2ECB5BE1" w14:textId="2697D577" w:rsidR="00F53EC3" w:rsidRDefault="00394064" w:rsidP="00D95B51">
      <w:pPr>
        <w:rPr>
          <w:rFonts w:ascii="Garamond" w:hAnsi="Garamond"/>
          <w:b/>
          <w:bCs/>
          <w:sz w:val="36"/>
          <w:szCs w:val="36"/>
        </w:rPr>
      </w:pPr>
      <w:r>
        <w:rPr>
          <w:rFonts w:ascii="Garamond" w:hAnsi="Garamond"/>
          <w:b/>
          <w:bCs/>
          <w:sz w:val="36"/>
          <w:szCs w:val="36"/>
        </w:rPr>
        <w:t>Ad Hoc Panels</w:t>
      </w:r>
    </w:p>
    <w:tbl>
      <w:tblPr>
        <w:tblStyle w:val="TableGrid"/>
        <w:tblW w:w="0" w:type="auto"/>
        <w:tblLook w:val="04A0" w:firstRow="1" w:lastRow="0" w:firstColumn="1" w:lastColumn="0" w:noHBand="0" w:noVBand="1"/>
      </w:tblPr>
      <w:tblGrid>
        <w:gridCol w:w="9016"/>
      </w:tblGrid>
      <w:tr w:rsidR="00394064" w14:paraId="41925EFC" w14:textId="77777777" w:rsidTr="00394064">
        <w:tc>
          <w:tcPr>
            <w:tcW w:w="9016" w:type="dxa"/>
          </w:tcPr>
          <w:p w14:paraId="0CEA7A0E" w14:textId="77777777" w:rsidR="00394064" w:rsidRPr="00D067E3" w:rsidRDefault="00394064" w:rsidP="00D95B51">
            <w:pPr>
              <w:rPr>
                <w:rFonts w:ascii="Garamond" w:hAnsi="Garamond"/>
                <w:sz w:val="28"/>
                <w:szCs w:val="28"/>
              </w:rPr>
            </w:pPr>
            <w:r w:rsidRPr="00D067E3">
              <w:rPr>
                <w:rFonts w:ascii="Garamond" w:hAnsi="Garamond"/>
                <w:b/>
                <w:bCs/>
                <w:sz w:val="28"/>
                <w:szCs w:val="28"/>
              </w:rPr>
              <w:t>Pay, Complaints, Exclusions, Staff Disciplinary</w:t>
            </w:r>
            <w:r w:rsidR="007F7C6E" w:rsidRPr="00D067E3">
              <w:rPr>
                <w:rFonts w:ascii="Garamond" w:hAnsi="Garamond"/>
                <w:sz w:val="28"/>
                <w:szCs w:val="28"/>
              </w:rPr>
              <w:t xml:space="preserve"> and </w:t>
            </w:r>
            <w:r w:rsidR="007F7C6E" w:rsidRPr="00D067E3">
              <w:rPr>
                <w:rFonts w:ascii="Garamond" w:hAnsi="Garamond"/>
                <w:b/>
                <w:bCs/>
                <w:sz w:val="28"/>
                <w:szCs w:val="28"/>
              </w:rPr>
              <w:t>Appeals Panels</w:t>
            </w:r>
            <w:r w:rsidR="007F7C6E" w:rsidRPr="00D067E3">
              <w:rPr>
                <w:rFonts w:ascii="Garamond" w:hAnsi="Garamond"/>
                <w:sz w:val="28"/>
                <w:szCs w:val="28"/>
              </w:rPr>
              <w:t xml:space="preserve"> will be constituted as and when required from non-staff</w:t>
            </w:r>
            <w:r w:rsidR="008F2365" w:rsidRPr="00D067E3">
              <w:rPr>
                <w:rFonts w:ascii="Garamond" w:hAnsi="Garamond"/>
                <w:sz w:val="28"/>
                <w:szCs w:val="28"/>
              </w:rPr>
              <w:t xml:space="preserve"> governors on the Governing Body.</w:t>
            </w:r>
          </w:p>
          <w:p w14:paraId="6727554B" w14:textId="77777777" w:rsidR="008F2365" w:rsidRPr="00D067E3" w:rsidRDefault="008F2365" w:rsidP="00D95B51">
            <w:pPr>
              <w:rPr>
                <w:rFonts w:ascii="Garamond" w:hAnsi="Garamond"/>
                <w:sz w:val="28"/>
                <w:szCs w:val="28"/>
              </w:rPr>
            </w:pPr>
          </w:p>
          <w:p w14:paraId="7BC14C20" w14:textId="0E3E8455" w:rsidR="008F2365" w:rsidRDefault="008F2365" w:rsidP="00D95B51">
            <w:pPr>
              <w:rPr>
                <w:rFonts w:ascii="Garamond" w:hAnsi="Garamond"/>
                <w:b/>
                <w:bCs/>
                <w:sz w:val="36"/>
                <w:szCs w:val="36"/>
              </w:rPr>
            </w:pPr>
            <w:r w:rsidRPr="00D067E3">
              <w:rPr>
                <w:rFonts w:ascii="Garamond" w:hAnsi="Garamond"/>
                <w:sz w:val="28"/>
                <w:szCs w:val="28"/>
              </w:rPr>
              <w:t>No Governor in a position of conflict may serve on the panel</w:t>
            </w:r>
          </w:p>
        </w:tc>
      </w:tr>
    </w:tbl>
    <w:p w14:paraId="64C86AD7" w14:textId="77777777" w:rsidR="0006030F" w:rsidRDefault="0006030F" w:rsidP="00D95B51">
      <w:pPr>
        <w:rPr>
          <w:rFonts w:ascii="Garamond" w:hAnsi="Garamond"/>
          <w:b/>
          <w:bCs/>
          <w:sz w:val="36"/>
          <w:szCs w:val="36"/>
        </w:rPr>
      </w:pPr>
    </w:p>
    <w:p w14:paraId="6FEC142F" w14:textId="5C3B2A08" w:rsidR="004223A1" w:rsidRDefault="004223A1" w:rsidP="00D95B51">
      <w:pPr>
        <w:rPr>
          <w:rFonts w:ascii="Garamond" w:hAnsi="Garamond"/>
          <w:b/>
          <w:bCs/>
          <w:sz w:val="36"/>
          <w:szCs w:val="36"/>
        </w:rPr>
      </w:pPr>
      <w:r>
        <w:rPr>
          <w:rFonts w:ascii="Garamond" w:hAnsi="Garamond"/>
          <w:b/>
          <w:bCs/>
          <w:sz w:val="36"/>
          <w:szCs w:val="36"/>
        </w:rPr>
        <w:t>Link / Other Governor Roles</w:t>
      </w:r>
    </w:p>
    <w:tbl>
      <w:tblPr>
        <w:tblStyle w:val="TableGrid"/>
        <w:tblW w:w="0" w:type="auto"/>
        <w:tblLook w:val="04A0" w:firstRow="1" w:lastRow="0" w:firstColumn="1" w:lastColumn="0" w:noHBand="0" w:noVBand="1"/>
      </w:tblPr>
      <w:tblGrid>
        <w:gridCol w:w="3005"/>
        <w:gridCol w:w="6011"/>
      </w:tblGrid>
      <w:tr w:rsidR="00CD443C" w:rsidRPr="00AB46D8" w14:paraId="0E7255B8" w14:textId="77777777" w:rsidTr="00EF07AF">
        <w:tc>
          <w:tcPr>
            <w:tcW w:w="3005" w:type="dxa"/>
          </w:tcPr>
          <w:p w14:paraId="37061A56" w14:textId="77777777" w:rsidR="00CD443C" w:rsidRPr="00AB46D8" w:rsidRDefault="00CD443C" w:rsidP="003732B2">
            <w:pPr>
              <w:rPr>
                <w:rFonts w:ascii="Garamond" w:hAnsi="Garamond"/>
                <w:b/>
                <w:bCs/>
                <w:sz w:val="24"/>
                <w:szCs w:val="24"/>
              </w:rPr>
            </w:pPr>
            <w:r>
              <w:rPr>
                <w:rFonts w:ascii="Garamond" w:hAnsi="Garamond"/>
                <w:b/>
                <w:bCs/>
                <w:sz w:val="24"/>
                <w:szCs w:val="24"/>
              </w:rPr>
              <w:t>Governor</w:t>
            </w:r>
          </w:p>
        </w:tc>
        <w:tc>
          <w:tcPr>
            <w:tcW w:w="6011" w:type="dxa"/>
          </w:tcPr>
          <w:p w14:paraId="5DBF4977" w14:textId="5B07A567" w:rsidR="00CD443C" w:rsidRPr="00AB46D8" w:rsidRDefault="003D10AF" w:rsidP="003732B2">
            <w:pPr>
              <w:rPr>
                <w:rFonts w:ascii="Garamond" w:hAnsi="Garamond"/>
                <w:b/>
                <w:bCs/>
                <w:sz w:val="24"/>
                <w:szCs w:val="24"/>
              </w:rPr>
            </w:pPr>
            <w:r>
              <w:rPr>
                <w:rFonts w:ascii="Garamond" w:hAnsi="Garamond"/>
                <w:b/>
                <w:bCs/>
                <w:sz w:val="24"/>
                <w:szCs w:val="24"/>
              </w:rPr>
              <w:t>Role</w:t>
            </w:r>
          </w:p>
        </w:tc>
      </w:tr>
      <w:tr w:rsidR="003D10AF" w14:paraId="3319F301" w14:textId="77777777" w:rsidTr="0034605D">
        <w:tc>
          <w:tcPr>
            <w:tcW w:w="3005" w:type="dxa"/>
          </w:tcPr>
          <w:p w14:paraId="534F1C87" w14:textId="3D9DD36B" w:rsidR="003D10AF" w:rsidRPr="00AB46D8" w:rsidRDefault="003D10AF" w:rsidP="005F4671">
            <w:pPr>
              <w:rPr>
                <w:rFonts w:ascii="Garamond" w:hAnsi="Garamond"/>
                <w:sz w:val="24"/>
                <w:szCs w:val="24"/>
              </w:rPr>
            </w:pPr>
            <w:r w:rsidRPr="00FE3B66">
              <w:rPr>
                <w:rFonts w:ascii="Garamond" w:hAnsi="Garamond"/>
                <w:sz w:val="24"/>
                <w:szCs w:val="24"/>
              </w:rPr>
              <w:t>Avril Stockley</w:t>
            </w:r>
          </w:p>
        </w:tc>
        <w:tc>
          <w:tcPr>
            <w:tcW w:w="6011" w:type="dxa"/>
          </w:tcPr>
          <w:p w14:paraId="17946601" w14:textId="77777777" w:rsidR="003D10AF" w:rsidRPr="00AB46D8" w:rsidRDefault="003D10AF" w:rsidP="005F4671">
            <w:pPr>
              <w:rPr>
                <w:rFonts w:ascii="Garamond" w:hAnsi="Garamond"/>
                <w:sz w:val="24"/>
                <w:szCs w:val="24"/>
              </w:rPr>
            </w:pPr>
          </w:p>
        </w:tc>
      </w:tr>
      <w:tr w:rsidR="003D10AF" w14:paraId="2EBF7048" w14:textId="77777777" w:rsidTr="005A6350">
        <w:tc>
          <w:tcPr>
            <w:tcW w:w="3005" w:type="dxa"/>
          </w:tcPr>
          <w:p w14:paraId="058C4183" w14:textId="3B84D7C4" w:rsidR="003D10AF" w:rsidRPr="00AB46D8" w:rsidRDefault="003D10AF" w:rsidP="005F4671">
            <w:pPr>
              <w:rPr>
                <w:rFonts w:ascii="Garamond" w:hAnsi="Garamond"/>
                <w:sz w:val="24"/>
                <w:szCs w:val="24"/>
              </w:rPr>
            </w:pPr>
            <w:r>
              <w:rPr>
                <w:rFonts w:ascii="Garamond" w:hAnsi="Garamond"/>
                <w:sz w:val="24"/>
                <w:szCs w:val="24"/>
              </w:rPr>
              <w:t>Pierre Kr</w:t>
            </w:r>
            <w:r w:rsidR="00527B4A">
              <w:rPr>
                <w:rFonts w:ascii="Garamond" w:hAnsi="Garamond"/>
                <w:sz w:val="24"/>
                <w:szCs w:val="24"/>
              </w:rPr>
              <w:t>e</w:t>
            </w:r>
            <w:r>
              <w:rPr>
                <w:rFonts w:ascii="Garamond" w:hAnsi="Garamond"/>
                <w:sz w:val="24"/>
                <w:szCs w:val="24"/>
              </w:rPr>
              <w:t>mer</w:t>
            </w:r>
          </w:p>
        </w:tc>
        <w:tc>
          <w:tcPr>
            <w:tcW w:w="6011" w:type="dxa"/>
          </w:tcPr>
          <w:p w14:paraId="286E6903" w14:textId="77777777" w:rsidR="003D10AF" w:rsidRPr="00AB46D8" w:rsidRDefault="003D10AF" w:rsidP="005F4671">
            <w:pPr>
              <w:rPr>
                <w:rFonts w:ascii="Garamond" w:hAnsi="Garamond"/>
                <w:sz w:val="24"/>
                <w:szCs w:val="24"/>
              </w:rPr>
            </w:pPr>
          </w:p>
        </w:tc>
      </w:tr>
      <w:tr w:rsidR="003D10AF" w14:paraId="44649D63" w14:textId="77777777" w:rsidTr="00B71F9A">
        <w:tc>
          <w:tcPr>
            <w:tcW w:w="3005" w:type="dxa"/>
          </w:tcPr>
          <w:p w14:paraId="01434BFB" w14:textId="0EA7D687" w:rsidR="003D10AF" w:rsidRPr="00AB46D8" w:rsidRDefault="003D10AF" w:rsidP="005F4671">
            <w:pPr>
              <w:rPr>
                <w:rFonts w:ascii="Garamond" w:hAnsi="Garamond"/>
                <w:sz w:val="24"/>
                <w:szCs w:val="24"/>
              </w:rPr>
            </w:pPr>
            <w:r>
              <w:rPr>
                <w:rFonts w:ascii="Garamond" w:hAnsi="Garamond"/>
                <w:sz w:val="24"/>
                <w:szCs w:val="24"/>
              </w:rPr>
              <w:t>Peter Harpley</w:t>
            </w:r>
          </w:p>
        </w:tc>
        <w:tc>
          <w:tcPr>
            <w:tcW w:w="6011" w:type="dxa"/>
          </w:tcPr>
          <w:p w14:paraId="178780CB" w14:textId="1A599846" w:rsidR="003D10AF" w:rsidRPr="00AB46D8" w:rsidRDefault="003D10AF" w:rsidP="005F4671">
            <w:pPr>
              <w:rPr>
                <w:rFonts w:ascii="Garamond" w:hAnsi="Garamond"/>
                <w:sz w:val="24"/>
                <w:szCs w:val="24"/>
              </w:rPr>
            </w:pPr>
            <w:r>
              <w:rPr>
                <w:rFonts w:ascii="Garamond" w:hAnsi="Garamond"/>
                <w:sz w:val="24"/>
                <w:szCs w:val="24"/>
              </w:rPr>
              <w:t>SEND</w:t>
            </w:r>
          </w:p>
        </w:tc>
      </w:tr>
      <w:tr w:rsidR="003D10AF" w14:paraId="74A269BF" w14:textId="77777777" w:rsidTr="004E2A39">
        <w:tc>
          <w:tcPr>
            <w:tcW w:w="3005" w:type="dxa"/>
          </w:tcPr>
          <w:p w14:paraId="62F6B28C" w14:textId="44872018" w:rsidR="003D10AF" w:rsidRPr="00AB46D8" w:rsidRDefault="00332F0B" w:rsidP="005F4671">
            <w:pPr>
              <w:rPr>
                <w:rFonts w:ascii="Garamond" w:hAnsi="Garamond"/>
                <w:sz w:val="24"/>
                <w:szCs w:val="24"/>
              </w:rPr>
            </w:pPr>
            <w:r>
              <w:rPr>
                <w:rFonts w:ascii="Garamond" w:hAnsi="Garamond"/>
                <w:sz w:val="24"/>
                <w:szCs w:val="24"/>
              </w:rPr>
              <w:t xml:space="preserve">Silia </w:t>
            </w:r>
            <w:proofErr w:type="spellStart"/>
            <w:r w:rsidR="00467731">
              <w:rPr>
                <w:rFonts w:ascii="Garamond" w:hAnsi="Garamond"/>
                <w:sz w:val="24"/>
                <w:szCs w:val="24"/>
              </w:rPr>
              <w:t>Gaitantli</w:t>
            </w:r>
            <w:proofErr w:type="spellEnd"/>
          </w:p>
        </w:tc>
        <w:tc>
          <w:tcPr>
            <w:tcW w:w="6011" w:type="dxa"/>
          </w:tcPr>
          <w:p w14:paraId="1FB4C2D0" w14:textId="0EE718DB" w:rsidR="003D10AF" w:rsidRPr="00AB46D8" w:rsidRDefault="003D10AF" w:rsidP="005F4671">
            <w:pPr>
              <w:rPr>
                <w:rFonts w:ascii="Garamond" w:hAnsi="Garamond"/>
                <w:sz w:val="24"/>
                <w:szCs w:val="24"/>
              </w:rPr>
            </w:pPr>
          </w:p>
        </w:tc>
      </w:tr>
      <w:tr w:rsidR="003D10AF" w14:paraId="618BC18F" w14:textId="77777777" w:rsidTr="003F6CB7">
        <w:tc>
          <w:tcPr>
            <w:tcW w:w="3005" w:type="dxa"/>
          </w:tcPr>
          <w:p w14:paraId="613BF219" w14:textId="704CA3AC" w:rsidR="003D10AF" w:rsidRPr="00AB46D8" w:rsidRDefault="003D10AF" w:rsidP="005F4671">
            <w:pPr>
              <w:rPr>
                <w:rFonts w:ascii="Garamond" w:hAnsi="Garamond"/>
                <w:sz w:val="24"/>
                <w:szCs w:val="24"/>
              </w:rPr>
            </w:pPr>
            <w:r>
              <w:rPr>
                <w:rFonts w:ascii="Garamond" w:hAnsi="Garamond"/>
                <w:sz w:val="24"/>
                <w:szCs w:val="24"/>
              </w:rPr>
              <w:t>Yasmeen Cappucini</w:t>
            </w:r>
          </w:p>
        </w:tc>
        <w:tc>
          <w:tcPr>
            <w:tcW w:w="6011" w:type="dxa"/>
          </w:tcPr>
          <w:p w14:paraId="0E294D6B" w14:textId="3AE8A289" w:rsidR="003D10AF" w:rsidRPr="00AB46D8" w:rsidRDefault="003D10AF" w:rsidP="005F4671">
            <w:pPr>
              <w:rPr>
                <w:rFonts w:ascii="Garamond" w:hAnsi="Garamond"/>
                <w:sz w:val="24"/>
                <w:szCs w:val="24"/>
              </w:rPr>
            </w:pPr>
            <w:r>
              <w:rPr>
                <w:rFonts w:ascii="Garamond" w:hAnsi="Garamond"/>
                <w:sz w:val="24"/>
                <w:szCs w:val="24"/>
              </w:rPr>
              <w:t>S</w:t>
            </w:r>
            <w:r w:rsidR="0020772C">
              <w:rPr>
                <w:rFonts w:ascii="Garamond" w:hAnsi="Garamond"/>
                <w:sz w:val="24"/>
                <w:szCs w:val="24"/>
              </w:rPr>
              <w:t>a</w:t>
            </w:r>
            <w:r>
              <w:rPr>
                <w:rFonts w:ascii="Garamond" w:hAnsi="Garamond"/>
                <w:sz w:val="24"/>
                <w:szCs w:val="24"/>
              </w:rPr>
              <w:t>feguarding</w:t>
            </w:r>
          </w:p>
        </w:tc>
      </w:tr>
      <w:tr w:rsidR="003D10AF" w14:paraId="60306386" w14:textId="77777777" w:rsidTr="007852B0">
        <w:tc>
          <w:tcPr>
            <w:tcW w:w="3005" w:type="dxa"/>
          </w:tcPr>
          <w:p w14:paraId="0FA67CA2" w14:textId="472FF5BF" w:rsidR="003D10AF" w:rsidRPr="00AB46D8" w:rsidRDefault="003D10AF" w:rsidP="005F4671">
            <w:pPr>
              <w:rPr>
                <w:rFonts w:ascii="Garamond" w:hAnsi="Garamond"/>
                <w:sz w:val="24"/>
                <w:szCs w:val="24"/>
              </w:rPr>
            </w:pPr>
            <w:r>
              <w:rPr>
                <w:rFonts w:ascii="Garamond" w:hAnsi="Garamond"/>
                <w:sz w:val="24"/>
                <w:szCs w:val="24"/>
              </w:rPr>
              <w:t>David Andrews</w:t>
            </w:r>
          </w:p>
        </w:tc>
        <w:tc>
          <w:tcPr>
            <w:tcW w:w="6011" w:type="dxa"/>
          </w:tcPr>
          <w:p w14:paraId="2EE9F388" w14:textId="77777777" w:rsidR="003D10AF" w:rsidRPr="00AB46D8" w:rsidRDefault="003D10AF" w:rsidP="005F4671">
            <w:pPr>
              <w:rPr>
                <w:rFonts w:ascii="Garamond" w:hAnsi="Garamond"/>
                <w:sz w:val="24"/>
                <w:szCs w:val="24"/>
              </w:rPr>
            </w:pPr>
          </w:p>
        </w:tc>
      </w:tr>
      <w:tr w:rsidR="003D10AF" w14:paraId="3C411E56" w14:textId="77777777" w:rsidTr="006276AD">
        <w:tc>
          <w:tcPr>
            <w:tcW w:w="3005" w:type="dxa"/>
          </w:tcPr>
          <w:p w14:paraId="2E9B4A0A" w14:textId="15F36865" w:rsidR="003D10AF" w:rsidRPr="00AB46D8" w:rsidRDefault="003D10AF" w:rsidP="005F4671">
            <w:pPr>
              <w:rPr>
                <w:rFonts w:ascii="Garamond" w:hAnsi="Garamond"/>
                <w:sz w:val="24"/>
                <w:szCs w:val="24"/>
              </w:rPr>
            </w:pPr>
            <w:r>
              <w:rPr>
                <w:rFonts w:ascii="Garamond" w:hAnsi="Garamond"/>
                <w:sz w:val="24"/>
                <w:szCs w:val="24"/>
              </w:rPr>
              <w:t>Anne Pivcevic</w:t>
            </w:r>
          </w:p>
        </w:tc>
        <w:tc>
          <w:tcPr>
            <w:tcW w:w="6011" w:type="dxa"/>
          </w:tcPr>
          <w:p w14:paraId="04E0B9B6" w14:textId="0C33287A" w:rsidR="003D10AF" w:rsidRPr="00AB46D8" w:rsidRDefault="0031075C" w:rsidP="005F4671">
            <w:pPr>
              <w:rPr>
                <w:rFonts w:ascii="Garamond" w:hAnsi="Garamond"/>
                <w:sz w:val="24"/>
                <w:szCs w:val="24"/>
              </w:rPr>
            </w:pPr>
            <w:r>
              <w:rPr>
                <w:rFonts w:ascii="Garamond" w:hAnsi="Garamond"/>
                <w:sz w:val="24"/>
                <w:szCs w:val="24"/>
              </w:rPr>
              <w:t>EYFS link</w:t>
            </w:r>
          </w:p>
        </w:tc>
      </w:tr>
      <w:tr w:rsidR="003D10AF" w14:paraId="75540B09" w14:textId="77777777" w:rsidTr="006F0D2B">
        <w:tc>
          <w:tcPr>
            <w:tcW w:w="3005" w:type="dxa"/>
          </w:tcPr>
          <w:p w14:paraId="15BFA978" w14:textId="35F8B386" w:rsidR="003D10AF" w:rsidRPr="00AB46D8" w:rsidRDefault="003D10AF" w:rsidP="005F4671">
            <w:pPr>
              <w:rPr>
                <w:rFonts w:ascii="Garamond" w:hAnsi="Garamond"/>
                <w:sz w:val="24"/>
                <w:szCs w:val="24"/>
              </w:rPr>
            </w:pPr>
            <w:r>
              <w:rPr>
                <w:rFonts w:ascii="Garamond" w:hAnsi="Garamond"/>
                <w:sz w:val="24"/>
                <w:szCs w:val="24"/>
              </w:rPr>
              <w:t>Caroline Spencer</w:t>
            </w:r>
          </w:p>
        </w:tc>
        <w:tc>
          <w:tcPr>
            <w:tcW w:w="6011" w:type="dxa"/>
          </w:tcPr>
          <w:p w14:paraId="2DA385E2" w14:textId="3AFAA28F" w:rsidR="003D10AF" w:rsidRPr="00AB46D8" w:rsidRDefault="0031075C" w:rsidP="005F4671">
            <w:pPr>
              <w:rPr>
                <w:rFonts w:ascii="Garamond" w:hAnsi="Garamond"/>
                <w:sz w:val="24"/>
                <w:szCs w:val="24"/>
              </w:rPr>
            </w:pPr>
            <w:r>
              <w:rPr>
                <w:rFonts w:ascii="Garamond" w:hAnsi="Garamond"/>
                <w:sz w:val="24"/>
                <w:szCs w:val="24"/>
              </w:rPr>
              <w:t>Inclusion</w:t>
            </w:r>
          </w:p>
        </w:tc>
      </w:tr>
      <w:tr w:rsidR="00467731" w14:paraId="08A91B89" w14:textId="77777777" w:rsidTr="006F0D2B">
        <w:tc>
          <w:tcPr>
            <w:tcW w:w="3005" w:type="dxa"/>
          </w:tcPr>
          <w:p w14:paraId="3C17A16D" w14:textId="671F2F47" w:rsidR="00467731" w:rsidRDefault="00467731" w:rsidP="005F4671">
            <w:pPr>
              <w:rPr>
                <w:rFonts w:ascii="Garamond" w:hAnsi="Garamond"/>
                <w:sz w:val="24"/>
                <w:szCs w:val="24"/>
              </w:rPr>
            </w:pPr>
            <w:r>
              <w:rPr>
                <w:rFonts w:ascii="Garamond" w:hAnsi="Garamond"/>
                <w:sz w:val="24"/>
                <w:szCs w:val="24"/>
              </w:rPr>
              <w:t>Scott Cohen</w:t>
            </w:r>
          </w:p>
        </w:tc>
        <w:tc>
          <w:tcPr>
            <w:tcW w:w="6011" w:type="dxa"/>
          </w:tcPr>
          <w:p w14:paraId="7198A970" w14:textId="77777777" w:rsidR="00467731" w:rsidRDefault="00467731" w:rsidP="005F4671">
            <w:pPr>
              <w:rPr>
                <w:rFonts w:ascii="Garamond" w:hAnsi="Garamond"/>
                <w:sz w:val="24"/>
                <w:szCs w:val="24"/>
              </w:rPr>
            </w:pPr>
          </w:p>
        </w:tc>
      </w:tr>
      <w:tr w:rsidR="003D10AF" w14:paraId="7E7856FE" w14:textId="77777777" w:rsidTr="009430B1">
        <w:tc>
          <w:tcPr>
            <w:tcW w:w="3005" w:type="dxa"/>
          </w:tcPr>
          <w:p w14:paraId="55BDE365" w14:textId="210BE470" w:rsidR="003D10AF" w:rsidRPr="00AB46D8" w:rsidRDefault="003D10AF" w:rsidP="005F4671">
            <w:pPr>
              <w:rPr>
                <w:rFonts w:ascii="Garamond" w:hAnsi="Garamond"/>
                <w:sz w:val="24"/>
                <w:szCs w:val="24"/>
              </w:rPr>
            </w:pPr>
            <w:r>
              <w:rPr>
                <w:rFonts w:ascii="Garamond" w:hAnsi="Garamond"/>
                <w:sz w:val="24"/>
                <w:szCs w:val="24"/>
              </w:rPr>
              <w:t>Katy Reece</w:t>
            </w:r>
          </w:p>
        </w:tc>
        <w:tc>
          <w:tcPr>
            <w:tcW w:w="6011" w:type="dxa"/>
          </w:tcPr>
          <w:p w14:paraId="7C986C1C" w14:textId="77777777" w:rsidR="003D10AF" w:rsidRPr="00AB46D8" w:rsidRDefault="003D10AF" w:rsidP="005F4671">
            <w:pPr>
              <w:rPr>
                <w:rFonts w:ascii="Garamond" w:hAnsi="Garamond"/>
                <w:sz w:val="24"/>
                <w:szCs w:val="24"/>
              </w:rPr>
            </w:pPr>
          </w:p>
        </w:tc>
      </w:tr>
    </w:tbl>
    <w:p w14:paraId="2D372152" w14:textId="77777777" w:rsidR="004223A1" w:rsidRPr="007575F9" w:rsidRDefault="004223A1" w:rsidP="00D95B51">
      <w:pPr>
        <w:rPr>
          <w:rFonts w:ascii="Garamond" w:hAnsi="Garamond"/>
          <w:b/>
          <w:bCs/>
          <w:sz w:val="36"/>
          <w:szCs w:val="36"/>
        </w:rPr>
      </w:pPr>
    </w:p>
    <w:sectPr w:rsidR="004223A1" w:rsidRPr="007575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F11A9" w14:textId="77777777" w:rsidR="00617CEB" w:rsidRDefault="00617CEB" w:rsidP="0006030F">
      <w:pPr>
        <w:spacing w:after="0" w:line="240" w:lineRule="auto"/>
      </w:pPr>
      <w:r>
        <w:separator/>
      </w:r>
    </w:p>
  </w:endnote>
  <w:endnote w:type="continuationSeparator" w:id="0">
    <w:p w14:paraId="187E52EA" w14:textId="77777777" w:rsidR="00617CEB" w:rsidRDefault="00617CEB" w:rsidP="00060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52F03" w14:textId="77777777" w:rsidR="00617CEB" w:rsidRDefault="00617CEB" w:rsidP="0006030F">
      <w:pPr>
        <w:spacing w:after="0" w:line="240" w:lineRule="auto"/>
      </w:pPr>
      <w:r>
        <w:separator/>
      </w:r>
    </w:p>
  </w:footnote>
  <w:footnote w:type="continuationSeparator" w:id="0">
    <w:p w14:paraId="2031A3DD" w14:textId="77777777" w:rsidR="00617CEB" w:rsidRDefault="00617CEB" w:rsidP="00060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F9"/>
    <w:rsid w:val="0001502B"/>
    <w:rsid w:val="0006030F"/>
    <w:rsid w:val="00064179"/>
    <w:rsid w:val="0007166D"/>
    <w:rsid w:val="001058A8"/>
    <w:rsid w:val="00121858"/>
    <w:rsid w:val="00172F6E"/>
    <w:rsid w:val="001965DF"/>
    <w:rsid w:val="001E320B"/>
    <w:rsid w:val="0020772C"/>
    <w:rsid w:val="00283613"/>
    <w:rsid w:val="0031075C"/>
    <w:rsid w:val="00332F0B"/>
    <w:rsid w:val="003515E5"/>
    <w:rsid w:val="00394064"/>
    <w:rsid w:val="003A3708"/>
    <w:rsid w:val="003B3C65"/>
    <w:rsid w:val="003D10AF"/>
    <w:rsid w:val="004223A1"/>
    <w:rsid w:val="004352AC"/>
    <w:rsid w:val="00467731"/>
    <w:rsid w:val="004962CE"/>
    <w:rsid w:val="004967FE"/>
    <w:rsid w:val="004C600E"/>
    <w:rsid w:val="00527B4A"/>
    <w:rsid w:val="00553007"/>
    <w:rsid w:val="005F365C"/>
    <w:rsid w:val="005F4671"/>
    <w:rsid w:val="00617CEB"/>
    <w:rsid w:val="00710235"/>
    <w:rsid w:val="007575F9"/>
    <w:rsid w:val="007C116A"/>
    <w:rsid w:val="007E0296"/>
    <w:rsid w:val="007F7C6E"/>
    <w:rsid w:val="00806FC9"/>
    <w:rsid w:val="00826A84"/>
    <w:rsid w:val="008E3645"/>
    <w:rsid w:val="008F2365"/>
    <w:rsid w:val="00917274"/>
    <w:rsid w:val="00923211"/>
    <w:rsid w:val="00955D90"/>
    <w:rsid w:val="009B1EE5"/>
    <w:rsid w:val="009B25AA"/>
    <w:rsid w:val="00A26656"/>
    <w:rsid w:val="00A9696B"/>
    <w:rsid w:val="00AB46D8"/>
    <w:rsid w:val="00AC5AD9"/>
    <w:rsid w:val="00B61630"/>
    <w:rsid w:val="00BC6614"/>
    <w:rsid w:val="00C93BCB"/>
    <w:rsid w:val="00CD443C"/>
    <w:rsid w:val="00D067E3"/>
    <w:rsid w:val="00D92894"/>
    <w:rsid w:val="00D95B51"/>
    <w:rsid w:val="00E32F65"/>
    <w:rsid w:val="00E338C8"/>
    <w:rsid w:val="00E70712"/>
    <w:rsid w:val="00E72871"/>
    <w:rsid w:val="00E84043"/>
    <w:rsid w:val="00EC76AF"/>
    <w:rsid w:val="00F03707"/>
    <w:rsid w:val="00F376F1"/>
    <w:rsid w:val="00F53EC3"/>
    <w:rsid w:val="00F63E50"/>
    <w:rsid w:val="00FE158B"/>
    <w:rsid w:val="00FE3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1F12"/>
  <w15:chartTrackingRefBased/>
  <w15:docId w15:val="{D0D0780E-AB08-4409-B1F2-08AC2249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5F9"/>
    <w:rPr>
      <w:rFonts w:eastAsiaTheme="majorEastAsia" w:cstheme="majorBidi"/>
      <w:color w:val="272727" w:themeColor="text1" w:themeTint="D8"/>
    </w:rPr>
  </w:style>
  <w:style w:type="paragraph" w:styleId="Title">
    <w:name w:val="Title"/>
    <w:basedOn w:val="Normal"/>
    <w:next w:val="Normal"/>
    <w:link w:val="TitleChar"/>
    <w:uiPriority w:val="10"/>
    <w:qFormat/>
    <w:rsid w:val="00757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5F9"/>
    <w:pPr>
      <w:spacing w:before="160"/>
      <w:jc w:val="center"/>
    </w:pPr>
    <w:rPr>
      <w:i/>
      <w:iCs/>
      <w:color w:val="404040" w:themeColor="text1" w:themeTint="BF"/>
    </w:rPr>
  </w:style>
  <w:style w:type="character" w:customStyle="1" w:styleId="QuoteChar">
    <w:name w:val="Quote Char"/>
    <w:basedOn w:val="DefaultParagraphFont"/>
    <w:link w:val="Quote"/>
    <w:uiPriority w:val="29"/>
    <w:rsid w:val="007575F9"/>
    <w:rPr>
      <w:i/>
      <w:iCs/>
      <w:color w:val="404040" w:themeColor="text1" w:themeTint="BF"/>
    </w:rPr>
  </w:style>
  <w:style w:type="paragraph" w:styleId="ListParagraph">
    <w:name w:val="List Paragraph"/>
    <w:basedOn w:val="Normal"/>
    <w:uiPriority w:val="34"/>
    <w:qFormat/>
    <w:rsid w:val="007575F9"/>
    <w:pPr>
      <w:ind w:left="720"/>
      <w:contextualSpacing/>
    </w:pPr>
  </w:style>
  <w:style w:type="character" w:styleId="IntenseEmphasis">
    <w:name w:val="Intense Emphasis"/>
    <w:basedOn w:val="DefaultParagraphFont"/>
    <w:uiPriority w:val="21"/>
    <w:qFormat/>
    <w:rsid w:val="007575F9"/>
    <w:rPr>
      <w:i/>
      <w:iCs/>
      <w:color w:val="0F4761" w:themeColor="accent1" w:themeShade="BF"/>
    </w:rPr>
  </w:style>
  <w:style w:type="paragraph" w:styleId="IntenseQuote">
    <w:name w:val="Intense Quote"/>
    <w:basedOn w:val="Normal"/>
    <w:next w:val="Normal"/>
    <w:link w:val="IntenseQuoteChar"/>
    <w:uiPriority w:val="30"/>
    <w:qFormat/>
    <w:rsid w:val="00757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5F9"/>
    <w:rPr>
      <w:i/>
      <w:iCs/>
      <w:color w:val="0F4761" w:themeColor="accent1" w:themeShade="BF"/>
    </w:rPr>
  </w:style>
  <w:style w:type="character" w:styleId="IntenseReference">
    <w:name w:val="Intense Reference"/>
    <w:basedOn w:val="DefaultParagraphFont"/>
    <w:uiPriority w:val="32"/>
    <w:qFormat/>
    <w:rsid w:val="007575F9"/>
    <w:rPr>
      <w:b/>
      <w:bCs/>
      <w:smallCaps/>
      <w:color w:val="0F4761" w:themeColor="accent1" w:themeShade="BF"/>
      <w:spacing w:val="5"/>
    </w:rPr>
  </w:style>
  <w:style w:type="table" w:styleId="TableGrid">
    <w:name w:val="Table Grid"/>
    <w:basedOn w:val="TableNormal"/>
    <w:uiPriority w:val="39"/>
    <w:rsid w:val="00757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0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30F"/>
  </w:style>
  <w:style w:type="paragraph" w:styleId="Footer">
    <w:name w:val="footer"/>
    <w:basedOn w:val="Normal"/>
    <w:link w:val="FooterChar"/>
    <w:uiPriority w:val="99"/>
    <w:unhideWhenUsed/>
    <w:rsid w:val="00060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7</Pages>
  <Words>1737</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Harpley</dc:creator>
  <cp:keywords/>
  <dc:description/>
  <cp:lastModifiedBy>Peter Harpley</cp:lastModifiedBy>
  <cp:revision>51</cp:revision>
  <dcterms:created xsi:type="dcterms:W3CDTF">2026-03-02T18:01:00Z</dcterms:created>
  <dcterms:modified xsi:type="dcterms:W3CDTF">2026-06-05T14:28:00Z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1c60d51a-f3d3-41d7-a168-847bbca21e32</vt:lpwstr>
  </property>
</Properties>
</file>