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A078F" w14:textId="1FDBEC5B" w:rsidR="00BE1712" w:rsidRDefault="00C65061" w:rsidP="00414F94">
      <w:pPr>
        <w:pStyle w:val="Subtitle"/>
        <w:jc w:val="center"/>
        <w:rPr>
          <w:rFonts w:ascii="Calibri" w:eastAsia="Calibri" w:hAnsi="Calibri" w:cs="Calibri"/>
          <w:sz w:val="28"/>
          <w:szCs w:val="28"/>
        </w:rPr>
      </w:pPr>
      <w:r w:rsidRPr="00CA2365">
        <w:rPr>
          <w:rFonts w:ascii="Century Gothic" w:hAnsi="Century Gothic" w:cs="Arial"/>
          <w:noProof/>
          <w:sz w:val="22"/>
          <w:szCs w:val="22"/>
          <w:lang w:val="en-GB" w:eastAsia="en-GB"/>
        </w:rPr>
        <w:drawing>
          <wp:anchor distT="0" distB="0" distL="114300" distR="114300" simplePos="0" relativeHeight="251661312" behindDoc="0" locked="0" layoutInCell="1" allowOverlap="1" wp14:anchorId="53071E4C" wp14:editId="31195E7B">
            <wp:simplePos x="0" y="0"/>
            <wp:positionH relativeFrom="column">
              <wp:posOffset>2567940</wp:posOffset>
            </wp:positionH>
            <wp:positionV relativeFrom="paragraph">
              <wp:posOffset>167005</wp:posOffset>
            </wp:positionV>
            <wp:extent cx="1097280" cy="792480"/>
            <wp:effectExtent l="0" t="0" r="7620" b="762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72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50DAB" w14:textId="77777777" w:rsidR="00414F94" w:rsidRPr="00CA2365" w:rsidRDefault="00414F94" w:rsidP="00414F94">
      <w:pPr>
        <w:rPr>
          <w:rFonts w:ascii="Century Gothic" w:hAnsi="Century Gothic" w:cs="Arial"/>
          <w:sz w:val="22"/>
          <w:szCs w:val="22"/>
        </w:rPr>
      </w:pPr>
    </w:p>
    <w:p w14:paraId="338A0F38" w14:textId="77777777" w:rsidR="00414F94" w:rsidRPr="00CA2365" w:rsidRDefault="00414F94" w:rsidP="00414F94">
      <w:pPr>
        <w:rPr>
          <w:rFonts w:ascii="Century Gothic" w:hAnsi="Century Gothic" w:cs="Arial"/>
          <w:sz w:val="22"/>
          <w:szCs w:val="22"/>
        </w:rPr>
      </w:pPr>
    </w:p>
    <w:p w14:paraId="5276B6BA" w14:textId="77777777" w:rsidR="00414F94" w:rsidRPr="00CA2365" w:rsidRDefault="00414F94" w:rsidP="00414F94">
      <w:pPr>
        <w:rPr>
          <w:rFonts w:ascii="Century Gothic" w:hAnsi="Century Gothic" w:cs="Arial"/>
          <w:sz w:val="22"/>
          <w:szCs w:val="22"/>
        </w:rPr>
      </w:pPr>
    </w:p>
    <w:p w14:paraId="2F4CE02D" w14:textId="77777777" w:rsidR="00414F94" w:rsidRPr="00CA2365" w:rsidRDefault="00414F94" w:rsidP="00414F94">
      <w:pPr>
        <w:rPr>
          <w:rFonts w:ascii="Century Gothic" w:hAnsi="Century Gothic" w:cs="Arial"/>
          <w:sz w:val="22"/>
          <w:szCs w:val="22"/>
        </w:rPr>
      </w:pPr>
    </w:p>
    <w:p w14:paraId="3340F9B0" w14:textId="77777777" w:rsidR="00414F94" w:rsidRPr="00CA2365" w:rsidRDefault="00414F94" w:rsidP="00414F94">
      <w:pPr>
        <w:rPr>
          <w:rFonts w:ascii="Century Gothic" w:hAnsi="Century Gothic" w:cs="Arial"/>
          <w:sz w:val="22"/>
          <w:szCs w:val="22"/>
        </w:rPr>
      </w:pPr>
    </w:p>
    <w:p w14:paraId="5EB79885" w14:textId="77777777" w:rsidR="00414F94" w:rsidRPr="00CA2365" w:rsidRDefault="00414F94" w:rsidP="00414F94">
      <w:pPr>
        <w:rPr>
          <w:rFonts w:ascii="Century Gothic" w:hAnsi="Century Gothic" w:cs="Arial"/>
          <w:sz w:val="22"/>
          <w:szCs w:val="22"/>
        </w:rPr>
      </w:pPr>
    </w:p>
    <w:tbl>
      <w:tblPr>
        <w:tblW w:w="0" w:type="auto"/>
        <w:tblLook w:val="04A0" w:firstRow="1" w:lastRow="0" w:firstColumn="1" w:lastColumn="0" w:noHBand="0" w:noVBand="1"/>
      </w:tblPr>
      <w:tblGrid>
        <w:gridCol w:w="4955"/>
        <w:gridCol w:w="4956"/>
      </w:tblGrid>
      <w:tr w:rsidR="00414F94" w:rsidRPr="00CA2365" w14:paraId="21075517" w14:textId="77777777" w:rsidTr="005D7759">
        <w:tc>
          <w:tcPr>
            <w:tcW w:w="4955" w:type="dxa"/>
          </w:tcPr>
          <w:p w14:paraId="44632060" w14:textId="77777777" w:rsidR="00414F94" w:rsidRPr="00CA2365" w:rsidRDefault="00414F94" w:rsidP="005D7759">
            <w:pPr>
              <w:jc w:val="center"/>
              <w:rPr>
                <w:rFonts w:ascii="Century Gothic" w:hAnsi="Century Gothic" w:cs="Arial"/>
                <w:sz w:val="22"/>
                <w:szCs w:val="22"/>
              </w:rPr>
            </w:pPr>
          </w:p>
          <w:p w14:paraId="29DDD898" w14:textId="77777777" w:rsidR="00414F94" w:rsidRPr="00CA2365" w:rsidRDefault="00414F94" w:rsidP="005D7759">
            <w:pPr>
              <w:jc w:val="center"/>
              <w:rPr>
                <w:rFonts w:ascii="Century Gothic" w:hAnsi="Century Gothic" w:cs="Arial"/>
                <w:sz w:val="22"/>
                <w:szCs w:val="22"/>
              </w:rPr>
            </w:pPr>
            <w:r w:rsidRPr="00CA2365">
              <w:rPr>
                <w:rFonts w:ascii="Century Gothic" w:hAnsi="Century Gothic" w:cs="Arial"/>
                <w:sz w:val="22"/>
                <w:szCs w:val="22"/>
              </w:rPr>
              <w:t>Bridgelea Primary School</w:t>
            </w:r>
          </w:p>
          <w:p w14:paraId="3ECB1144" w14:textId="77777777" w:rsidR="00414F94" w:rsidRPr="00CA2365" w:rsidRDefault="00414F94" w:rsidP="005D7759">
            <w:pPr>
              <w:jc w:val="center"/>
              <w:rPr>
                <w:rFonts w:ascii="Century Gothic" w:hAnsi="Century Gothic" w:cs="Arial"/>
                <w:sz w:val="22"/>
                <w:szCs w:val="22"/>
              </w:rPr>
            </w:pPr>
            <w:r w:rsidRPr="00CA2365">
              <w:rPr>
                <w:rFonts w:ascii="Century Gothic" w:hAnsi="Century Gothic" w:cs="Arial"/>
                <w:sz w:val="22"/>
                <w:szCs w:val="22"/>
              </w:rPr>
              <w:t>Bridgelea Road</w:t>
            </w:r>
          </w:p>
          <w:p w14:paraId="0F623393" w14:textId="77777777" w:rsidR="00414F94" w:rsidRPr="00CA2365" w:rsidRDefault="00414F94" w:rsidP="005D7759">
            <w:pPr>
              <w:jc w:val="center"/>
              <w:rPr>
                <w:rFonts w:ascii="Century Gothic" w:hAnsi="Century Gothic" w:cs="Arial"/>
                <w:sz w:val="22"/>
                <w:szCs w:val="22"/>
              </w:rPr>
            </w:pPr>
            <w:r w:rsidRPr="00CA2365">
              <w:rPr>
                <w:rFonts w:ascii="Century Gothic" w:hAnsi="Century Gothic" w:cs="Arial"/>
                <w:sz w:val="22"/>
                <w:szCs w:val="22"/>
              </w:rPr>
              <w:t>Withington</w:t>
            </w:r>
            <w:r w:rsidRPr="00CA2365">
              <w:rPr>
                <w:rFonts w:ascii="Century Gothic" w:hAnsi="Century Gothic" w:cs="Arial"/>
                <w:sz w:val="22"/>
                <w:szCs w:val="22"/>
              </w:rPr>
              <w:br/>
              <w:t>Manchester</w:t>
            </w:r>
          </w:p>
          <w:p w14:paraId="45614806" w14:textId="77777777" w:rsidR="00414F94" w:rsidRPr="00CA2365" w:rsidRDefault="00414F94" w:rsidP="005D7759">
            <w:pPr>
              <w:jc w:val="center"/>
              <w:rPr>
                <w:rFonts w:ascii="Century Gothic" w:hAnsi="Century Gothic" w:cs="Arial"/>
                <w:sz w:val="22"/>
                <w:szCs w:val="22"/>
              </w:rPr>
            </w:pPr>
            <w:r w:rsidRPr="00CA2365">
              <w:rPr>
                <w:rFonts w:ascii="Century Gothic" w:hAnsi="Century Gothic" w:cs="Arial"/>
                <w:sz w:val="22"/>
                <w:szCs w:val="22"/>
              </w:rPr>
              <w:t>M20 3FB</w:t>
            </w:r>
          </w:p>
          <w:p w14:paraId="4014DBCE" w14:textId="77777777" w:rsidR="00414F94" w:rsidRPr="00CA2365" w:rsidRDefault="00414F94" w:rsidP="005D7759">
            <w:pPr>
              <w:jc w:val="center"/>
              <w:rPr>
                <w:rFonts w:ascii="Century Gothic" w:hAnsi="Century Gothic" w:cs="Arial"/>
                <w:sz w:val="22"/>
                <w:szCs w:val="22"/>
              </w:rPr>
            </w:pPr>
          </w:p>
        </w:tc>
        <w:tc>
          <w:tcPr>
            <w:tcW w:w="4956" w:type="dxa"/>
          </w:tcPr>
          <w:p w14:paraId="7B414E91" w14:textId="77777777" w:rsidR="00414F94" w:rsidRPr="00CA2365" w:rsidRDefault="00414F94" w:rsidP="005D7759">
            <w:pPr>
              <w:jc w:val="center"/>
              <w:rPr>
                <w:rFonts w:ascii="Century Gothic" w:hAnsi="Century Gothic" w:cs="Arial"/>
                <w:sz w:val="22"/>
                <w:szCs w:val="22"/>
              </w:rPr>
            </w:pPr>
          </w:p>
          <w:p w14:paraId="136FFDA0" w14:textId="77777777" w:rsidR="00414F94" w:rsidRPr="00CA2365" w:rsidRDefault="00414F94" w:rsidP="005D7759">
            <w:pPr>
              <w:jc w:val="center"/>
              <w:rPr>
                <w:rFonts w:ascii="Century Gothic" w:hAnsi="Century Gothic" w:cs="Arial"/>
                <w:sz w:val="22"/>
                <w:szCs w:val="22"/>
              </w:rPr>
            </w:pPr>
            <w:r w:rsidRPr="00CA2365">
              <w:rPr>
                <w:rFonts w:ascii="Century Gothic" w:hAnsi="Century Gothic" w:cs="Arial"/>
                <w:sz w:val="22"/>
                <w:szCs w:val="22"/>
              </w:rPr>
              <w:t>Bridgelea Primary School</w:t>
            </w:r>
          </w:p>
          <w:p w14:paraId="4A619ACC" w14:textId="77777777" w:rsidR="00414F94" w:rsidRPr="00CA2365" w:rsidRDefault="00414F94" w:rsidP="005D7759">
            <w:pPr>
              <w:jc w:val="center"/>
              <w:rPr>
                <w:rFonts w:ascii="Century Gothic" w:hAnsi="Century Gothic" w:cs="Arial"/>
                <w:sz w:val="22"/>
                <w:szCs w:val="22"/>
              </w:rPr>
            </w:pPr>
            <w:r w:rsidRPr="00CA2365">
              <w:rPr>
                <w:rFonts w:ascii="Century Gothic" w:hAnsi="Century Gothic" w:cs="Arial"/>
                <w:sz w:val="22"/>
                <w:szCs w:val="22"/>
              </w:rPr>
              <w:t>Plymouth Grove West</w:t>
            </w:r>
          </w:p>
          <w:p w14:paraId="1D7C5C61" w14:textId="77777777" w:rsidR="00414F94" w:rsidRPr="00CA2365" w:rsidRDefault="00414F94" w:rsidP="005D7759">
            <w:pPr>
              <w:jc w:val="center"/>
              <w:rPr>
                <w:rFonts w:ascii="Century Gothic" w:hAnsi="Century Gothic" w:cs="Arial"/>
                <w:sz w:val="22"/>
                <w:szCs w:val="22"/>
              </w:rPr>
            </w:pPr>
            <w:r w:rsidRPr="00CA2365">
              <w:rPr>
                <w:rFonts w:ascii="Century Gothic" w:hAnsi="Century Gothic" w:cs="Arial"/>
                <w:sz w:val="22"/>
                <w:szCs w:val="22"/>
              </w:rPr>
              <w:t>Longsight</w:t>
            </w:r>
            <w:r w:rsidRPr="00CA2365">
              <w:rPr>
                <w:rFonts w:ascii="Century Gothic" w:hAnsi="Century Gothic" w:cs="Arial"/>
                <w:sz w:val="22"/>
                <w:szCs w:val="22"/>
              </w:rPr>
              <w:br/>
              <w:t>Manchester</w:t>
            </w:r>
          </w:p>
          <w:p w14:paraId="46F0A7AA" w14:textId="77777777" w:rsidR="00414F94" w:rsidRPr="00CA2365" w:rsidRDefault="00414F94" w:rsidP="005D7759">
            <w:pPr>
              <w:jc w:val="center"/>
              <w:rPr>
                <w:rFonts w:ascii="Century Gothic" w:hAnsi="Century Gothic" w:cs="Arial"/>
                <w:sz w:val="22"/>
                <w:szCs w:val="22"/>
              </w:rPr>
            </w:pPr>
            <w:r w:rsidRPr="00CA2365">
              <w:rPr>
                <w:rFonts w:ascii="Century Gothic" w:hAnsi="Century Gothic" w:cs="Arial"/>
                <w:sz w:val="22"/>
                <w:szCs w:val="22"/>
              </w:rPr>
              <w:t>M13 0AQ</w:t>
            </w:r>
          </w:p>
          <w:p w14:paraId="195D07F7" w14:textId="77777777" w:rsidR="00414F94" w:rsidRPr="00CA2365" w:rsidRDefault="00414F94" w:rsidP="005D7759">
            <w:pPr>
              <w:jc w:val="center"/>
              <w:rPr>
                <w:rFonts w:ascii="Century Gothic" w:hAnsi="Century Gothic" w:cs="Arial"/>
                <w:sz w:val="22"/>
                <w:szCs w:val="22"/>
              </w:rPr>
            </w:pPr>
          </w:p>
        </w:tc>
      </w:tr>
    </w:tbl>
    <w:p w14:paraId="31581C56" w14:textId="77777777" w:rsidR="00414F94" w:rsidRPr="00CA2365" w:rsidRDefault="00414F94" w:rsidP="00414F94">
      <w:pPr>
        <w:rPr>
          <w:rFonts w:ascii="Century Gothic" w:hAnsi="Century Gothic" w:cs="Arial"/>
          <w:sz w:val="22"/>
          <w:szCs w:val="22"/>
        </w:rPr>
      </w:pPr>
    </w:p>
    <w:p w14:paraId="1C43E5F0" w14:textId="77777777" w:rsidR="00414F94" w:rsidRPr="00CA2365" w:rsidRDefault="00414F94" w:rsidP="00414F94">
      <w:pPr>
        <w:rPr>
          <w:rFonts w:ascii="Century Gothic" w:hAnsi="Century Gothic" w:cs="Arial"/>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414F94" w:rsidRPr="00CA2365" w14:paraId="154C9638" w14:textId="77777777" w:rsidTr="005D7759">
        <w:trPr>
          <w:jc w:val="center"/>
        </w:trPr>
        <w:tc>
          <w:tcPr>
            <w:tcW w:w="8413" w:type="dxa"/>
            <w:shd w:val="clear" w:color="auto" w:fill="008000"/>
          </w:tcPr>
          <w:p w14:paraId="7F630891" w14:textId="14F82E3E" w:rsidR="00414F94" w:rsidRPr="00CA2365" w:rsidRDefault="00E9611A" w:rsidP="005D7759">
            <w:pPr>
              <w:jc w:val="center"/>
              <w:rPr>
                <w:rFonts w:ascii="Century Gothic" w:hAnsi="Century Gothic" w:cs="Arial"/>
                <w:b/>
                <w:color w:val="FFFFFF"/>
                <w:sz w:val="22"/>
                <w:szCs w:val="22"/>
              </w:rPr>
            </w:pPr>
            <w:r>
              <w:rPr>
                <w:rFonts w:ascii="Century Gothic" w:hAnsi="Century Gothic" w:cs="Arial"/>
                <w:b/>
                <w:color w:val="FFFFFF"/>
                <w:sz w:val="22"/>
                <w:szCs w:val="22"/>
              </w:rPr>
              <w:t xml:space="preserve">Final Complaints </w:t>
            </w:r>
            <w:r w:rsidR="005D7759">
              <w:rPr>
                <w:rFonts w:ascii="Century Gothic" w:hAnsi="Century Gothic" w:cs="Arial"/>
                <w:b/>
                <w:color w:val="FFFFFF"/>
                <w:sz w:val="22"/>
                <w:szCs w:val="22"/>
              </w:rPr>
              <w:t>Policy</w:t>
            </w:r>
          </w:p>
        </w:tc>
      </w:tr>
    </w:tbl>
    <w:p w14:paraId="362B996B" w14:textId="77777777" w:rsidR="00414F94" w:rsidRPr="00CA2365" w:rsidRDefault="00414F94" w:rsidP="00414F94">
      <w:pPr>
        <w:rPr>
          <w:rFonts w:ascii="Century Gothic" w:hAnsi="Century Gothic" w:cs="Arial"/>
          <w:b/>
          <w:sz w:val="22"/>
          <w:szCs w:val="22"/>
        </w:rPr>
      </w:pPr>
    </w:p>
    <w:p w14:paraId="6478426F" w14:textId="77777777" w:rsidR="00414F94" w:rsidRPr="00CA2365" w:rsidRDefault="00414F94" w:rsidP="00414F94">
      <w:pPr>
        <w:jc w:val="center"/>
        <w:rPr>
          <w:rFonts w:ascii="Century Gothic" w:hAnsi="Century Gothic" w:cs="Arial"/>
          <w:b/>
          <w:bCs/>
          <w:color w:val="00B050"/>
          <w:sz w:val="22"/>
          <w:szCs w:val="22"/>
        </w:rPr>
      </w:pPr>
      <w:r w:rsidRPr="00CA2365">
        <w:rPr>
          <w:rFonts w:ascii="Century Gothic" w:hAnsi="Century Gothic" w:cs="Arial"/>
          <w:b/>
          <w:bCs/>
          <w:color w:val="00B050"/>
          <w:sz w:val="22"/>
          <w:szCs w:val="22"/>
        </w:rPr>
        <w:t>Article 28</w:t>
      </w:r>
    </w:p>
    <w:p w14:paraId="74997EDA" w14:textId="77777777" w:rsidR="00414F94" w:rsidRPr="00CA2365" w:rsidRDefault="00414F94" w:rsidP="00414F94">
      <w:pPr>
        <w:jc w:val="center"/>
        <w:rPr>
          <w:rFonts w:ascii="Century Gothic" w:hAnsi="Century Gothic" w:cs="Arial"/>
          <w:sz w:val="22"/>
          <w:szCs w:val="22"/>
        </w:rPr>
      </w:pPr>
      <w:r w:rsidRPr="00CA2365">
        <w:rPr>
          <w:rFonts w:ascii="Century Gothic" w:hAnsi="Century Gothic" w:cs="Arial"/>
          <w:sz w:val="22"/>
          <w:szCs w:val="22"/>
        </w:rPr>
        <w:t>You have the right to a good quality education. You should be encouraged to go to school to the highest level you can.</w:t>
      </w:r>
    </w:p>
    <w:p w14:paraId="3FA46BEE" w14:textId="77777777" w:rsidR="00414F94" w:rsidRPr="00CA2365" w:rsidRDefault="00414F94" w:rsidP="00414F94">
      <w:pPr>
        <w:jc w:val="center"/>
        <w:rPr>
          <w:rFonts w:ascii="Century Gothic" w:hAnsi="Century Gothic" w:cs="Arial"/>
          <w:b/>
          <w:bCs/>
          <w:color w:val="00B050"/>
          <w:sz w:val="22"/>
          <w:szCs w:val="22"/>
        </w:rPr>
      </w:pPr>
      <w:r w:rsidRPr="00CA2365">
        <w:rPr>
          <w:rFonts w:ascii="Century Gothic" w:hAnsi="Century Gothic" w:cs="Arial"/>
          <w:b/>
          <w:bCs/>
          <w:color w:val="00B050"/>
          <w:sz w:val="22"/>
          <w:szCs w:val="22"/>
        </w:rPr>
        <w:t>Article 29</w:t>
      </w:r>
    </w:p>
    <w:p w14:paraId="21CD5152" w14:textId="77777777" w:rsidR="00414F94" w:rsidRPr="00CA2365" w:rsidRDefault="00414F94" w:rsidP="00414F94">
      <w:pPr>
        <w:jc w:val="center"/>
        <w:rPr>
          <w:rFonts w:ascii="Century Gothic" w:hAnsi="Century Gothic" w:cs="Arial"/>
          <w:sz w:val="22"/>
          <w:szCs w:val="22"/>
        </w:rPr>
      </w:pPr>
      <w:r w:rsidRPr="00CA2365">
        <w:rPr>
          <w:rFonts w:ascii="Century Gothic" w:hAnsi="Century Gothic" w:cs="Arial"/>
          <w:sz w:val="22"/>
          <w:szCs w:val="22"/>
        </w:rPr>
        <w:t>Your education should help you use and develop your talents and abilities. It should also help you learn to live peacefully, protect the environment and respect other people.</w:t>
      </w:r>
    </w:p>
    <w:p w14:paraId="5CB571AE" w14:textId="77777777" w:rsidR="00414F94" w:rsidRPr="00CA2365" w:rsidRDefault="00414F94" w:rsidP="00414F94">
      <w:pPr>
        <w:jc w:val="center"/>
        <w:rPr>
          <w:rFonts w:ascii="Century Gothic" w:hAnsi="Century Gothic" w:cs="Arial"/>
          <w:b/>
          <w:bCs/>
          <w:color w:val="00B050"/>
          <w:sz w:val="22"/>
          <w:szCs w:val="22"/>
        </w:rPr>
      </w:pPr>
      <w:r w:rsidRPr="00CA2365">
        <w:rPr>
          <w:rFonts w:ascii="Century Gothic" w:hAnsi="Century Gothic" w:cs="Arial"/>
          <w:b/>
          <w:bCs/>
          <w:color w:val="00B050"/>
          <w:sz w:val="22"/>
          <w:szCs w:val="22"/>
        </w:rPr>
        <w:t>Article 31</w:t>
      </w:r>
    </w:p>
    <w:p w14:paraId="37D71793" w14:textId="77777777" w:rsidR="00414F94" w:rsidRPr="00CA2365" w:rsidRDefault="00414F94" w:rsidP="00414F94">
      <w:pPr>
        <w:jc w:val="center"/>
        <w:rPr>
          <w:rFonts w:ascii="Century Gothic" w:hAnsi="Century Gothic" w:cs="Arial"/>
          <w:sz w:val="22"/>
          <w:szCs w:val="22"/>
        </w:rPr>
      </w:pPr>
      <w:r w:rsidRPr="00CA2365">
        <w:rPr>
          <w:rFonts w:ascii="Century Gothic" w:hAnsi="Century Gothic" w:cs="Arial"/>
          <w:sz w:val="22"/>
          <w:szCs w:val="22"/>
        </w:rPr>
        <w:t>You have the right to play and rest.</w:t>
      </w:r>
    </w:p>
    <w:p w14:paraId="28E4B5BF" w14:textId="77777777" w:rsidR="00414F94" w:rsidRPr="00CA2365" w:rsidRDefault="00414F94" w:rsidP="00414F94">
      <w:pPr>
        <w:rPr>
          <w:rFonts w:ascii="Century Gothic" w:hAnsi="Century Gothic" w:cs="Arial"/>
          <w:b/>
          <w:sz w:val="22"/>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4778"/>
      </w:tblGrid>
      <w:tr w:rsidR="00414F94" w:rsidRPr="00CA2365" w14:paraId="5A399427" w14:textId="77777777" w:rsidTr="005D7759">
        <w:trPr>
          <w:trHeight w:val="336"/>
        </w:trPr>
        <w:tc>
          <w:tcPr>
            <w:tcW w:w="3586" w:type="dxa"/>
            <w:shd w:val="clear" w:color="auto" w:fill="008000"/>
          </w:tcPr>
          <w:p w14:paraId="691D25D8" w14:textId="77777777" w:rsidR="00414F94" w:rsidRPr="00CA2365" w:rsidRDefault="00414F94" w:rsidP="005D7759">
            <w:pPr>
              <w:rPr>
                <w:rFonts w:ascii="Century Gothic" w:hAnsi="Century Gothic" w:cs="Arial"/>
                <w:b/>
                <w:color w:val="FFFFFF"/>
                <w:sz w:val="22"/>
                <w:szCs w:val="22"/>
              </w:rPr>
            </w:pPr>
            <w:r w:rsidRPr="00CA2365">
              <w:rPr>
                <w:rFonts w:ascii="Century Gothic" w:hAnsi="Century Gothic" w:cs="Arial"/>
                <w:b/>
                <w:color w:val="FFFFFF"/>
                <w:sz w:val="22"/>
                <w:szCs w:val="22"/>
              </w:rPr>
              <w:t>Implemented</w:t>
            </w:r>
          </w:p>
        </w:tc>
        <w:tc>
          <w:tcPr>
            <w:tcW w:w="4778" w:type="dxa"/>
          </w:tcPr>
          <w:p w14:paraId="1E41B7EC" w14:textId="77777777" w:rsidR="00414F94" w:rsidRPr="00CA2365" w:rsidRDefault="00414F94" w:rsidP="005D7759">
            <w:pPr>
              <w:rPr>
                <w:rFonts w:ascii="Century Gothic" w:hAnsi="Century Gothic" w:cs="Arial"/>
                <w:b/>
                <w:sz w:val="22"/>
                <w:szCs w:val="22"/>
              </w:rPr>
            </w:pPr>
            <w:r w:rsidRPr="00CA2365">
              <w:rPr>
                <w:rFonts w:ascii="Century Gothic" w:hAnsi="Century Gothic" w:cs="Arial"/>
                <w:b/>
                <w:sz w:val="22"/>
                <w:szCs w:val="22"/>
              </w:rPr>
              <w:t>SLT</w:t>
            </w:r>
          </w:p>
        </w:tc>
      </w:tr>
      <w:tr w:rsidR="00414F94" w:rsidRPr="00CA2365" w14:paraId="04F25E3A" w14:textId="77777777" w:rsidTr="005D7759">
        <w:tc>
          <w:tcPr>
            <w:tcW w:w="3586" w:type="dxa"/>
            <w:shd w:val="clear" w:color="auto" w:fill="008000"/>
          </w:tcPr>
          <w:p w14:paraId="6DF57794" w14:textId="77777777" w:rsidR="00414F94" w:rsidRPr="00CA2365" w:rsidRDefault="00414F94" w:rsidP="005D7759">
            <w:pPr>
              <w:rPr>
                <w:rFonts w:ascii="Century Gothic" w:hAnsi="Century Gothic" w:cs="Arial"/>
                <w:b/>
                <w:color w:val="FFFFFF"/>
                <w:sz w:val="22"/>
                <w:szCs w:val="22"/>
              </w:rPr>
            </w:pPr>
            <w:r w:rsidRPr="00CA2365">
              <w:rPr>
                <w:rFonts w:ascii="Century Gothic" w:hAnsi="Century Gothic" w:cs="Arial"/>
                <w:b/>
                <w:color w:val="FFFFFF"/>
                <w:sz w:val="22"/>
                <w:szCs w:val="22"/>
              </w:rPr>
              <w:t>Presented by</w:t>
            </w:r>
          </w:p>
        </w:tc>
        <w:tc>
          <w:tcPr>
            <w:tcW w:w="4778" w:type="dxa"/>
          </w:tcPr>
          <w:p w14:paraId="7CF959AE" w14:textId="09FFE3B3" w:rsidR="00414F94" w:rsidRPr="00CA2365" w:rsidRDefault="005D7759" w:rsidP="005D7759">
            <w:pPr>
              <w:rPr>
                <w:rFonts w:ascii="Century Gothic" w:hAnsi="Century Gothic" w:cs="Arial"/>
                <w:b/>
                <w:sz w:val="22"/>
                <w:szCs w:val="22"/>
              </w:rPr>
            </w:pPr>
            <w:r>
              <w:rPr>
                <w:rFonts w:ascii="Century Gothic" w:hAnsi="Century Gothic" w:cs="Arial"/>
                <w:b/>
                <w:sz w:val="22"/>
                <w:szCs w:val="22"/>
              </w:rPr>
              <w:t>Lisa Shaw</w:t>
            </w:r>
          </w:p>
        </w:tc>
      </w:tr>
      <w:tr w:rsidR="00414F94" w:rsidRPr="00CA2365" w14:paraId="0595E3FD" w14:textId="77777777" w:rsidTr="005D7759">
        <w:tc>
          <w:tcPr>
            <w:tcW w:w="3586" w:type="dxa"/>
            <w:shd w:val="clear" w:color="auto" w:fill="008000"/>
          </w:tcPr>
          <w:p w14:paraId="61158DD7" w14:textId="77777777" w:rsidR="00414F94" w:rsidRPr="00CA2365" w:rsidRDefault="00414F94" w:rsidP="005D7759">
            <w:pPr>
              <w:rPr>
                <w:rFonts w:ascii="Century Gothic" w:hAnsi="Century Gothic" w:cs="Arial"/>
                <w:b/>
                <w:color w:val="FFFFFF"/>
                <w:sz w:val="22"/>
                <w:szCs w:val="22"/>
              </w:rPr>
            </w:pPr>
            <w:r w:rsidRPr="00CA2365">
              <w:rPr>
                <w:rFonts w:ascii="Century Gothic" w:hAnsi="Century Gothic" w:cs="Arial"/>
                <w:b/>
                <w:color w:val="FFFFFF"/>
                <w:sz w:val="22"/>
                <w:szCs w:val="22"/>
              </w:rPr>
              <w:t>Ratified by Governors</w:t>
            </w:r>
          </w:p>
        </w:tc>
        <w:tc>
          <w:tcPr>
            <w:tcW w:w="4778" w:type="dxa"/>
          </w:tcPr>
          <w:p w14:paraId="12EF68D8" w14:textId="0366F91A" w:rsidR="00414F94" w:rsidRPr="00CA2365" w:rsidRDefault="00BD05C0" w:rsidP="005D7759">
            <w:pPr>
              <w:rPr>
                <w:rFonts w:ascii="Century Gothic" w:hAnsi="Century Gothic" w:cs="Arial"/>
                <w:b/>
                <w:bCs/>
                <w:sz w:val="22"/>
                <w:szCs w:val="22"/>
              </w:rPr>
            </w:pPr>
            <w:r>
              <w:rPr>
                <w:rFonts w:ascii="Century Gothic" w:hAnsi="Century Gothic" w:cs="Arial"/>
                <w:b/>
                <w:bCs/>
                <w:sz w:val="22"/>
                <w:szCs w:val="22"/>
              </w:rPr>
              <w:t>March One Education Update</w:t>
            </w:r>
          </w:p>
        </w:tc>
      </w:tr>
      <w:tr w:rsidR="00414F94" w:rsidRPr="00CA2365" w14:paraId="38C78880" w14:textId="77777777" w:rsidTr="005D7759">
        <w:tc>
          <w:tcPr>
            <w:tcW w:w="3586" w:type="dxa"/>
            <w:shd w:val="clear" w:color="auto" w:fill="008000"/>
          </w:tcPr>
          <w:p w14:paraId="62581941" w14:textId="77777777" w:rsidR="00414F94" w:rsidRPr="00CA2365" w:rsidRDefault="00414F94" w:rsidP="005D7759">
            <w:pPr>
              <w:rPr>
                <w:rFonts w:ascii="Century Gothic" w:hAnsi="Century Gothic" w:cs="Arial"/>
                <w:b/>
                <w:color w:val="FFFFFF"/>
                <w:sz w:val="22"/>
                <w:szCs w:val="22"/>
              </w:rPr>
            </w:pPr>
            <w:r w:rsidRPr="00CA2365">
              <w:rPr>
                <w:rFonts w:ascii="Century Gothic" w:hAnsi="Century Gothic" w:cs="Arial"/>
                <w:b/>
                <w:color w:val="FFFFFF"/>
                <w:sz w:val="22"/>
                <w:szCs w:val="22"/>
              </w:rPr>
              <w:t>Review Date</w:t>
            </w:r>
          </w:p>
        </w:tc>
        <w:tc>
          <w:tcPr>
            <w:tcW w:w="4778" w:type="dxa"/>
          </w:tcPr>
          <w:p w14:paraId="68CDC33A" w14:textId="270D55EE" w:rsidR="00414F94" w:rsidRPr="00CA2365" w:rsidRDefault="00BD05C0" w:rsidP="005D7759">
            <w:pPr>
              <w:rPr>
                <w:rFonts w:ascii="Century Gothic" w:hAnsi="Century Gothic" w:cs="Arial"/>
                <w:b/>
                <w:bCs/>
                <w:sz w:val="22"/>
                <w:szCs w:val="22"/>
              </w:rPr>
            </w:pPr>
            <w:r>
              <w:rPr>
                <w:rFonts w:ascii="Century Gothic" w:hAnsi="Century Gothic" w:cs="Arial"/>
                <w:b/>
                <w:bCs/>
                <w:sz w:val="22"/>
                <w:szCs w:val="22"/>
              </w:rPr>
              <w:t xml:space="preserve">March </w:t>
            </w:r>
            <w:bookmarkStart w:id="0" w:name="_GoBack"/>
            <w:bookmarkEnd w:id="0"/>
            <w:r>
              <w:rPr>
                <w:rFonts w:ascii="Century Gothic" w:hAnsi="Century Gothic" w:cs="Arial"/>
                <w:b/>
                <w:bCs/>
                <w:sz w:val="22"/>
                <w:szCs w:val="22"/>
              </w:rPr>
              <w:t>2026</w:t>
            </w:r>
          </w:p>
        </w:tc>
      </w:tr>
    </w:tbl>
    <w:p w14:paraId="59CC56B6" w14:textId="77777777" w:rsidR="00414F94" w:rsidRPr="00CA2365" w:rsidRDefault="00414F94" w:rsidP="00414F94">
      <w:pPr>
        <w:rPr>
          <w:rFonts w:ascii="Century Gothic" w:hAnsi="Century Gothic" w:cs="Arial"/>
          <w:sz w:val="22"/>
          <w:szCs w:val="22"/>
        </w:rPr>
      </w:pPr>
    </w:p>
    <w:p w14:paraId="0F277783" w14:textId="77777777" w:rsidR="00414F94" w:rsidRPr="00CA2365" w:rsidRDefault="00414F94" w:rsidP="00414F94">
      <w:pPr>
        <w:rPr>
          <w:rFonts w:ascii="Century Gothic" w:hAnsi="Century Gothic" w:cs="Arial"/>
          <w:sz w:val="22"/>
          <w:szCs w:val="22"/>
        </w:rPr>
      </w:pPr>
    </w:p>
    <w:p w14:paraId="78208593" w14:textId="0C7C8C0C" w:rsidR="004B2969" w:rsidRDefault="004B2969">
      <w:pPr>
        <w:rPr>
          <w:rFonts w:ascii="Century Gothic" w:hAnsi="Century Gothic" w:cs="Arial"/>
          <w:sz w:val="22"/>
          <w:szCs w:val="22"/>
        </w:rPr>
      </w:pPr>
      <w:r>
        <w:rPr>
          <w:rFonts w:ascii="Century Gothic" w:hAnsi="Century Gothic" w:cs="Arial"/>
          <w:sz w:val="22"/>
          <w:szCs w:val="22"/>
        </w:rPr>
        <w:br w:type="page"/>
      </w:r>
    </w:p>
    <w:p w14:paraId="12B13FF5" w14:textId="77777777" w:rsidR="00414F94" w:rsidRPr="00CA2365" w:rsidRDefault="00414F94" w:rsidP="00414F94">
      <w:pPr>
        <w:rPr>
          <w:rFonts w:ascii="Century Gothic" w:hAnsi="Century Gothic" w:cs="Arial"/>
          <w:sz w:val="22"/>
          <w:szCs w:val="22"/>
        </w:rPr>
      </w:pPr>
    </w:p>
    <w:p w14:paraId="34EF4EAE" w14:textId="77777777" w:rsidR="00414F94" w:rsidRPr="00CA2365" w:rsidRDefault="00414F94" w:rsidP="00414F94">
      <w:pPr>
        <w:rPr>
          <w:rFonts w:ascii="Century Gothic" w:hAnsi="Century Gothic"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414F94" w:rsidRPr="00CA2365" w14:paraId="2C17CFB3" w14:textId="77777777" w:rsidTr="005D7759">
        <w:trPr>
          <w:jc w:val="center"/>
        </w:trPr>
        <w:tc>
          <w:tcPr>
            <w:tcW w:w="8413" w:type="dxa"/>
            <w:shd w:val="clear" w:color="auto" w:fill="008000"/>
          </w:tcPr>
          <w:p w14:paraId="5BAA3749" w14:textId="77777777" w:rsidR="00414F94" w:rsidRPr="00CA2365" w:rsidRDefault="00414F94" w:rsidP="005D7759">
            <w:pPr>
              <w:jc w:val="center"/>
              <w:rPr>
                <w:rFonts w:ascii="Century Gothic" w:hAnsi="Century Gothic" w:cs="Arial"/>
                <w:b/>
                <w:color w:val="FFFFFF"/>
                <w:sz w:val="22"/>
                <w:szCs w:val="22"/>
              </w:rPr>
            </w:pPr>
            <w:r w:rsidRPr="00CA2365">
              <w:rPr>
                <w:rFonts w:ascii="Century Gothic" w:hAnsi="Century Gothic" w:cs="Arial"/>
                <w:b/>
                <w:color w:val="FFFFFF"/>
                <w:sz w:val="22"/>
                <w:szCs w:val="22"/>
              </w:rPr>
              <w:t>Bridgelea Primary School Vision &amp; Mission Statement</w:t>
            </w:r>
          </w:p>
        </w:tc>
      </w:tr>
    </w:tbl>
    <w:p w14:paraId="2887DA40" w14:textId="77777777" w:rsidR="00414F94" w:rsidRPr="00CA2365" w:rsidRDefault="00414F94" w:rsidP="00414F94">
      <w:pPr>
        <w:rPr>
          <w:rFonts w:ascii="Century Gothic" w:eastAsia="Times New Roman" w:hAnsi="Century Gothic" w:cs="Arial"/>
          <w:b/>
          <w:bCs/>
          <w:color w:val="385623"/>
          <w:sz w:val="22"/>
          <w:szCs w:val="22"/>
          <w:lang w:val="en-GB" w:eastAsia="en-GB"/>
        </w:rPr>
      </w:pPr>
    </w:p>
    <w:p w14:paraId="7ECC8304" w14:textId="77777777" w:rsidR="00414F94" w:rsidRDefault="00414F94" w:rsidP="00414F94">
      <w:pPr>
        <w:spacing w:after="150"/>
        <w:jc w:val="center"/>
        <w:rPr>
          <w:rFonts w:ascii="Century Gothic" w:eastAsia="Times New Roman" w:hAnsi="Century Gothic" w:cs="Arial"/>
          <w:sz w:val="22"/>
          <w:szCs w:val="22"/>
          <w:lang w:val="en-GB" w:eastAsia="en-GB"/>
        </w:rPr>
      </w:pPr>
      <w:r w:rsidRPr="00CA2365">
        <w:rPr>
          <w:rFonts w:ascii="Century Gothic" w:eastAsia="Times New Roman" w:hAnsi="Century Gothic" w:cs="Arial"/>
          <w:sz w:val="22"/>
          <w:szCs w:val="22"/>
          <w:lang w:val="en-GB" w:eastAsia="en-GB"/>
        </w:rPr>
        <w:t>Our overall vision of '</w:t>
      </w:r>
      <w:r w:rsidRPr="00CA2365">
        <w:rPr>
          <w:rFonts w:ascii="Century Gothic" w:eastAsia="Times New Roman" w:hAnsi="Century Gothic" w:cs="Arial"/>
          <w:b/>
          <w:bCs/>
          <w:sz w:val="22"/>
          <w:szCs w:val="22"/>
          <w:lang w:val="en-GB" w:eastAsia="en-GB"/>
        </w:rPr>
        <w:t>Understanding People</w:t>
      </w:r>
      <w:r w:rsidRPr="00CA2365">
        <w:rPr>
          <w:rFonts w:ascii="Century Gothic" w:eastAsia="Times New Roman" w:hAnsi="Century Gothic" w:cs="Arial"/>
          <w:sz w:val="22"/>
          <w:szCs w:val="22"/>
          <w:lang w:val="en-GB" w:eastAsia="en-GB"/>
        </w:rPr>
        <w:t>' captures our core purpose perfectly. At Bridgelea we want to help our children, families, and communities to understand themselves and others more, whilst keeping their understanding of the statutory and wider curriculum.</w:t>
      </w:r>
    </w:p>
    <w:p w14:paraId="3C588BE1" w14:textId="5FECF032" w:rsidR="00414F94" w:rsidRDefault="004B2969" w:rsidP="00414F94">
      <w:pPr>
        <w:spacing w:after="150"/>
        <w:jc w:val="center"/>
        <w:rPr>
          <w:rFonts w:ascii="Century Gothic" w:eastAsia="Times New Roman" w:hAnsi="Century Gothic" w:cs="Arial"/>
          <w:sz w:val="22"/>
          <w:szCs w:val="22"/>
          <w:lang w:val="en-GB" w:eastAsia="en-GB"/>
        </w:rPr>
      </w:pPr>
      <w:r>
        <w:t>  </w:t>
      </w:r>
      <w:r>
        <w:rPr>
          <w:noProof/>
          <w:lang w:val="en-GB" w:eastAsia="en-GB"/>
        </w:rPr>
        <w:drawing>
          <wp:inline distT="0" distB="0" distL="0" distR="0" wp14:anchorId="48681176" wp14:editId="32551350">
            <wp:extent cx="6492240" cy="3436757"/>
            <wp:effectExtent l="0" t="0" r="3810" b="0"/>
            <wp:docPr id="3" name="Picture 3" descr="C:\Users\k.eyre\AppData\Local\Microsoft\Windows\INetCache\Content.MSO\C8BE7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yre\AppData\Local\Microsoft\Windows\INetCache\Content.MSO\C8BE73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03424" cy="3442677"/>
                    </a:xfrm>
                    <a:prstGeom prst="rect">
                      <a:avLst/>
                    </a:prstGeom>
                    <a:noFill/>
                    <a:ln>
                      <a:noFill/>
                    </a:ln>
                  </pic:spPr>
                </pic:pic>
              </a:graphicData>
            </a:graphic>
          </wp:inline>
        </w:drawing>
      </w:r>
    </w:p>
    <w:p w14:paraId="0589A8C7" w14:textId="77777777" w:rsidR="00414F94" w:rsidRPr="00CA2365" w:rsidRDefault="00414F94" w:rsidP="00414F94">
      <w:pPr>
        <w:rPr>
          <w:rFonts w:ascii="Century Gothic" w:eastAsia="Times New Roman" w:hAnsi="Century Gothic" w:cs="Arial"/>
          <w:b/>
          <w:color w:val="385623"/>
          <w:sz w:val="22"/>
          <w:szCs w:val="22"/>
          <w:lang w:val="en-GB"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414F94" w:rsidRPr="00CA2365" w14:paraId="19A30552" w14:textId="77777777" w:rsidTr="005D7759">
        <w:trPr>
          <w:jc w:val="center"/>
        </w:trPr>
        <w:tc>
          <w:tcPr>
            <w:tcW w:w="8413" w:type="dxa"/>
            <w:shd w:val="clear" w:color="auto" w:fill="008000"/>
          </w:tcPr>
          <w:p w14:paraId="0D1C818F" w14:textId="77777777" w:rsidR="00414F94" w:rsidRPr="00CA2365" w:rsidRDefault="00414F94" w:rsidP="005D7759">
            <w:pPr>
              <w:jc w:val="center"/>
              <w:rPr>
                <w:rFonts w:ascii="Century Gothic" w:hAnsi="Century Gothic" w:cs="Arial"/>
                <w:b/>
                <w:color w:val="FFFFFF"/>
                <w:sz w:val="22"/>
                <w:szCs w:val="22"/>
              </w:rPr>
            </w:pPr>
            <w:r w:rsidRPr="00CA2365">
              <w:rPr>
                <w:rFonts w:ascii="Century Gothic" w:hAnsi="Century Gothic" w:cs="Arial"/>
                <w:b/>
                <w:sz w:val="22"/>
                <w:szCs w:val="22"/>
              </w:rPr>
              <w:br w:type="page"/>
            </w:r>
            <w:r w:rsidRPr="00CA2365">
              <w:rPr>
                <w:rFonts w:ascii="Century Gothic" w:hAnsi="Century Gothic" w:cs="Arial"/>
                <w:b/>
                <w:color w:val="FFFFFF"/>
                <w:sz w:val="22"/>
                <w:szCs w:val="22"/>
              </w:rPr>
              <w:t>Gold Rights Respecting School</w:t>
            </w:r>
          </w:p>
        </w:tc>
      </w:tr>
    </w:tbl>
    <w:p w14:paraId="1E0FE160" w14:textId="77777777" w:rsidR="00414F94" w:rsidRPr="00CA2365" w:rsidRDefault="00414F94" w:rsidP="00414F94">
      <w:pPr>
        <w:rPr>
          <w:rFonts w:ascii="Century Gothic" w:eastAsia="Times New Roman" w:hAnsi="Century Gothic" w:cs="Arial"/>
          <w:color w:val="000000" w:themeColor="text1"/>
          <w:sz w:val="22"/>
          <w:szCs w:val="22"/>
          <w:lang w:eastAsia="en-GB"/>
        </w:rPr>
      </w:pPr>
    </w:p>
    <w:p w14:paraId="6245D765" w14:textId="77777777" w:rsidR="00414F94" w:rsidRPr="00CA2365" w:rsidRDefault="00414F94" w:rsidP="00414F94">
      <w:pPr>
        <w:rPr>
          <w:rFonts w:ascii="Century Gothic" w:eastAsia="Times New Roman" w:hAnsi="Century Gothic" w:cs="Arial"/>
          <w:bCs/>
          <w:color w:val="000000"/>
          <w:sz w:val="22"/>
          <w:szCs w:val="22"/>
          <w:lang w:eastAsia="en-GB"/>
        </w:rPr>
      </w:pPr>
      <w:r w:rsidRPr="00CA2365">
        <w:rPr>
          <w:rFonts w:ascii="Century Gothic" w:eastAsia="Times New Roman" w:hAnsi="Century Gothic" w:cs="Arial"/>
          <w:bCs/>
          <w:color w:val="000000"/>
          <w:sz w:val="22"/>
          <w:szCs w:val="22"/>
          <w:lang w:eastAsia="en-GB"/>
        </w:rPr>
        <w:t>Through the School Council the children decided they would like to focus on the following 10 Articles, whilst understanding no right is more important than another:</w:t>
      </w:r>
    </w:p>
    <w:p w14:paraId="2C652E63" w14:textId="77777777" w:rsidR="00414F94" w:rsidRPr="00CA2365" w:rsidRDefault="00414F94" w:rsidP="00414F94">
      <w:pPr>
        <w:rPr>
          <w:rFonts w:ascii="Century Gothic" w:hAnsi="Century Gothic" w:cs="Arial"/>
          <w:b/>
          <w:color w:val="00B050"/>
          <w:sz w:val="22"/>
          <w:szCs w:val="22"/>
        </w:rPr>
      </w:pPr>
    </w:p>
    <w:p w14:paraId="40B146A2" w14:textId="77777777" w:rsidR="00414F94" w:rsidRPr="00CA2365" w:rsidRDefault="00414F94" w:rsidP="00414F94">
      <w:pPr>
        <w:rPr>
          <w:rFonts w:ascii="Century Gothic" w:hAnsi="Century Gothic" w:cs="Arial"/>
          <w:b/>
          <w:color w:val="00B050"/>
          <w:sz w:val="22"/>
          <w:szCs w:val="22"/>
        </w:rPr>
      </w:pPr>
      <w:r w:rsidRPr="00CA2365">
        <w:rPr>
          <w:rFonts w:ascii="Century Gothic" w:hAnsi="Century Gothic" w:cs="Arial"/>
          <w:b/>
          <w:color w:val="00B050"/>
          <w:sz w:val="22"/>
          <w:szCs w:val="22"/>
        </w:rPr>
        <w:t>Article 12</w:t>
      </w:r>
    </w:p>
    <w:p w14:paraId="6BEF974E" w14:textId="77777777" w:rsidR="00414F94" w:rsidRPr="00CA2365" w:rsidRDefault="00414F94" w:rsidP="00414F94">
      <w:pPr>
        <w:rPr>
          <w:rFonts w:ascii="Century Gothic" w:hAnsi="Century Gothic" w:cs="Arial"/>
          <w:sz w:val="22"/>
          <w:szCs w:val="22"/>
        </w:rPr>
      </w:pPr>
      <w:r w:rsidRPr="00CA2365">
        <w:rPr>
          <w:rFonts w:ascii="Century Gothic" w:hAnsi="Century Gothic" w:cs="Arial"/>
          <w:sz w:val="22"/>
          <w:szCs w:val="22"/>
        </w:rPr>
        <w:t>You have the right to give your opinion, and for adults to listen and take it seriously.</w:t>
      </w:r>
    </w:p>
    <w:p w14:paraId="618C7F19" w14:textId="77777777" w:rsidR="00414F94" w:rsidRPr="00CA2365" w:rsidRDefault="00414F94" w:rsidP="00414F94">
      <w:pPr>
        <w:rPr>
          <w:rFonts w:ascii="Century Gothic" w:hAnsi="Century Gothic" w:cs="Arial"/>
          <w:b/>
          <w:color w:val="00B050"/>
          <w:sz w:val="22"/>
          <w:szCs w:val="22"/>
        </w:rPr>
      </w:pPr>
      <w:r w:rsidRPr="00CA2365">
        <w:rPr>
          <w:rFonts w:ascii="Century Gothic" w:hAnsi="Century Gothic" w:cs="Arial"/>
          <w:b/>
          <w:color w:val="00B050"/>
          <w:sz w:val="22"/>
          <w:szCs w:val="22"/>
        </w:rPr>
        <w:t>Article 13</w:t>
      </w:r>
    </w:p>
    <w:p w14:paraId="65F4D458" w14:textId="77777777" w:rsidR="00414F94" w:rsidRPr="00CA2365" w:rsidRDefault="00414F94" w:rsidP="00414F94">
      <w:pPr>
        <w:rPr>
          <w:rFonts w:ascii="Century Gothic" w:hAnsi="Century Gothic" w:cs="Arial"/>
          <w:sz w:val="22"/>
          <w:szCs w:val="22"/>
        </w:rPr>
      </w:pPr>
      <w:r w:rsidRPr="00CA2365">
        <w:rPr>
          <w:rFonts w:ascii="Century Gothic" w:hAnsi="Century Gothic" w:cs="Arial"/>
          <w:sz w:val="22"/>
          <w:szCs w:val="22"/>
        </w:rPr>
        <w:t>You have the right to find out things and share what you think with others, by talking, drawing, writing or in any other way unless it harms or offends other people.</w:t>
      </w:r>
    </w:p>
    <w:p w14:paraId="7C83343E" w14:textId="77777777" w:rsidR="00414F94" w:rsidRPr="00CA2365" w:rsidRDefault="00414F94" w:rsidP="00414F94">
      <w:pPr>
        <w:rPr>
          <w:rFonts w:ascii="Century Gothic" w:hAnsi="Century Gothic" w:cs="Arial"/>
          <w:b/>
          <w:color w:val="00B050"/>
          <w:sz w:val="22"/>
          <w:szCs w:val="22"/>
        </w:rPr>
      </w:pPr>
      <w:r w:rsidRPr="00CA2365">
        <w:rPr>
          <w:rFonts w:ascii="Century Gothic" w:hAnsi="Century Gothic" w:cs="Arial"/>
          <w:b/>
          <w:color w:val="00B050"/>
          <w:sz w:val="22"/>
          <w:szCs w:val="22"/>
        </w:rPr>
        <w:t>Article 15</w:t>
      </w:r>
    </w:p>
    <w:p w14:paraId="50782D87" w14:textId="77777777" w:rsidR="00414F94" w:rsidRPr="00CA2365" w:rsidRDefault="00414F94" w:rsidP="00414F94">
      <w:pPr>
        <w:rPr>
          <w:rFonts w:ascii="Century Gothic" w:hAnsi="Century Gothic" w:cs="Arial"/>
          <w:sz w:val="22"/>
          <w:szCs w:val="22"/>
        </w:rPr>
      </w:pPr>
      <w:r w:rsidRPr="00CA2365">
        <w:rPr>
          <w:rFonts w:ascii="Century Gothic" w:hAnsi="Century Gothic" w:cs="Arial"/>
          <w:sz w:val="22"/>
          <w:szCs w:val="22"/>
        </w:rPr>
        <w:t>You have the right to choose your own friends and join or set up groups, as long as it isn't harmful to others.</w:t>
      </w:r>
    </w:p>
    <w:p w14:paraId="2D776963" w14:textId="77777777" w:rsidR="00414F94" w:rsidRPr="00CA2365" w:rsidRDefault="00414F94" w:rsidP="00414F94">
      <w:pPr>
        <w:rPr>
          <w:rFonts w:ascii="Century Gothic" w:hAnsi="Century Gothic" w:cs="Arial"/>
          <w:b/>
          <w:color w:val="00B050"/>
          <w:sz w:val="22"/>
          <w:szCs w:val="22"/>
        </w:rPr>
      </w:pPr>
      <w:r w:rsidRPr="00CA2365">
        <w:rPr>
          <w:rFonts w:ascii="Century Gothic" w:hAnsi="Century Gothic" w:cs="Arial"/>
          <w:b/>
          <w:color w:val="00B050"/>
          <w:sz w:val="22"/>
          <w:szCs w:val="22"/>
        </w:rPr>
        <w:t>Article 24</w:t>
      </w:r>
    </w:p>
    <w:p w14:paraId="5912D088" w14:textId="77777777" w:rsidR="00414F94" w:rsidRPr="00CA2365" w:rsidRDefault="00414F94" w:rsidP="00414F94">
      <w:pPr>
        <w:rPr>
          <w:rFonts w:ascii="Century Gothic" w:hAnsi="Century Gothic" w:cs="Arial"/>
          <w:sz w:val="22"/>
          <w:szCs w:val="22"/>
        </w:rPr>
      </w:pPr>
      <w:r w:rsidRPr="00CA2365">
        <w:rPr>
          <w:rFonts w:ascii="Century Gothic" w:hAnsi="Century Gothic" w:cs="Arial"/>
          <w:sz w:val="22"/>
          <w:szCs w:val="22"/>
        </w:rPr>
        <w:t>You have the right to the best health care possible, safe water to drink, nutritious food, a clean and safe environment, and information to help you stay well.</w:t>
      </w:r>
    </w:p>
    <w:p w14:paraId="41D6DBE1" w14:textId="77777777" w:rsidR="00414F94" w:rsidRPr="00CA2365" w:rsidRDefault="00414F94" w:rsidP="00414F94">
      <w:pPr>
        <w:rPr>
          <w:rFonts w:ascii="Century Gothic" w:hAnsi="Century Gothic" w:cs="Arial"/>
          <w:b/>
          <w:color w:val="00B050"/>
          <w:sz w:val="22"/>
          <w:szCs w:val="22"/>
        </w:rPr>
      </w:pPr>
      <w:r w:rsidRPr="00CA2365">
        <w:rPr>
          <w:rFonts w:ascii="Century Gothic" w:hAnsi="Century Gothic" w:cs="Arial"/>
          <w:b/>
          <w:color w:val="00B050"/>
          <w:sz w:val="22"/>
          <w:szCs w:val="22"/>
        </w:rPr>
        <w:t>Article 27</w:t>
      </w:r>
    </w:p>
    <w:p w14:paraId="6ABE24D9" w14:textId="77777777" w:rsidR="00414F94" w:rsidRPr="00CA2365" w:rsidRDefault="00414F94" w:rsidP="00414F94">
      <w:pPr>
        <w:rPr>
          <w:rFonts w:ascii="Century Gothic" w:hAnsi="Century Gothic" w:cs="Arial"/>
          <w:sz w:val="22"/>
          <w:szCs w:val="22"/>
        </w:rPr>
      </w:pPr>
      <w:r w:rsidRPr="00CA2365">
        <w:rPr>
          <w:rFonts w:ascii="Century Gothic" w:hAnsi="Century Gothic" w:cs="Arial"/>
          <w:sz w:val="22"/>
          <w:szCs w:val="22"/>
        </w:rPr>
        <w:t>You have the right to food, clothing, a safe place to live and to have your basic needs met. You should not be disadvantaged so that you can't do many of the things other kids can do.</w:t>
      </w:r>
    </w:p>
    <w:p w14:paraId="1B987812" w14:textId="77777777" w:rsidR="00414F94" w:rsidRPr="00CA2365" w:rsidRDefault="00414F94" w:rsidP="00414F94">
      <w:pPr>
        <w:rPr>
          <w:rFonts w:ascii="Century Gothic" w:hAnsi="Century Gothic" w:cs="Arial"/>
          <w:b/>
          <w:color w:val="00B050"/>
          <w:sz w:val="22"/>
          <w:szCs w:val="22"/>
        </w:rPr>
      </w:pPr>
      <w:r w:rsidRPr="00CA2365">
        <w:rPr>
          <w:rFonts w:ascii="Century Gothic" w:hAnsi="Century Gothic" w:cs="Arial"/>
          <w:b/>
          <w:color w:val="00B050"/>
          <w:sz w:val="22"/>
          <w:szCs w:val="22"/>
        </w:rPr>
        <w:t>Article 28</w:t>
      </w:r>
    </w:p>
    <w:p w14:paraId="4342F8D8" w14:textId="77777777" w:rsidR="00414F94" w:rsidRPr="00CA2365" w:rsidRDefault="00414F94" w:rsidP="00414F94">
      <w:pPr>
        <w:rPr>
          <w:rFonts w:ascii="Century Gothic" w:hAnsi="Century Gothic" w:cs="Arial"/>
          <w:sz w:val="22"/>
          <w:szCs w:val="22"/>
        </w:rPr>
      </w:pPr>
      <w:r w:rsidRPr="00CA2365">
        <w:rPr>
          <w:rFonts w:ascii="Century Gothic" w:hAnsi="Century Gothic" w:cs="Arial"/>
          <w:sz w:val="22"/>
          <w:szCs w:val="22"/>
        </w:rPr>
        <w:t>You have the right to a good quality education. You should be encouraged to go to school to the highest level you can.</w:t>
      </w:r>
    </w:p>
    <w:p w14:paraId="7B515A0C" w14:textId="77777777" w:rsidR="00414F94" w:rsidRPr="00CA2365" w:rsidRDefault="00414F94" w:rsidP="00414F94">
      <w:pPr>
        <w:rPr>
          <w:rFonts w:ascii="Century Gothic" w:hAnsi="Century Gothic" w:cs="Arial"/>
          <w:b/>
          <w:color w:val="00B050"/>
          <w:sz w:val="22"/>
          <w:szCs w:val="22"/>
        </w:rPr>
      </w:pPr>
      <w:r w:rsidRPr="00CA2365">
        <w:rPr>
          <w:rFonts w:ascii="Century Gothic" w:hAnsi="Century Gothic" w:cs="Arial"/>
          <w:b/>
          <w:color w:val="00B050"/>
          <w:sz w:val="22"/>
          <w:szCs w:val="22"/>
        </w:rPr>
        <w:t>Article 29</w:t>
      </w:r>
    </w:p>
    <w:p w14:paraId="7AF8678E" w14:textId="77777777" w:rsidR="00414F94" w:rsidRPr="00CA2365" w:rsidRDefault="00414F94" w:rsidP="00414F94">
      <w:pPr>
        <w:rPr>
          <w:rFonts w:ascii="Century Gothic" w:hAnsi="Century Gothic" w:cs="Arial"/>
          <w:sz w:val="22"/>
          <w:szCs w:val="22"/>
        </w:rPr>
      </w:pPr>
      <w:r w:rsidRPr="00CA2365">
        <w:rPr>
          <w:rFonts w:ascii="Century Gothic" w:hAnsi="Century Gothic" w:cs="Arial"/>
          <w:sz w:val="22"/>
          <w:szCs w:val="22"/>
        </w:rPr>
        <w:lastRenderedPageBreak/>
        <w:t>Your education should help you use and develop your talents and abilities. It should also help you learn to live peacefully, protect the environment and respect other people.</w:t>
      </w:r>
    </w:p>
    <w:p w14:paraId="26A9B3B0" w14:textId="77777777" w:rsidR="00414F94" w:rsidRPr="00CA2365" w:rsidRDefault="00414F94" w:rsidP="00414F94">
      <w:pPr>
        <w:rPr>
          <w:rFonts w:ascii="Century Gothic" w:hAnsi="Century Gothic" w:cs="Arial"/>
          <w:b/>
          <w:color w:val="00B050"/>
          <w:sz w:val="22"/>
          <w:szCs w:val="22"/>
        </w:rPr>
      </w:pPr>
      <w:r w:rsidRPr="00CA2365">
        <w:rPr>
          <w:rFonts w:ascii="Century Gothic" w:hAnsi="Century Gothic" w:cs="Arial"/>
          <w:b/>
          <w:color w:val="00B050"/>
          <w:sz w:val="22"/>
          <w:szCs w:val="22"/>
        </w:rPr>
        <w:t>Article 30</w:t>
      </w:r>
    </w:p>
    <w:p w14:paraId="575F3F94" w14:textId="77777777" w:rsidR="00414F94" w:rsidRPr="00CA2365" w:rsidRDefault="00414F94" w:rsidP="00414F94">
      <w:pPr>
        <w:rPr>
          <w:rFonts w:ascii="Century Gothic" w:hAnsi="Century Gothic" w:cs="Arial"/>
          <w:sz w:val="22"/>
          <w:szCs w:val="22"/>
        </w:rPr>
      </w:pPr>
      <w:r w:rsidRPr="00CA2365">
        <w:rPr>
          <w:rFonts w:ascii="Century Gothic" w:hAnsi="Century Gothic" w:cs="Arial"/>
          <w:sz w:val="22"/>
          <w:szCs w:val="22"/>
        </w:rPr>
        <w:t>You have the right to practice your own culture, language and religion - or any you choose. Minority and indigenous groups need special protection of this right.</w:t>
      </w:r>
    </w:p>
    <w:p w14:paraId="7C16E608" w14:textId="77777777" w:rsidR="00414F94" w:rsidRPr="00CA2365" w:rsidRDefault="00414F94" w:rsidP="00414F94">
      <w:pPr>
        <w:rPr>
          <w:rFonts w:ascii="Century Gothic" w:hAnsi="Century Gothic" w:cs="Arial"/>
          <w:b/>
          <w:color w:val="00B050"/>
          <w:sz w:val="22"/>
          <w:szCs w:val="22"/>
        </w:rPr>
      </w:pPr>
      <w:r w:rsidRPr="00CA2365">
        <w:rPr>
          <w:rFonts w:ascii="Century Gothic" w:hAnsi="Century Gothic" w:cs="Arial"/>
          <w:b/>
          <w:color w:val="00B050"/>
          <w:sz w:val="22"/>
          <w:szCs w:val="22"/>
        </w:rPr>
        <w:t>Article 31</w:t>
      </w:r>
    </w:p>
    <w:p w14:paraId="1583B5DF" w14:textId="77777777" w:rsidR="00414F94" w:rsidRPr="00CA2365" w:rsidRDefault="00414F94" w:rsidP="00414F94">
      <w:pPr>
        <w:rPr>
          <w:rFonts w:ascii="Century Gothic" w:hAnsi="Century Gothic" w:cs="Arial"/>
          <w:sz w:val="22"/>
          <w:szCs w:val="22"/>
        </w:rPr>
      </w:pPr>
      <w:r w:rsidRPr="00CA2365">
        <w:rPr>
          <w:rFonts w:ascii="Century Gothic" w:hAnsi="Century Gothic" w:cs="Arial"/>
          <w:sz w:val="22"/>
          <w:szCs w:val="22"/>
        </w:rPr>
        <w:t>You have the right to play and rest.</w:t>
      </w:r>
    </w:p>
    <w:p w14:paraId="78E4F450" w14:textId="77777777" w:rsidR="00414F94" w:rsidRPr="00CA2365" w:rsidRDefault="00414F94" w:rsidP="00414F94">
      <w:pPr>
        <w:rPr>
          <w:rFonts w:ascii="Century Gothic" w:hAnsi="Century Gothic" w:cs="Arial"/>
          <w:b/>
          <w:color w:val="00B050"/>
          <w:sz w:val="22"/>
          <w:szCs w:val="22"/>
        </w:rPr>
      </w:pPr>
      <w:r w:rsidRPr="00CA2365">
        <w:rPr>
          <w:rFonts w:ascii="Century Gothic" w:hAnsi="Century Gothic" w:cs="Arial"/>
          <w:b/>
          <w:color w:val="00B050"/>
          <w:sz w:val="22"/>
          <w:szCs w:val="22"/>
        </w:rPr>
        <w:t>Article 39</w:t>
      </w:r>
    </w:p>
    <w:p w14:paraId="027DAC22" w14:textId="77777777" w:rsidR="00414F94" w:rsidRPr="00CA2365" w:rsidRDefault="00414F94" w:rsidP="00414F94">
      <w:pPr>
        <w:rPr>
          <w:rFonts w:ascii="Century Gothic" w:hAnsi="Century Gothic" w:cs="Arial"/>
          <w:sz w:val="22"/>
          <w:szCs w:val="22"/>
        </w:rPr>
      </w:pPr>
      <w:r w:rsidRPr="00CA2365">
        <w:rPr>
          <w:rFonts w:ascii="Century Gothic" w:hAnsi="Century Gothic" w:cs="Arial"/>
          <w:sz w:val="22"/>
          <w:szCs w:val="22"/>
        </w:rPr>
        <w:t>You have the right to help if you've been hurt, neglected or badly treated.</w:t>
      </w:r>
    </w:p>
    <w:p w14:paraId="2A414CA0" w14:textId="558D6DA9" w:rsidR="004B2969" w:rsidRDefault="004B2969">
      <w:pPr>
        <w:rPr>
          <w:rFonts w:ascii="Century Gothic" w:hAnsi="Century Gothic" w:cs="Arial"/>
          <w:sz w:val="22"/>
          <w:szCs w:val="22"/>
        </w:rPr>
      </w:pPr>
      <w:r>
        <w:rPr>
          <w:rFonts w:ascii="Century Gothic" w:hAnsi="Century Gothic" w:cs="Arial"/>
          <w:sz w:val="22"/>
          <w:szCs w:val="22"/>
        </w:rPr>
        <w:br w:type="page"/>
      </w:r>
    </w:p>
    <w:p w14:paraId="2DB4C1BD" w14:textId="77777777" w:rsidR="00414F94" w:rsidRPr="00D1437D" w:rsidRDefault="00414F94" w:rsidP="00414F94">
      <w:pPr>
        <w:rPr>
          <w:rFonts w:asciiTheme="majorHAnsi" w:hAnsiTheme="majorHAnsi" w:cstheme="majorHAnsi"/>
        </w:rPr>
      </w:pPr>
    </w:p>
    <w:p w14:paraId="172B50CA" w14:textId="77777777" w:rsidR="00BE1712" w:rsidRPr="00D1437D" w:rsidRDefault="00BE1712">
      <w:pPr>
        <w:ind w:left="709"/>
        <w:rPr>
          <w:rFonts w:asciiTheme="majorHAnsi" w:eastAsia="Arial" w:hAnsiTheme="majorHAnsi" w:cstheme="majorHAnsi"/>
        </w:rPr>
      </w:pPr>
    </w:p>
    <w:tbl>
      <w:tblPr>
        <w:tblStyle w:val="a2"/>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3"/>
      </w:tblGrid>
      <w:tr w:rsidR="00BE1712" w:rsidRPr="005D7759" w14:paraId="35F66E3B" w14:textId="77777777">
        <w:trPr>
          <w:jc w:val="center"/>
        </w:trPr>
        <w:tc>
          <w:tcPr>
            <w:tcW w:w="8413" w:type="dxa"/>
            <w:shd w:val="clear" w:color="auto" w:fill="008000"/>
          </w:tcPr>
          <w:p w14:paraId="73C70ACE" w14:textId="77777777" w:rsidR="00BE1712" w:rsidRPr="005D7759" w:rsidRDefault="003E2460">
            <w:pPr>
              <w:jc w:val="center"/>
              <w:rPr>
                <w:rFonts w:ascii="Century Gothic" w:eastAsia="Calibri" w:hAnsi="Century Gothic" w:cstheme="majorHAnsi"/>
                <w:color w:val="FFFFFF"/>
                <w:sz w:val="22"/>
              </w:rPr>
            </w:pPr>
            <w:r w:rsidRPr="005D7759">
              <w:rPr>
                <w:rFonts w:ascii="Century Gothic" w:eastAsia="Arial" w:hAnsi="Century Gothic" w:cstheme="majorHAnsi"/>
                <w:b/>
                <w:color w:val="FFFFFF"/>
                <w:sz w:val="22"/>
              </w:rPr>
              <w:t>Equality and Accessibility</w:t>
            </w:r>
          </w:p>
        </w:tc>
      </w:tr>
    </w:tbl>
    <w:p w14:paraId="49EFAEC4" w14:textId="77777777" w:rsidR="00BE1712" w:rsidRPr="005D7759" w:rsidRDefault="00BE1712">
      <w:pPr>
        <w:shd w:val="clear" w:color="auto" w:fill="FFFFFF"/>
        <w:spacing w:after="195"/>
        <w:ind w:left="709" w:firstLine="720"/>
        <w:jc w:val="center"/>
        <w:rPr>
          <w:rFonts w:ascii="Century Gothic" w:eastAsia="Calibri" w:hAnsi="Century Gothic" w:cstheme="majorHAnsi"/>
          <w:sz w:val="22"/>
          <w:highlight w:val="white"/>
        </w:rPr>
      </w:pPr>
    </w:p>
    <w:p w14:paraId="0B106D2C" w14:textId="77777777" w:rsidR="00BE1712" w:rsidRPr="005D7759" w:rsidRDefault="003E2460">
      <w:pPr>
        <w:shd w:val="clear" w:color="auto" w:fill="FFFFFF"/>
        <w:spacing w:after="195"/>
        <w:rPr>
          <w:rFonts w:ascii="Century Gothic" w:eastAsia="Calibri" w:hAnsi="Century Gothic" w:cstheme="majorHAnsi"/>
          <w:sz w:val="22"/>
          <w:highlight w:val="white"/>
        </w:rPr>
      </w:pPr>
      <w:r w:rsidRPr="005D7759">
        <w:rPr>
          <w:rFonts w:ascii="Century Gothic" w:eastAsia="Calibri" w:hAnsi="Century Gothic" w:cstheme="majorHAnsi"/>
          <w:sz w:val="22"/>
          <w:highlight w:val="white"/>
        </w:rPr>
        <w:t>Our school aims to treat all pupils fairly and with respect. This involves providing access and opportunities for all pupils without discrimination of any kind. Our school is committed to ensuring staff are trained in equality issues with reference to the Equality Act 2010, including understanding disability issues.</w:t>
      </w:r>
    </w:p>
    <w:p w14:paraId="1038EDE8" w14:textId="48F39C74" w:rsidR="00BE1712" w:rsidRPr="005D7759" w:rsidRDefault="00A62E36">
      <w:pPr>
        <w:shd w:val="clear" w:color="auto" w:fill="FFFFFF"/>
        <w:spacing w:after="195"/>
        <w:rPr>
          <w:rFonts w:ascii="Century Gothic" w:eastAsia="Calibri" w:hAnsi="Century Gothic" w:cstheme="majorHAnsi"/>
          <w:sz w:val="22"/>
          <w:highlight w:val="white"/>
        </w:rPr>
      </w:pPr>
      <w:r w:rsidRPr="005D7759">
        <w:rPr>
          <w:rFonts w:ascii="Century Gothic" w:eastAsia="Calibri" w:hAnsi="Century Gothic" w:cstheme="majorHAnsi"/>
          <w:sz w:val="22"/>
          <w:highlight w:val="white"/>
        </w:rPr>
        <w:t>At Bridgelea we</w:t>
      </w:r>
      <w:r w:rsidR="003E2460" w:rsidRPr="005D7759">
        <w:rPr>
          <w:rFonts w:ascii="Century Gothic" w:eastAsia="Calibri" w:hAnsi="Century Gothic" w:cstheme="majorHAnsi"/>
          <w:sz w:val="22"/>
          <w:highlight w:val="white"/>
        </w:rPr>
        <w:t xml:space="preserve"> ensure the accessibility of the curriculum, physical environment and information for pupils with special educational needs and disabilities.</w:t>
      </w:r>
    </w:p>
    <w:p w14:paraId="730B843E" w14:textId="77777777" w:rsidR="00BE1712" w:rsidRPr="005D7759" w:rsidRDefault="003E2460">
      <w:pPr>
        <w:shd w:val="clear" w:color="auto" w:fill="FFFFFF"/>
        <w:spacing w:after="195"/>
        <w:rPr>
          <w:rFonts w:ascii="Century Gothic" w:eastAsia="Calibri" w:hAnsi="Century Gothic" w:cstheme="majorHAnsi"/>
          <w:sz w:val="22"/>
          <w:highlight w:val="white"/>
        </w:rPr>
      </w:pPr>
      <w:r w:rsidRPr="005D7759">
        <w:rPr>
          <w:rFonts w:ascii="Century Gothic" w:eastAsia="Calibri" w:hAnsi="Century Gothic" w:cstheme="majorHAnsi"/>
          <w:sz w:val="22"/>
          <w:highlight w:val="white"/>
        </w:rPr>
        <w:t>Bridgelea Primary School will:</w:t>
      </w:r>
    </w:p>
    <w:p w14:paraId="1BDD29C0" w14:textId="77777777" w:rsidR="00BE1712" w:rsidRPr="005D7759" w:rsidRDefault="003E2460" w:rsidP="009651C0">
      <w:pPr>
        <w:numPr>
          <w:ilvl w:val="0"/>
          <w:numId w:val="1"/>
        </w:numPr>
        <w:shd w:val="clear" w:color="auto" w:fill="FFFFFF"/>
        <w:ind w:left="284" w:hanging="284"/>
        <w:rPr>
          <w:rFonts w:ascii="Century Gothic" w:hAnsi="Century Gothic" w:cstheme="majorHAnsi"/>
          <w:sz w:val="22"/>
          <w:highlight w:val="white"/>
        </w:rPr>
      </w:pPr>
      <w:r w:rsidRPr="005D7759">
        <w:rPr>
          <w:rFonts w:ascii="Century Gothic" w:eastAsia="Calibri" w:hAnsi="Century Gothic" w:cstheme="majorHAnsi"/>
          <w:sz w:val="22"/>
          <w:highlight w:val="white"/>
        </w:rPr>
        <w:t>recognize the potential for vulnerable pupils, reduce barriers to their achievement and inclusion and develop a strong culture for success</w:t>
      </w:r>
    </w:p>
    <w:p w14:paraId="0E975B88" w14:textId="77777777" w:rsidR="00BE1712" w:rsidRPr="005D7759" w:rsidRDefault="003E2460" w:rsidP="009651C0">
      <w:pPr>
        <w:numPr>
          <w:ilvl w:val="0"/>
          <w:numId w:val="1"/>
        </w:numPr>
        <w:shd w:val="clear" w:color="auto" w:fill="FFFFFF"/>
        <w:ind w:left="284" w:hanging="284"/>
        <w:rPr>
          <w:rFonts w:ascii="Century Gothic" w:hAnsi="Century Gothic" w:cstheme="majorHAnsi"/>
          <w:sz w:val="22"/>
          <w:highlight w:val="white"/>
        </w:rPr>
      </w:pPr>
      <w:r w:rsidRPr="005D7759">
        <w:rPr>
          <w:rFonts w:ascii="Century Gothic" w:eastAsia="Calibri" w:hAnsi="Century Gothic" w:cstheme="majorHAnsi"/>
          <w:sz w:val="22"/>
          <w:highlight w:val="white"/>
        </w:rPr>
        <w:t>focus on enhancing the life chances of their most vulnerable children</w:t>
      </w:r>
    </w:p>
    <w:p w14:paraId="5F9F2D65" w14:textId="77777777" w:rsidR="00BE1712" w:rsidRPr="005D7759" w:rsidRDefault="003E2460" w:rsidP="009651C0">
      <w:pPr>
        <w:numPr>
          <w:ilvl w:val="0"/>
          <w:numId w:val="1"/>
        </w:numPr>
        <w:shd w:val="clear" w:color="auto" w:fill="FFFFFF"/>
        <w:ind w:left="284" w:hanging="284"/>
        <w:rPr>
          <w:rFonts w:ascii="Century Gothic" w:hAnsi="Century Gothic" w:cstheme="majorHAnsi"/>
          <w:sz w:val="22"/>
          <w:highlight w:val="white"/>
        </w:rPr>
      </w:pPr>
      <w:r w:rsidRPr="005D7759">
        <w:rPr>
          <w:rFonts w:ascii="Century Gothic" w:eastAsia="Calibri" w:hAnsi="Century Gothic" w:cstheme="majorHAnsi"/>
          <w:sz w:val="22"/>
          <w:highlight w:val="white"/>
        </w:rPr>
        <w:t>plan for and teach children with learning needs through a range of proven interventions</w:t>
      </w:r>
    </w:p>
    <w:p w14:paraId="789D7659" w14:textId="77777777" w:rsidR="00BE1712" w:rsidRPr="005D7759" w:rsidRDefault="003E2460" w:rsidP="009651C0">
      <w:pPr>
        <w:numPr>
          <w:ilvl w:val="0"/>
          <w:numId w:val="1"/>
        </w:numPr>
        <w:shd w:val="clear" w:color="auto" w:fill="FFFFFF"/>
        <w:ind w:left="284" w:hanging="284"/>
        <w:rPr>
          <w:rFonts w:ascii="Century Gothic" w:hAnsi="Century Gothic" w:cstheme="majorHAnsi"/>
          <w:sz w:val="22"/>
          <w:highlight w:val="white"/>
        </w:rPr>
      </w:pPr>
      <w:r w:rsidRPr="005D7759">
        <w:rPr>
          <w:rFonts w:ascii="Century Gothic" w:eastAsia="Calibri" w:hAnsi="Century Gothic" w:cstheme="majorHAnsi"/>
          <w:sz w:val="22"/>
          <w:highlight w:val="white"/>
        </w:rPr>
        <w:t>use a range of inclusive teaching strategies</w:t>
      </w:r>
    </w:p>
    <w:p w14:paraId="4BD21B6F" w14:textId="77777777" w:rsidR="00BE1712" w:rsidRPr="005D7759" w:rsidRDefault="003E2460" w:rsidP="009651C0">
      <w:pPr>
        <w:numPr>
          <w:ilvl w:val="0"/>
          <w:numId w:val="1"/>
        </w:numPr>
        <w:shd w:val="clear" w:color="auto" w:fill="FFFFFF"/>
        <w:ind w:left="284" w:hanging="284"/>
        <w:rPr>
          <w:rFonts w:ascii="Century Gothic" w:hAnsi="Century Gothic" w:cstheme="majorHAnsi"/>
          <w:sz w:val="22"/>
          <w:highlight w:val="white"/>
        </w:rPr>
      </w:pPr>
      <w:r w:rsidRPr="005D7759">
        <w:rPr>
          <w:rFonts w:ascii="Century Gothic" w:eastAsia="Calibri" w:hAnsi="Century Gothic" w:cstheme="majorHAnsi"/>
          <w:sz w:val="22"/>
          <w:highlight w:val="white"/>
        </w:rPr>
        <w:t>take an informed view of the possible literacy and mathematic interventions that will be utilized</w:t>
      </w:r>
    </w:p>
    <w:p w14:paraId="567348C4" w14:textId="77777777" w:rsidR="00BE1712" w:rsidRPr="005D7759" w:rsidRDefault="003E2460" w:rsidP="009651C0">
      <w:pPr>
        <w:numPr>
          <w:ilvl w:val="0"/>
          <w:numId w:val="1"/>
        </w:numPr>
        <w:shd w:val="clear" w:color="auto" w:fill="FFFFFF"/>
        <w:ind w:left="284" w:hanging="284"/>
        <w:rPr>
          <w:rFonts w:ascii="Century Gothic" w:hAnsi="Century Gothic" w:cstheme="majorHAnsi"/>
          <w:sz w:val="22"/>
          <w:highlight w:val="white"/>
        </w:rPr>
      </w:pPr>
      <w:r w:rsidRPr="005D7759">
        <w:rPr>
          <w:rFonts w:ascii="Century Gothic" w:eastAsia="Calibri" w:hAnsi="Century Gothic" w:cstheme="majorHAnsi"/>
          <w:sz w:val="22"/>
          <w:highlight w:val="white"/>
        </w:rPr>
        <w:t>ensure effectively support transition of vulnerable children and young people</w:t>
      </w:r>
    </w:p>
    <w:p w14:paraId="1FBB6012" w14:textId="77777777" w:rsidR="00BE1712" w:rsidRPr="005D7759" w:rsidRDefault="003E2460" w:rsidP="009651C0">
      <w:pPr>
        <w:numPr>
          <w:ilvl w:val="0"/>
          <w:numId w:val="1"/>
        </w:numPr>
        <w:shd w:val="clear" w:color="auto" w:fill="FFFFFF"/>
        <w:ind w:left="284" w:hanging="284"/>
        <w:rPr>
          <w:rFonts w:ascii="Century Gothic" w:hAnsi="Century Gothic" w:cstheme="majorHAnsi"/>
          <w:sz w:val="22"/>
          <w:highlight w:val="white"/>
        </w:rPr>
      </w:pPr>
      <w:r w:rsidRPr="005D7759">
        <w:rPr>
          <w:rFonts w:ascii="Century Gothic" w:eastAsia="Calibri" w:hAnsi="Century Gothic" w:cstheme="majorHAnsi"/>
          <w:sz w:val="22"/>
          <w:highlight w:val="white"/>
        </w:rPr>
        <w:t>evaluate a range of outcomes of their current additional provision and the value for money it provides; make informed decisions about how best to target available funding in the future</w:t>
      </w:r>
    </w:p>
    <w:p w14:paraId="72615659" w14:textId="77777777" w:rsidR="00BE1712" w:rsidRPr="005D7759" w:rsidRDefault="003E2460" w:rsidP="009651C0">
      <w:pPr>
        <w:numPr>
          <w:ilvl w:val="0"/>
          <w:numId w:val="1"/>
        </w:numPr>
        <w:shd w:val="clear" w:color="auto" w:fill="FFFFFF"/>
        <w:ind w:left="284" w:hanging="284"/>
        <w:rPr>
          <w:rFonts w:ascii="Century Gothic" w:hAnsi="Century Gothic" w:cstheme="majorHAnsi"/>
          <w:sz w:val="22"/>
          <w:highlight w:val="white"/>
        </w:rPr>
      </w:pPr>
      <w:r w:rsidRPr="005D7759">
        <w:rPr>
          <w:rFonts w:ascii="Century Gothic" w:eastAsia="Calibri" w:hAnsi="Century Gothic" w:cstheme="majorHAnsi"/>
          <w:sz w:val="22"/>
          <w:highlight w:val="white"/>
        </w:rPr>
        <w:t>provide professional development for staff and governors</w:t>
      </w:r>
    </w:p>
    <w:p w14:paraId="1B3A7CEF" w14:textId="77777777" w:rsidR="00BE1712" w:rsidRPr="005D7759" w:rsidRDefault="003E2460" w:rsidP="009651C0">
      <w:pPr>
        <w:numPr>
          <w:ilvl w:val="0"/>
          <w:numId w:val="1"/>
        </w:numPr>
        <w:shd w:val="clear" w:color="auto" w:fill="FFFFFF"/>
        <w:spacing w:after="280"/>
        <w:ind w:left="284" w:hanging="284"/>
        <w:rPr>
          <w:rFonts w:ascii="Century Gothic" w:hAnsi="Century Gothic" w:cstheme="majorHAnsi"/>
          <w:sz w:val="22"/>
          <w:highlight w:val="white"/>
        </w:rPr>
      </w:pPr>
      <w:r w:rsidRPr="005D7759">
        <w:rPr>
          <w:rFonts w:ascii="Century Gothic" w:eastAsia="Calibri" w:hAnsi="Century Gothic" w:cstheme="majorHAnsi"/>
          <w:sz w:val="22"/>
          <w:highlight w:val="white"/>
        </w:rPr>
        <w:t>keep parents and carers informed in line with the school policies and the requirements of the 0 – 25 Code of Practice</w:t>
      </w:r>
    </w:p>
    <w:p w14:paraId="2DD7A62E" w14:textId="77777777" w:rsidR="00BE1712" w:rsidRPr="005D7759" w:rsidRDefault="003E2460">
      <w:pPr>
        <w:shd w:val="clear" w:color="auto" w:fill="FFFFFF"/>
        <w:spacing w:after="280"/>
        <w:rPr>
          <w:rFonts w:ascii="Century Gothic" w:eastAsia="Calibri" w:hAnsi="Century Gothic" w:cstheme="majorHAnsi"/>
          <w:sz w:val="22"/>
          <w:highlight w:val="white"/>
        </w:rPr>
      </w:pPr>
      <w:r w:rsidRPr="005D7759">
        <w:rPr>
          <w:rFonts w:ascii="Century Gothic" w:eastAsia="Calibri" w:hAnsi="Century Gothic" w:cstheme="majorHAnsi"/>
          <w:sz w:val="22"/>
          <w:highlight w:val="white"/>
        </w:rPr>
        <w:t xml:space="preserve">The Equality Act defines an individual as disabled if he or she has a physical or mental impairment that has a ‘substantial’ and ‘long term’ adverse effect on his or her ability to undertake normal day to day activities. </w:t>
      </w:r>
    </w:p>
    <w:p w14:paraId="6AAB9FF3" w14:textId="14E5DAA7" w:rsidR="00D1437D" w:rsidRDefault="003E2460" w:rsidP="005D7759">
      <w:pPr>
        <w:shd w:val="clear" w:color="auto" w:fill="FFFFFF"/>
        <w:spacing w:after="280"/>
        <w:rPr>
          <w:rFonts w:ascii="Century Gothic" w:eastAsia="Calibri" w:hAnsi="Century Gothic" w:cstheme="majorHAnsi"/>
          <w:sz w:val="22"/>
          <w:highlight w:val="white"/>
        </w:rPr>
      </w:pPr>
      <w:r w:rsidRPr="005D7759">
        <w:rPr>
          <w:rFonts w:ascii="Century Gothic" w:eastAsia="Calibri" w:hAnsi="Century Gothic" w:cstheme="majorHAnsi"/>
          <w:sz w:val="22"/>
          <w:highlight w:val="white"/>
        </w:rPr>
        <w:t>Bridgelea Primary School will make reasonable adjustments for pupils with disabilities under the Equality Act 2010, to alleviate any substantial disadvantage that a disabled pupil faces in comparison with non-disabled pupils.</w:t>
      </w:r>
    </w:p>
    <w:p w14:paraId="24C8C90F" w14:textId="77777777" w:rsidR="00320792" w:rsidRDefault="00320792" w:rsidP="00320792">
      <w:pPr>
        <w:jc w:val="both"/>
        <w:rPr>
          <w:rFonts w:ascii="Arial" w:hAnsi="Arial" w:cs="Arial"/>
          <w:bCs/>
          <w:sz w:val="22"/>
          <w:szCs w:val="21"/>
        </w:rPr>
      </w:pPr>
    </w:p>
    <w:p w14:paraId="3D418903" w14:textId="77777777" w:rsidR="00320792" w:rsidRDefault="00320792" w:rsidP="00320792">
      <w:pPr>
        <w:jc w:val="both"/>
        <w:rPr>
          <w:rFonts w:ascii="Arial" w:hAnsi="Arial" w:cs="Arial"/>
          <w:bCs/>
          <w:sz w:val="22"/>
          <w:szCs w:val="21"/>
        </w:rPr>
      </w:pPr>
    </w:p>
    <w:p w14:paraId="17460766" w14:textId="77777777" w:rsidR="00320792" w:rsidRDefault="00320792" w:rsidP="00320792">
      <w:pPr>
        <w:jc w:val="both"/>
        <w:rPr>
          <w:rFonts w:ascii="Arial" w:hAnsi="Arial" w:cs="Arial"/>
          <w:bCs/>
          <w:sz w:val="22"/>
          <w:szCs w:val="21"/>
        </w:rPr>
      </w:pPr>
    </w:p>
    <w:p w14:paraId="4E9235CD" w14:textId="77777777" w:rsidR="00320792" w:rsidRDefault="00320792" w:rsidP="00320792">
      <w:pPr>
        <w:jc w:val="both"/>
        <w:rPr>
          <w:rFonts w:ascii="Arial" w:hAnsi="Arial" w:cs="Arial"/>
          <w:bCs/>
          <w:sz w:val="22"/>
          <w:szCs w:val="21"/>
        </w:rPr>
      </w:pPr>
    </w:p>
    <w:p w14:paraId="1F31EDFA" w14:textId="77777777" w:rsidR="00320792" w:rsidRDefault="00320792" w:rsidP="00320792">
      <w:pPr>
        <w:jc w:val="both"/>
        <w:rPr>
          <w:rFonts w:ascii="Arial" w:hAnsi="Arial" w:cs="Arial"/>
          <w:bCs/>
          <w:sz w:val="22"/>
          <w:szCs w:val="21"/>
        </w:rPr>
      </w:pPr>
    </w:p>
    <w:p w14:paraId="1ED8A855" w14:textId="77777777" w:rsidR="00320792" w:rsidRDefault="00320792" w:rsidP="00320792">
      <w:pPr>
        <w:jc w:val="both"/>
        <w:rPr>
          <w:rFonts w:ascii="Arial" w:hAnsi="Arial" w:cs="Arial"/>
          <w:bCs/>
          <w:sz w:val="22"/>
          <w:szCs w:val="21"/>
        </w:rPr>
      </w:pPr>
    </w:p>
    <w:p w14:paraId="3ED40474" w14:textId="77777777" w:rsidR="00320792" w:rsidRDefault="00320792" w:rsidP="00320792">
      <w:pPr>
        <w:jc w:val="both"/>
        <w:rPr>
          <w:rFonts w:ascii="Arial" w:hAnsi="Arial" w:cs="Arial"/>
          <w:bCs/>
          <w:sz w:val="22"/>
          <w:szCs w:val="21"/>
        </w:rPr>
      </w:pPr>
    </w:p>
    <w:p w14:paraId="4A077A18" w14:textId="77777777" w:rsidR="00320792" w:rsidRDefault="00320792" w:rsidP="00320792">
      <w:pPr>
        <w:jc w:val="both"/>
        <w:rPr>
          <w:rFonts w:ascii="Arial" w:hAnsi="Arial" w:cs="Arial"/>
          <w:bCs/>
          <w:sz w:val="22"/>
          <w:szCs w:val="21"/>
        </w:rPr>
      </w:pPr>
    </w:p>
    <w:p w14:paraId="0F178FAC" w14:textId="77777777" w:rsidR="00320792" w:rsidRDefault="00320792" w:rsidP="00320792">
      <w:pPr>
        <w:jc w:val="both"/>
        <w:rPr>
          <w:rFonts w:ascii="Arial" w:hAnsi="Arial" w:cs="Arial"/>
          <w:bCs/>
          <w:sz w:val="22"/>
          <w:szCs w:val="21"/>
        </w:rPr>
      </w:pPr>
    </w:p>
    <w:p w14:paraId="1DEBE2C4" w14:textId="77777777" w:rsidR="00320792" w:rsidRDefault="00320792" w:rsidP="00320792">
      <w:pPr>
        <w:jc w:val="both"/>
        <w:rPr>
          <w:rFonts w:ascii="Arial" w:hAnsi="Arial" w:cs="Arial"/>
          <w:bCs/>
          <w:sz w:val="22"/>
          <w:szCs w:val="21"/>
        </w:rPr>
      </w:pPr>
    </w:p>
    <w:p w14:paraId="7AD09961" w14:textId="77777777" w:rsidR="00320792" w:rsidRDefault="00320792" w:rsidP="00320792">
      <w:pPr>
        <w:jc w:val="both"/>
        <w:rPr>
          <w:rFonts w:ascii="Arial" w:hAnsi="Arial" w:cs="Arial"/>
          <w:bCs/>
          <w:sz w:val="22"/>
          <w:szCs w:val="21"/>
        </w:rPr>
      </w:pPr>
    </w:p>
    <w:p w14:paraId="1ECD36D6" w14:textId="77777777" w:rsidR="00320792" w:rsidRDefault="00320792" w:rsidP="00320792">
      <w:pPr>
        <w:jc w:val="both"/>
        <w:rPr>
          <w:rFonts w:ascii="Arial" w:hAnsi="Arial" w:cs="Arial"/>
          <w:bCs/>
          <w:sz w:val="22"/>
          <w:szCs w:val="21"/>
        </w:rPr>
      </w:pPr>
    </w:p>
    <w:p w14:paraId="1C65AC8F" w14:textId="77777777" w:rsidR="00320792" w:rsidRDefault="00320792" w:rsidP="00320792">
      <w:pPr>
        <w:jc w:val="both"/>
        <w:rPr>
          <w:rFonts w:ascii="Arial" w:hAnsi="Arial" w:cs="Arial"/>
          <w:bCs/>
          <w:sz w:val="22"/>
          <w:szCs w:val="21"/>
        </w:rPr>
      </w:pPr>
    </w:p>
    <w:p w14:paraId="375E8E97" w14:textId="77777777" w:rsidR="00320792" w:rsidRDefault="00320792" w:rsidP="00320792">
      <w:pPr>
        <w:jc w:val="both"/>
        <w:rPr>
          <w:rFonts w:ascii="Arial" w:hAnsi="Arial" w:cs="Arial"/>
          <w:bCs/>
          <w:sz w:val="22"/>
          <w:szCs w:val="21"/>
        </w:rPr>
      </w:pPr>
    </w:p>
    <w:p w14:paraId="72E1895D" w14:textId="77777777" w:rsidR="00320792" w:rsidRDefault="00320792" w:rsidP="00320792">
      <w:pPr>
        <w:jc w:val="both"/>
        <w:rPr>
          <w:rFonts w:ascii="Arial" w:hAnsi="Arial" w:cs="Arial"/>
          <w:bCs/>
          <w:sz w:val="22"/>
          <w:szCs w:val="21"/>
        </w:rPr>
      </w:pPr>
    </w:p>
    <w:p w14:paraId="5C7624B2" w14:textId="77777777" w:rsidR="00320792" w:rsidRDefault="00320792" w:rsidP="00320792">
      <w:pPr>
        <w:jc w:val="both"/>
        <w:rPr>
          <w:rFonts w:ascii="Arial" w:hAnsi="Arial" w:cs="Arial"/>
          <w:bCs/>
          <w:sz w:val="22"/>
          <w:szCs w:val="21"/>
        </w:rPr>
      </w:pPr>
    </w:p>
    <w:p w14:paraId="086A825A" w14:textId="77777777" w:rsidR="00320792" w:rsidRDefault="00320792" w:rsidP="00320792">
      <w:pPr>
        <w:jc w:val="both"/>
        <w:rPr>
          <w:rFonts w:ascii="Arial" w:hAnsi="Arial" w:cs="Arial"/>
          <w:bCs/>
          <w:sz w:val="22"/>
          <w:szCs w:val="21"/>
        </w:rPr>
      </w:pPr>
    </w:p>
    <w:p w14:paraId="12314D15" w14:textId="77777777" w:rsidR="00320792" w:rsidRDefault="00320792" w:rsidP="00320792">
      <w:pPr>
        <w:jc w:val="both"/>
        <w:rPr>
          <w:rFonts w:ascii="Arial" w:hAnsi="Arial" w:cs="Arial"/>
          <w:bCs/>
          <w:sz w:val="22"/>
          <w:szCs w:val="21"/>
        </w:rPr>
      </w:pPr>
    </w:p>
    <w:p w14:paraId="3D4D38BA" w14:textId="79176958" w:rsidR="00320792" w:rsidRDefault="00320792" w:rsidP="00320792">
      <w:pPr>
        <w:jc w:val="both"/>
        <w:rPr>
          <w:rStyle w:val="Hyperlink"/>
          <w:rFonts w:ascii="Arial" w:hAnsi="Arial" w:cs="Arial"/>
          <w:sz w:val="22"/>
          <w:szCs w:val="21"/>
        </w:rPr>
      </w:pPr>
      <w:r w:rsidRPr="00F01413">
        <w:rPr>
          <w:rFonts w:ascii="Arial" w:hAnsi="Arial" w:cs="Arial"/>
          <w:bCs/>
          <w:sz w:val="22"/>
          <w:szCs w:val="21"/>
        </w:rPr>
        <w:lastRenderedPageBreak/>
        <w:t xml:space="preserve">This policy and procedure has been produced by One Education’s HR and People service. The HR and People team provides management and HR support and advice to schools and academies purchasing their services under an agreed Service Agreement. For further information please contact the HR and People team via the </w:t>
      </w:r>
      <w:proofErr w:type="spellStart"/>
      <w:r w:rsidRPr="00F01413">
        <w:rPr>
          <w:rFonts w:ascii="Arial" w:hAnsi="Arial" w:cs="Arial"/>
          <w:sz w:val="22"/>
          <w:szCs w:val="21"/>
        </w:rPr>
        <w:t>HROne</w:t>
      </w:r>
      <w:proofErr w:type="spellEnd"/>
      <w:r w:rsidRPr="00F01413">
        <w:rPr>
          <w:rFonts w:ascii="Arial" w:hAnsi="Arial" w:cs="Arial"/>
          <w:sz w:val="22"/>
          <w:szCs w:val="21"/>
        </w:rPr>
        <w:t xml:space="preserve"> Helpline: </w:t>
      </w:r>
      <w:r w:rsidRPr="00F01413">
        <w:rPr>
          <w:rFonts w:ascii="Arial" w:hAnsi="Arial" w:cs="Arial"/>
          <w:sz w:val="22"/>
          <w:szCs w:val="21"/>
          <w:shd w:val="clear" w:color="auto" w:fill="FFFFFF"/>
        </w:rPr>
        <w:t>0161 276 0153</w:t>
      </w:r>
      <w:r w:rsidRPr="00F01413">
        <w:rPr>
          <w:rFonts w:ascii="Arial" w:hAnsi="Arial" w:cs="Arial"/>
          <w:sz w:val="22"/>
          <w:szCs w:val="21"/>
        </w:rPr>
        <w:t xml:space="preserve"> (local rate from landline) or </w:t>
      </w:r>
      <w:proofErr w:type="spellStart"/>
      <w:r w:rsidRPr="00F01413">
        <w:rPr>
          <w:rFonts w:ascii="Arial" w:hAnsi="Arial" w:cs="Arial"/>
          <w:sz w:val="22"/>
          <w:szCs w:val="21"/>
        </w:rPr>
        <w:t>HROne</w:t>
      </w:r>
      <w:proofErr w:type="spellEnd"/>
      <w:r w:rsidRPr="00F01413">
        <w:rPr>
          <w:rFonts w:ascii="Arial" w:hAnsi="Arial" w:cs="Arial"/>
          <w:sz w:val="22"/>
          <w:szCs w:val="21"/>
        </w:rPr>
        <w:t xml:space="preserve"> Helpline Email: </w:t>
      </w:r>
      <w:hyperlink r:id="rId12" w:tgtFrame="_blank" w:history="1">
        <w:r w:rsidRPr="00F01413">
          <w:rPr>
            <w:rStyle w:val="Hyperlink"/>
            <w:rFonts w:ascii="Arial" w:hAnsi="Arial" w:cs="Arial"/>
            <w:sz w:val="22"/>
            <w:szCs w:val="21"/>
          </w:rPr>
          <w:t>hrpeople@oneeducation.co.uk</w:t>
        </w:r>
      </w:hyperlink>
      <w:r w:rsidRPr="00F01413">
        <w:rPr>
          <w:rFonts w:ascii="Arial" w:hAnsi="Arial" w:cs="Arial"/>
          <w:sz w:val="22"/>
          <w:szCs w:val="21"/>
        </w:rPr>
        <w:t xml:space="preserve"> Website: </w:t>
      </w:r>
      <w:hyperlink r:id="rId13" w:tgtFrame="_blank" w:history="1">
        <w:r w:rsidRPr="00F01413">
          <w:rPr>
            <w:rStyle w:val="Hyperlink"/>
            <w:rFonts w:ascii="Arial" w:hAnsi="Arial" w:cs="Arial"/>
            <w:sz w:val="22"/>
            <w:szCs w:val="21"/>
          </w:rPr>
          <w:t>www.oneeducation.co.uk</w:t>
        </w:r>
      </w:hyperlink>
    </w:p>
    <w:p w14:paraId="56861F58" w14:textId="77777777" w:rsidR="00320792" w:rsidRPr="00F01413" w:rsidRDefault="00320792" w:rsidP="00320792">
      <w:pPr>
        <w:jc w:val="both"/>
        <w:rPr>
          <w:rFonts w:ascii="Arial" w:hAnsi="Arial" w:cs="Arial"/>
          <w:sz w:val="22"/>
          <w:szCs w:val="21"/>
          <w:u w:val="single"/>
        </w:rPr>
      </w:pPr>
    </w:p>
    <w:p w14:paraId="726D62C2" w14:textId="77777777" w:rsidR="00320792" w:rsidRPr="003A27A0" w:rsidRDefault="00320792" w:rsidP="00320792">
      <w:pPr>
        <w:jc w:val="both"/>
        <w:rPr>
          <w:rFonts w:ascii="Arial" w:hAnsi="Arial" w:cs="Arial"/>
          <w:color w:val="000000" w:themeColor="text1"/>
          <w:sz w:val="22"/>
          <w:szCs w:val="21"/>
          <w:u w:val="single"/>
        </w:rPr>
      </w:pPr>
      <w:r w:rsidRPr="003A27A0">
        <w:rPr>
          <w:rFonts w:ascii="Arial" w:hAnsi="Arial" w:cs="Arial"/>
          <w:color w:val="000000" w:themeColor="text1"/>
          <w:sz w:val="22"/>
          <w:szCs w:val="21"/>
        </w:rPr>
        <w:t>This document is recommended for adoption by all maintained schools including community, voluntary controlled, community special, maintained nursery, foundation, foundation special and voluntary aided schools. This document is also recommended for adoption by academies and free schools (modified as appropriate and taking into account the particular circumstances of the relevant academy or free school). References in this document to schools include a reference to academies and free schools unless otherwise stated, references to the Headteacher include a reference to an academy or free school Principal and reference to the Governing Body include a reference to the Trust-Board of an academy, multi-academy trust or a free school as appropriate.</w:t>
      </w:r>
    </w:p>
    <w:p w14:paraId="6972ACFA" w14:textId="77777777" w:rsidR="00320792" w:rsidRPr="00473E53" w:rsidRDefault="00320792" w:rsidP="00320792">
      <w:pPr>
        <w:jc w:val="both"/>
      </w:pPr>
    </w:p>
    <w:tbl>
      <w:tblPr>
        <w:tblStyle w:val="TableGrid"/>
        <w:tblW w:w="9639" w:type="dxa"/>
        <w:tblInd w:w="345" w:type="dxa"/>
        <w:tblLook w:val="04A0" w:firstRow="1" w:lastRow="0" w:firstColumn="1" w:lastColumn="0" w:noHBand="0" w:noVBand="1"/>
      </w:tblPr>
      <w:tblGrid>
        <w:gridCol w:w="2280"/>
        <w:gridCol w:w="7359"/>
      </w:tblGrid>
      <w:tr w:rsidR="00320792" w:rsidRPr="00473E53" w14:paraId="3F491EED" w14:textId="77777777" w:rsidTr="00C62958">
        <w:tc>
          <w:tcPr>
            <w:tcW w:w="9639" w:type="dxa"/>
            <w:gridSpan w:val="2"/>
            <w:tcBorders>
              <w:top w:val="single" w:sz="4" w:space="0" w:color="auto"/>
              <w:left w:val="single" w:sz="4" w:space="0" w:color="auto"/>
              <w:bottom w:val="single" w:sz="4" w:space="0" w:color="auto"/>
              <w:right w:val="single" w:sz="4" w:space="0" w:color="auto"/>
            </w:tcBorders>
            <w:hideMark/>
          </w:tcPr>
          <w:p w14:paraId="6F62E070" w14:textId="77777777" w:rsidR="00320792" w:rsidRPr="00F01413" w:rsidRDefault="00320792" w:rsidP="00C62958">
            <w:pPr>
              <w:jc w:val="both"/>
              <w:rPr>
                <w:rFonts w:ascii="Arial" w:hAnsi="Arial" w:cs="Arial"/>
                <w:b/>
                <w:bCs/>
                <w:sz w:val="22"/>
                <w:szCs w:val="21"/>
              </w:rPr>
            </w:pPr>
            <w:r w:rsidRPr="00F01413">
              <w:rPr>
                <w:rFonts w:ascii="Arial" w:hAnsi="Arial" w:cs="Arial"/>
                <w:b/>
                <w:bCs/>
                <w:sz w:val="22"/>
                <w:szCs w:val="21"/>
              </w:rPr>
              <w:t>Document Control</w:t>
            </w:r>
          </w:p>
        </w:tc>
      </w:tr>
      <w:tr w:rsidR="00320792" w:rsidRPr="00473E53" w14:paraId="44605104" w14:textId="77777777" w:rsidTr="00C62958">
        <w:tc>
          <w:tcPr>
            <w:tcW w:w="2280" w:type="dxa"/>
            <w:tcBorders>
              <w:top w:val="single" w:sz="4" w:space="0" w:color="auto"/>
              <w:left w:val="single" w:sz="4" w:space="0" w:color="auto"/>
              <w:bottom w:val="single" w:sz="4" w:space="0" w:color="auto"/>
              <w:right w:val="single" w:sz="4" w:space="0" w:color="auto"/>
            </w:tcBorders>
            <w:hideMark/>
          </w:tcPr>
          <w:p w14:paraId="733435D9" w14:textId="77777777" w:rsidR="00320792" w:rsidRPr="00F01413" w:rsidRDefault="00320792" w:rsidP="00C62958">
            <w:pPr>
              <w:jc w:val="both"/>
              <w:rPr>
                <w:rFonts w:ascii="Arial" w:hAnsi="Arial" w:cs="Arial"/>
                <w:sz w:val="22"/>
                <w:szCs w:val="21"/>
              </w:rPr>
            </w:pPr>
            <w:r w:rsidRPr="00F01413">
              <w:rPr>
                <w:rFonts w:ascii="Arial" w:hAnsi="Arial" w:cs="Arial"/>
                <w:sz w:val="22"/>
                <w:szCs w:val="21"/>
              </w:rPr>
              <w:t>Title</w:t>
            </w:r>
          </w:p>
        </w:tc>
        <w:tc>
          <w:tcPr>
            <w:tcW w:w="7359" w:type="dxa"/>
            <w:tcBorders>
              <w:top w:val="single" w:sz="4" w:space="0" w:color="auto"/>
              <w:left w:val="single" w:sz="4" w:space="0" w:color="auto"/>
              <w:bottom w:val="single" w:sz="4" w:space="0" w:color="auto"/>
              <w:right w:val="single" w:sz="4" w:space="0" w:color="auto"/>
            </w:tcBorders>
            <w:hideMark/>
          </w:tcPr>
          <w:p w14:paraId="3502B82C" w14:textId="77777777" w:rsidR="00320792" w:rsidRPr="00F01413" w:rsidRDefault="00320792" w:rsidP="00C62958">
            <w:pPr>
              <w:jc w:val="both"/>
              <w:rPr>
                <w:rFonts w:ascii="Arial" w:hAnsi="Arial" w:cs="Arial"/>
                <w:sz w:val="22"/>
                <w:szCs w:val="21"/>
              </w:rPr>
            </w:pPr>
            <w:r w:rsidRPr="00F01413">
              <w:rPr>
                <w:rFonts w:ascii="Arial" w:hAnsi="Arial" w:cs="Arial"/>
                <w:bCs/>
                <w:sz w:val="22"/>
                <w:szCs w:val="21"/>
              </w:rPr>
              <w:t xml:space="preserve">Complaints Policy </w:t>
            </w:r>
            <w:r>
              <w:rPr>
                <w:rFonts w:ascii="Arial" w:hAnsi="Arial" w:cs="Arial"/>
                <w:bCs/>
                <w:sz w:val="22"/>
                <w:szCs w:val="21"/>
              </w:rPr>
              <w:t>&amp; Procedure</w:t>
            </w:r>
          </w:p>
        </w:tc>
      </w:tr>
      <w:tr w:rsidR="00320792" w:rsidRPr="00473E53" w14:paraId="5F42982F" w14:textId="77777777" w:rsidTr="00C62958">
        <w:tc>
          <w:tcPr>
            <w:tcW w:w="2280" w:type="dxa"/>
            <w:tcBorders>
              <w:top w:val="single" w:sz="4" w:space="0" w:color="auto"/>
              <w:left w:val="single" w:sz="4" w:space="0" w:color="auto"/>
              <w:bottom w:val="single" w:sz="4" w:space="0" w:color="auto"/>
              <w:right w:val="single" w:sz="4" w:space="0" w:color="auto"/>
            </w:tcBorders>
            <w:hideMark/>
          </w:tcPr>
          <w:p w14:paraId="3E10E8E9" w14:textId="77777777" w:rsidR="00320792" w:rsidRPr="00F01413" w:rsidRDefault="00320792" w:rsidP="00C62958">
            <w:pPr>
              <w:jc w:val="both"/>
              <w:rPr>
                <w:rFonts w:ascii="Arial" w:hAnsi="Arial" w:cs="Arial"/>
                <w:sz w:val="22"/>
                <w:szCs w:val="21"/>
              </w:rPr>
            </w:pPr>
            <w:r w:rsidRPr="00F01413">
              <w:rPr>
                <w:rFonts w:ascii="Arial" w:hAnsi="Arial" w:cs="Arial"/>
                <w:sz w:val="22"/>
                <w:szCs w:val="21"/>
              </w:rPr>
              <w:t>Date</w:t>
            </w:r>
          </w:p>
        </w:tc>
        <w:tc>
          <w:tcPr>
            <w:tcW w:w="7359" w:type="dxa"/>
            <w:tcBorders>
              <w:top w:val="single" w:sz="4" w:space="0" w:color="auto"/>
              <w:left w:val="single" w:sz="4" w:space="0" w:color="auto"/>
              <w:bottom w:val="single" w:sz="4" w:space="0" w:color="auto"/>
              <w:right w:val="single" w:sz="4" w:space="0" w:color="auto"/>
            </w:tcBorders>
            <w:hideMark/>
          </w:tcPr>
          <w:p w14:paraId="29C4000C" w14:textId="77777777" w:rsidR="00320792" w:rsidRPr="00C15C64" w:rsidRDefault="00320792" w:rsidP="00C62958">
            <w:pPr>
              <w:jc w:val="both"/>
              <w:rPr>
                <w:rFonts w:ascii="Arial" w:hAnsi="Arial" w:cs="Arial"/>
                <w:color w:val="000000" w:themeColor="text1"/>
                <w:sz w:val="22"/>
                <w:szCs w:val="21"/>
              </w:rPr>
            </w:pPr>
            <w:r w:rsidRPr="00C15C64">
              <w:rPr>
                <w:rFonts w:ascii="Arial" w:hAnsi="Arial" w:cs="Arial"/>
                <w:bCs/>
                <w:color w:val="000000" w:themeColor="text1"/>
                <w:sz w:val="22"/>
                <w:szCs w:val="21"/>
              </w:rPr>
              <w:t>March 2024</w:t>
            </w:r>
          </w:p>
        </w:tc>
      </w:tr>
      <w:tr w:rsidR="00320792" w:rsidRPr="00473E53" w14:paraId="3B9CBCAE" w14:textId="77777777" w:rsidTr="00C62958">
        <w:tc>
          <w:tcPr>
            <w:tcW w:w="2280" w:type="dxa"/>
            <w:tcBorders>
              <w:top w:val="single" w:sz="4" w:space="0" w:color="auto"/>
              <w:left w:val="single" w:sz="4" w:space="0" w:color="auto"/>
              <w:bottom w:val="single" w:sz="4" w:space="0" w:color="auto"/>
              <w:right w:val="single" w:sz="4" w:space="0" w:color="auto"/>
            </w:tcBorders>
            <w:hideMark/>
          </w:tcPr>
          <w:p w14:paraId="18D53C63" w14:textId="77777777" w:rsidR="00320792" w:rsidRPr="00F01413" w:rsidRDefault="00320792" w:rsidP="00C62958">
            <w:pPr>
              <w:jc w:val="both"/>
              <w:rPr>
                <w:rFonts w:ascii="Arial" w:hAnsi="Arial" w:cs="Arial"/>
                <w:sz w:val="22"/>
                <w:szCs w:val="21"/>
              </w:rPr>
            </w:pPr>
            <w:r w:rsidRPr="00F01413">
              <w:rPr>
                <w:rFonts w:ascii="Arial" w:hAnsi="Arial" w:cs="Arial"/>
                <w:sz w:val="22"/>
                <w:szCs w:val="21"/>
              </w:rPr>
              <w:t>Supersedes</w:t>
            </w:r>
          </w:p>
        </w:tc>
        <w:tc>
          <w:tcPr>
            <w:tcW w:w="7359" w:type="dxa"/>
            <w:tcBorders>
              <w:top w:val="single" w:sz="4" w:space="0" w:color="auto"/>
              <w:left w:val="single" w:sz="4" w:space="0" w:color="auto"/>
              <w:bottom w:val="single" w:sz="4" w:space="0" w:color="auto"/>
              <w:right w:val="single" w:sz="4" w:space="0" w:color="auto"/>
            </w:tcBorders>
            <w:hideMark/>
          </w:tcPr>
          <w:p w14:paraId="477A585D" w14:textId="77777777" w:rsidR="00320792" w:rsidRPr="00C15C64" w:rsidRDefault="00320792" w:rsidP="00C62958">
            <w:pPr>
              <w:jc w:val="both"/>
              <w:rPr>
                <w:rFonts w:ascii="Arial" w:hAnsi="Arial" w:cs="Arial"/>
                <w:color w:val="000000" w:themeColor="text1"/>
                <w:sz w:val="22"/>
                <w:szCs w:val="21"/>
              </w:rPr>
            </w:pPr>
            <w:r w:rsidRPr="00C15C64">
              <w:rPr>
                <w:rFonts w:ascii="Arial" w:hAnsi="Arial" w:cs="Arial"/>
                <w:color w:val="000000" w:themeColor="text1"/>
                <w:sz w:val="22"/>
                <w:szCs w:val="21"/>
              </w:rPr>
              <w:t>June 2020</w:t>
            </w:r>
          </w:p>
        </w:tc>
      </w:tr>
      <w:tr w:rsidR="00320792" w:rsidRPr="00473E53" w14:paraId="34B55658" w14:textId="77777777" w:rsidTr="00C62958">
        <w:tc>
          <w:tcPr>
            <w:tcW w:w="2280" w:type="dxa"/>
            <w:tcBorders>
              <w:top w:val="single" w:sz="4" w:space="0" w:color="auto"/>
              <w:left w:val="single" w:sz="4" w:space="0" w:color="auto"/>
              <w:bottom w:val="single" w:sz="4" w:space="0" w:color="auto"/>
              <w:right w:val="single" w:sz="4" w:space="0" w:color="auto"/>
            </w:tcBorders>
            <w:hideMark/>
          </w:tcPr>
          <w:p w14:paraId="06FF3156" w14:textId="77777777" w:rsidR="00320792" w:rsidRPr="00F01413" w:rsidRDefault="00320792" w:rsidP="00C62958">
            <w:pPr>
              <w:jc w:val="both"/>
              <w:rPr>
                <w:rFonts w:ascii="Arial" w:hAnsi="Arial" w:cs="Arial"/>
                <w:sz w:val="22"/>
                <w:szCs w:val="21"/>
              </w:rPr>
            </w:pPr>
            <w:r w:rsidRPr="00F01413">
              <w:rPr>
                <w:rFonts w:ascii="Arial" w:hAnsi="Arial" w:cs="Arial"/>
                <w:sz w:val="22"/>
                <w:szCs w:val="21"/>
              </w:rPr>
              <w:t>Review</w:t>
            </w:r>
          </w:p>
        </w:tc>
        <w:tc>
          <w:tcPr>
            <w:tcW w:w="7359" w:type="dxa"/>
            <w:tcBorders>
              <w:top w:val="single" w:sz="4" w:space="0" w:color="auto"/>
              <w:left w:val="single" w:sz="4" w:space="0" w:color="auto"/>
              <w:bottom w:val="single" w:sz="4" w:space="0" w:color="auto"/>
              <w:right w:val="single" w:sz="4" w:space="0" w:color="auto"/>
            </w:tcBorders>
            <w:hideMark/>
          </w:tcPr>
          <w:p w14:paraId="071466B8" w14:textId="77777777" w:rsidR="00320792" w:rsidRPr="00F01413" w:rsidRDefault="00320792" w:rsidP="00C62958">
            <w:pPr>
              <w:jc w:val="both"/>
              <w:rPr>
                <w:rFonts w:ascii="Arial" w:hAnsi="Arial" w:cs="Arial"/>
                <w:sz w:val="22"/>
                <w:szCs w:val="21"/>
              </w:rPr>
            </w:pPr>
            <w:r>
              <w:rPr>
                <w:rFonts w:ascii="Arial" w:hAnsi="Arial" w:cs="Arial"/>
                <w:sz w:val="22"/>
                <w:szCs w:val="21"/>
              </w:rPr>
              <w:t xml:space="preserve">Two </w:t>
            </w:r>
            <w:proofErr w:type="gramStart"/>
            <w:r w:rsidRPr="00F01413">
              <w:rPr>
                <w:rFonts w:ascii="Arial" w:hAnsi="Arial" w:cs="Arial"/>
                <w:sz w:val="22"/>
                <w:szCs w:val="21"/>
              </w:rPr>
              <w:t>yearly</w:t>
            </w:r>
            <w:proofErr w:type="gramEnd"/>
          </w:p>
        </w:tc>
      </w:tr>
      <w:tr w:rsidR="00320792" w:rsidRPr="00473E53" w14:paraId="383A66AD" w14:textId="77777777" w:rsidTr="00C62958">
        <w:tc>
          <w:tcPr>
            <w:tcW w:w="2280" w:type="dxa"/>
            <w:tcBorders>
              <w:top w:val="single" w:sz="4" w:space="0" w:color="auto"/>
              <w:left w:val="single" w:sz="4" w:space="0" w:color="auto"/>
              <w:bottom w:val="single" w:sz="4" w:space="0" w:color="auto"/>
              <w:right w:val="single" w:sz="4" w:space="0" w:color="auto"/>
            </w:tcBorders>
            <w:hideMark/>
          </w:tcPr>
          <w:p w14:paraId="2BBE3BF8" w14:textId="77777777" w:rsidR="00320792" w:rsidRPr="00F01413" w:rsidRDefault="00320792" w:rsidP="00C62958">
            <w:pPr>
              <w:jc w:val="both"/>
              <w:rPr>
                <w:rFonts w:ascii="Arial" w:hAnsi="Arial" w:cs="Arial"/>
                <w:sz w:val="22"/>
                <w:szCs w:val="21"/>
              </w:rPr>
            </w:pPr>
            <w:r w:rsidRPr="00F01413">
              <w:rPr>
                <w:rFonts w:ascii="Arial" w:hAnsi="Arial" w:cs="Arial"/>
                <w:sz w:val="22"/>
                <w:szCs w:val="21"/>
              </w:rPr>
              <w:t>Author</w:t>
            </w:r>
          </w:p>
        </w:tc>
        <w:tc>
          <w:tcPr>
            <w:tcW w:w="7359" w:type="dxa"/>
            <w:tcBorders>
              <w:top w:val="single" w:sz="4" w:space="0" w:color="auto"/>
              <w:left w:val="single" w:sz="4" w:space="0" w:color="auto"/>
              <w:bottom w:val="single" w:sz="4" w:space="0" w:color="auto"/>
              <w:right w:val="single" w:sz="4" w:space="0" w:color="auto"/>
            </w:tcBorders>
            <w:hideMark/>
          </w:tcPr>
          <w:p w14:paraId="3C0F764E" w14:textId="77777777" w:rsidR="00320792" w:rsidRPr="00F01413" w:rsidRDefault="00320792" w:rsidP="00C62958">
            <w:pPr>
              <w:jc w:val="both"/>
              <w:rPr>
                <w:rFonts w:ascii="Arial" w:hAnsi="Arial" w:cs="Arial"/>
                <w:sz w:val="22"/>
                <w:szCs w:val="21"/>
              </w:rPr>
            </w:pPr>
            <w:r w:rsidRPr="00F01413">
              <w:rPr>
                <w:rFonts w:ascii="Arial" w:hAnsi="Arial" w:cs="Arial"/>
                <w:bCs/>
                <w:sz w:val="22"/>
                <w:szCs w:val="21"/>
              </w:rPr>
              <w:t>HR and People, One Education Ltd</w:t>
            </w:r>
          </w:p>
        </w:tc>
      </w:tr>
    </w:tbl>
    <w:p w14:paraId="6B2719A2" w14:textId="77777777" w:rsidR="00320792" w:rsidRPr="00473E53" w:rsidRDefault="00320792" w:rsidP="00320792">
      <w:pPr>
        <w:jc w:val="both"/>
      </w:pPr>
      <w:r w:rsidRPr="00473E53">
        <w:rPr>
          <w:noProof/>
          <w:lang w:eastAsia="en-GB"/>
        </w:rPr>
        <mc:AlternateContent>
          <mc:Choice Requires="wps">
            <w:drawing>
              <wp:anchor distT="45720" distB="45720" distL="114300" distR="114300" simplePos="0" relativeHeight="251663360" behindDoc="0" locked="0" layoutInCell="1" allowOverlap="1" wp14:anchorId="560F4CC4" wp14:editId="2400F138">
                <wp:simplePos x="0" y="0"/>
                <wp:positionH relativeFrom="margin">
                  <wp:posOffset>200025</wp:posOffset>
                </wp:positionH>
                <wp:positionV relativeFrom="paragraph">
                  <wp:posOffset>288925</wp:posOffset>
                </wp:positionV>
                <wp:extent cx="6139180" cy="2035175"/>
                <wp:effectExtent l="0" t="0" r="7620" b="952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2035175"/>
                        </a:xfrm>
                        <a:prstGeom prst="rect">
                          <a:avLst/>
                        </a:prstGeom>
                        <a:solidFill>
                          <a:srgbClr val="FFFFFF"/>
                        </a:solidFill>
                        <a:ln w="9525">
                          <a:solidFill>
                            <a:srgbClr val="000000"/>
                          </a:solidFill>
                          <a:miter lim="800000"/>
                          <a:headEnd/>
                          <a:tailEnd/>
                        </a:ln>
                      </wps:spPr>
                      <wps:txbx>
                        <w:txbxContent>
                          <w:p w14:paraId="0D35A089" w14:textId="77777777" w:rsidR="00320792" w:rsidRPr="00F01413" w:rsidRDefault="00320792" w:rsidP="00320792">
                            <w:pPr>
                              <w:ind w:left="10"/>
                              <w:jc w:val="both"/>
                              <w:rPr>
                                <w:rFonts w:ascii="Arial" w:hAnsi="Arial" w:cs="Arial"/>
                                <w:color w:val="000000" w:themeColor="text1"/>
                                <w:sz w:val="22"/>
                              </w:rPr>
                            </w:pPr>
                            <w:r w:rsidRPr="00F01413">
                              <w:rPr>
                                <w:rFonts w:ascii="Arial" w:hAnsi="Arial" w:cs="Arial"/>
                                <w:bCs/>
                                <w:color w:val="000000" w:themeColor="text1"/>
                                <w:sz w:val="22"/>
                                <w:lang w:eastAsia="en-GB"/>
                              </w:rPr>
                              <w:t>Under the public sector equality duty, all schools/academies must have due regard to the need to eliminate discrimination, harassment and</w:t>
                            </w:r>
                            <w:r w:rsidRPr="00C744BB">
                              <w:rPr>
                                <w:rFonts w:ascii="Arial" w:hAnsi="Arial" w:cs="Arial"/>
                                <w:bCs/>
                                <w:color w:val="000000" w:themeColor="text1"/>
                                <w:sz w:val="22"/>
                                <w:lang w:eastAsia="en-GB"/>
                              </w:rPr>
                              <w:t xml:space="preserve"> victimisation</w:t>
                            </w:r>
                            <w:r w:rsidRPr="00F01413">
                              <w:rPr>
                                <w:rFonts w:ascii="Arial" w:hAnsi="Arial" w:cs="Arial"/>
                                <w:bCs/>
                                <w:color w:val="000000" w:themeColor="text1"/>
                                <w:sz w:val="22"/>
                                <w:lang w:eastAsia="en-GB"/>
                              </w:rPr>
                              <w:t xml:space="preserve">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take into account equality considerations when policies are being developed, adopted and implemented. The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HROne Helpline if they believe there are any negative equality impacts in their school/academy in relation to the application of this policy/procedure</w:t>
                            </w:r>
                            <w:r w:rsidRPr="00F01413">
                              <w:rPr>
                                <w:rFonts w:ascii="Arial" w:hAnsi="Arial" w:cs="Arial"/>
                                <w:color w:val="000000" w:themeColor="text1"/>
                                <w:sz w:val="22"/>
                                <w:lang w:eastAsia="en-GB"/>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0F4CC4" id="_x0000_t202" coordsize="21600,21600" o:spt="202" path="m,l,21600r21600,l21600,xe">
                <v:stroke joinstyle="miter"/>
                <v:path gradientshapeok="t" o:connecttype="rect"/>
              </v:shapetype>
              <v:shape id="Text Box 217" o:spid="_x0000_s1026" type="#_x0000_t202" style="position:absolute;left:0;text-align:left;margin-left:15.75pt;margin-top:22.75pt;width:483.4pt;height:160.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">
                <v:textbox>
                  <w:txbxContent>
                    <w:p w14:paraId="0D35A089" w14:textId="77777777" w:rsidR="00320792" w:rsidRPr="00F01413" w:rsidRDefault="00320792" w:rsidP="00320792">
                      <w:pPr>
                        <w:ind w:left="10"/>
                        <w:jc w:val="both"/>
                        <w:rPr>
                          <w:rFonts w:ascii="Arial" w:hAnsi="Arial" w:cs="Arial"/>
                          <w:color w:val="000000" w:themeColor="text1"/>
                          <w:sz w:val="22"/>
                        </w:rPr>
                      </w:pPr>
                      <w:r w:rsidRPr="00F01413">
                        <w:rPr>
                          <w:rFonts w:ascii="Arial" w:hAnsi="Arial" w:cs="Arial"/>
                          <w:bCs/>
                          <w:color w:val="000000" w:themeColor="text1"/>
                          <w:sz w:val="22"/>
                          <w:lang w:eastAsia="en-GB"/>
                        </w:rPr>
                        <w:t>Under the public sector equality duty, all schools/academies must have due regard to the need to eliminate discrimination, harassment and</w:t>
                      </w:r>
                      <w:r w:rsidRPr="00C744BB">
                        <w:rPr>
                          <w:rFonts w:ascii="Arial" w:hAnsi="Arial" w:cs="Arial"/>
                          <w:bCs/>
                          <w:color w:val="000000" w:themeColor="text1"/>
                          <w:sz w:val="22"/>
                          <w:lang w:eastAsia="en-GB"/>
                        </w:rPr>
                        <w:t xml:space="preserve"> victimisation</w:t>
                      </w:r>
                      <w:r w:rsidRPr="00F01413">
                        <w:rPr>
                          <w:rFonts w:ascii="Arial" w:hAnsi="Arial" w:cs="Arial"/>
                          <w:bCs/>
                          <w:color w:val="000000" w:themeColor="text1"/>
                          <w:sz w:val="22"/>
                          <w:lang w:eastAsia="en-GB"/>
                        </w:rPr>
                        <w:t xml:space="preserve"> and any other conduct prohibited by the Equality Act 2010; to advance equality of opportunity between those who share a relevant protected characteristic and those who do not share it and to foster good relations across all protected characteristics. This means schools/academies must take into account equality considerations when policies are being developed, adopted and implemented. The HR and People team regularly reviews all policies and procedures which are recommended to schools/academies to ensure compliance with education and employment legislation including the Equality Act 2010. Consultation with schools/academies is an important part of this review process. Headteachers, Principals and Governing Bodies are asked to contact the HR and People team via the HROne Helpline if they believe there are any negative equality impacts in their school/academy in relation to the application of this policy/procedure</w:t>
                      </w:r>
                      <w:r w:rsidRPr="00F01413">
                        <w:rPr>
                          <w:rFonts w:ascii="Arial" w:hAnsi="Arial" w:cs="Arial"/>
                          <w:color w:val="000000" w:themeColor="text1"/>
                          <w:sz w:val="22"/>
                          <w:lang w:eastAsia="en-GB"/>
                        </w:rPr>
                        <w:t>.</w:t>
                      </w:r>
                    </w:p>
                  </w:txbxContent>
                </v:textbox>
                <w10:wrap type="square" anchorx="margin"/>
              </v:shape>
            </w:pict>
          </mc:Fallback>
        </mc:AlternateContent>
      </w:r>
    </w:p>
    <w:p w14:paraId="5101E9AC" w14:textId="0866D8B4" w:rsidR="00320792" w:rsidRDefault="00320792" w:rsidP="005D7759">
      <w:pPr>
        <w:shd w:val="clear" w:color="auto" w:fill="FFFFFF"/>
        <w:spacing w:after="280"/>
        <w:rPr>
          <w:rFonts w:ascii="Century Gothic" w:eastAsia="Calibri" w:hAnsi="Century Gothic" w:cstheme="majorHAnsi"/>
          <w:sz w:val="22"/>
          <w:highlight w:val="white"/>
        </w:rPr>
      </w:pPr>
    </w:p>
    <w:p w14:paraId="6C941C19" w14:textId="0906D975" w:rsidR="00320792" w:rsidRDefault="00320792" w:rsidP="005D7759">
      <w:pPr>
        <w:shd w:val="clear" w:color="auto" w:fill="FFFFFF"/>
        <w:spacing w:after="280"/>
        <w:rPr>
          <w:rFonts w:ascii="Century Gothic" w:eastAsia="Calibri" w:hAnsi="Century Gothic" w:cstheme="majorHAnsi"/>
          <w:sz w:val="22"/>
          <w:highlight w:val="white"/>
        </w:rPr>
      </w:pPr>
    </w:p>
    <w:p w14:paraId="66D1000B" w14:textId="7AFB9C14" w:rsidR="00320792" w:rsidRDefault="00320792" w:rsidP="005D7759">
      <w:pPr>
        <w:shd w:val="clear" w:color="auto" w:fill="FFFFFF"/>
        <w:spacing w:after="280"/>
        <w:rPr>
          <w:rFonts w:ascii="Century Gothic" w:eastAsia="Calibri" w:hAnsi="Century Gothic" w:cstheme="majorHAnsi"/>
          <w:sz w:val="22"/>
          <w:highlight w:val="white"/>
        </w:rPr>
      </w:pPr>
    </w:p>
    <w:p w14:paraId="219FB5A9" w14:textId="0708DAC2" w:rsidR="00320792" w:rsidRDefault="00320792" w:rsidP="005D7759">
      <w:pPr>
        <w:shd w:val="clear" w:color="auto" w:fill="FFFFFF"/>
        <w:spacing w:after="280"/>
        <w:rPr>
          <w:rFonts w:ascii="Century Gothic" w:eastAsia="Calibri" w:hAnsi="Century Gothic" w:cstheme="majorHAnsi"/>
          <w:sz w:val="22"/>
          <w:highlight w:val="white"/>
        </w:rPr>
      </w:pPr>
    </w:p>
    <w:p w14:paraId="79BCE717" w14:textId="5EFA5A69" w:rsidR="00320792" w:rsidRDefault="00320792" w:rsidP="005D7759">
      <w:pPr>
        <w:shd w:val="clear" w:color="auto" w:fill="FFFFFF"/>
        <w:spacing w:after="280"/>
        <w:rPr>
          <w:rFonts w:ascii="Century Gothic" w:eastAsia="Calibri" w:hAnsi="Century Gothic" w:cstheme="majorHAnsi"/>
          <w:sz w:val="22"/>
          <w:highlight w:val="white"/>
        </w:rPr>
      </w:pPr>
    </w:p>
    <w:p w14:paraId="456B4E21" w14:textId="40A1159D" w:rsidR="00320792" w:rsidRDefault="00320792" w:rsidP="005D7759">
      <w:pPr>
        <w:shd w:val="clear" w:color="auto" w:fill="FFFFFF"/>
        <w:spacing w:after="280"/>
        <w:rPr>
          <w:rFonts w:ascii="Century Gothic" w:eastAsia="Calibri" w:hAnsi="Century Gothic" w:cstheme="majorHAnsi"/>
          <w:sz w:val="22"/>
          <w:highlight w:val="white"/>
        </w:rPr>
      </w:pPr>
    </w:p>
    <w:p w14:paraId="7EC708C4" w14:textId="34A83426" w:rsidR="00320792" w:rsidRDefault="00320792" w:rsidP="005D7759">
      <w:pPr>
        <w:shd w:val="clear" w:color="auto" w:fill="FFFFFF"/>
        <w:spacing w:after="280"/>
        <w:rPr>
          <w:rFonts w:ascii="Century Gothic" w:eastAsia="Calibri" w:hAnsi="Century Gothic" w:cstheme="majorHAnsi"/>
          <w:sz w:val="22"/>
          <w:highlight w:val="white"/>
        </w:rPr>
      </w:pPr>
    </w:p>
    <w:p w14:paraId="17DCE59C" w14:textId="106141B4" w:rsidR="00320792" w:rsidRDefault="00320792" w:rsidP="005D7759">
      <w:pPr>
        <w:shd w:val="clear" w:color="auto" w:fill="FFFFFF"/>
        <w:spacing w:after="280"/>
        <w:rPr>
          <w:rFonts w:ascii="Century Gothic" w:eastAsia="Calibri" w:hAnsi="Century Gothic" w:cstheme="majorHAnsi"/>
          <w:sz w:val="22"/>
          <w:highlight w:val="white"/>
        </w:rPr>
      </w:pPr>
    </w:p>
    <w:p w14:paraId="646A0C2F" w14:textId="77777777" w:rsidR="00814085" w:rsidRDefault="00814085" w:rsidP="00320792">
      <w:pPr>
        <w:spacing w:after="160"/>
        <w:jc w:val="center"/>
        <w:rPr>
          <w:rFonts w:ascii="Arial" w:hAnsi="Arial" w:cs="Arial"/>
          <w:b/>
          <w:bCs/>
          <w:color w:val="4F81BD" w:themeColor="accent1"/>
          <w:sz w:val="32"/>
          <w:szCs w:val="28"/>
        </w:rPr>
      </w:pPr>
    </w:p>
    <w:p w14:paraId="00BF24DE" w14:textId="77777777" w:rsidR="00814085" w:rsidRDefault="00814085" w:rsidP="00320792">
      <w:pPr>
        <w:spacing w:after="160"/>
        <w:jc w:val="center"/>
        <w:rPr>
          <w:rFonts w:ascii="Arial" w:hAnsi="Arial" w:cs="Arial"/>
          <w:b/>
          <w:bCs/>
          <w:color w:val="4F81BD" w:themeColor="accent1"/>
          <w:sz w:val="32"/>
          <w:szCs w:val="28"/>
        </w:rPr>
      </w:pPr>
    </w:p>
    <w:p w14:paraId="3466885C" w14:textId="536264BA" w:rsidR="00320792" w:rsidRPr="009B0F56" w:rsidRDefault="00320792" w:rsidP="00320792">
      <w:pPr>
        <w:spacing w:after="160"/>
        <w:jc w:val="center"/>
        <w:rPr>
          <w:b/>
          <w:bCs/>
          <w:color w:val="4F81BD" w:themeColor="accent1"/>
        </w:rPr>
      </w:pPr>
      <w:r w:rsidRPr="009B0F56">
        <w:rPr>
          <w:rFonts w:ascii="Arial" w:hAnsi="Arial" w:cs="Arial"/>
          <w:b/>
          <w:bCs/>
          <w:color w:val="4F81BD" w:themeColor="accent1"/>
          <w:sz w:val="32"/>
          <w:szCs w:val="28"/>
        </w:rPr>
        <w:lastRenderedPageBreak/>
        <w:t>Contents</w:t>
      </w:r>
    </w:p>
    <w:p w14:paraId="5C8A0B56" w14:textId="07A613AB" w:rsidR="00320792" w:rsidRPr="00F96C60" w:rsidRDefault="00320792" w:rsidP="00320792">
      <w:pPr>
        <w:spacing w:after="160"/>
        <w:jc w:val="both"/>
        <w:rPr>
          <w:rFonts w:ascii="Arial" w:hAnsi="Arial" w:cs="Arial"/>
          <w:color w:val="000000" w:themeColor="text1"/>
        </w:rPr>
      </w:pPr>
      <w:r>
        <w:rPr>
          <w:rFonts w:ascii="Arial" w:hAnsi="Arial" w:cs="Arial"/>
          <w:color w:val="4F81BD" w:themeColor="accent1"/>
        </w:rPr>
        <w:t>THE POLICY</w:t>
      </w:r>
    </w:p>
    <w:p w14:paraId="36E1BAE2" w14:textId="53194C7F" w:rsidR="00320792" w:rsidRPr="00F96C60" w:rsidRDefault="00320792" w:rsidP="00320792">
      <w:pPr>
        <w:spacing w:after="160"/>
        <w:jc w:val="both"/>
        <w:rPr>
          <w:rFonts w:ascii="Arial" w:hAnsi="Arial" w:cs="Arial"/>
          <w:color w:val="000000" w:themeColor="text1"/>
        </w:rPr>
      </w:pPr>
      <w:r>
        <w:rPr>
          <w:rFonts w:ascii="Arial" w:hAnsi="Arial" w:cs="Arial"/>
          <w:color w:val="4F81BD" w:themeColor="accent1"/>
        </w:rPr>
        <w:t>1. PURPOSE OF THE POLICY</w:t>
      </w:r>
    </w:p>
    <w:p w14:paraId="0CCB4560" w14:textId="342FBADE" w:rsidR="00320792" w:rsidRPr="00F96C60" w:rsidRDefault="00320792" w:rsidP="00320792">
      <w:pPr>
        <w:spacing w:after="160"/>
        <w:jc w:val="both"/>
        <w:rPr>
          <w:rFonts w:ascii="Arial" w:hAnsi="Arial" w:cs="Arial"/>
          <w:color w:val="000000" w:themeColor="text1"/>
        </w:rPr>
      </w:pPr>
      <w:r>
        <w:rPr>
          <w:rFonts w:ascii="Arial" w:hAnsi="Arial" w:cs="Arial"/>
          <w:color w:val="4F81BD" w:themeColor="accent1"/>
        </w:rPr>
        <w:t>2. ROLES AND RESPONSIBILITIES</w:t>
      </w:r>
    </w:p>
    <w:p w14:paraId="6D311C1C" w14:textId="09DC3026" w:rsidR="00320792" w:rsidRDefault="00320792" w:rsidP="00320792">
      <w:pPr>
        <w:spacing w:after="160"/>
        <w:ind w:left="567"/>
        <w:jc w:val="both"/>
        <w:rPr>
          <w:rFonts w:ascii="Arial" w:hAnsi="Arial" w:cs="Arial"/>
          <w:color w:val="000000" w:themeColor="text1"/>
        </w:rPr>
      </w:pPr>
      <w:r>
        <w:rPr>
          <w:rFonts w:ascii="Arial" w:hAnsi="Arial" w:cs="Arial"/>
          <w:color w:val="4F81BD" w:themeColor="accent1"/>
        </w:rPr>
        <w:t>The Complainant</w:t>
      </w:r>
    </w:p>
    <w:p w14:paraId="10104CC5" w14:textId="5F30DF92" w:rsidR="00320792" w:rsidRDefault="00320792" w:rsidP="00320792">
      <w:pPr>
        <w:spacing w:after="160"/>
        <w:ind w:left="567"/>
        <w:jc w:val="both"/>
        <w:rPr>
          <w:rFonts w:ascii="Arial" w:hAnsi="Arial" w:cs="Arial"/>
          <w:color w:val="000000" w:themeColor="text1"/>
        </w:rPr>
      </w:pPr>
      <w:r>
        <w:rPr>
          <w:rFonts w:ascii="Arial" w:hAnsi="Arial" w:cs="Arial"/>
          <w:color w:val="4F81BD" w:themeColor="accent1"/>
        </w:rPr>
        <w:t>The Complainants Co-</w:t>
      </w:r>
      <w:proofErr w:type="spellStart"/>
      <w:r>
        <w:rPr>
          <w:rFonts w:ascii="Arial" w:hAnsi="Arial" w:cs="Arial"/>
          <w:color w:val="4F81BD" w:themeColor="accent1"/>
        </w:rPr>
        <w:t>ordinator</w:t>
      </w:r>
      <w:proofErr w:type="spellEnd"/>
      <w:r>
        <w:rPr>
          <w:rFonts w:ascii="Arial" w:hAnsi="Arial" w:cs="Arial"/>
          <w:color w:val="000000" w:themeColor="text1"/>
        </w:rPr>
        <w:t xml:space="preserve"> </w:t>
      </w:r>
    </w:p>
    <w:p w14:paraId="5C5DD8F0" w14:textId="5618DC7B" w:rsidR="00320792" w:rsidRDefault="00320792" w:rsidP="00320792">
      <w:pPr>
        <w:spacing w:after="160"/>
        <w:ind w:left="567"/>
        <w:jc w:val="both"/>
        <w:rPr>
          <w:rFonts w:ascii="Arial" w:hAnsi="Arial" w:cs="Arial"/>
          <w:color w:val="000000" w:themeColor="text1"/>
        </w:rPr>
      </w:pPr>
      <w:r>
        <w:rPr>
          <w:rFonts w:ascii="Arial" w:hAnsi="Arial" w:cs="Arial"/>
          <w:color w:val="4F81BD" w:themeColor="accent1"/>
        </w:rPr>
        <w:t>The Investigator</w:t>
      </w:r>
    </w:p>
    <w:p w14:paraId="175851F2" w14:textId="12CF3C05" w:rsidR="00320792" w:rsidRDefault="00320792" w:rsidP="00320792">
      <w:pPr>
        <w:spacing w:after="160"/>
        <w:ind w:left="567"/>
        <w:jc w:val="both"/>
        <w:rPr>
          <w:rFonts w:ascii="Arial" w:hAnsi="Arial" w:cs="Arial"/>
          <w:color w:val="000000" w:themeColor="text1"/>
        </w:rPr>
      </w:pPr>
      <w:r>
        <w:rPr>
          <w:rFonts w:ascii="Arial" w:hAnsi="Arial" w:cs="Arial"/>
          <w:color w:val="4F81BD" w:themeColor="accent1"/>
        </w:rPr>
        <w:t>The Panel Clerk</w:t>
      </w:r>
      <w:r>
        <w:rPr>
          <w:rFonts w:ascii="Arial" w:hAnsi="Arial" w:cs="Arial"/>
          <w:color w:val="000000" w:themeColor="text1"/>
        </w:rPr>
        <w:t xml:space="preserve"> </w:t>
      </w:r>
    </w:p>
    <w:p w14:paraId="324C73D4" w14:textId="333E3D6C" w:rsidR="00320792" w:rsidRDefault="00320792" w:rsidP="00320792">
      <w:pPr>
        <w:spacing w:after="160"/>
        <w:ind w:left="567"/>
        <w:jc w:val="both"/>
        <w:rPr>
          <w:rFonts w:ascii="Arial" w:hAnsi="Arial" w:cs="Arial"/>
          <w:color w:val="000000" w:themeColor="text1"/>
        </w:rPr>
      </w:pPr>
      <w:r>
        <w:rPr>
          <w:rFonts w:ascii="Arial" w:hAnsi="Arial" w:cs="Arial"/>
          <w:color w:val="4F81BD" w:themeColor="accent1"/>
        </w:rPr>
        <w:t>The Panel Chair</w:t>
      </w:r>
      <w:r>
        <w:rPr>
          <w:rFonts w:ascii="Arial" w:hAnsi="Arial" w:cs="Arial"/>
          <w:color w:val="000000" w:themeColor="text1"/>
        </w:rPr>
        <w:t xml:space="preserve"> </w:t>
      </w:r>
    </w:p>
    <w:p w14:paraId="3A04475C" w14:textId="7183467E" w:rsidR="00320792" w:rsidRDefault="00320792" w:rsidP="00320792">
      <w:pPr>
        <w:spacing w:after="160"/>
        <w:ind w:left="567"/>
        <w:jc w:val="both"/>
        <w:rPr>
          <w:rFonts w:ascii="Arial" w:hAnsi="Arial" w:cs="Arial"/>
          <w:color w:val="000000" w:themeColor="text1"/>
        </w:rPr>
      </w:pPr>
      <w:r>
        <w:rPr>
          <w:rFonts w:ascii="Arial" w:hAnsi="Arial" w:cs="Arial"/>
          <w:color w:val="4F81BD" w:themeColor="accent1"/>
        </w:rPr>
        <w:t>Panel Member</w:t>
      </w:r>
    </w:p>
    <w:p w14:paraId="513268DE" w14:textId="54343AFF" w:rsidR="00320792" w:rsidRPr="00F96C60" w:rsidRDefault="00320792" w:rsidP="00320792">
      <w:pPr>
        <w:spacing w:after="160"/>
        <w:jc w:val="both"/>
        <w:rPr>
          <w:rFonts w:ascii="Arial" w:hAnsi="Arial" w:cs="Arial"/>
          <w:color w:val="000000" w:themeColor="text1"/>
        </w:rPr>
      </w:pPr>
      <w:r>
        <w:rPr>
          <w:rFonts w:ascii="Arial" w:hAnsi="Arial" w:cs="Arial"/>
          <w:color w:val="4F81BD" w:themeColor="accent1"/>
        </w:rPr>
        <w:t>3. STAGES OF THE POLICY</w:t>
      </w:r>
    </w:p>
    <w:p w14:paraId="15EDDB53" w14:textId="72C81FC7" w:rsidR="00320792" w:rsidRDefault="00320792" w:rsidP="00320792">
      <w:pPr>
        <w:spacing w:after="160"/>
        <w:ind w:left="567"/>
        <w:jc w:val="both"/>
        <w:rPr>
          <w:rFonts w:ascii="Arial" w:hAnsi="Arial" w:cs="Arial"/>
          <w:color w:val="000000" w:themeColor="text1"/>
        </w:rPr>
      </w:pPr>
      <w:r>
        <w:rPr>
          <w:rFonts w:ascii="Arial" w:hAnsi="Arial" w:cs="Arial"/>
          <w:color w:val="4F81BD" w:themeColor="accent1"/>
        </w:rPr>
        <w:t xml:space="preserve">Stage One – Informal Resolution </w:t>
      </w:r>
    </w:p>
    <w:p w14:paraId="6103CE5A" w14:textId="4F8ACCC0" w:rsidR="00320792" w:rsidRDefault="00320792" w:rsidP="00320792">
      <w:pPr>
        <w:spacing w:after="160"/>
        <w:ind w:left="567"/>
        <w:jc w:val="both"/>
        <w:rPr>
          <w:rFonts w:ascii="Arial" w:hAnsi="Arial" w:cs="Arial"/>
          <w:color w:val="000000" w:themeColor="text1"/>
        </w:rPr>
      </w:pPr>
      <w:r>
        <w:rPr>
          <w:rFonts w:ascii="Arial" w:hAnsi="Arial" w:cs="Arial"/>
          <w:color w:val="4F81BD" w:themeColor="accent1"/>
        </w:rPr>
        <w:t>Stage Two – Formal Resolution</w:t>
      </w:r>
    </w:p>
    <w:p w14:paraId="6A102C4F" w14:textId="45C62BCD" w:rsidR="00320792" w:rsidRDefault="00320792" w:rsidP="00320792">
      <w:pPr>
        <w:spacing w:after="160"/>
        <w:ind w:left="567"/>
        <w:jc w:val="both"/>
        <w:rPr>
          <w:rFonts w:ascii="Arial" w:hAnsi="Arial" w:cs="Arial"/>
          <w:color w:val="000000" w:themeColor="text1"/>
        </w:rPr>
      </w:pPr>
      <w:r>
        <w:rPr>
          <w:rFonts w:ascii="Arial" w:hAnsi="Arial" w:cs="Arial"/>
          <w:color w:val="4F81BD" w:themeColor="accent1"/>
        </w:rPr>
        <w:t>Stage Three – Formal Resolution</w:t>
      </w:r>
    </w:p>
    <w:p w14:paraId="0980B5D5" w14:textId="1B8B2BC6" w:rsidR="00320792" w:rsidRPr="00BF0640" w:rsidRDefault="00320792" w:rsidP="00320792">
      <w:pPr>
        <w:spacing w:after="160"/>
        <w:jc w:val="both"/>
        <w:rPr>
          <w:rFonts w:ascii="Arial" w:hAnsi="Arial" w:cs="Arial"/>
          <w:color w:val="000000" w:themeColor="text1"/>
        </w:rPr>
      </w:pPr>
      <w:r>
        <w:rPr>
          <w:rFonts w:ascii="Arial" w:hAnsi="Arial" w:cs="Arial"/>
          <w:color w:val="4F81BD" w:themeColor="accent1"/>
        </w:rPr>
        <w:t>4. HANDLING OF CAMPAIGN COMPLAINTS</w:t>
      </w:r>
    </w:p>
    <w:p w14:paraId="29CC6BC5" w14:textId="3964D905" w:rsidR="00320792" w:rsidRDefault="00320792" w:rsidP="00320792">
      <w:pPr>
        <w:spacing w:after="160"/>
        <w:jc w:val="both"/>
        <w:rPr>
          <w:rFonts w:ascii="Arial" w:hAnsi="Arial" w:cs="Arial"/>
          <w:color w:val="4F81BD" w:themeColor="accent1"/>
        </w:rPr>
      </w:pPr>
      <w:r>
        <w:rPr>
          <w:rFonts w:ascii="Arial" w:hAnsi="Arial" w:cs="Arial"/>
          <w:color w:val="4F81BD" w:themeColor="accent1"/>
        </w:rPr>
        <w:t>5. WITHDRAWAL OF A COMPLAINT</w:t>
      </w:r>
    </w:p>
    <w:p w14:paraId="224F31AB" w14:textId="5F46F3AB" w:rsidR="00320792" w:rsidRDefault="00320792" w:rsidP="00320792">
      <w:pPr>
        <w:spacing w:after="160"/>
        <w:jc w:val="both"/>
        <w:rPr>
          <w:rFonts w:ascii="Arial" w:hAnsi="Arial" w:cs="Arial"/>
          <w:color w:val="4F81BD" w:themeColor="accent1"/>
        </w:rPr>
      </w:pPr>
      <w:r>
        <w:rPr>
          <w:rFonts w:ascii="Arial" w:hAnsi="Arial" w:cs="Arial"/>
          <w:color w:val="4F81BD" w:themeColor="accent1"/>
        </w:rPr>
        <w:t>6. NEXT STEPS</w:t>
      </w:r>
    </w:p>
    <w:p w14:paraId="53314370" w14:textId="2C00E63F" w:rsidR="00320792" w:rsidRDefault="00320792" w:rsidP="00320792">
      <w:pPr>
        <w:spacing w:after="160"/>
        <w:jc w:val="both"/>
        <w:rPr>
          <w:rFonts w:ascii="Arial" w:hAnsi="Arial" w:cs="Arial"/>
          <w:color w:val="4F81BD" w:themeColor="accent1"/>
        </w:rPr>
      </w:pPr>
      <w:r>
        <w:rPr>
          <w:rFonts w:ascii="Arial" w:hAnsi="Arial" w:cs="Arial"/>
          <w:color w:val="4F81BD" w:themeColor="accent1"/>
        </w:rPr>
        <w:t>7. MONITORING COMPLIANCE WITH THE POLICY</w:t>
      </w:r>
    </w:p>
    <w:p w14:paraId="23F5031F" w14:textId="0FEE7E32" w:rsidR="00320792" w:rsidRDefault="00320792" w:rsidP="00320792">
      <w:pPr>
        <w:spacing w:after="160"/>
        <w:jc w:val="both"/>
        <w:rPr>
          <w:rFonts w:ascii="Arial" w:hAnsi="Arial" w:cs="Arial"/>
          <w:color w:val="4F81BD" w:themeColor="accent1"/>
        </w:rPr>
      </w:pPr>
      <w:r>
        <w:rPr>
          <w:rFonts w:ascii="Arial" w:hAnsi="Arial" w:cs="Arial"/>
          <w:color w:val="4F81BD" w:themeColor="accent1"/>
        </w:rPr>
        <w:t>8. SERIAL COMPLAINANTS</w:t>
      </w:r>
    </w:p>
    <w:p w14:paraId="0985712A" w14:textId="0A470663" w:rsidR="00320792" w:rsidRDefault="00320792" w:rsidP="00320792">
      <w:pPr>
        <w:spacing w:after="160"/>
        <w:jc w:val="both"/>
        <w:rPr>
          <w:rFonts w:ascii="Arial" w:hAnsi="Arial" w:cs="Arial"/>
          <w:color w:val="4F81BD" w:themeColor="accent1"/>
        </w:rPr>
      </w:pPr>
      <w:r>
        <w:rPr>
          <w:rFonts w:ascii="Arial" w:hAnsi="Arial" w:cs="Arial"/>
          <w:color w:val="4F81BD" w:themeColor="accent1"/>
        </w:rPr>
        <w:t>ANNEX A: INFORMAL RESOLUTION</w:t>
      </w:r>
    </w:p>
    <w:p w14:paraId="5F5314E0" w14:textId="088BDA5C" w:rsidR="00320792" w:rsidRDefault="00320792" w:rsidP="00320792">
      <w:pPr>
        <w:spacing w:after="160"/>
        <w:jc w:val="both"/>
        <w:rPr>
          <w:rFonts w:ascii="Arial" w:hAnsi="Arial" w:cs="Arial"/>
          <w:color w:val="4F81BD" w:themeColor="accent1"/>
        </w:rPr>
      </w:pPr>
      <w:r>
        <w:rPr>
          <w:rFonts w:ascii="Arial" w:hAnsi="Arial" w:cs="Arial"/>
          <w:color w:val="4F81BD" w:themeColor="accent1"/>
        </w:rPr>
        <w:t>ANNEX B: STAGE 2 – FORMAL RESOLUTION</w:t>
      </w:r>
    </w:p>
    <w:p w14:paraId="1154AD32" w14:textId="7F88ED1E" w:rsidR="00320792" w:rsidRPr="009B0F56" w:rsidRDefault="00320792" w:rsidP="00320792">
      <w:pPr>
        <w:spacing w:after="160"/>
        <w:jc w:val="both"/>
        <w:rPr>
          <w:b/>
          <w:bCs/>
        </w:rPr>
      </w:pPr>
      <w:r>
        <w:rPr>
          <w:rFonts w:ascii="Arial" w:hAnsi="Arial" w:cs="Arial"/>
          <w:color w:val="4F81BD" w:themeColor="accent1"/>
        </w:rPr>
        <w:t>ANNEX C: SCHOOL COMPLAINTS FLOWCHART</w:t>
      </w:r>
    </w:p>
    <w:p w14:paraId="157BF24C" w14:textId="77777777" w:rsidR="00814085" w:rsidRDefault="00814085">
      <w:pPr>
        <w:rPr>
          <w:rFonts w:ascii="Arial" w:eastAsia="Times New Roman" w:hAnsi="Arial" w:cs="Arial"/>
          <w:b/>
          <w:color w:val="4F81BD" w:themeColor="accent1"/>
          <w:lang w:val="en-GB"/>
        </w:rPr>
      </w:pPr>
      <w:r>
        <w:rPr>
          <w:rFonts w:ascii="Arial" w:hAnsi="Arial" w:cs="Arial"/>
          <w:color w:val="4F81BD" w:themeColor="accent1"/>
          <w:lang w:val="en-GB"/>
        </w:rPr>
        <w:br w:type="page"/>
      </w:r>
    </w:p>
    <w:p w14:paraId="78850624" w14:textId="42FD964D" w:rsidR="00320792" w:rsidRDefault="00320792" w:rsidP="00320792">
      <w:pPr>
        <w:pStyle w:val="Heading1"/>
        <w:jc w:val="both"/>
        <w:rPr>
          <w:rFonts w:ascii="Arial" w:hAnsi="Arial" w:cs="Arial"/>
          <w:color w:val="4F81BD" w:themeColor="accent1"/>
          <w:sz w:val="24"/>
          <w:szCs w:val="24"/>
          <w:lang w:val="en-GB"/>
        </w:rPr>
      </w:pPr>
      <w:r w:rsidRPr="008E2B1A">
        <w:rPr>
          <w:rFonts w:ascii="Arial" w:hAnsi="Arial" w:cs="Arial"/>
          <w:color w:val="4F81BD" w:themeColor="accent1"/>
          <w:sz w:val="24"/>
          <w:szCs w:val="24"/>
          <w:lang w:val="en-GB"/>
        </w:rPr>
        <w:lastRenderedPageBreak/>
        <w:t>THE POLICY</w:t>
      </w:r>
    </w:p>
    <w:p w14:paraId="22498F03" w14:textId="77777777" w:rsidR="00320792" w:rsidRPr="008E2B1A" w:rsidRDefault="00320792" w:rsidP="00320792"/>
    <w:p w14:paraId="7B002A59" w14:textId="77777777" w:rsidR="00320792" w:rsidRPr="008E2B1A" w:rsidRDefault="00320792" w:rsidP="00320792">
      <w:pPr>
        <w:ind w:left="10"/>
        <w:jc w:val="both"/>
        <w:rPr>
          <w:rFonts w:ascii="Arial" w:hAnsi="Arial" w:cs="Arial"/>
          <w:color w:val="000000" w:themeColor="text1"/>
          <w:sz w:val="22"/>
        </w:rPr>
      </w:pPr>
      <w:r w:rsidRPr="008E2B1A">
        <w:rPr>
          <w:rFonts w:ascii="Arial" w:hAnsi="Arial" w:cs="Arial"/>
          <w:color w:val="000000" w:themeColor="text1"/>
          <w:sz w:val="22"/>
        </w:rPr>
        <w:t xml:space="preserve">This policy is for the benefit of pupils and </w:t>
      </w:r>
      <w:proofErr w:type="gramStart"/>
      <w:r w:rsidRPr="008E2B1A">
        <w:rPr>
          <w:rFonts w:ascii="Arial" w:hAnsi="Arial" w:cs="Arial"/>
          <w:color w:val="000000" w:themeColor="text1"/>
          <w:sz w:val="22"/>
        </w:rPr>
        <w:t>complainants’</w:t>
      </w:r>
      <w:proofErr w:type="gramEnd"/>
      <w:r w:rsidRPr="008E2B1A">
        <w:rPr>
          <w:rFonts w:ascii="Arial" w:hAnsi="Arial" w:cs="Arial"/>
          <w:color w:val="000000" w:themeColor="text1"/>
          <w:sz w:val="22"/>
        </w:rPr>
        <w:t xml:space="preserve"> of pupils at the</w:t>
      </w:r>
      <w:r>
        <w:rPr>
          <w:rFonts w:ascii="Arial" w:hAnsi="Arial" w:cs="Arial"/>
          <w:color w:val="000000" w:themeColor="text1"/>
          <w:sz w:val="22"/>
          <w:lang w:eastAsia="en-GB"/>
        </w:rPr>
        <w:t xml:space="preserve"> s</w:t>
      </w:r>
      <w:r w:rsidRPr="008E2B1A">
        <w:rPr>
          <w:rFonts w:ascii="Arial" w:hAnsi="Arial" w:cs="Arial"/>
          <w:color w:val="000000" w:themeColor="text1"/>
          <w:sz w:val="22"/>
          <w:lang w:eastAsia="en-GB"/>
        </w:rPr>
        <w:t>chool as well as members of the public</w:t>
      </w:r>
      <w:r w:rsidRPr="008E2B1A">
        <w:rPr>
          <w:rFonts w:ascii="Arial" w:hAnsi="Arial" w:cs="Arial"/>
          <w:color w:val="000000" w:themeColor="text1"/>
          <w:sz w:val="22"/>
        </w:rPr>
        <w:t xml:space="preserve">. The policy will be relied upon in respect of </w:t>
      </w:r>
      <w:r w:rsidRPr="008E2B1A">
        <w:rPr>
          <w:rFonts w:ascii="Arial" w:hAnsi="Arial" w:cs="Arial"/>
          <w:b/>
          <w:bCs/>
          <w:color w:val="000000" w:themeColor="text1"/>
          <w:sz w:val="22"/>
        </w:rPr>
        <w:t>all</w:t>
      </w:r>
      <w:r w:rsidRPr="008E2B1A">
        <w:rPr>
          <w:rFonts w:ascii="Arial" w:hAnsi="Arial" w:cs="Arial"/>
          <w:color w:val="000000" w:themeColor="text1"/>
          <w:sz w:val="22"/>
        </w:rPr>
        <w:t xml:space="preserve"> </w:t>
      </w:r>
      <w:r w:rsidRPr="008E2B1A">
        <w:rPr>
          <w:rFonts w:ascii="Arial" w:hAnsi="Arial" w:cs="Arial"/>
          <w:b/>
          <w:color w:val="000000" w:themeColor="text1"/>
          <w:sz w:val="22"/>
        </w:rPr>
        <w:t>concerns or</w:t>
      </w:r>
      <w:r w:rsidRPr="008E2B1A">
        <w:rPr>
          <w:rFonts w:ascii="Arial" w:hAnsi="Arial" w:cs="Arial"/>
          <w:color w:val="000000" w:themeColor="text1"/>
          <w:sz w:val="22"/>
        </w:rPr>
        <w:t xml:space="preserve"> </w:t>
      </w:r>
      <w:r w:rsidRPr="008E2B1A">
        <w:rPr>
          <w:rFonts w:ascii="Arial" w:hAnsi="Arial" w:cs="Arial"/>
          <w:b/>
          <w:bCs/>
          <w:color w:val="000000" w:themeColor="text1"/>
          <w:sz w:val="22"/>
        </w:rPr>
        <w:t xml:space="preserve">complaints </w:t>
      </w:r>
      <w:r w:rsidRPr="008E2B1A">
        <w:rPr>
          <w:rFonts w:ascii="Arial" w:hAnsi="Arial" w:cs="Arial"/>
          <w:color w:val="000000" w:themeColor="text1"/>
          <w:sz w:val="22"/>
        </w:rPr>
        <w:t>by complainants</w:t>
      </w:r>
      <w:r>
        <w:rPr>
          <w:rFonts w:ascii="Arial" w:hAnsi="Arial" w:cs="Arial"/>
          <w:color w:val="000000" w:themeColor="text1"/>
          <w:sz w:val="22"/>
        </w:rPr>
        <w:t xml:space="preserve"> made against the s</w:t>
      </w:r>
      <w:r w:rsidRPr="008E2B1A">
        <w:rPr>
          <w:rFonts w:ascii="Arial" w:hAnsi="Arial" w:cs="Arial"/>
          <w:color w:val="000000" w:themeColor="text1"/>
          <w:sz w:val="22"/>
        </w:rPr>
        <w:t xml:space="preserve">chool </w:t>
      </w:r>
      <w:r w:rsidRPr="008E2B1A">
        <w:rPr>
          <w:rFonts w:ascii="Arial" w:hAnsi="Arial" w:cs="Arial"/>
          <w:b/>
          <w:bCs/>
          <w:i/>
          <w:color w:val="000000" w:themeColor="text1"/>
          <w:sz w:val="22"/>
        </w:rPr>
        <w:t>except</w:t>
      </w:r>
      <w:r w:rsidRPr="008E2B1A">
        <w:rPr>
          <w:rFonts w:ascii="Arial" w:hAnsi="Arial" w:cs="Arial"/>
          <w:bCs/>
          <w:i/>
          <w:color w:val="000000" w:themeColor="text1"/>
          <w:sz w:val="22"/>
        </w:rPr>
        <w:t xml:space="preserve"> </w:t>
      </w:r>
      <w:r w:rsidRPr="008E2B1A">
        <w:rPr>
          <w:rFonts w:ascii="Arial" w:hAnsi="Arial" w:cs="Arial"/>
          <w:bCs/>
          <w:color w:val="000000" w:themeColor="text1"/>
          <w:sz w:val="22"/>
        </w:rPr>
        <w:t>in respect of</w:t>
      </w:r>
      <w:r w:rsidRPr="008E2B1A">
        <w:rPr>
          <w:rFonts w:ascii="Arial" w:hAnsi="Arial" w:cs="Arial"/>
          <w:color w:val="000000" w:themeColor="text1"/>
          <w:sz w:val="22"/>
        </w:rPr>
        <w:t>;</w:t>
      </w:r>
    </w:p>
    <w:p w14:paraId="50658461" w14:textId="77777777" w:rsidR="00320792" w:rsidRPr="008E2B1A" w:rsidRDefault="00320792" w:rsidP="00320792">
      <w:pPr>
        <w:tabs>
          <w:tab w:val="left" w:pos="720"/>
        </w:tabs>
        <w:ind w:left="10"/>
        <w:jc w:val="both"/>
        <w:rPr>
          <w:rFonts w:ascii="Arial" w:hAnsi="Arial" w:cs="Arial"/>
          <w:color w:val="000000" w:themeColor="text1"/>
          <w:sz w:val="22"/>
        </w:rPr>
      </w:pPr>
    </w:p>
    <w:p w14:paraId="61945461" w14:textId="77777777" w:rsidR="00320792" w:rsidRPr="008E2B1A" w:rsidRDefault="00320792" w:rsidP="00320792">
      <w:pPr>
        <w:pStyle w:val="ListParagraph"/>
        <w:numPr>
          <w:ilvl w:val="0"/>
          <w:numId w:val="3"/>
        </w:numPr>
        <w:spacing w:after="120"/>
        <w:ind w:left="360"/>
        <w:jc w:val="both"/>
        <w:rPr>
          <w:rFonts w:ascii="Arial" w:hAnsi="Arial" w:cs="Arial"/>
          <w:b/>
          <w:color w:val="000000" w:themeColor="text1"/>
          <w:sz w:val="22"/>
        </w:rPr>
      </w:pPr>
      <w:r w:rsidRPr="008E2B1A">
        <w:rPr>
          <w:rFonts w:ascii="Arial" w:hAnsi="Arial" w:cs="Arial"/>
          <w:b/>
          <w:color w:val="000000" w:themeColor="text1"/>
          <w:sz w:val="22"/>
        </w:rPr>
        <w:t>Admissions to schools; Statutory assessments of Special Educational Needs (SEN); School re-</w:t>
      </w:r>
      <w:proofErr w:type="spellStart"/>
      <w:r w:rsidRPr="008E2B1A">
        <w:rPr>
          <w:rFonts w:ascii="Arial" w:hAnsi="Arial" w:cs="Arial"/>
          <w:b/>
          <w:color w:val="000000" w:themeColor="text1"/>
          <w:sz w:val="22"/>
        </w:rPr>
        <w:t>organisation</w:t>
      </w:r>
      <w:proofErr w:type="spellEnd"/>
      <w:r w:rsidRPr="008E2B1A">
        <w:rPr>
          <w:rFonts w:ascii="Arial" w:hAnsi="Arial" w:cs="Arial"/>
          <w:b/>
          <w:color w:val="000000" w:themeColor="text1"/>
          <w:sz w:val="22"/>
        </w:rPr>
        <w:t xml:space="preserve"> proposals; Matters likely to require Child Protection Investigation</w:t>
      </w:r>
      <w:r w:rsidRPr="008E2B1A">
        <w:rPr>
          <w:rFonts w:ascii="Arial" w:hAnsi="Arial" w:cs="Arial"/>
          <w:b/>
          <w:bCs/>
          <w:color w:val="000000" w:themeColor="text1"/>
          <w:sz w:val="22"/>
        </w:rPr>
        <w:t xml:space="preserve"> </w:t>
      </w:r>
      <w:r w:rsidRPr="008E2B1A">
        <w:rPr>
          <w:rFonts w:ascii="Arial" w:hAnsi="Arial" w:cs="Arial"/>
          <w:bCs/>
          <w:color w:val="000000" w:themeColor="text1"/>
          <w:sz w:val="22"/>
        </w:rPr>
        <w:t xml:space="preserve">- </w:t>
      </w:r>
      <w:r w:rsidRPr="008E2B1A">
        <w:rPr>
          <w:rFonts w:ascii="Arial" w:hAnsi="Arial" w:cs="Arial"/>
          <w:color w:val="000000" w:themeColor="text1"/>
          <w:sz w:val="22"/>
        </w:rPr>
        <w:t xml:space="preserve">Concerns should be raised </w:t>
      </w:r>
      <w:proofErr w:type="gramStart"/>
      <w:r w:rsidRPr="008E2B1A">
        <w:rPr>
          <w:rFonts w:ascii="Arial" w:hAnsi="Arial" w:cs="Arial"/>
          <w:color w:val="000000" w:themeColor="text1"/>
          <w:sz w:val="22"/>
        </w:rPr>
        <w:t>direct</w:t>
      </w:r>
      <w:proofErr w:type="gramEnd"/>
      <w:r w:rsidRPr="008E2B1A">
        <w:rPr>
          <w:rFonts w:ascii="Arial" w:hAnsi="Arial" w:cs="Arial"/>
          <w:color w:val="000000" w:themeColor="text1"/>
          <w:sz w:val="22"/>
        </w:rPr>
        <w:t xml:space="preserve"> with local authorities (LA). For school admissions, it will depend on who is the admission authority (either the school or the LA). Complaints about admission appeals for maintained schools are dealt with by the Local Government Ombudsman.</w:t>
      </w:r>
    </w:p>
    <w:p w14:paraId="1275F099" w14:textId="77777777" w:rsidR="00320792" w:rsidRPr="008E2B1A" w:rsidRDefault="00320792" w:rsidP="00320792">
      <w:pPr>
        <w:pStyle w:val="ListParagraph"/>
        <w:spacing w:after="120"/>
        <w:ind w:left="360"/>
        <w:jc w:val="both"/>
        <w:rPr>
          <w:rFonts w:ascii="Arial" w:hAnsi="Arial" w:cs="Arial"/>
          <w:b/>
          <w:color w:val="000000" w:themeColor="text1"/>
          <w:sz w:val="22"/>
        </w:rPr>
      </w:pPr>
    </w:p>
    <w:p w14:paraId="519BCB83" w14:textId="77777777" w:rsidR="00320792" w:rsidRPr="008E2B1A" w:rsidRDefault="00320792" w:rsidP="00320792">
      <w:pPr>
        <w:pStyle w:val="ListParagraph"/>
        <w:numPr>
          <w:ilvl w:val="0"/>
          <w:numId w:val="3"/>
        </w:numPr>
        <w:spacing w:after="120"/>
        <w:ind w:left="360"/>
        <w:jc w:val="both"/>
        <w:rPr>
          <w:rFonts w:ascii="Arial" w:hAnsi="Arial" w:cs="Arial"/>
          <w:b/>
          <w:color w:val="000000" w:themeColor="text1"/>
          <w:sz w:val="22"/>
        </w:rPr>
      </w:pPr>
      <w:r w:rsidRPr="008E2B1A">
        <w:rPr>
          <w:rFonts w:ascii="Arial" w:hAnsi="Arial" w:cs="Arial"/>
          <w:b/>
          <w:bCs/>
          <w:color w:val="000000" w:themeColor="text1"/>
          <w:sz w:val="22"/>
        </w:rPr>
        <w:t>Exclusion of children from school</w:t>
      </w:r>
      <w:r w:rsidRPr="008E2B1A">
        <w:rPr>
          <w:rFonts w:ascii="Arial" w:hAnsi="Arial" w:cs="Arial"/>
          <w:bCs/>
          <w:color w:val="000000" w:themeColor="text1"/>
          <w:sz w:val="22"/>
        </w:rPr>
        <w:t xml:space="preserve"> - </w:t>
      </w:r>
      <w:r w:rsidRPr="008E2B1A">
        <w:rPr>
          <w:rFonts w:ascii="Arial" w:hAnsi="Arial" w:cs="Arial"/>
          <w:color w:val="000000" w:themeColor="text1"/>
          <w:sz w:val="22"/>
        </w:rPr>
        <w:t xml:space="preserve">Further information about raising concerns about exclusion can be found at:  </w:t>
      </w:r>
      <w:hyperlink r:id="rId14" w:history="1">
        <w:r w:rsidRPr="008E2B1A">
          <w:rPr>
            <w:rFonts w:ascii="Arial" w:hAnsi="Arial" w:cs="Arial"/>
            <w:color w:val="000000" w:themeColor="text1"/>
            <w:sz w:val="22"/>
            <w:u w:val="single"/>
          </w:rPr>
          <w:t>https://www.gov.uk/school-discipline-exclusions</w:t>
        </w:r>
      </w:hyperlink>
    </w:p>
    <w:p w14:paraId="60DB47B1" w14:textId="77777777" w:rsidR="00320792" w:rsidRPr="008E2B1A" w:rsidRDefault="00320792" w:rsidP="00320792">
      <w:pPr>
        <w:pStyle w:val="ListParagraph"/>
        <w:ind w:left="292"/>
        <w:jc w:val="both"/>
        <w:rPr>
          <w:rFonts w:ascii="Arial" w:hAnsi="Arial" w:cs="Arial"/>
          <w:b/>
          <w:color w:val="000000" w:themeColor="text1"/>
          <w:sz w:val="22"/>
        </w:rPr>
      </w:pPr>
    </w:p>
    <w:p w14:paraId="575A28BE" w14:textId="77777777" w:rsidR="00320792" w:rsidRPr="008E2B1A" w:rsidRDefault="00320792" w:rsidP="00320792">
      <w:pPr>
        <w:pStyle w:val="ListParagraph"/>
        <w:numPr>
          <w:ilvl w:val="0"/>
          <w:numId w:val="3"/>
        </w:numPr>
        <w:spacing w:after="120"/>
        <w:ind w:left="360"/>
        <w:jc w:val="both"/>
        <w:rPr>
          <w:rFonts w:ascii="Arial" w:hAnsi="Arial" w:cs="Arial"/>
          <w:b/>
          <w:color w:val="000000" w:themeColor="text1"/>
          <w:sz w:val="22"/>
        </w:rPr>
      </w:pPr>
      <w:r w:rsidRPr="008E2B1A">
        <w:rPr>
          <w:rFonts w:ascii="Arial" w:hAnsi="Arial" w:cs="Arial"/>
          <w:b/>
          <w:color w:val="000000" w:themeColor="text1"/>
          <w:sz w:val="22"/>
        </w:rPr>
        <w:t>Whistleblowing</w:t>
      </w:r>
      <w:r w:rsidRPr="008E2B1A">
        <w:rPr>
          <w:rFonts w:ascii="Arial" w:hAnsi="Arial" w:cs="Arial"/>
          <w:color w:val="000000" w:themeColor="text1"/>
          <w:sz w:val="22"/>
        </w:rPr>
        <w:t xml:space="preserve"> – The school has an internal whistleblowing procedure for employees and voluntary staff</w:t>
      </w:r>
      <w:r>
        <w:rPr>
          <w:rFonts w:ascii="Arial" w:hAnsi="Arial" w:cs="Arial"/>
          <w:color w:val="000000" w:themeColor="text1"/>
          <w:sz w:val="22"/>
        </w:rPr>
        <w:t>.</w:t>
      </w:r>
    </w:p>
    <w:p w14:paraId="38D9D9E4" w14:textId="77777777" w:rsidR="00320792" w:rsidRPr="008E2B1A" w:rsidRDefault="00320792" w:rsidP="00320792">
      <w:pPr>
        <w:pStyle w:val="ListParagraph"/>
        <w:ind w:left="292"/>
        <w:jc w:val="both"/>
        <w:rPr>
          <w:rFonts w:ascii="Arial" w:hAnsi="Arial" w:cs="Arial"/>
          <w:b/>
          <w:color w:val="000000" w:themeColor="text1"/>
          <w:sz w:val="22"/>
        </w:rPr>
      </w:pPr>
    </w:p>
    <w:p w14:paraId="1888C3A4" w14:textId="77777777" w:rsidR="00320792" w:rsidRPr="008E2B1A" w:rsidRDefault="00320792" w:rsidP="00320792">
      <w:pPr>
        <w:pStyle w:val="ListParagraph"/>
        <w:numPr>
          <w:ilvl w:val="0"/>
          <w:numId w:val="3"/>
        </w:numPr>
        <w:spacing w:after="120"/>
        <w:ind w:left="360"/>
        <w:jc w:val="both"/>
        <w:rPr>
          <w:rFonts w:ascii="Arial" w:hAnsi="Arial" w:cs="Arial"/>
          <w:color w:val="000000" w:themeColor="text1"/>
          <w:sz w:val="22"/>
        </w:rPr>
      </w:pPr>
      <w:r w:rsidRPr="008E2B1A">
        <w:rPr>
          <w:rFonts w:ascii="Arial" w:hAnsi="Arial" w:cs="Arial"/>
          <w:b/>
          <w:color w:val="000000" w:themeColor="text1"/>
          <w:sz w:val="22"/>
        </w:rPr>
        <w:t>Staff grievances and disciplinary procedures</w:t>
      </w:r>
      <w:r w:rsidRPr="008E2B1A">
        <w:rPr>
          <w:rFonts w:ascii="Arial" w:hAnsi="Arial" w:cs="Arial"/>
          <w:color w:val="000000" w:themeColor="text1"/>
          <w:sz w:val="22"/>
        </w:rPr>
        <w:t xml:space="preserve"> - These matters will invoke the school’s internal grievance procedures. Complainants will not be informed of the outcome of any investigation.</w:t>
      </w:r>
    </w:p>
    <w:p w14:paraId="51C62CD0" w14:textId="77777777" w:rsidR="00320792" w:rsidRPr="008E2B1A" w:rsidRDefault="00320792" w:rsidP="00320792">
      <w:pPr>
        <w:pStyle w:val="ListParagraph"/>
        <w:ind w:left="292"/>
        <w:jc w:val="both"/>
        <w:rPr>
          <w:rFonts w:ascii="Arial" w:hAnsi="Arial" w:cs="Arial"/>
          <w:color w:val="000000" w:themeColor="text1"/>
          <w:sz w:val="22"/>
        </w:rPr>
      </w:pPr>
    </w:p>
    <w:p w14:paraId="3AB21748" w14:textId="77777777" w:rsidR="00320792" w:rsidRPr="008E2B1A" w:rsidRDefault="00320792" w:rsidP="00320792">
      <w:pPr>
        <w:pStyle w:val="ListParagraph"/>
        <w:numPr>
          <w:ilvl w:val="0"/>
          <w:numId w:val="3"/>
        </w:numPr>
        <w:spacing w:after="120"/>
        <w:ind w:left="360"/>
        <w:jc w:val="both"/>
        <w:rPr>
          <w:rFonts w:ascii="Arial" w:hAnsi="Arial" w:cs="Arial"/>
          <w:color w:val="000000" w:themeColor="text1"/>
          <w:sz w:val="22"/>
        </w:rPr>
      </w:pPr>
      <w:r w:rsidRPr="008E2B1A">
        <w:rPr>
          <w:rFonts w:ascii="Arial" w:hAnsi="Arial" w:cs="Arial"/>
          <w:b/>
          <w:color w:val="000000" w:themeColor="text1"/>
          <w:sz w:val="22"/>
        </w:rPr>
        <w:t>Complaints about services provided by other providers who may use school premises or facilities</w:t>
      </w:r>
      <w:r w:rsidRPr="008E2B1A">
        <w:rPr>
          <w:rFonts w:ascii="Arial" w:hAnsi="Arial" w:cs="Arial"/>
          <w:color w:val="000000" w:themeColor="text1"/>
          <w:sz w:val="22"/>
        </w:rPr>
        <w:t xml:space="preserve"> - Providers should have their own complaints procedure to deal with complaints about service. They should be contacted direct.</w:t>
      </w:r>
    </w:p>
    <w:p w14:paraId="5D33F853" w14:textId="77777777" w:rsidR="00320792" w:rsidRPr="00EE47DB" w:rsidRDefault="00320792" w:rsidP="00320792">
      <w:pPr>
        <w:pStyle w:val="ListParagraph"/>
        <w:spacing w:after="120"/>
        <w:ind w:left="360"/>
        <w:jc w:val="both"/>
        <w:rPr>
          <w:rFonts w:ascii="Arial" w:hAnsi="Arial" w:cs="Arial"/>
          <w:color w:val="000000" w:themeColor="text1"/>
          <w:sz w:val="22"/>
        </w:rPr>
      </w:pPr>
    </w:p>
    <w:p w14:paraId="2DCA79D2" w14:textId="77777777" w:rsidR="00320792" w:rsidRPr="008E2B1A" w:rsidRDefault="00320792" w:rsidP="00320792">
      <w:pPr>
        <w:pStyle w:val="ListParagraph"/>
        <w:numPr>
          <w:ilvl w:val="0"/>
          <w:numId w:val="3"/>
        </w:numPr>
        <w:spacing w:after="120"/>
        <w:ind w:left="360"/>
        <w:jc w:val="both"/>
        <w:rPr>
          <w:rFonts w:ascii="Arial" w:hAnsi="Arial" w:cs="Arial"/>
          <w:color w:val="000000" w:themeColor="text1"/>
          <w:sz w:val="22"/>
        </w:rPr>
      </w:pPr>
      <w:r w:rsidRPr="002E0470">
        <w:rPr>
          <w:rFonts w:ascii="Arial" w:hAnsi="Arial" w:cs="Arial"/>
          <w:b/>
          <w:color w:val="000000" w:themeColor="text1"/>
          <w:sz w:val="22"/>
        </w:rPr>
        <w:t>Matters likely to require a Child Protection Investigation</w:t>
      </w:r>
      <w:r w:rsidRPr="008E2B1A">
        <w:rPr>
          <w:rFonts w:ascii="Arial" w:hAnsi="Arial" w:cs="Arial"/>
          <w:color w:val="000000" w:themeColor="text1"/>
          <w:sz w:val="22"/>
        </w:rPr>
        <w:t xml:space="preserve"> - Complaints about child protection matters are handled under our child protection and safeguarding policy and in accordance with relevant statutory guidance.  If you have serious concerns, you may wish to contact the local authority designated officer (LADO) who has local responsibility for safeguarding</w:t>
      </w:r>
      <w:r>
        <w:rPr>
          <w:rFonts w:ascii="Arial" w:hAnsi="Arial" w:cs="Arial"/>
          <w:color w:val="000000" w:themeColor="text1"/>
          <w:sz w:val="22"/>
        </w:rPr>
        <w:t>.</w:t>
      </w:r>
    </w:p>
    <w:p w14:paraId="4BB035D2" w14:textId="77777777" w:rsidR="00320792" w:rsidRPr="008E2B1A" w:rsidRDefault="00320792" w:rsidP="00320792">
      <w:pPr>
        <w:jc w:val="both"/>
        <w:rPr>
          <w:rFonts w:ascii="Arial" w:hAnsi="Arial" w:cs="Arial"/>
          <w:color w:val="000000" w:themeColor="text1"/>
          <w:sz w:val="22"/>
        </w:rPr>
      </w:pPr>
    </w:p>
    <w:p w14:paraId="420D8C89" w14:textId="77777777" w:rsidR="00320792" w:rsidRPr="008E2B1A" w:rsidRDefault="00320792" w:rsidP="00320792">
      <w:pPr>
        <w:tabs>
          <w:tab w:val="left" w:pos="720"/>
        </w:tabs>
        <w:ind w:left="10"/>
        <w:jc w:val="both"/>
        <w:rPr>
          <w:rFonts w:ascii="Arial" w:hAnsi="Arial" w:cs="Arial"/>
          <w:color w:val="000000" w:themeColor="text1"/>
          <w:sz w:val="22"/>
        </w:rPr>
      </w:pPr>
      <w:r w:rsidRPr="008E2B1A">
        <w:rPr>
          <w:rFonts w:ascii="Arial" w:hAnsi="Arial" w:cs="Arial"/>
          <w:color w:val="000000" w:themeColor="text1"/>
          <w:sz w:val="22"/>
        </w:rPr>
        <w:t>The Governing Body expects that most concerns can be resolved informally and</w:t>
      </w:r>
      <w:r w:rsidRPr="00C744BB">
        <w:rPr>
          <w:rFonts w:ascii="Arial" w:hAnsi="Arial" w:cs="Arial"/>
          <w:color w:val="000000" w:themeColor="text1"/>
          <w:sz w:val="22"/>
        </w:rPr>
        <w:t xml:space="preserve"> </w:t>
      </w:r>
      <w:proofErr w:type="spellStart"/>
      <w:r w:rsidRPr="00C744BB">
        <w:rPr>
          <w:rFonts w:ascii="Arial" w:hAnsi="Arial" w:cs="Arial"/>
          <w:color w:val="000000" w:themeColor="text1"/>
          <w:sz w:val="22"/>
        </w:rPr>
        <w:t>recognises</w:t>
      </w:r>
      <w:proofErr w:type="spellEnd"/>
      <w:r w:rsidRPr="008E2B1A">
        <w:rPr>
          <w:rFonts w:ascii="Arial" w:hAnsi="Arial" w:cs="Arial"/>
          <w:color w:val="000000" w:themeColor="text1"/>
          <w:sz w:val="22"/>
        </w:rPr>
        <w:t xml:space="preserve"> that the majority of issues raised by complainants or pupils are concerns rather than complaints. The </w:t>
      </w:r>
      <w:r>
        <w:rPr>
          <w:rFonts w:ascii="Arial" w:hAnsi="Arial" w:cs="Arial"/>
          <w:color w:val="000000" w:themeColor="text1"/>
          <w:sz w:val="22"/>
        </w:rPr>
        <w:t>s</w:t>
      </w:r>
      <w:r w:rsidRPr="008E2B1A">
        <w:rPr>
          <w:rFonts w:ascii="Arial" w:hAnsi="Arial" w:cs="Arial"/>
          <w:color w:val="000000" w:themeColor="text1"/>
          <w:sz w:val="22"/>
        </w:rPr>
        <w:t>chool will use its best</w:t>
      </w:r>
      <w:r w:rsidRPr="00C744BB">
        <w:rPr>
          <w:rFonts w:ascii="Arial" w:hAnsi="Arial" w:cs="Arial"/>
          <w:color w:val="000000" w:themeColor="text1"/>
          <w:sz w:val="22"/>
        </w:rPr>
        <w:t xml:space="preserve"> </w:t>
      </w:r>
      <w:proofErr w:type="spellStart"/>
      <w:r w:rsidRPr="00C744BB">
        <w:rPr>
          <w:rFonts w:ascii="Arial" w:hAnsi="Arial" w:cs="Arial"/>
          <w:color w:val="000000" w:themeColor="text1"/>
          <w:sz w:val="22"/>
        </w:rPr>
        <w:t>endeavours</w:t>
      </w:r>
      <w:proofErr w:type="spellEnd"/>
      <w:r w:rsidRPr="008E2B1A">
        <w:rPr>
          <w:rFonts w:ascii="Arial" w:hAnsi="Arial" w:cs="Arial"/>
          <w:color w:val="000000" w:themeColor="text1"/>
          <w:sz w:val="22"/>
        </w:rPr>
        <w:t xml:space="preserve"> to resolve any concerns that are made on this basis. </w:t>
      </w:r>
    </w:p>
    <w:p w14:paraId="1CD5360B" w14:textId="77777777" w:rsidR="00320792" w:rsidRPr="008E2B1A" w:rsidRDefault="00320792" w:rsidP="00320792">
      <w:pPr>
        <w:tabs>
          <w:tab w:val="left" w:pos="720"/>
        </w:tabs>
        <w:ind w:left="10"/>
        <w:jc w:val="both"/>
        <w:rPr>
          <w:rFonts w:ascii="Arial" w:hAnsi="Arial" w:cs="Arial"/>
          <w:color w:val="000000" w:themeColor="text1"/>
          <w:sz w:val="22"/>
        </w:rPr>
      </w:pPr>
    </w:p>
    <w:p w14:paraId="3A870868" w14:textId="77777777" w:rsidR="00320792" w:rsidRPr="008E2B1A" w:rsidRDefault="00320792" w:rsidP="00320792">
      <w:pPr>
        <w:tabs>
          <w:tab w:val="left" w:pos="720"/>
        </w:tabs>
        <w:ind w:left="10"/>
        <w:jc w:val="both"/>
        <w:rPr>
          <w:rFonts w:ascii="Arial" w:hAnsi="Arial" w:cs="Arial"/>
          <w:color w:val="000000" w:themeColor="text1"/>
          <w:sz w:val="22"/>
        </w:rPr>
      </w:pPr>
      <w:r w:rsidRPr="008E2B1A">
        <w:rPr>
          <w:rFonts w:ascii="Arial" w:hAnsi="Arial" w:cs="Arial"/>
          <w:color w:val="000000" w:themeColor="text1"/>
          <w:sz w:val="22"/>
        </w:rPr>
        <w:t xml:space="preserve">The </w:t>
      </w:r>
      <w:r>
        <w:rPr>
          <w:rFonts w:ascii="Arial" w:hAnsi="Arial" w:cs="Arial"/>
          <w:color w:val="000000" w:themeColor="text1"/>
          <w:sz w:val="22"/>
        </w:rPr>
        <w:t>s</w:t>
      </w:r>
      <w:r w:rsidRPr="008E2B1A">
        <w:rPr>
          <w:rFonts w:ascii="Arial" w:hAnsi="Arial" w:cs="Arial"/>
          <w:color w:val="000000" w:themeColor="text1"/>
          <w:sz w:val="22"/>
        </w:rPr>
        <w:t>chool is committed to taking concerns seriously at the earliest stage, in the hope of keeping the number of formal complaints to a minimum and without the need for formal procedures. It is</w:t>
      </w:r>
      <w:r w:rsidRPr="00C744BB">
        <w:rPr>
          <w:rFonts w:ascii="Arial" w:hAnsi="Arial" w:cs="Arial"/>
          <w:color w:val="000000" w:themeColor="text1"/>
          <w:sz w:val="22"/>
        </w:rPr>
        <w:t xml:space="preserve"> </w:t>
      </w:r>
      <w:proofErr w:type="spellStart"/>
      <w:r w:rsidRPr="00C744BB">
        <w:rPr>
          <w:rFonts w:ascii="Arial" w:hAnsi="Arial" w:cs="Arial"/>
          <w:color w:val="000000" w:themeColor="text1"/>
          <w:sz w:val="22"/>
        </w:rPr>
        <w:t>recognised</w:t>
      </w:r>
      <w:proofErr w:type="spellEnd"/>
      <w:r w:rsidRPr="008E2B1A">
        <w:rPr>
          <w:rFonts w:ascii="Arial" w:hAnsi="Arial" w:cs="Arial"/>
          <w:color w:val="000000" w:themeColor="text1"/>
          <w:sz w:val="22"/>
        </w:rPr>
        <w:t xml:space="preserve"> however that, depending on the circumstances and the nature of the complaint, complainants or pupils may, in appropriate circumstances, wish to or may be asked to follow the formal stages of this policy from the outset. </w:t>
      </w:r>
    </w:p>
    <w:p w14:paraId="695A5166" w14:textId="77777777" w:rsidR="00320792" w:rsidRPr="008E2B1A" w:rsidRDefault="00320792" w:rsidP="00320792">
      <w:pPr>
        <w:ind w:left="10"/>
        <w:jc w:val="both"/>
        <w:rPr>
          <w:rFonts w:ascii="Arial" w:hAnsi="Arial" w:cs="Arial"/>
          <w:color w:val="000000" w:themeColor="text1"/>
          <w:sz w:val="22"/>
        </w:rPr>
      </w:pPr>
    </w:p>
    <w:p w14:paraId="48F1AB2B" w14:textId="77777777" w:rsidR="00320792" w:rsidRPr="008E2B1A" w:rsidRDefault="00320792" w:rsidP="00320792">
      <w:pPr>
        <w:ind w:left="10"/>
        <w:jc w:val="both"/>
        <w:rPr>
          <w:rFonts w:ascii="Arial" w:hAnsi="Arial" w:cs="Arial"/>
          <w:color w:val="000000" w:themeColor="text1"/>
          <w:sz w:val="22"/>
        </w:rPr>
      </w:pPr>
      <w:r w:rsidRPr="008E2B1A">
        <w:rPr>
          <w:rFonts w:ascii="Arial" w:hAnsi="Arial" w:cs="Arial"/>
          <w:color w:val="000000" w:themeColor="text1"/>
          <w:sz w:val="22"/>
        </w:rPr>
        <w:t>If the informal procedures fail to resolve the issue, a formal complaint about any matter (except for those listed in (a) to (e) above), may be made to the</w:t>
      </w:r>
      <w:r w:rsidRPr="00C744BB">
        <w:rPr>
          <w:rFonts w:ascii="Arial" w:hAnsi="Arial" w:cs="Arial"/>
          <w:color w:val="000000" w:themeColor="text1"/>
          <w:sz w:val="22"/>
        </w:rPr>
        <w:t xml:space="preserve"> Headteacher</w:t>
      </w:r>
      <w:r w:rsidRPr="00EE47DB">
        <w:rPr>
          <w:rFonts w:ascii="Arial" w:hAnsi="Arial" w:cs="Arial"/>
          <w:color w:val="000000" w:themeColor="text1"/>
          <w:sz w:val="22"/>
        </w:rPr>
        <w:t xml:space="preserve"> </w:t>
      </w:r>
      <w:r w:rsidRPr="00BF0640">
        <w:rPr>
          <w:rFonts w:ascii="Arial" w:hAnsi="Arial" w:cs="Arial"/>
          <w:color w:val="000000" w:themeColor="text1"/>
          <w:sz w:val="22"/>
        </w:rPr>
        <w:t>or other relevant party in the first instance.</w:t>
      </w:r>
      <w:r w:rsidRPr="00BF0640" w:rsidDel="00CA319E">
        <w:rPr>
          <w:rFonts w:ascii="Arial" w:hAnsi="Arial" w:cs="Arial"/>
          <w:color w:val="000000" w:themeColor="text1"/>
          <w:sz w:val="22"/>
        </w:rPr>
        <w:t xml:space="preserve"> </w:t>
      </w:r>
      <w:r w:rsidRPr="00BF0640">
        <w:rPr>
          <w:rFonts w:ascii="Arial" w:hAnsi="Arial" w:cs="Arial"/>
          <w:color w:val="000000" w:themeColor="text1"/>
          <w:sz w:val="22"/>
        </w:rPr>
        <w:t>See Stage 2 below for who to address complaints to, dependent upon the subject of the complaint.</w:t>
      </w:r>
    </w:p>
    <w:p w14:paraId="7A4066C9" w14:textId="77777777" w:rsidR="00320792" w:rsidRPr="008E2B1A" w:rsidRDefault="00320792" w:rsidP="00320792">
      <w:pPr>
        <w:ind w:left="10"/>
        <w:jc w:val="both"/>
        <w:rPr>
          <w:rFonts w:ascii="Arial" w:hAnsi="Arial" w:cs="Arial"/>
          <w:color w:val="000000" w:themeColor="text1"/>
          <w:sz w:val="22"/>
        </w:rPr>
      </w:pPr>
    </w:p>
    <w:p w14:paraId="13B428E1" w14:textId="77777777" w:rsidR="00320792" w:rsidRPr="00F07381" w:rsidRDefault="00320792" w:rsidP="00320792">
      <w:pPr>
        <w:ind w:left="10"/>
        <w:jc w:val="both"/>
        <w:rPr>
          <w:rFonts w:ascii="Arial" w:hAnsi="Arial" w:cs="Arial"/>
          <w:color w:val="000000" w:themeColor="text1"/>
          <w:sz w:val="22"/>
        </w:rPr>
      </w:pPr>
      <w:r w:rsidRPr="008E2B1A">
        <w:rPr>
          <w:rFonts w:ascii="Arial" w:hAnsi="Arial" w:cs="Arial"/>
          <w:color w:val="000000" w:themeColor="text1"/>
          <w:sz w:val="22"/>
        </w:rPr>
        <w:t xml:space="preserve">Every complaint will receive fair and proper consideration and a timely response but in order for the </w:t>
      </w:r>
      <w:r>
        <w:rPr>
          <w:rFonts w:ascii="Arial" w:hAnsi="Arial" w:cs="Arial"/>
          <w:color w:val="000000" w:themeColor="text1"/>
          <w:sz w:val="22"/>
        </w:rPr>
        <w:t>s</w:t>
      </w:r>
      <w:r w:rsidRPr="008E2B1A">
        <w:rPr>
          <w:rFonts w:ascii="Arial" w:hAnsi="Arial" w:cs="Arial"/>
          <w:color w:val="000000" w:themeColor="text1"/>
          <w:sz w:val="22"/>
        </w:rPr>
        <w:t>chool to investigate a complaint, it needs to be made within 3 months of the incident/issue occurring.  If a complaint is older than 3 months it will not normally be investigated</w:t>
      </w:r>
      <w:r w:rsidRPr="00EE47DB">
        <w:rPr>
          <w:rFonts w:ascii="Arial" w:hAnsi="Arial" w:cs="Arial"/>
          <w:color w:val="000000" w:themeColor="text1"/>
          <w:sz w:val="22"/>
        </w:rPr>
        <w:t xml:space="preserve">, </w:t>
      </w:r>
      <w:r w:rsidRPr="00BF0640">
        <w:rPr>
          <w:rFonts w:ascii="Arial" w:hAnsi="Arial" w:cs="Arial"/>
          <w:color w:val="000000" w:themeColor="text1"/>
          <w:sz w:val="22"/>
        </w:rPr>
        <w:t>however in exceptional circumstances the school will take a decision on whether to accept or progress with the complaint</w:t>
      </w:r>
      <w:r w:rsidRPr="00EE47DB">
        <w:rPr>
          <w:rFonts w:ascii="Arial" w:hAnsi="Arial" w:cs="Arial"/>
          <w:color w:val="000000" w:themeColor="text1"/>
          <w:sz w:val="22"/>
        </w:rPr>
        <w:t>.</w:t>
      </w:r>
    </w:p>
    <w:p w14:paraId="0190FCF5" w14:textId="77777777" w:rsidR="00320792" w:rsidRPr="00EE47DB" w:rsidRDefault="00320792" w:rsidP="00320792">
      <w:pPr>
        <w:ind w:left="10"/>
        <w:jc w:val="both"/>
        <w:rPr>
          <w:rFonts w:ascii="Arial" w:hAnsi="Arial" w:cs="Arial"/>
          <w:color w:val="000000" w:themeColor="text1"/>
          <w:sz w:val="22"/>
          <w:lang w:eastAsia="en-GB"/>
        </w:rPr>
      </w:pPr>
    </w:p>
    <w:p w14:paraId="7E225A6C" w14:textId="324505D7" w:rsidR="00320792" w:rsidRDefault="00320792" w:rsidP="005D7759">
      <w:pPr>
        <w:shd w:val="clear" w:color="auto" w:fill="FFFFFF"/>
        <w:spacing w:after="280"/>
        <w:rPr>
          <w:rFonts w:ascii="Century Gothic" w:eastAsia="Calibri" w:hAnsi="Century Gothic" w:cstheme="majorHAnsi"/>
          <w:sz w:val="22"/>
          <w:highlight w:val="white"/>
        </w:rPr>
      </w:pPr>
    </w:p>
    <w:p w14:paraId="1CFDE3D9" w14:textId="531AB989" w:rsidR="00320792" w:rsidRDefault="00320792" w:rsidP="005D7759">
      <w:pPr>
        <w:shd w:val="clear" w:color="auto" w:fill="FFFFFF"/>
        <w:spacing w:after="280"/>
        <w:rPr>
          <w:rFonts w:ascii="Century Gothic" w:eastAsia="Calibri" w:hAnsi="Century Gothic" w:cstheme="majorHAnsi"/>
          <w:sz w:val="22"/>
          <w:highlight w:val="white"/>
        </w:rPr>
      </w:pPr>
    </w:p>
    <w:p w14:paraId="434C99B8" w14:textId="6CB1FB03" w:rsidR="00320792" w:rsidRDefault="00320792" w:rsidP="005D7759">
      <w:pPr>
        <w:shd w:val="clear" w:color="auto" w:fill="FFFFFF"/>
        <w:spacing w:after="280"/>
        <w:rPr>
          <w:rFonts w:ascii="Century Gothic" w:eastAsia="Calibri" w:hAnsi="Century Gothic" w:cstheme="majorHAnsi"/>
          <w:sz w:val="22"/>
          <w:highlight w:val="white"/>
        </w:rPr>
      </w:pPr>
    </w:p>
    <w:p w14:paraId="106F9435" w14:textId="77777777" w:rsidR="00320792" w:rsidRPr="008E2B1A" w:rsidRDefault="00320792" w:rsidP="00320792">
      <w:pPr>
        <w:ind w:left="10"/>
        <w:jc w:val="both"/>
        <w:rPr>
          <w:rFonts w:ascii="Arial" w:hAnsi="Arial" w:cs="Arial"/>
          <w:bCs/>
          <w:color w:val="000000" w:themeColor="text1"/>
          <w:sz w:val="22"/>
        </w:rPr>
      </w:pPr>
      <w:r w:rsidRPr="008E2B1A">
        <w:rPr>
          <w:rFonts w:ascii="Arial" w:hAnsi="Arial" w:cs="Arial"/>
          <w:color w:val="000000" w:themeColor="text1"/>
          <w:sz w:val="22"/>
          <w:lang w:eastAsia="en-GB"/>
        </w:rPr>
        <w:lastRenderedPageBreak/>
        <w:t xml:space="preserve">The </w:t>
      </w:r>
      <w:r>
        <w:rPr>
          <w:rFonts w:ascii="Arial" w:hAnsi="Arial" w:cs="Arial"/>
          <w:color w:val="000000" w:themeColor="text1"/>
          <w:sz w:val="22"/>
          <w:lang w:eastAsia="en-GB"/>
        </w:rPr>
        <w:t>s</w:t>
      </w:r>
      <w:r w:rsidRPr="008E2B1A">
        <w:rPr>
          <w:rFonts w:ascii="Arial" w:hAnsi="Arial" w:cs="Arial"/>
          <w:color w:val="000000" w:themeColor="text1"/>
          <w:sz w:val="22"/>
          <w:lang w:eastAsia="en-GB"/>
        </w:rPr>
        <w:t xml:space="preserve">chool will do all it can to resolve concerns or complaints and to ensure complainants are happy with the education their child receives at the school. </w:t>
      </w:r>
      <w:r w:rsidRPr="008E2B1A">
        <w:rPr>
          <w:rFonts w:ascii="Arial" w:hAnsi="Arial" w:cs="Arial"/>
          <w:bCs/>
          <w:color w:val="000000" w:themeColor="text1"/>
          <w:sz w:val="22"/>
        </w:rPr>
        <w:t xml:space="preserve">Complainants’ and pupils can be assured that all complaints and expressions of concern, whether raised informally or formally, will be treated seriously and will be dealt with in a sensitive, impartial and confidential manner. The school will seek to resolve complaints in an open and transparent manner and acknowledge that complaints can foster opportunities for development and improvement. It should also be noted that serial or malicious complaints may incur appropriate action by the </w:t>
      </w:r>
      <w:r>
        <w:rPr>
          <w:rFonts w:ascii="Arial" w:hAnsi="Arial" w:cs="Arial"/>
          <w:bCs/>
          <w:color w:val="000000" w:themeColor="text1"/>
          <w:sz w:val="22"/>
        </w:rPr>
        <w:t>s</w:t>
      </w:r>
      <w:r w:rsidRPr="008E2B1A">
        <w:rPr>
          <w:rFonts w:ascii="Arial" w:hAnsi="Arial" w:cs="Arial"/>
          <w:bCs/>
          <w:color w:val="000000" w:themeColor="text1"/>
          <w:sz w:val="22"/>
        </w:rPr>
        <w:t>chool.</w:t>
      </w:r>
    </w:p>
    <w:p w14:paraId="239573BF" w14:textId="77777777" w:rsidR="00320792" w:rsidRPr="008E2B1A" w:rsidRDefault="00320792" w:rsidP="00320792">
      <w:pPr>
        <w:ind w:left="10"/>
        <w:jc w:val="both"/>
        <w:rPr>
          <w:rFonts w:ascii="Arial" w:hAnsi="Arial" w:cs="Arial"/>
          <w:bCs/>
          <w:color w:val="000000" w:themeColor="text1"/>
          <w:sz w:val="22"/>
        </w:rPr>
      </w:pPr>
    </w:p>
    <w:p w14:paraId="37862C98" w14:textId="77777777" w:rsidR="00320792" w:rsidRPr="008E2B1A" w:rsidRDefault="00320792" w:rsidP="00320792">
      <w:pPr>
        <w:ind w:left="10"/>
        <w:jc w:val="both"/>
        <w:rPr>
          <w:rFonts w:ascii="Arial" w:hAnsi="Arial" w:cs="Arial"/>
          <w:color w:val="000000" w:themeColor="text1"/>
          <w:sz w:val="22"/>
        </w:rPr>
      </w:pPr>
      <w:r w:rsidRPr="008E2B1A">
        <w:rPr>
          <w:rFonts w:ascii="Arial" w:hAnsi="Arial" w:cs="Arial"/>
          <w:color w:val="000000" w:themeColor="text1"/>
          <w:sz w:val="22"/>
        </w:rPr>
        <w:t xml:space="preserve">We will not normally investigate anonymous complaints. However, the </w:t>
      </w:r>
      <w:r>
        <w:rPr>
          <w:rFonts w:ascii="Arial" w:hAnsi="Arial" w:cs="Arial"/>
          <w:color w:val="000000" w:themeColor="text1"/>
          <w:sz w:val="22"/>
        </w:rPr>
        <w:t>H</w:t>
      </w:r>
      <w:r w:rsidRPr="008E2B1A">
        <w:rPr>
          <w:rFonts w:ascii="Arial" w:hAnsi="Arial" w:cs="Arial"/>
          <w:color w:val="000000" w:themeColor="text1"/>
          <w:sz w:val="22"/>
        </w:rPr>
        <w:t>eadteacher or Chair of Governors, if appropriate, will determine whether the complaint warrants an investigation.</w:t>
      </w:r>
    </w:p>
    <w:p w14:paraId="3169A4A0" w14:textId="77777777" w:rsidR="00320792" w:rsidRPr="008E2B1A" w:rsidRDefault="00320792" w:rsidP="00320792">
      <w:pPr>
        <w:ind w:left="10"/>
        <w:jc w:val="both"/>
        <w:rPr>
          <w:rFonts w:ascii="Arial" w:hAnsi="Arial" w:cs="Arial"/>
          <w:bCs/>
          <w:color w:val="000000" w:themeColor="text1"/>
          <w:sz w:val="22"/>
        </w:rPr>
      </w:pPr>
    </w:p>
    <w:p w14:paraId="3CDD6D0F" w14:textId="77777777" w:rsidR="00320792" w:rsidRPr="008E2B1A" w:rsidRDefault="00320792" w:rsidP="00320792">
      <w:pPr>
        <w:ind w:left="10"/>
        <w:jc w:val="both"/>
        <w:rPr>
          <w:rFonts w:ascii="Arial" w:hAnsi="Arial" w:cs="Arial"/>
          <w:color w:val="000000" w:themeColor="text1"/>
          <w:sz w:val="22"/>
        </w:rPr>
      </w:pPr>
      <w:r w:rsidRPr="008E2B1A">
        <w:rPr>
          <w:rFonts w:ascii="Arial" w:hAnsi="Arial" w:cs="Arial"/>
          <w:color w:val="000000" w:themeColor="text1"/>
          <w:sz w:val="22"/>
        </w:rPr>
        <w:t>Correspondence, statements and records will remain confidential except in so far as is required by Part 7 paragraph 33 (k) of the Education (Independent Schools Standards) Regulations 2014; where disclosure is required in the course of the school’s inspection; or where any other legal obligation prevails.</w:t>
      </w:r>
    </w:p>
    <w:p w14:paraId="15ADB79C" w14:textId="77777777" w:rsidR="00320792" w:rsidRPr="008E2B1A" w:rsidRDefault="00320792" w:rsidP="00320792">
      <w:pPr>
        <w:ind w:left="10"/>
        <w:jc w:val="both"/>
        <w:rPr>
          <w:rFonts w:ascii="Arial" w:hAnsi="Arial" w:cs="Arial"/>
          <w:color w:val="000000" w:themeColor="text1"/>
          <w:sz w:val="22"/>
        </w:rPr>
      </w:pPr>
    </w:p>
    <w:p w14:paraId="4469A95F" w14:textId="77777777" w:rsidR="00320792" w:rsidRPr="008E2B1A" w:rsidRDefault="00320792" w:rsidP="00320792">
      <w:pPr>
        <w:ind w:left="10"/>
        <w:jc w:val="both"/>
        <w:rPr>
          <w:rFonts w:ascii="Arial" w:hAnsi="Arial" w:cs="Arial"/>
          <w:color w:val="000000" w:themeColor="text1"/>
          <w:sz w:val="22"/>
        </w:rPr>
      </w:pPr>
      <w:r w:rsidRPr="008E2B1A">
        <w:rPr>
          <w:rFonts w:ascii="Arial" w:hAnsi="Arial" w:cs="Arial"/>
          <w:color w:val="000000" w:themeColor="text1"/>
          <w:sz w:val="22"/>
        </w:rPr>
        <w:t>It is reasonable and legal for personal information relating to the child/parent to be shared with the One Education Advisor supporting the school in responding to a parental complaint. Normal protocols in ensuring the security of that information should be observed.</w:t>
      </w:r>
    </w:p>
    <w:p w14:paraId="24938937" w14:textId="77777777" w:rsidR="00320792" w:rsidRPr="008E2B1A" w:rsidRDefault="00320792" w:rsidP="00320792">
      <w:pPr>
        <w:ind w:left="428"/>
        <w:rPr>
          <w:rFonts w:asciiTheme="minorHAnsi" w:hAnsiTheme="minorHAnsi"/>
          <w:sz w:val="22"/>
        </w:rPr>
      </w:pPr>
      <w:r w:rsidRPr="008E2B1A">
        <w:rPr>
          <w:rFonts w:asciiTheme="minorHAnsi" w:hAnsiTheme="minorHAnsi"/>
          <w:i/>
          <w:sz w:val="22"/>
        </w:rPr>
        <w:t xml:space="preserve"> </w:t>
      </w:r>
    </w:p>
    <w:p w14:paraId="4B03C571" w14:textId="77777777" w:rsidR="00320792" w:rsidRDefault="00320792" w:rsidP="00320792">
      <w:pPr>
        <w:pStyle w:val="Heading2"/>
        <w:jc w:val="both"/>
        <w:rPr>
          <w:rFonts w:ascii="Arial" w:hAnsi="Arial" w:cs="Arial"/>
          <w:bCs/>
          <w:color w:val="4F81BD" w:themeColor="accent1"/>
          <w:sz w:val="24"/>
          <w:szCs w:val="24"/>
          <w:lang w:val="en-GB"/>
        </w:rPr>
      </w:pPr>
      <w:r>
        <w:rPr>
          <w:rFonts w:ascii="Arial" w:hAnsi="Arial" w:cs="Arial"/>
          <w:bCs/>
          <w:color w:val="4F81BD" w:themeColor="accent1"/>
          <w:sz w:val="24"/>
          <w:szCs w:val="24"/>
          <w:lang w:val="en-GB"/>
        </w:rPr>
        <w:br w:type="page"/>
      </w:r>
    </w:p>
    <w:p w14:paraId="6ABA5E4F" w14:textId="77777777" w:rsidR="00320792" w:rsidRPr="00A02071" w:rsidRDefault="00320792" w:rsidP="00320792">
      <w:pPr>
        <w:pStyle w:val="Heading2"/>
        <w:jc w:val="both"/>
        <w:rPr>
          <w:rFonts w:ascii="Arial" w:hAnsi="Arial" w:cs="Arial"/>
          <w:bCs/>
          <w:color w:val="4F81BD" w:themeColor="accent1"/>
          <w:sz w:val="24"/>
          <w:szCs w:val="24"/>
          <w:lang w:val="en-GB"/>
        </w:rPr>
      </w:pPr>
      <w:r w:rsidRPr="00A02071">
        <w:rPr>
          <w:rFonts w:ascii="Arial" w:hAnsi="Arial" w:cs="Arial"/>
          <w:bCs/>
          <w:color w:val="4F81BD" w:themeColor="accent1"/>
          <w:sz w:val="24"/>
          <w:szCs w:val="24"/>
          <w:lang w:val="en-GB"/>
        </w:rPr>
        <w:lastRenderedPageBreak/>
        <w:t>1. PURPOSE OF THE POLICY</w:t>
      </w:r>
    </w:p>
    <w:p w14:paraId="0AC0E9E0" w14:textId="77777777" w:rsidR="00320792" w:rsidRPr="00A02071" w:rsidRDefault="00320792" w:rsidP="00320792">
      <w:pPr>
        <w:pStyle w:val="ListParagraph"/>
        <w:ind w:left="0"/>
      </w:pPr>
    </w:p>
    <w:p w14:paraId="25D8DC71" w14:textId="77777777" w:rsidR="00320792" w:rsidRPr="008E2B1A" w:rsidRDefault="00320792" w:rsidP="00320792">
      <w:pPr>
        <w:widowControl w:val="0"/>
        <w:numPr>
          <w:ilvl w:val="0"/>
          <w:numId w:val="4"/>
        </w:numPr>
        <w:tabs>
          <w:tab w:val="num" w:pos="720"/>
        </w:tabs>
        <w:overflowPunct w:val="0"/>
        <w:autoSpaceDE w:val="0"/>
        <w:autoSpaceDN w:val="0"/>
        <w:adjustRightInd w:val="0"/>
        <w:spacing w:after="120"/>
        <w:ind w:left="861" w:hanging="294"/>
        <w:jc w:val="both"/>
        <w:textAlignment w:val="baseline"/>
        <w:rPr>
          <w:rFonts w:ascii="Arial" w:hAnsi="Arial" w:cs="Arial"/>
          <w:sz w:val="22"/>
        </w:rPr>
      </w:pPr>
      <w:r w:rsidRPr="008E2B1A">
        <w:rPr>
          <w:rFonts w:ascii="Arial" w:hAnsi="Arial" w:cs="Arial"/>
          <w:sz w:val="22"/>
        </w:rPr>
        <w:t>To encourage resolution of problems by informal means wherever possible;</w:t>
      </w:r>
    </w:p>
    <w:p w14:paraId="0B8D9905" w14:textId="77777777" w:rsidR="00320792" w:rsidRPr="008E2B1A" w:rsidRDefault="00320792" w:rsidP="00320792">
      <w:pPr>
        <w:widowControl w:val="0"/>
        <w:numPr>
          <w:ilvl w:val="0"/>
          <w:numId w:val="4"/>
        </w:numPr>
        <w:tabs>
          <w:tab w:val="num" w:pos="720"/>
        </w:tabs>
        <w:overflowPunct w:val="0"/>
        <w:autoSpaceDE w:val="0"/>
        <w:autoSpaceDN w:val="0"/>
        <w:adjustRightInd w:val="0"/>
        <w:spacing w:after="120"/>
        <w:ind w:left="861" w:hanging="294"/>
        <w:jc w:val="both"/>
        <w:textAlignment w:val="baseline"/>
        <w:rPr>
          <w:rFonts w:ascii="Arial" w:hAnsi="Arial" w:cs="Arial"/>
          <w:sz w:val="22"/>
        </w:rPr>
      </w:pPr>
      <w:r w:rsidRPr="008E2B1A">
        <w:rPr>
          <w:rFonts w:ascii="Arial" w:hAnsi="Arial" w:cs="Arial"/>
          <w:sz w:val="22"/>
        </w:rPr>
        <w:t xml:space="preserve">To be easily accessible and </w:t>
      </w:r>
      <w:proofErr w:type="spellStart"/>
      <w:r w:rsidRPr="008E2B1A">
        <w:rPr>
          <w:rFonts w:ascii="Arial" w:hAnsi="Arial" w:cs="Arial"/>
          <w:sz w:val="22"/>
        </w:rPr>
        <w:t>publicised</w:t>
      </w:r>
      <w:proofErr w:type="spellEnd"/>
      <w:r w:rsidRPr="008E2B1A">
        <w:rPr>
          <w:rFonts w:ascii="Arial" w:hAnsi="Arial" w:cs="Arial"/>
          <w:sz w:val="22"/>
        </w:rPr>
        <w:t>;</w:t>
      </w:r>
    </w:p>
    <w:p w14:paraId="5234109C" w14:textId="77777777" w:rsidR="00320792" w:rsidRPr="008E2B1A" w:rsidRDefault="00320792" w:rsidP="00320792">
      <w:pPr>
        <w:widowControl w:val="0"/>
        <w:numPr>
          <w:ilvl w:val="0"/>
          <w:numId w:val="4"/>
        </w:numPr>
        <w:tabs>
          <w:tab w:val="num" w:pos="720"/>
        </w:tabs>
        <w:overflowPunct w:val="0"/>
        <w:autoSpaceDE w:val="0"/>
        <w:autoSpaceDN w:val="0"/>
        <w:adjustRightInd w:val="0"/>
        <w:spacing w:after="120"/>
        <w:ind w:left="861" w:hanging="294"/>
        <w:jc w:val="both"/>
        <w:textAlignment w:val="baseline"/>
        <w:rPr>
          <w:rFonts w:ascii="Arial" w:hAnsi="Arial" w:cs="Arial"/>
          <w:sz w:val="22"/>
        </w:rPr>
      </w:pPr>
      <w:r w:rsidRPr="008E2B1A">
        <w:rPr>
          <w:rFonts w:ascii="Arial" w:hAnsi="Arial" w:cs="Arial"/>
          <w:sz w:val="22"/>
        </w:rPr>
        <w:t>To be simple to understand and use;</w:t>
      </w:r>
    </w:p>
    <w:p w14:paraId="326E0890" w14:textId="77777777" w:rsidR="00320792" w:rsidRPr="008E2B1A" w:rsidRDefault="00320792" w:rsidP="00320792">
      <w:pPr>
        <w:widowControl w:val="0"/>
        <w:numPr>
          <w:ilvl w:val="0"/>
          <w:numId w:val="4"/>
        </w:numPr>
        <w:tabs>
          <w:tab w:val="num" w:pos="720"/>
        </w:tabs>
        <w:overflowPunct w:val="0"/>
        <w:autoSpaceDE w:val="0"/>
        <w:autoSpaceDN w:val="0"/>
        <w:adjustRightInd w:val="0"/>
        <w:spacing w:after="120"/>
        <w:ind w:left="861" w:hanging="294"/>
        <w:jc w:val="both"/>
        <w:textAlignment w:val="baseline"/>
        <w:rPr>
          <w:rFonts w:ascii="Arial" w:hAnsi="Arial" w:cs="Arial"/>
          <w:sz w:val="22"/>
        </w:rPr>
      </w:pPr>
      <w:r w:rsidRPr="008E2B1A">
        <w:rPr>
          <w:rFonts w:ascii="Arial" w:hAnsi="Arial" w:cs="Arial"/>
          <w:sz w:val="22"/>
        </w:rPr>
        <w:t>To be impartial;</w:t>
      </w:r>
    </w:p>
    <w:p w14:paraId="424B58A0" w14:textId="77777777" w:rsidR="00320792" w:rsidRPr="008E2B1A" w:rsidRDefault="00320792" w:rsidP="00320792">
      <w:pPr>
        <w:widowControl w:val="0"/>
        <w:numPr>
          <w:ilvl w:val="0"/>
          <w:numId w:val="4"/>
        </w:numPr>
        <w:tabs>
          <w:tab w:val="num" w:pos="720"/>
        </w:tabs>
        <w:overflowPunct w:val="0"/>
        <w:autoSpaceDE w:val="0"/>
        <w:autoSpaceDN w:val="0"/>
        <w:adjustRightInd w:val="0"/>
        <w:spacing w:after="120"/>
        <w:ind w:left="861" w:hanging="294"/>
        <w:jc w:val="both"/>
        <w:textAlignment w:val="baseline"/>
        <w:rPr>
          <w:rFonts w:ascii="Arial" w:hAnsi="Arial" w:cs="Arial"/>
          <w:sz w:val="22"/>
        </w:rPr>
      </w:pPr>
      <w:r w:rsidRPr="008E2B1A">
        <w:rPr>
          <w:rFonts w:ascii="Arial" w:hAnsi="Arial" w:cs="Arial"/>
          <w:sz w:val="22"/>
        </w:rPr>
        <w:t>To be non-adversarial;</w:t>
      </w:r>
    </w:p>
    <w:p w14:paraId="5F93C392" w14:textId="77777777" w:rsidR="00320792" w:rsidRPr="008E2B1A" w:rsidRDefault="00320792" w:rsidP="00320792">
      <w:pPr>
        <w:widowControl w:val="0"/>
        <w:numPr>
          <w:ilvl w:val="0"/>
          <w:numId w:val="4"/>
        </w:numPr>
        <w:tabs>
          <w:tab w:val="num" w:pos="720"/>
        </w:tabs>
        <w:overflowPunct w:val="0"/>
        <w:autoSpaceDE w:val="0"/>
        <w:autoSpaceDN w:val="0"/>
        <w:adjustRightInd w:val="0"/>
        <w:spacing w:after="120"/>
        <w:ind w:left="861" w:hanging="294"/>
        <w:jc w:val="both"/>
        <w:textAlignment w:val="baseline"/>
        <w:rPr>
          <w:rFonts w:ascii="Arial" w:hAnsi="Arial" w:cs="Arial"/>
          <w:sz w:val="22"/>
        </w:rPr>
      </w:pPr>
      <w:r w:rsidRPr="008E2B1A">
        <w:rPr>
          <w:rFonts w:ascii="Arial" w:hAnsi="Arial" w:cs="Arial"/>
          <w:sz w:val="22"/>
        </w:rPr>
        <w:t>To allow swift handling within established time-limits for action and keep people informed of the progress;</w:t>
      </w:r>
    </w:p>
    <w:p w14:paraId="42C2A2E3" w14:textId="77777777" w:rsidR="00320792" w:rsidRPr="008E2B1A" w:rsidRDefault="00320792" w:rsidP="00320792">
      <w:pPr>
        <w:widowControl w:val="0"/>
        <w:numPr>
          <w:ilvl w:val="0"/>
          <w:numId w:val="4"/>
        </w:numPr>
        <w:tabs>
          <w:tab w:val="num" w:pos="720"/>
        </w:tabs>
        <w:overflowPunct w:val="0"/>
        <w:autoSpaceDE w:val="0"/>
        <w:autoSpaceDN w:val="0"/>
        <w:adjustRightInd w:val="0"/>
        <w:spacing w:after="120"/>
        <w:ind w:left="861" w:hanging="294"/>
        <w:jc w:val="both"/>
        <w:textAlignment w:val="baseline"/>
        <w:rPr>
          <w:rFonts w:ascii="Arial" w:hAnsi="Arial" w:cs="Arial"/>
          <w:sz w:val="22"/>
        </w:rPr>
      </w:pPr>
      <w:r w:rsidRPr="008E2B1A">
        <w:rPr>
          <w:rFonts w:ascii="Arial" w:hAnsi="Arial" w:cs="Arial"/>
          <w:sz w:val="22"/>
        </w:rPr>
        <w:t>To ensure a full and fair investigation by an independent person where necessary;</w:t>
      </w:r>
    </w:p>
    <w:p w14:paraId="3FEFB90E" w14:textId="77777777" w:rsidR="00320792" w:rsidRPr="008E2B1A" w:rsidRDefault="00320792" w:rsidP="00320792">
      <w:pPr>
        <w:widowControl w:val="0"/>
        <w:numPr>
          <w:ilvl w:val="0"/>
          <w:numId w:val="4"/>
        </w:numPr>
        <w:tabs>
          <w:tab w:val="num" w:pos="720"/>
        </w:tabs>
        <w:overflowPunct w:val="0"/>
        <w:autoSpaceDE w:val="0"/>
        <w:autoSpaceDN w:val="0"/>
        <w:adjustRightInd w:val="0"/>
        <w:spacing w:after="120"/>
        <w:ind w:left="861" w:hanging="294"/>
        <w:jc w:val="both"/>
        <w:textAlignment w:val="baseline"/>
        <w:rPr>
          <w:rFonts w:ascii="Arial" w:hAnsi="Arial" w:cs="Arial"/>
          <w:sz w:val="22"/>
        </w:rPr>
      </w:pPr>
      <w:r w:rsidRPr="008E2B1A">
        <w:rPr>
          <w:rFonts w:ascii="Arial" w:hAnsi="Arial" w:cs="Arial"/>
          <w:sz w:val="22"/>
        </w:rPr>
        <w:t>To respect people’s desire for confidentiality;</w:t>
      </w:r>
    </w:p>
    <w:p w14:paraId="6A9B18B6" w14:textId="77777777" w:rsidR="00320792" w:rsidRPr="008E2B1A" w:rsidRDefault="00320792" w:rsidP="00320792">
      <w:pPr>
        <w:widowControl w:val="0"/>
        <w:numPr>
          <w:ilvl w:val="0"/>
          <w:numId w:val="4"/>
        </w:numPr>
        <w:tabs>
          <w:tab w:val="num" w:pos="720"/>
        </w:tabs>
        <w:overflowPunct w:val="0"/>
        <w:autoSpaceDE w:val="0"/>
        <w:autoSpaceDN w:val="0"/>
        <w:adjustRightInd w:val="0"/>
        <w:spacing w:after="120"/>
        <w:ind w:left="861" w:hanging="294"/>
        <w:jc w:val="both"/>
        <w:textAlignment w:val="baseline"/>
        <w:rPr>
          <w:rFonts w:ascii="Arial" w:hAnsi="Arial" w:cs="Arial"/>
          <w:sz w:val="22"/>
        </w:rPr>
      </w:pPr>
      <w:r w:rsidRPr="008E2B1A">
        <w:rPr>
          <w:rFonts w:ascii="Arial" w:hAnsi="Arial" w:cs="Arial"/>
          <w:sz w:val="22"/>
        </w:rPr>
        <w:t>To address all the points at issue and provide an effective response and appropriate redress, where necessary;</w:t>
      </w:r>
    </w:p>
    <w:p w14:paraId="0F1DE728" w14:textId="4B162561" w:rsidR="00320792" w:rsidRPr="00320792" w:rsidRDefault="00320792" w:rsidP="00320792">
      <w:pPr>
        <w:widowControl w:val="0"/>
        <w:numPr>
          <w:ilvl w:val="0"/>
          <w:numId w:val="4"/>
        </w:numPr>
        <w:tabs>
          <w:tab w:val="num" w:pos="720"/>
        </w:tabs>
        <w:overflowPunct w:val="0"/>
        <w:autoSpaceDE w:val="0"/>
        <w:autoSpaceDN w:val="0"/>
        <w:adjustRightInd w:val="0"/>
        <w:ind w:left="861" w:hanging="294"/>
        <w:jc w:val="both"/>
        <w:textAlignment w:val="baseline"/>
        <w:rPr>
          <w:rFonts w:ascii="Arial" w:hAnsi="Arial" w:cs="Arial"/>
          <w:sz w:val="22"/>
        </w:rPr>
      </w:pPr>
      <w:r w:rsidRPr="008E2B1A">
        <w:rPr>
          <w:rFonts w:ascii="Arial" w:hAnsi="Arial" w:cs="Arial"/>
          <w:sz w:val="22"/>
        </w:rPr>
        <w:t xml:space="preserve">To provide information to the </w:t>
      </w:r>
      <w:r>
        <w:rPr>
          <w:rFonts w:ascii="Arial" w:hAnsi="Arial" w:cs="Arial"/>
          <w:sz w:val="22"/>
        </w:rPr>
        <w:t>s</w:t>
      </w:r>
      <w:r w:rsidRPr="008E2B1A">
        <w:rPr>
          <w:rFonts w:ascii="Arial" w:hAnsi="Arial" w:cs="Arial"/>
          <w:sz w:val="22"/>
        </w:rPr>
        <w:t xml:space="preserve">chool’s senior management team so that services can be improved. </w:t>
      </w:r>
    </w:p>
    <w:p w14:paraId="09399212" w14:textId="77777777" w:rsidR="00320792" w:rsidRPr="001843A3" w:rsidRDefault="00320792" w:rsidP="00320792">
      <w:pPr>
        <w:pStyle w:val="Heading2"/>
        <w:jc w:val="both"/>
        <w:rPr>
          <w:rFonts w:ascii="Arial" w:hAnsi="Arial" w:cs="Arial"/>
          <w:color w:val="4F81BD" w:themeColor="accent1"/>
          <w:sz w:val="24"/>
          <w:szCs w:val="24"/>
        </w:rPr>
      </w:pPr>
      <w:r w:rsidRPr="001843A3">
        <w:rPr>
          <w:rFonts w:ascii="Arial" w:hAnsi="Arial" w:cs="Arial"/>
          <w:color w:val="4F81BD" w:themeColor="accent1"/>
          <w:sz w:val="24"/>
          <w:szCs w:val="24"/>
        </w:rPr>
        <w:t xml:space="preserve">2. </w:t>
      </w:r>
      <w:r>
        <w:rPr>
          <w:rFonts w:ascii="Arial" w:hAnsi="Arial" w:cs="Arial"/>
          <w:color w:val="4F81BD" w:themeColor="accent1"/>
          <w:sz w:val="24"/>
          <w:szCs w:val="24"/>
        </w:rPr>
        <w:t>ROLES AND RESPONSIBILITIES</w:t>
      </w:r>
    </w:p>
    <w:p w14:paraId="00A57A49" w14:textId="77777777" w:rsidR="00320792" w:rsidRDefault="00320792" w:rsidP="00320792">
      <w:pPr>
        <w:spacing w:after="35"/>
        <w:ind w:left="423"/>
        <w:jc w:val="both"/>
        <w:rPr>
          <w:rFonts w:ascii="Arial" w:hAnsi="Arial" w:cs="Arial"/>
        </w:rPr>
      </w:pPr>
    </w:p>
    <w:p w14:paraId="6750E968" w14:textId="77777777" w:rsidR="00320792" w:rsidRDefault="00320792" w:rsidP="00320792">
      <w:pPr>
        <w:pStyle w:val="Heading3"/>
        <w:jc w:val="both"/>
        <w:rPr>
          <w:rFonts w:ascii="Arial" w:hAnsi="Arial" w:cs="Arial"/>
          <w:b w:val="0"/>
          <w:bCs/>
          <w:color w:val="4F81BD" w:themeColor="accent1"/>
          <w:szCs w:val="24"/>
        </w:rPr>
      </w:pPr>
      <w:r w:rsidRPr="00A02071">
        <w:rPr>
          <w:rFonts w:ascii="Arial" w:hAnsi="Arial" w:cs="Arial"/>
          <w:bCs/>
          <w:color w:val="4F81BD" w:themeColor="accent1"/>
          <w:szCs w:val="24"/>
        </w:rPr>
        <w:t xml:space="preserve">The Complainant </w:t>
      </w:r>
    </w:p>
    <w:p w14:paraId="26171F0A" w14:textId="77777777" w:rsidR="00320792" w:rsidRPr="00A02071" w:rsidRDefault="00320792" w:rsidP="00320792">
      <w:pPr>
        <w:jc w:val="both"/>
      </w:pPr>
    </w:p>
    <w:p w14:paraId="600E82EB" w14:textId="77777777" w:rsidR="00320792" w:rsidRPr="001843A3" w:rsidRDefault="00320792" w:rsidP="00320792">
      <w:pPr>
        <w:spacing w:after="35"/>
        <w:jc w:val="both"/>
        <w:rPr>
          <w:rFonts w:ascii="Arial" w:hAnsi="Arial" w:cs="Arial"/>
          <w:sz w:val="22"/>
        </w:rPr>
      </w:pPr>
      <w:r w:rsidRPr="001843A3">
        <w:rPr>
          <w:rFonts w:ascii="Arial" w:hAnsi="Arial" w:cs="Arial"/>
          <w:sz w:val="22"/>
        </w:rPr>
        <w:t xml:space="preserve">The </w:t>
      </w:r>
      <w:r>
        <w:rPr>
          <w:rFonts w:ascii="Arial" w:hAnsi="Arial" w:cs="Arial"/>
          <w:sz w:val="22"/>
        </w:rPr>
        <w:t>C</w:t>
      </w:r>
      <w:r w:rsidRPr="001843A3">
        <w:rPr>
          <w:rFonts w:ascii="Arial" w:hAnsi="Arial" w:cs="Arial"/>
          <w:sz w:val="22"/>
        </w:rPr>
        <w:t xml:space="preserve">omplainant or person who makes the complaint will receive a more effective response to the complaint if </w:t>
      </w:r>
      <w:proofErr w:type="gramStart"/>
      <w:r>
        <w:rPr>
          <w:rFonts w:ascii="Arial" w:hAnsi="Arial" w:cs="Arial"/>
          <w:sz w:val="22"/>
        </w:rPr>
        <w:t>they</w:t>
      </w:r>
      <w:r w:rsidRPr="001843A3">
        <w:rPr>
          <w:rFonts w:ascii="Arial" w:hAnsi="Arial" w:cs="Arial"/>
          <w:sz w:val="22"/>
        </w:rPr>
        <w:t>:-</w:t>
      </w:r>
      <w:proofErr w:type="gramEnd"/>
      <w:r w:rsidRPr="001843A3">
        <w:rPr>
          <w:rFonts w:ascii="Arial" w:hAnsi="Arial" w:cs="Arial"/>
          <w:sz w:val="22"/>
        </w:rPr>
        <w:t xml:space="preserve"> </w:t>
      </w:r>
    </w:p>
    <w:p w14:paraId="27C16BBB" w14:textId="77777777" w:rsidR="00320792" w:rsidRPr="001843A3" w:rsidRDefault="00320792" w:rsidP="00320792">
      <w:pPr>
        <w:ind w:left="423"/>
        <w:jc w:val="both"/>
        <w:rPr>
          <w:rFonts w:ascii="Arial" w:hAnsi="Arial" w:cs="Arial"/>
          <w:sz w:val="22"/>
        </w:rPr>
      </w:pPr>
    </w:p>
    <w:p w14:paraId="424EB029" w14:textId="77777777" w:rsidR="00320792" w:rsidRPr="001843A3" w:rsidRDefault="00320792" w:rsidP="00320792">
      <w:pPr>
        <w:pStyle w:val="ListParagraph"/>
        <w:numPr>
          <w:ilvl w:val="0"/>
          <w:numId w:val="5"/>
        </w:numPr>
        <w:ind w:left="927"/>
        <w:jc w:val="both"/>
        <w:rPr>
          <w:rFonts w:ascii="Arial" w:hAnsi="Arial" w:cs="Arial"/>
          <w:sz w:val="22"/>
        </w:rPr>
      </w:pPr>
      <w:r w:rsidRPr="001843A3">
        <w:rPr>
          <w:rFonts w:ascii="Arial" w:hAnsi="Arial" w:cs="Arial"/>
          <w:sz w:val="22"/>
        </w:rPr>
        <w:t>co-operates with the school in seeking a solution to the complaint;</w:t>
      </w:r>
    </w:p>
    <w:p w14:paraId="5FC8FCD2" w14:textId="77777777" w:rsidR="00320792" w:rsidRPr="001843A3" w:rsidRDefault="00320792" w:rsidP="00320792">
      <w:pPr>
        <w:pStyle w:val="ListParagraph"/>
        <w:numPr>
          <w:ilvl w:val="0"/>
          <w:numId w:val="5"/>
        </w:numPr>
        <w:ind w:left="927"/>
        <w:jc w:val="both"/>
        <w:rPr>
          <w:rFonts w:ascii="Arial" w:hAnsi="Arial" w:cs="Arial"/>
          <w:sz w:val="22"/>
        </w:rPr>
      </w:pPr>
      <w:r w:rsidRPr="001843A3">
        <w:rPr>
          <w:rFonts w:ascii="Arial" w:hAnsi="Arial" w:cs="Arial"/>
          <w:sz w:val="22"/>
        </w:rPr>
        <w:t>expresses the complaint in full as early as possible;</w:t>
      </w:r>
    </w:p>
    <w:p w14:paraId="3C97DBA8" w14:textId="77777777" w:rsidR="00320792" w:rsidRPr="001843A3" w:rsidRDefault="00320792" w:rsidP="00320792">
      <w:pPr>
        <w:pStyle w:val="ListParagraph"/>
        <w:numPr>
          <w:ilvl w:val="0"/>
          <w:numId w:val="5"/>
        </w:numPr>
        <w:ind w:left="927"/>
        <w:jc w:val="both"/>
        <w:rPr>
          <w:rFonts w:ascii="Arial" w:hAnsi="Arial" w:cs="Arial"/>
          <w:sz w:val="22"/>
        </w:rPr>
      </w:pPr>
      <w:r w:rsidRPr="001843A3">
        <w:rPr>
          <w:rFonts w:ascii="Arial" w:hAnsi="Arial" w:cs="Arial"/>
          <w:sz w:val="22"/>
        </w:rPr>
        <w:t>responds promptly to requests for information or meetings or in agreeing the details of the complaint;</w:t>
      </w:r>
    </w:p>
    <w:p w14:paraId="28D28DEE" w14:textId="77777777" w:rsidR="00320792" w:rsidRPr="001843A3" w:rsidRDefault="00320792" w:rsidP="00320792">
      <w:pPr>
        <w:pStyle w:val="ListParagraph"/>
        <w:numPr>
          <w:ilvl w:val="0"/>
          <w:numId w:val="5"/>
        </w:numPr>
        <w:ind w:left="927"/>
        <w:jc w:val="both"/>
        <w:rPr>
          <w:rFonts w:ascii="Arial" w:hAnsi="Arial" w:cs="Arial"/>
          <w:sz w:val="22"/>
        </w:rPr>
      </w:pPr>
      <w:r w:rsidRPr="001843A3">
        <w:rPr>
          <w:rFonts w:ascii="Arial" w:hAnsi="Arial" w:cs="Arial"/>
          <w:sz w:val="22"/>
        </w:rPr>
        <w:t>asks for assistance as needed;</w:t>
      </w:r>
    </w:p>
    <w:p w14:paraId="309BAB65" w14:textId="77777777" w:rsidR="00320792" w:rsidRPr="002E0470" w:rsidRDefault="00320792" w:rsidP="00320792">
      <w:pPr>
        <w:pStyle w:val="ListParagraph"/>
        <w:numPr>
          <w:ilvl w:val="0"/>
          <w:numId w:val="5"/>
        </w:numPr>
        <w:ind w:left="927"/>
        <w:jc w:val="both"/>
        <w:rPr>
          <w:rFonts w:ascii="Arial" w:hAnsi="Arial" w:cs="Arial"/>
          <w:sz w:val="22"/>
        </w:rPr>
      </w:pPr>
      <w:r w:rsidRPr="001843A3">
        <w:rPr>
          <w:rFonts w:ascii="Arial" w:hAnsi="Arial" w:cs="Arial"/>
          <w:sz w:val="22"/>
        </w:rPr>
        <w:t>treats all those involved in the complaint with respect;</w:t>
      </w:r>
    </w:p>
    <w:p w14:paraId="5F0B038D" w14:textId="77777777" w:rsidR="00320792" w:rsidRPr="001843A3" w:rsidRDefault="00320792" w:rsidP="00320792">
      <w:pPr>
        <w:pStyle w:val="ListParagraph"/>
        <w:numPr>
          <w:ilvl w:val="0"/>
          <w:numId w:val="5"/>
        </w:numPr>
        <w:ind w:left="927"/>
        <w:jc w:val="both"/>
        <w:rPr>
          <w:rFonts w:ascii="Arial" w:hAnsi="Arial" w:cs="Arial"/>
          <w:sz w:val="22"/>
        </w:rPr>
      </w:pPr>
      <w:r w:rsidRPr="001843A3">
        <w:rPr>
          <w:rFonts w:ascii="Arial" w:hAnsi="Arial" w:cs="Arial"/>
          <w:sz w:val="22"/>
        </w:rPr>
        <w:t xml:space="preserve">Is clear as to what </w:t>
      </w:r>
      <w:r>
        <w:rPr>
          <w:rFonts w:ascii="Arial" w:hAnsi="Arial" w:cs="Arial"/>
          <w:sz w:val="22"/>
        </w:rPr>
        <w:t>they</w:t>
      </w:r>
      <w:r w:rsidRPr="001843A3">
        <w:rPr>
          <w:rFonts w:ascii="Arial" w:hAnsi="Arial" w:cs="Arial"/>
          <w:sz w:val="22"/>
        </w:rPr>
        <w:t xml:space="preserve"> wants as an outcome.</w:t>
      </w:r>
    </w:p>
    <w:p w14:paraId="44942B76" w14:textId="77777777" w:rsidR="00320792" w:rsidRPr="001843A3" w:rsidRDefault="00320792" w:rsidP="00320792">
      <w:pPr>
        <w:pStyle w:val="Heading5"/>
        <w:jc w:val="both"/>
        <w:rPr>
          <w:rFonts w:ascii="Arial" w:hAnsi="Arial" w:cs="Arial"/>
          <w:b w:val="0"/>
        </w:rPr>
      </w:pPr>
    </w:p>
    <w:p w14:paraId="035435A6" w14:textId="77777777" w:rsidR="00320792" w:rsidRDefault="00320792" w:rsidP="00320792">
      <w:pPr>
        <w:pStyle w:val="Heading3"/>
        <w:jc w:val="both"/>
        <w:rPr>
          <w:rFonts w:ascii="Arial" w:hAnsi="Arial" w:cs="Arial"/>
          <w:b w:val="0"/>
          <w:bCs/>
          <w:color w:val="4F81BD" w:themeColor="accent1"/>
          <w:szCs w:val="24"/>
        </w:rPr>
      </w:pPr>
      <w:r w:rsidRPr="0019076E">
        <w:rPr>
          <w:rFonts w:ascii="Arial" w:hAnsi="Arial" w:cs="Arial"/>
          <w:bCs/>
          <w:color w:val="4F81BD" w:themeColor="accent1"/>
          <w:szCs w:val="24"/>
        </w:rPr>
        <w:t>The Complaints Co-</w:t>
      </w:r>
      <w:proofErr w:type="spellStart"/>
      <w:r w:rsidRPr="0019076E">
        <w:rPr>
          <w:rFonts w:ascii="Arial" w:hAnsi="Arial" w:cs="Arial"/>
          <w:bCs/>
          <w:color w:val="4F81BD" w:themeColor="accent1"/>
          <w:szCs w:val="24"/>
        </w:rPr>
        <w:t>ordin</w:t>
      </w:r>
      <w:r>
        <w:rPr>
          <w:rFonts w:ascii="Arial" w:hAnsi="Arial" w:cs="Arial"/>
          <w:bCs/>
          <w:color w:val="4F81BD" w:themeColor="accent1"/>
          <w:szCs w:val="24"/>
        </w:rPr>
        <w:t>ator</w:t>
      </w:r>
      <w:proofErr w:type="spellEnd"/>
      <w:r w:rsidRPr="0019076E">
        <w:rPr>
          <w:rFonts w:ascii="Arial" w:hAnsi="Arial" w:cs="Arial"/>
          <w:bCs/>
          <w:color w:val="4F81BD" w:themeColor="accent1"/>
          <w:szCs w:val="24"/>
        </w:rPr>
        <w:t xml:space="preserve"> </w:t>
      </w:r>
      <w:r>
        <w:rPr>
          <w:rFonts w:ascii="Arial" w:hAnsi="Arial" w:cs="Arial"/>
          <w:bCs/>
          <w:color w:val="4F81BD" w:themeColor="accent1"/>
          <w:szCs w:val="24"/>
        </w:rPr>
        <w:t>(this could be Headteacher, Chair of Governors or the Clerk)</w:t>
      </w:r>
    </w:p>
    <w:p w14:paraId="509AC45F" w14:textId="77777777" w:rsidR="00320792" w:rsidRPr="0019076E" w:rsidRDefault="00320792" w:rsidP="00320792">
      <w:pPr>
        <w:jc w:val="both"/>
      </w:pPr>
    </w:p>
    <w:p w14:paraId="5C6C4AA7" w14:textId="77777777" w:rsidR="00320792" w:rsidRPr="001843A3" w:rsidRDefault="00320792" w:rsidP="00320792">
      <w:pPr>
        <w:spacing w:after="35"/>
        <w:ind w:left="10" w:right="245"/>
        <w:jc w:val="both"/>
        <w:rPr>
          <w:rFonts w:ascii="Arial" w:hAnsi="Arial" w:cs="Arial"/>
          <w:sz w:val="22"/>
        </w:rPr>
      </w:pPr>
      <w:r w:rsidRPr="001843A3">
        <w:rPr>
          <w:rFonts w:ascii="Arial" w:hAnsi="Arial" w:cs="Arial"/>
          <w:sz w:val="22"/>
        </w:rPr>
        <w:t xml:space="preserve">The </w:t>
      </w:r>
      <w:r>
        <w:rPr>
          <w:rFonts w:ascii="Arial" w:hAnsi="Arial" w:cs="Arial"/>
          <w:sz w:val="22"/>
        </w:rPr>
        <w:t>C</w:t>
      </w:r>
      <w:r w:rsidRPr="001843A3">
        <w:rPr>
          <w:rFonts w:ascii="Arial" w:hAnsi="Arial" w:cs="Arial"/>
          <w:sz w:val="22"/>
        </w:rPr>
        <w:t xml:space="preserve">omplaints </w:t>
      </w:r>
      <w:r>
        <w:rPr>
          <w:rFonts w:ascii="Arial" w:hAnsi="Arial" w:cs="Arial"/>
          <w:sz w:val="22"/>
        </w:rPr>
        <w:t>C</w:t>
      </w:r>
      <w:r w:rsidRPr="001843A3">
        <w:rPr>
          <w:rFonts w:ascii="Arial" w:hAnsi="Arial" w:cs="Arial"/>
          <w:sz w:val="22"/>
        </w:rPr>
        <w:t>o-</w:t>
      </w:r>
      <w:proofErr w:type="spellStart"/>
      <w:r w:rsidRPr="001843A3">
        <w:rPr>
          <w:rFonts w:ascii="Arial" w:hAnsi="Arial" w:cs="Arial"/>
          <w:sz w:val="22"/>
        </w:rPr>
        <w:t>ordinator</w:t>
      </w:r>
      <w:proofErr w:type="spellEnd"/>
      <w:r w:rsidRPr="001843A3">
        <w:rPr>
          <w:rFonts w:ascii="Arial" w:hAnsi="Arial" w:cs="Arial"/>
          <w:sz w:val="22"/>
        </w:rPr>
        <w:t xml:space="preserve"> </w:t>
      </w:r>
      <w:proofErr w:type="gramStart"/>
      <w:r w:rsidRPr="001843A3">
        <w:rPr>
          <w:rFonts w:ascii="Arial" w:hAnsi="Arial" w:cs="Arial"/>
          <w:sz w:val="22"/>
        </w:rPr>
        <w:t>will:-</w:t>
      </w:r>
      <w:proofErr w:type="gramEnd"/>
    </w:p>
    <w:p w14:paraId="4178C6DA" w14:textId="77777777" w:rsidR="00320792" w:rsidRPr="001843A3" w:rsidRDefault="00320792" w:rsidP="00320792">
      <w:pPr>
        <w:spacing w:after="35"/>
        <w:ind w:left="10" w:right="245"/>
        <w:jc w:val="both"/>
        <w:rPr>
          <w:rFonts w:ascii="Arial" w:hAnsi="Arial" w:cs="Arial"/>
          <w:sz w:val="22"/>
        </w:rPr>
      </w:pPr>
    </w:p>
    <w:p w14:paraId="51717F66" w14:textId="77777777" w:rsidR="00320792" w:rsidRPr="00BF0640" w:rsidRDefault="00320792" w:rsidP="00320792">
      <w:pPr>
        <w:pStyle w:val="ListParagraph"/>
        <w:numPr>
          <w:ilvl w:val="0"/>
          <w:numId w:val="6"/>
        </w:numPr>
        <w:spacing w:after="35"/>
        <w:ind w:left="927"/>
        <w:jc w:val="both"/>
        <w:rPr>
          <w:rFonts w:ascii="Arial" w:hAnsi="Arial" w:cs="Arial"/>
          <w:color w:val="000000" w:themeColor="text1"/>
          <w:sz w:val="22"/>
        </w:rPr>
      </w:pPr>
      <w:r w:rsidRPr="00BF0640">
        <w:rPr>
          <w:rFonts w:ascii="Arial" w:hAnsi="Arial" w:cs="Arial"/>
          <w:color w:val="000000" w:themeColor="text1"/>
          <w:sz w:val="22"/>
        </w:rPr>
        <w:t>ensure that the complainant is fully updated at each stage of the procedure;</w:t>
      </w:r>
    </w:p>
    <w:p w14:paraId="0A313C9B" w14:textId="77777777" w:rsidR="00320792" w:rsidRPr="00BF0640" w:rsidRDefault="00320792" w:rsidP="00320792">
      <w:pPr>
        <w:pStyle w:val="ListParagraph"/>
        <w:numPr>
          <w:ilvl w:val="0"/>
          <w:numId w:val="6"/>
        </w:numPr>
        <w:spacing w:after="35"/>
        <w:ind w:left="927"/>
        <w:jc w:val="both"/>
        <w:rPr>
          <w:rFonts w:ascii="Arial" w:hAnsi="Arial" w:cs="Arial"/>
          <w:color w:val="000000" w:themeColor="text1"/>
          <w:sz w:val="22"/>
        </w:rPr>
      </w:pPr>
      <w:r w:rsidRPr="00BF0640">
        <w:rPr>
          <w:rFonts w:ascii="Arial" w:hAnsi="Arial" w:cs="Arial"/>
          <w:color w:val="000000" w:themeColor="text1"/>
          <w:sz w:val="22"/>
        </w:rPr>
        <w:t>appoint a relevant person to act in the capacity of the Investigator;</w:t>
      </w:r>
    </w:p>
    <w:p w14:paraId="1DEEC3E7" w14:textId="77777777" w:rsidR="00320792" w:rsidRPr="001843A3" w:rsidRDefault="00320792" w:rsidP="00320792">
      <w:pPr>
        <w:pStyle w:val="ListParagraph"/>
        <w:numPr>
          <w:ilvl w:val="0"/>
          <w:numId w:val="6"/>
        </w:numPr>
        <w:spacing w:after="35"/>
        <w:ind w:left="927"/>
        <w:jc w:val="both"/>
        <w:rPr>
          <w:rFonts w:ascii="Arial" w:hAnsi="Arial" w:cs="Arial"/>
          <w:sz w:val="22"/>
        </w:rPr>
      </w:pPr>
      <w:r w:rsidRPr="001843A3">
        <w:rPr>
          <w:rFonts w:ascii="Arial" w:hAnsi="Arial" w:cs="Arial"/>
          <w:sz w:val="22"/>
        </w:rPr>
        <w:t>ensure that all people involved in the complaint procedure are aware of the legislation around complaints including the Equality Act 2010, Data Protection Act 1998, Freedom of Information Act 2000 and General Data Protection Regulation</w:t>
      </w:r>
      <w:r>
        <w:rPr>
          <w:rFonts w:ascii="Arial" w:hAnsi="Arial" w:cs="Arial"/>
          <w:sz w:val="22"/>
        </w:rPr>
        <w:t>;</w:t>
      </w:r>
    </w:p>
    <w:p w14:paraId="6BDE343B" w14:textId="77777777" w:rsidR="00320792" w:rsidRPr="001843A3" w:rsidRDefault="00320792" w:rsidP="00320792">
      <w:pPr>
        <w:pStyle w:val="ListParagraph"/>
        <w:numPr>
          <w:ilvl w:val="0"/>
          <w:numId w:val="6"/>
        </w:numPr>
        <w:spacing w:after="35"/>
        <w:ind w:left="927"/>
        <w:jc w:val="both"/>
        <w:rPr>
          <w:rFonts w:ascii="Arial" w:hAnsi="Arial" w:cs="Arial"/>
          <w:sz w:val="22"/>
        </w:rPr>
      </w:pPr>
      <w:r w:rsidRPr="001843A3">
        <w:rPr>
          <w:rFonts w:ascii="Arial" w:hAnsi="Arial" w:cs="Arial"/>
          <w:sz w:val="22"/>
        </w:rPr>
        <w:t xml:space="preserve">liaise with staff members, Headteacher, Chair of Governors and Clerk to ensure the smooth running of the </w:t>
      </w:r>
      <w:proofErr w:type="gramStart"/>
      <w:r w:rsidRPr="001843A3">
        <w:rPr>
          <w:rFonts w:ascii="Arial" w:hAnsi="Arial" w:cs="Arial"/>
          <w:sz w:val="22"/>
        </w:rPr>
        <w:t>complaints</w:t>
      </w:r>
      <w:proofErr w:type="gramEnd"/>
      <w:r w:rsidRPr="001843A3">
        <w:rPr>
          <w:rFonts w:ascii="Arial" w:hAnsi="Arial" w:cs="Arial"/>
          <w:sz w:val="22"/>
        </w:rPr>
        <w:t xml:space="preserve"> procedure;</w:t>
      </w:r>
    </w:p>
    <w:p w14:paraId="4686A7EE" w14:textId="4F0B1DC8" w:rsidR="00320792" w:rsidRDefault="00320792" w:rsidP="00320792">
      <w:pPr>
        <w:pStyle w:val="ListParagraph"/>
        <w:numPr>
          <w:ilvl w:val="0"/>
          <w:numId w:val="6"/>
        </w:numPr>
        <w:spacing w:after="35"/>
        <w:ind w:left="927"/>
        <w:jc w:val="both"/>
        <w:rPr>
          <w:rFonts w:ascii="Arial" w:hAnsi="Arial" w:cs="Arial"/>
          <w:sz w:val="22"/>
        </w:rPr>
      </w:pPr>
      <w:r w:rsidRPr="001843A3">
        <w:rPr>
          <w:rFonts w:ascii="Arial" w:hAnsi="Arial" w:cs="Arial"/>
          <w:sz w:val="22"/>
        </w:rPr>
        <w:t>keep records;</w:t>
      </w:r>
    </w:p>
    <w:p w14:paraId="78826921" w14:textId="77777777" w:rsidR="00814085" w:rsidRPr="001843A3" w:rsidRDefault="00814085" w:rsidP="00814085">
      <w:pPr>
        <w:pStyle w:val="ListParagraph"/>
        <w:spacing w:after="35"/>
        <w:ind w:left="927"/>
        <w:jc w:val="both"/>
        <w:rPr>
          <w:rFonts w:ascii="Arial" w:hAnsi="Arial" w:cs="Arial"/>
          <w:sz w:val="22"/>
        </w:rPr>
      </w:pPr>
    </w:p>
    <w:p w14:paraId="02F793C3" w14:textId="2BA4CF82" w:rsidR="00320792" w:rsidRDefault="00320792" w:rsidP="00320792">
      <w:pPr>
        <w:shd w:val="clear" w:color="auto" w:fill="FFFFFF"/>
        <w:spacing w:after="280"/>
        <w:rPr>
          <w:rFonts w:ascii="Arial" w:hAnsi="Arial" w:cs="Arial"/>
          <w:sz w:val="22"/>
        </w:rPr>
      </w:pPr>
      <w:r w:rsidRPr="001843A3">
        <w:rPr>
          <w:rFonts w:ascii="Arial" w:hAnsi="Arial" w:cs="Arial"/>
          <w:sz w:val="22"/>
        </w:rPr>
        <w:lastRenderedPageBreak/>
        <w:t xml:space="preserve">be aware of issues </w:t>
      </w:r>
      <w:proofErr w:type="gramStart"/>
      <w:r w:rsidRPr="001843A3">
        <w:rPr>
          <w:rFonts w:ascii="Arial" w:hAnsi="Arial" w:cs="Arial"/>
          <w:sz w:val="22"/>
        </w:rPr>
        <w:t>regarding:-</w:t>
      </w:r>
      <w:proofErr w:type="gramEnd"/>
    </w:p>
    <w:p w14:paraId="42582CB5" w14:textId="77777777" w:rsidR="00320792" w:rsidRPr="004F28AF" w:rsidRDefault="00320792" w:rsidP="00320792">
      <w:pPr>
        <w:pStyle w:val="ListParagraph"/>
        <w:numPr>
          <w:ilvl w:val="1"/>
          <w:numId w:val="11"/>
        </w:numPr>
        <w:spacing w:after="35"/>
        <w:ind w:left="1494"/>
        <w:jc w:val="both"/>
        <w:rPr>
          <w:rFonts w:ascii="Arial" w:hAnsi="Arial" w:cs="Arial"/>
          <w:sz w:val="22"/>
        </w:rPr>
      </w:pPr>
      <w:r w:rsidRPr="004F28AF">
        <w:rPr>
          <w:rFonts w:ascii="Arial" w:hAnsi="Arial" w:cs="Arial"/>
          <w:sz w:val="22"/>
        </w:rPr>
        <w:t>sharing third party information;</w:t>
      </w:r>
      <w:r>
        <w:rPr>
          <w:rFonts w:ascii="Arial" w:hAnsi="Arial" w:cs="Arial"/>
          <w:sz w:val="22"/>
        </w:rPr>
        <w:t xml:space="preserve"> consent must be in place before this is actioned</w:t>
      </w:r>
    </w:p>
    <w:p w14:paraId="4BB8064D" w14:textId="77777777" w:rsidR="00320792" w:rsidRPr="004F28AF" w:rsidRDefault="00320792" w:rsidP="00320792">
      <w:pPr>
        <w:pStyle w:val="ListParagraph"/>
        <w:numPr>
          <w:ilvl w:val="1"/>
          <w:numId w:val="11"/>
        </w:numPr>
        <w:spacing w:after="35"/>
        <w:ind w:left="1494"/>
        <w:jc w:val="both"/>
        <w:rPr>
          <w:rFonts w:ascii="Arial" w:hAnsi="Arial" w:cs="Arial"/>
          <w:sz w:val="22"/>
        </w:rPr>
      </w:pPr>
      <w:r w:rsidRPr="004F28AF">
        <w:rPr>
          <w:rFonts w:ascii="Arial" w:hAnsi="Arial" w:cs="Arial"/>
          <w:sz w:val="22"/>
        </w:rPr>
        <w:t xml:space="preserve">additional support - this may be needed by complainants when making a complaint including interpretation support. </w:t>
      </w:r>
    </w:p>
    <w:p w14:paraId="6DD69D0C" w14:textId="77777777" w:rsidR="00320792" w:rsidRPr="004F28AF" w:rsidRDefault="00320792" w:rsidP="00320792">
      <w:pPr>
        <w:spacing w:after="35"/>
        <w:jc w:val="both"/>
        <w:rPr>
          <w:rFonts w:ascii="Arial" w:hAnsi="Arial" w:cs="Arial"/>
          <w:sz w:val="22"/>
        </w:rPr>
      </w:pPr>
    </w:p>
    <w:p w14:paraId="5D53D6D6" w14:textId="77777777" w:rsidR="00320792" w:rsidRPr="004F28AF" w:rsidRDefault="00320792" w:rsidP="00320792">
      <w:pPr>
        <w:pStyle w:val="Heading3"/>
        <w:jc w:val="both"/>
        <w:rPr>
          <w:rFonts w:ascii="Arial" w:hAnsi="Arial" w:cs="Arial"/>
          <w:b w:val="0"/>
          <w:bCs/>
          <w:color w:val="4F81BD" w:themeColor="accent1"/>
          <w:szCs w:val="24"/>
        </w:rPr>
      </w:pPr>
      <w:r w:rsidRPr="004F28AF">
        <w:rPr>
          <w:rFonts w:ascii="Arial" w:hAnsi="Arial" w:cs="Arial"/>
          <w:bCs/>
          <w:color w:val="4F81BD" w:themeColor="accent1"/>
          <w:szCs w:val="24"/>
        </w:rPr>
        <w:t>The Investigator</w:t>
      </w:r>
    </w:p>
    <w:p w14:paraId="7465A4C8" w14:textId="77777777" w:rsidR="00320792" w:rsidRPr="004F28AF" w:rsidRDefault="00320792" w:rsidP="00320792">
      <w:pPr>
        <w:jc w:val="both"/>
        <w:rPr>
          <w:rFonts w:ascii="Arial" w:hAnsi="Arial" w:cs="Arial"/>
        </w:rPr>
      </w:pPr>
    </w:p>
    <w:p w14:paraId="7A6F9313" w14:textId="77777777" w:rsidR="00320792" w:rsidRPr="00BF0640" w:rsidRDefault="00320792" w:rsidP="00320792">
      <w:pPr>
        <w:spacing w:after="35"/>
        <w:jc w:val="both"/>
        <w:rPr>
          <w:rFonts w:ascii="Arial" w:hAnsi="Arial" w:cs="Arial"/>
          <w:color w:val="000000" w:themeColor="text1"/>
          <w:sz w:val="22"/>
        </w:rPr>
      </w:pPr>
      <w:r w:rsidRPr="00BF0640">
        <w:rPr>
          <w:rFonts w:ascii="Arial" w:hAnsi="Arial" w:cs="Arial"/>
          <w:color w:val="000000" w:themeColor="text1"/>
          <w:sz w:val="22"/>
        </w:rPr>
        <w:t xml:space="preserve">The Investigator is the person involved in Stages 1 and 2 of the procedure. The Complaints Coordinator will make a decision on the most appropriate party to take on this role, dependent upon the nature of the complaint. The Investigator’s role can </w:t>
      </w:r>
      <w:proofErr w:type="gramStart"/>
      <w:r w:rsidRPr="00BF0640">
        <w:rPr>
          <w:rFonts w:ascii="Arial" w:hAnsi="Arial" w:cs="Arial"/>
          <w:color w:val="000000" w:themeColor="text1"/>
          <w:sz w:val="22"/>
        </w:rPr>
        <w:t>include:-</w:t>
      </w:r>
      <w:proofErr w:type="gramEnd"/>
    </w:p>
    <w:p w14:paraId="256A3B03" w14:textId="77777777" w:rsidR="00320792" w:rsidRPr="004F28AF" w:rsidRDefault="00320792" w:rsidP="00320792">
      <w:pPr>
        <w:spacing w:after="35"/>
        <w:jc w:val="both"/>
        <w:rPr>
          <w:rFonts w:ascii="Arial" w:hAnsi="Arial" w:cs="Arial"/>
          <w:sz w:val="22"/>
        </w:rPr>
      </w:pPr>
    </w:p>
    <w:p w14:paraId="7766A659" w14:textId="77777777" w:rsidR="00320792" w:rsidRPr="004F28AF" w:rsidRDefault="00320792" w:rsidP="00320792">
      <w:pPr>
        <w:pStyle w:val="ListParagraph"/>
        <w:numPr>
          <w:ilvl w:val="0"/>
          <w:numId w:val="7"/>
        </w:numPr>
        <w:spacing w:after="35"/>
        <w:ind w:left="927"/>
        <w:jc w:val="both"/>
        <w:rPr>
          <w:rFonts w:ascii="Arial" w:hAnsi="Arial" w:cs="Arial"/>
          <w:sz w:val="22"/>
        </w:rPr>
      </w:pPr>
      <w:r w:rsidRPr="004F28AF">
        <w:rPr>
          <w:rFonts w:ascii="Arial" w:hAnsi="Arial" w:cs="Arial"/>
          <w:sz w:val="22"/>
        </w:rPr>
        <w:t xml:space="preserve">providing a comprehensive, open, transparent and fair consideration of the complaint </w:t>
      </w:r>
      <w:proofErr w:type="gramStart"/>
      <w:r w:rsidRPr="004F28AF">
        <w:rPr>
          <w:rFonts w:ascii="Arial" w:hAnsi="Arial" w:cs="Arial"/>
          <w:sz w:val="22"/>
        </w:rPr>
        <w:t>through:-</w:t>
      </w:r>
      <w:proofErr w:type="gramEnd"/>
      <w:r w:rsidRPr="004F28AF">
        <w:rPr>
          <w:rFonts w:ascii="Arial" w:hAnsi="Arial" w:cs="Arial"/>
          <w:sz w:val="22"/>
        </w:rPr>
        <w:t xml:space="preserve"> </w:t>
      </w:r>
    </w:p>
    <w:p w14:paraId="38089061" w14:textId="77777777" w:rsidR="00320792" w:rsidRPr="004F28AF" w:rsidRDefault="00320792" w:rsidP="00320792">
      <w:pPr>
        <w:pStyle w:val="ListParagraph"/>
        <w:spacing w:after="35"/>
        <w:ind w:left="1148"/>
        <w:jc w:val="both"/>
        <w:rPr>
          <w:rFonts w:ascii="Arial" w:hAnsi="Arial" w:cs="Arial"/>
          <w:sz w:val="22"/>
        </w:rPr>
      </w:pPr>
    </w:p>
    <w:p w14:paraId="3B97B061" w14:textId="77777777" w:rsidR="00320792" w:rsidRPr="004F28AF" w:rsidRDefault="00320792" w:rsidP="00320792">
      <w:pPr>
        <w:pStyle w:val="ListParagraph"/>
        <w:numPr>
          <w:ilvl w:val="1"/>
          <w:numId w:val="10"/>
        </w:numPr>
        <w:spacing w:after="35"/>
        <w:ind w:left="1494"/>
        <w:jc w:val="both"/>
        <w:rPr>
          <w:rFonts w:ascii="Arial" w:hAnsi="Arial" w:cs="Arial"/>
          <w:sz w:val="22"/>
        </w:rPr>
      </w:pPr>
      <w:r w:rsidRPr="004F28AF">
        <w:rPr>
          <w:rFonts w:ascii="Arial" w:hAnsi="Arial" w:cs="Arial"/>
          <w:sz w:val="22"/>
        </w:rPr>
        <w:t>sensitive and thorough interviewing of the complainant to establish what has happened and who has been involved;</w:t>
      </w:r>
    </w:p>
    <w:p w14:paraId="45565C98" w14:textId="77777777" w:rsidR="00320792" w:rsidRPr="004F28AF" w:rsidRDefault="00320792" w:rsidP="00320792">
      <w:pPr>
        <w:pStyle w:val="ListParagraph"/>
        <w:numPr>
          <w:ilvl w:val="1"/>
          <w:numId w:val="10"/>
        </w:numPr>
        <w:spacing w:after="35"/>
        <w:ind w:left="1494"/>
        <w:jc w:val="both"/>
        <w:rPr>
          <w:rFonts w:ascii="Arial" w:hAnsi="Arial" w:cs="Arial"/>
          <w:sz w:val="22"/>
        </w:rPr>
      </w:pPr>
      <w:r w:rsidRPr="004F28AF">
        <w:rPr>
          <w:rFonts w:ascii="Arial" w:hAnsi="Arial" w:cs="Arial"/>
          <w:sz w:val="22"/>
        </w:rPr>
        <w:t>consideration of records and other relevant information;</w:t>
      </w:r>
    </w:p>
    <w:p w14:paraId="1D2B0784" w14:textId="77777777" w:rsidR="00320792" w:rsidRPr="004F28AF" w:rsidRDefault="00320792" w:rsidP="00320792">
      <w:pPr>
        <w:pStyle w:val="ListParagraph"/>
        <w:numPr>
          <w:ilvl w:val="1"/>
          <w:numId w:val="10"/>
        </w:numPr>
        <w:spacing w:after="35"/>
        <w:ind w:left="1494"/>
        <w:jc w:val="both"/>
        <w:rPr>
          <w:rFonts w:ascii="Arial" w:hAnsi="Arial" w:cs="Arial"/>
          <w:sz w:val="22"/>
        </w:rPr>
      </w:pPr>
      <w:r w:rsidRPr="004F28AF">
        <w:rPr>
          <w:rFonts w:ascii="Arial" w:hAnsi="Arial" w:cs="Arial"/>
          <w:sz w:val="22"/>
        </w:rPr>
        <w:t>interviewing staff and children/young people and other people relevant to the complaint;</w:t>
      </w:r>
    </w:p>
    <w:p w14:paraId="16CC13B2" w14:textId="77777777" w:rsidR="00320792" w:rsidRPr="004F28AF" w:rsidRDefault="00320792" w:rsidP="00320792">
      <w:pPr>
        <w:pStyle w:val="ListParagraph"/>
        <w:numPr>
          <w:ilvl w:val="1"/>
          <w:numId w:val="10"/>
        </w:numPr>
        <w:spacing w:after="35"/>
        <w:ind w:left="1494"/>
        <w:jc w:val="both"/>
        <w:rPr>
          <w:rFonts w:ascii="Arial" w:hAnsi="Arial" w:cs="Arial"/>
          <w:sz w:val="22"/>
        </w:rPr>
      </w:pPr>
      <w:proofErr w:type="spellStart"/>
      <w:r w:rsidRPr="004F28AF">
        <w:rPr>
          <w:rFonts w:ascii="Arial" w:hAnsi="Arial" w:cs="Arial"/>
          <w:sz w:val="22"/>
        </w:rPr>
        <w:t>analysing</w:t>
      </w:r>
      <w:proofErr w:type="spellEnd"/>
      <w:r w:rsidRPr="004F28AF">
        <w:rPr>
          <w:rFonts w:ascii="Arial" w:hAnsi="Arial" w:cs="Arial"/>
          <w:sz w:val="22"/>
        </w:rPr>
        <w:t xml:space="preserve"> information;</w:t>
      </w:r>
    </w:p>
    <w:p w14:paraId="2E1C44BE" w14:textId="77777777" w:rsidR="00320792" w:rsidRPr="004F28AF" w:rsidRDefault="00320792" w:rsidP="00320792">
      <w:pPr>
        <w:pStyle w:val="ListParagraph"/>
        <w:spacing w:after="35"/>
        <w:ind w:left="1148"/>
        <w:jc w:val="both"/>
        <w:rPr>
          <w:rFonts w:ascii="Arial" w:hAnsi="Arial" w:cs="Arial"/>
          <w:sz w:val="22"/>
        </w:rPr>
      </w:pPr>
    </w:p>
    <w:p w14:paraId="0D8605E4" w14:textId="77777777" w:rsidR="00320792" w:rsidRPr="00EF1ADC" w:rsidRDefault="00320792" w:rsidP="00320792">
      <w:pPr>
        <w:pStyle w:val="ListParagraph"/>
        <w:numPr>
          <w:ilvl w:val="0"/>
          <w:numId w:val="7"/>
        </w:numPr>
        <w:spacing w:after="35"/>
        <w:ind w:left="927"/>
        <w:jc w:val="both"/>
        <w:rPr>
          <w:rFonts w:ascii="Arial" w:hAnsi="Arial" w:cs="Arial"/>
          <w:sz w:val="22"/>
        </w:rPr>
      </w:pPr>
      <w:r w:rsidRPr="004F28AF">
        <w:rPr>
          <w:rFonts w:ascii="Arial" w:hAnsi="Arial" w:cs="Arial"/>
          <w:sz w:val="22"/>
        </w:rPr>
        <w:t>effectively</w:t>
      </w:r>
      <w:r w:rsidRPr="001843A3">
        <w:rPr>
          <w:rFonts w:ascii="Arial" w:hAnsi="Arial" w:cs="Arial"/>
          <w:sz w:val="22"/>
        </w:rPr>
        <w:t xml:space="preserve"> liaising with the complainant and the complaints </w:t>
      </w:r>
      <w:proofErr w:type="spellStart"/>
      <w:r w:rsidRPr="001843A3">
        <w:rPr>
          <w:rFonts w:ascii="Arial" w:hAnsi="Arial" w:cs="Arial"/>
          <w:sz w:val="22"/>
        </w:rPr>
        <w:t>co-ordinator</w:t>
      </w:r>
      <w:proofErr w:type="spellEnd"/>
      <w:r w:rsidRPr="001843A3">
        <w:rPr>
          <w:rFonts w:ascii="Arial" w:hAnsi="Arial" w:cs="Arial"/>
          <w:sz w:val="22"/>
        </w:rPr>
        <w:t xml:space="preserve"> as appropriate to clarify what the complainant feels would put things right; </w:t>
      </w:r>
    </w:p>
    <w:p w14:paraId="699CBFA3" w14:textId="77777777" w:rsidR="00320792" w:rsidRPr="00EF1ADC" w:rsidRDefault="00320792" w:rsidP="00320792">
      <w:pPr>
        <w:pStyle w:val="ListParagraph"/>
        <w:numPr>
          <w:ilvl w:val="0"/>
          <w:numId w:val="7"/>
        </w:numPr>
        <w:spacing w:after="35"/>
        <w:ind w:left="927"/>
        <w:jc w:val="both"/>
        <w:rPr>
          <w:rFonts w:ascii="Arial" w:hAnsi="Arial" w:cs="Arial"/>
          <w:sz w:val="22"/>
        </w:rPr>
      </w:pPr>
      <w:r w:rsidRPr="001843A3">
        <w:rPr>
          <w:rFonts w:ascii="Arial" w:hAnsi="Arial" w:cs="Arial"/>
          <w:sz w:val="22"/>
        </w:rPr>
        <w:t xml:space="preserve">identifying solutions and recommending courses of action to resolve problems; </w:t>
      </w:r>
    </w:p>
    <w:p w14:paraId="3D70B8D1" w14:textId="77777777" w:rsidR="00320792" w:rsidRPr="00EF1ADC" w:rsidRDefault="00320792" w:rsidP="00320792">
      <w:pPr>
        <w:pStyle w:val="ListParagraph"/>
        <w:numPr>
          <w:ilvl w:val="0"/>
          <w:numId w:val="7"/>
        </w:numPr>
        <w:spacing w:after="35"/>
        <w:ind w:left="927"/>
        <w:jc w:val="both"/>
        <w:rPr>
          <w:rFonts w:ascii="Arial" w:hAnsi="Arial" w:cs="Arial"/>
          <w:sz w:val="22"/>
        </w:rPr>
      </w:pPr>
      <w:r w:rsidRPr="001843A3">
        <w:rPr>
          <w:rFonts w:ascii="Arial" w:hAnsi="Arial" w:cs="Arial"/>
          <w:sz w:val="22"/>
        </w:rPr>
        <w:t xml:space="preserve">being mindful of the timescales to respond; and </w:t>
      </w:r>
    </w:p>
    <w:p w14:paraId="286EF348" w14:textId="77777777" w:rsidR="00320792" w:rsidRPr="001843A3" w:rsidRDefault="00320792" w:rsidP="00320792">
      <w:pPr>
        <w:pStyle w:val="ListParagraph"/>
        <w:numPr>
          <w:ilvl w:val="0"/>
          <w:numId w:val="7"/>
        </w:numPr>
        <w:spacing w:after="35"/>
        <w:ind w:left="927"/>
        <w:jc w:val="both"/>
        <w:rPr>
          <w:rFonts w:ascii="Arial" w:hAnsi="Arial" w:cs="Arial"/>
          <w:sz w:val="22"/>
        </w:rPr>
      </w:pPr>
      <w:r w:rsidRPr="001843A3">
        <w:rPr>
          <w:rFonts w:ascii="Arial" w:hAnsi="Arial" w:cs="Arial"/>
          <w:sz w:val="22"/>
        </w:rPr>
        <w:t xml:space="preserve">responding to the complainant in plain and clear language. </w:t>
      </w:r>
    </w:p>
    <w:p w14:paraId="4377E454" w14:textId="77777777" w:rsidR="00320792" w:rsidRPr="001843A3" w:rsidRDefault="00320792" w:rsidP="00320792">
      <w:pPr>
        <w:pStyle w:val="ListParagraph"/>
        <w:spacing w:after="35"/>
        <w:ind w:left="1148"/>
        <w:jc w:val="both"/>
        <w:rPr>
          <w:rFonts w:ascii="Arial" w:hAnsi="Arial" w:cs="Arial"/>
          <w:sz w:val="22"/>
        </w:rPr>
      </w:pPr>
    </w:p>
    <w:p w14:paraId="697F35D1" w14:textId="77777777" w:rsidR="00320792" w:rsidRPr="001843A3" w:rsidRDefault="00320792" w:rsidP="00320792">
      <w:pPr>
        <w:spacing w:after="35"/>
        <w:jc w:val="both"/>
        <w:rPr>
          <w:rFonts w:ascii="Arial" w:hAnsi="Arial" w:cs="Arial"/>
          <w:sz w:val="22"/>
        </w:rPr>
      </w:pPr>
      <w:r w:rsidRPr="001843A3">
        <w:rPr>
          <w:rFonts w:ascii="Arial" w:hAnsi="Arial" w:cs="Arial"/>
          <w:sz w:val="22"/>
        </w:rPr>
        <w:t xml:space="preserve">The person investigating the complaint should make sure that they conduct interviews with an open mind, be prepared to persist in the questioning and keep notes of interviews or arrange for an independent note taker to record minutes of the meeting. </w:t>
      </w:r>
    </w:p>
    <w:p w14:paraId="504081D2" w14:textId="77777777" w:rsidR="00320792" w:rsidRPr="001843A3" w:rsidRDefault="00320792" w:rsidP="00320792">
      <w:pPr>
        <w:spacing w:after="35"/>
        <w:ind w:left="10"/>
        <w:jc w:val="both"/>
        <w:rPr>
          <w:rFonts w:ascii="Arial" w:hAnsi="Arial" w:cs="Arial"/>
          <w:b/>
          <w:sz w:val="22"/>
        </w:rPr>
      </w:pPr>
    </w:p>
    <w:p w14:paraId="55C12889" w14:textId="77777777" w:rsidR="00320792" w:rsidRPr="00E06DB7" w:rsidRDefault="00320792" w:rsidP="00320792">
      <w:pPr>
        <w:pStyle w:val="Heading5"/>
        <w:jc w:val="both"/>
        <w:rPr>
          <w:rFonts w:ascii="Arial" w:hAnsi="Arial" w:cs="Arial"/>
          <w:b w:val="0"/>
          <w:bCs/>
          <w:color w:val="4F81BD" w:themeColor="accent1"/>
          <w:szCs w:val="24"/>
          <w:u w:color="000000"/>
        </w:rPr>
      </w:pPr>
      <w:r w:rsidRPr="00EF1ADC">
        <w:rPr>
          <w:rStyle w:val="Heading3Char"/>
          <w:rFonts w:ascii="Arial" w:eastAsiaTheme="majorEastAsia" w:hAnsi="Arial" w:cs="Arial"/>
          <w:b/>
          <w:bCs/>
          <w:color w:val="4F81BD" w:themeColor="accent1"/>
          <w:szCs w:val="24"/>
        </w:rPr>
        <w:t>The Panel Clerk</w:t>
      </w:r>
      <w:r w:rsidRPr="00EF1ADC">
        <w:rPr>
          <w:rFonts w:ascii="Arial" w:hAnsi="Arial" w:cs="Arial"/>
          <w:bCs/>
          <w:color w:val="4F81BD" w:themeColor="accent1"/>
          <w:szCs w:val="24"/>
        </w:rPr>
        <w:t xml:space="preserve"> </w:t>
      </w:r>
    </w:p>
    <w:p w14:paraId="6E3CE20A" w14:textId="77777777" w:rsidR="00320792" w:rsidRPr="004F28AF" w:rsidRDefault="00320792" w:rsidP="00320792">
      <w:pPr>
        <w:ind w:left="10"/>
        <w:jc w:val="both"/>
        <w:rPr>
          <w:rFonts w:ascii="Arial" w:hAnsi="Arial" w:cs="Arial"/>
        </w:rPr>
      </w:pPr>
    </w:p>
    <w:p w14:paraId="30B88468" w14:textId="77777777" w:rsidR="00320792" w:rsidRPr="001843A3" w:rsidRDefault="00320792" w:rsidP="00320792">
      <w:pPr>
        <w:spacing w:after="35"/>
        <w:ind w:left="10"/>
        <w:jc w:val="both"/>
        <w:rPr>
          <w:rFonts w:ascii="Arial" w:hAnsi="Arial" w:cs="Arial"/>
          <w:sz w:val="22"/>
        </w:rPr>
      </w:pPr>
      <w:r w:rsidRPr="001843A3">
        <w:rPr>
          <w:rFonts w:ascii="Arial" w:hAnsi="Arial" w:cs="Arial"/>
          <w:sz w:val="22"/>
        </w:rPr>
        <w:t>This could be the Clerk to the Governors, the Complaints Co-</w:t>
      </w:r>
      <w:proofErr w:type="spellStart"/>
      <w:r w:rsidRPr="001843A3">
        <w:rPr>
          <w:rFonts w:ascii="Arial" w:hAnsi="Arial" w:cs="Arial"/>
          <w:sz w:val="22"/>
        </w:rPr>
        <w:t>ordinator</w:t>
      </w:r>
      <w:proofErr w:type="spellEnd"/>
      <w:r w:rsidRPr="001843A3">
        <w:rPr>
          <w:rFonts w:ascii="Arial" w:hAnsi="Arial" w:cs="Arial"/>
          <w:sz w:val="22"/>
        </w:rPr>
        <w:t xml:space="preserve"> or an independent Clerk. The Clerk is the contact point for the complainant for the panel meeting and is expected </w:t>
      </w:r>
      <w:proofErr w:type="gramStart"/>
      <w:r w:rsidRPr="001843A3">
        <w:rPr>
          <w:rFonts w:ascii="Arial" w:hAnsi="Arial" w:cs="Arial"/>
          <w:sz w:val="22"/>
        </w:rPr>
        <w:t>to:-</w:t>
      </w:r>
      <w:proofErr w:type="gramEnd"/>
    </w:p>
    <w:p w14:paraId="31BC5D7A" w14:textId="77777777" w:rsidR="00320792" w:rsidRPr="001843A3" w:rsidRDefault="00320792" w:rsidP="00320792">
      <w:pPr>
        <w:spacing w:after="35"/>
        <w:ind w:left="10"/>
        <w:jc w:val="both"/>
        <w:rPr>
          <w:rFonts w:ascii="Arial" w:hAnsi="Arial" w:cs="Arial"/>
          <w:sz w:val="22"/>
        </w:rPr>
      </w:pPr>
    </w:p>
    <w:p w14:paraId="225AE70A" w14:textId="77777777" w:rsidR="00320792" w:rsidRPr="00EF1ADC" w:rsidRDefault="00320792" w:rsidP="00320792">
      <w:pPr>
        <w:pStyle w:val="ListParagraph"/>
        <w:numPr>
          <w:ilvl w:val="0"/>
          <w:numId w:val="9"/>
        </w:numPr>
        <w:spacing w:after="100" w:afterAutospacing="1"/>
        <w:ind w:left="927"/>
        <w:jc w:val="both"/>
        <w:rPr>
          <w:rFonts w:ascii="Arial" w:hAnsi="Arial" w:cs="Arial"/>
          <w:color w:val="000000" w:themeColor="text1"/>
          <w:sz w:val="22"/>
        </w:rPr>
      </w:pPr>
      <w:r w:rsidRPr="00EF1ADC">
        <w:rPr>
          <w:rFonts w:ascii="Arial" w:hAnsi="Arial" w:cs="Arial"/>
          <w:color w:val="000000" w:themeColor="text1"/>
          <w:sz w:val="22"/>
        </w:rPr>
        <w:t xml:space="preserve">set the date, time and venue of the hearing, ensuring that the dates are convenient to all parties and that the venue and proceedings are accessible; </w:t>
      </w:r>
    </w:p>
    <w:p w14:paraId="145E3CAF" w14:textId="77777777" w:rsidR="00320792" w:rsidRPr="00EF1ADC" w:rsidRDefault="00320792" w:rsidP="00320792">
      <w:pPr>
        <w:pStyle w:val="ListParagraph"/>
        <w:numPr>
          <w:ilvl w:val="0"/>
          <w:numId w:val="9"/>
        </w:numPr>
        <w:spacing w:after="100" w:afterAutospacing="1"/>
        <w:ind w:left="927"/>
        <w:jc w:val="both"/>
        <w:rPr>
          <w:rFonts w:ascii="Arial" w:hAnsi="Arial" w:cs="Arial"/>
          <w:color w:val="000000" w:themeColor="text1"/>
          <w:sz w:val="22"/>
        </w:rPr>
      </w:pPr>
      <w:r w:rsidRPr="00EF1ADC">
        <w:rPr>
          <w:rFonts w:ascii="Arial" w:hAnsi="Arial" w:cs="Arial"/>
          <w:color w:val="000000" w:themeColor="text1"/>
          <w:sz w:val="22"/>
        </w:rPr>
        <w:t xml:space="preserve">collate any written material and send it to the parties in advance of the hearing; </w:t>
      </w:r>
    </w:p>
    <w:p w14:paraId="7E4AB513" w14:textId="77777777" w:rsidR="00320792" w:rsidRPr="00EF1ADC" w:rsidRDefault="00320792" w:rsidP="00320792">
      <w:pPr>
        <w:pStyle w:val="ListParagraph"/>
        <w:numPr>
          <w:ilvl w:val="0"/>
          <w:numId w:val="9"/>
        </w:numPr>
        <w:spacing w:after="100" w:afterAutospacing="1"/>
        <w:ind w:left="927"/>
        <w:jc w:val="both"/>
        <w:rPr>
          <w:rFonts w:ascii="Arial" w:hAnsi="Arial" w:cs="Arial"/>
          <w:color w:val="000000" w:themeColor="text1"/>
          <w:sz w:val="22"/>
        </w:rPr>
      </w:pPr>
      <w:r w:rsidRPr="00EF1ADC">
        <w:rPr>
          <w:rFonts w:ascii="Arial" w:hAnsi="Arial" w:cs="Arial"/>
          <w:color w:val="000000" w:themeColor="text1"/>
          <w:sz w:val="22"/>
        </w:rPr>
        <w:t xml:space="preserve">meet and welcome the parties as they arrive at the hearing; </w:t>
      </w:r>
    </w:p>
    <w:p w14:paraId="1311A040" w14:textId="77777777" w:rsidR="00320792" w:rsidRPr="00EF1ADC" w:rsidRDefault="00320792" w:rsidP="00320792">
      <w:pPr>
        <w:pStyle w:val="ListParagraph"/>
        <w:numPr>
          <w:ilvl w:val="0"/>
          <w:numId w:val="9"/>
        </w:numPr>
        <w:spacing w:after="100" w:afterAutospacing="1"/>
        <w:ind w:left="927"/>
        <w:jc w:val="both"/>
        <w:rPr>
          <w:rFonts w:ascii="Arial" w:hAnsi="Arial" w:cs="Arial"/>
          <w:color w:val="000000" w:themeColor="text1"/>
          <w:sz w:val="22"/>
        </w:rPr>
      </w:pPr>
      <w:r w:rsidRPr="00EF1ADC">
        <w:rPr>
          <w:rFonts w:ascii="Arial" w:hAnsi="Arial" w:cs="Arial"/>
          <w:color w:val="000000" w:themeColor="text1"/>
          <w:sz w:val="22"/>
        </w:rPr>
        <w:t xml:space="preserve">record the proceedings; </w:t>
      </w:r>
    </w:p>
    <w:p w14:paraId="263D84F4" w14:textId="77777777" w:rsidR="00320792" w:rsidRPr="00EF1ADC" w:rsidRDefault="00320792" w:rsidP="00320792">
      <w:pPr>
        <w:pStyle w:val="ListParagraph"/>
        <w:numPr>
          <w:ilvl w:val="0"/>
          <w:numId w:val="9"/>
        </w:numPr>
        <w:spacing w:after="100" w:afterAutospacing="1"/>
        <w:ind w:left="927"/>
        <w:jc w:val="both"/>
        <w:rPr>
          <w:rFonts w:ascii="Arial" w:hAnsi="Arial" w:cs="Arial"/>
          <w:color w:val="000000" w:themeColor="text1"/>
          <w:sz w:val="22"/>
        </w:rPr>
      </w:pPr>
      <w:r w:rsidRPr="00EF1ADC">
        <w:rPr>
          <w:rFonts w:ascii="Arial" w:hAnsi="Arial" w:cs="Arial"/>
          <w:color w:val="000000" w:themeColor="text1"/>
          <w:sz w:val="22"/>
        </w:rPr>
        <w:t xml:space="preserve">circulate the minutes of the panel hearing; </w:t>
      </w:r>
    </w:p>
    <w:p w14:paraId="212245FB" w14:textId="77777777" w:rsidR="00320792" w:rsidRPr="00EF1ADC" w:rsidRDefault="00320792" w:rsidP="00320792">
      <w:pPr>
        <w:pStyle w:val="ListParagraph"/>
        <w:numPr>
          <w:ilvl w:val="0"/>
          <w:numId w:val="9"/>
        </w:numPr>
        <w:spacing w:after="100" w:afterAutospacing="1"/>
        <w:ind w:left="927"/>
        <w:jc w:val="both"/>
        <w:rPr>
          <w:rFonts w:ascii="Arial" w:hAnsi="Arial" w:cs="Arial"/>
          <w:color w:val="000000" w:themeColor="text1"/>
          <w:sz w:val="22"/>
        </w:rPr>
      </w:pPr>
      <w:r w:rsidRPr="00EF1ADC">
        <w:rPr>
          <w:rFonts w:ascii="Arial" w:hAnsi="Arial" w:cs="Arial"/>
          <w:color w:val="000000" w:themeColor="text1"/>
          <w:sz w:val="22"/>
        </w:rPr>
        <w:t xml:space="preserve">notify all parties of the panel’s decision; </w:t>
      </w:r>
    </w:p>
    <w:p w14:paraId="3AE370A5" w14:textId="77777777" w:rsidR="00320792" w:rsidRPr="00CB0489" w:rsidRDefault="00320792" w:rsidP="00320792">
      <w:pPr>
        <w:pStyle w:val="ListParagraph"/>
        <w:numPr>
          <w:ilvl w:val="0"/>
          <w:numId w:val="9"/>
        </w:numPr>
        <w:spacing w:after="100" w:afterAutospacing="1"/>
        <w:ind w:left="927"/>
        <w:jc w:val="both"/>
        <w:rPr>
          <w:rFonts w:ascii="Arial" w:hAnsi="Arial" w:cs="Arial"/>
          <w:color w:val="00B0F0"/>
          <w:sz w:val="22"/>
        </w:rPr>
      </w:pPr>
      <w:r>
        <w:rPr>
          <w:rFonts w:ascii="Arial" w:hAnsi="Arial" w:cs="Arial"/>
          <w:color w:val="000000" w:themeColor="text1"/>
          <w:sz w:val="22"/>
        </w:rPr>
        <w:t>liaise with the Complaints C</w:t>
      </w:r>
      <w:r w:rsidRPr="00EF1ADC">
        <w:rPr>
          <w:rFonts w:ascii="Arial" w:hAnsi="Arial" w:cs="Arial"/>
          <w:color w:val="000000" w:themeColor="text1"/>
          <w:sz w:val="22"/>
        </w:rPr>
        <w:t>o-</w:t>
      </w:r>
      <w:proofErr w:type="spellStart"/>
      <w:r w:rsidRPr="00F07381">
        <w:rPr>
          <w:rFonts w:ascii="Arial" w:hAnsi="Arial" w:cs="Arial"/>
          <w:color w:val="000000" w:themeColor="text1"/>
          <w:sz w:val="22"/>
        </w:rPr>
        <w:t>ordinator</w:t>
      </w:r>
      <w:proofErr w:type="spellEnd"/>
      <w:r w:rsidRPr="00F07381">
        <w:rPr>
          <w:rFonts w:ascii="Arial" w:hAnsi="Arial" w:cs="Arial"/>
          <w:color w:val="000000" w:themeColor="text1"/>
          <w:sz w:val="22"/>
        </w:rPr>
        <w:t xml:space="preserve"> </w:t>
      </w:r>
      <w:r w:rsidRPr="00BF0640">
        <w:rPr>
          <w:rFonts w:ascii="Arial" w:hAnsi="Arial" w:cs="Arial"/>
          <w:color w:val="000000" w:themeColor="text1"/>
          <w:sz w:val="22"/>
        </w:rPr>
        <w:t xml:space="preserve">and/or the Investigator. </w:t>
      </w:r>
    </w:p>
    <w:p w14:paraId="42654834" w14:textId="77777777" w:rsidR="00320792" w:rsidRDefault="00320792" w:rsidP="00320792">
      <w:pPr>
        <w:pStyle w:val="Heading3"/>
        <w:jc w:val="both"/>
        <w:rPr>
          <w:rFonts w:ascii="Arial" w:hAnsi="Arial" w:cs="Arial"/>
          <w:b w:val="0"/>
          <w:bCs/>
          <w:color w:val="0070C0"/>
          <w:szCs w:val="24"/>
        </w:rPr>
      </w:pPr>
    </w:p>
    <w:p w14:paraId="428FB9B3" w14:textId="77777777" w:rsidR="00320792" w:rsidRDefault="00320792" w:rsidP="00320792">
      <w:pPr>
        <w:pStyle w:val="Heading3"/>
        <w:jc w:val="both"/>
        <w:rPr>
          <w:rFonts w:ascii="Arial" w:hAnsi="Arial" w:cs="Arial"/>
          <w:b w:val="0"/>
          <w:bCs/>
          <w:color w:val="4F81BD" w:themeColor="accent1"/>
          <w:szCs w:val="24"/>
        </w:rPr>
      </w:pPr>
      <w:r>
        <w:rPr>
          <w:rFonts w:ascii="Arial" w:hAnsi="Arial" w:cs="Arial"/>
          <w:bCs/>
          <w:color w:val="4F81BD" w:themeColor="accent1"/>
          <w:szCs w:val="24"/>
        </w:rPr>
        <w:br w:type="page"/>
      </w:r>
    </w:p>
    <w:p w14:paraId="1ED3D475" w14:textId="77777777" w:rsidR="00320792" w:rsidRPr="004F28AF" w:rsidRDefault="00320792" w:rsidP="00320792">
      <w:pPr>
        <w:pStyle w:val="Heading3"/>
        <w:jc w:val="both"/>
        <w:rPr>
          <w:rFonts w:ascii="Arial" w:hAnsi="Arial" w:cs="Arial"/>
          <w:b w:val="0"/>
          <w:bCs/>
          <w:color w:val="4F81BD" w:themeColor="accent1"/>
          <w:szCs w:val="24"/>
        </w:rPr>
      </w:pPr>
      <w:r w:rsidRPr="004F28AF">
        <w:rPr>
          <w:rFonts w:ascii="Arial" w:hAnsi="Arial" w:cs="Arial"/>
          <w:bCs/>
          <w:color w:val="4F81BD" w:themeColor="accent1"/>
          <w:szCs w:val="24"/>
        </w:rPr>
        <w:lastRenderedPageBreak/>
        <w:t xml:space="preserve">The Panel Chair </w:t>
      </w:r>
    </w:p>
    <w:p w14:paraId="3F8A4A78" w14:textId="77777777" w:rsidR="00320792" w:rsidRPr="004F28AF" w:rsidRDefault="00320792" w:rsidP="00320792">
      <w:pPr>
        <w:ind w:left="10"/>
      </w:pPr>
    </w:p>
    <w:p w14:paraId="3757BFC0" w14:textId="77777777" w:rsidR="00320792" w:rsidRPr="004F28AF" w:rsidRDefault="00320792" w:rsidP="00320792">
      <w:pPr>
        <w:spacing w:after="35"/>
        <w:ind w:left="10" w:right="245"/>
        <w:jc w:val="both"/>
        <w:rPr>
          <w:rFonts w:ascii="Arial" w:hAnsi="Arial" w:cs="Arial"/>
          <w:color w:val="000000" w:themeColor="text1"/>
          <w:sz w:val="22"/>
        </w:rPr>
      </w:pPr>
      <w:r w:rsidRPr="004F28AF">
        <w:rPr>
          <w:rFonts w:ascii="Arial" w:hAnsi="Arial" w:cs="Arial"/>
          <w:color w:val="000000" w:themeColor="text1"/>
          <w:sz w:val="22"/>
        </w:rPr>
        <w:t xml:space="preserve">The Panel Chair has a key role in ensuring </w:t>
      </w:r>
      <w:proofErr w:type="gramStart"/>
      <w:r w:rsidRPr="004F28AF">
        <w:rPr>
          <w:rFonts w:ascii="Arial" w:hAnsi="Arial" w:cs="Arial"/>
          <w:color w:val="000000" w:themeColor="text1"/>
          <w:sz w:val="22"/>
        </w:rPr>
        <w:t>that:-</w:t>
      </w:r>
      <w:proofErr w:type="gramEnd"/>
    </w:p>
    <w:p w14:paraId="3C6400A4" w14:textId="77777777" w:rsidR="00320792" w:rsidRPr="004F28AF" w:rsidRDefault="00320792" w:rsidP="00320792">
      <w:pPr>
        <w:spacing w:after="35"/>
        <w:ind w:left="10" w:right="245"/>
        <w:jc w:val="both"/>
        <w:rPr>
          <w:rFonts w:ascii="Arial" w:hAnsi="Arial" w:cs="Arial"/>
          <w:color w:val="000000" w:themeColor="text1"/>
          <w:sz w:val="22"/>
        </w:rPr>
      </w:pPr>
    </w:p>
    <w:p w14:paraId="63796FE3" w14:textId="77777777" w:rsidR="00320792" w:rsidRPr="004F28AF" w:rsidRDefault="00320792" w:rsidP="00320792">
      <w:pPr>
        <w:pStyle w:val="ListParagraph"/>
        <w:numPr>
          <w:ilvl w:val="0"/>
          <w:numId w:val="8"/>
        </w:numPr>
        <w:spacing w:after="35"/>
        <w:ind w:left="927"/>
        <w:jc w:val="both"/>
        <w:rPr>
          <w:rFonts w:ascii="Arial" w:hAnsi="Arial" w:cs="Arial"/>
          <w:color w:val="000000" w:themeColor="text1"/>
          <w:sz w:val="22"/>
        </w:rPr>
      </w:pPr>
      <w:r w:rsidRPr="004F28AF">
        <w:rPr>
          <w:rFonts w:ascii="Arial" w:hAnsi="Arial" w:cs="Arial"/>
          <w:color w:val="000000" w:themeColor="text1"/>
          <w:sz w:val="22"/>
        </w:rPr>
        <w:t xml:space="preserve">the meeting is </w:t>
      </w:r>
      <w:proofErr w:type="spellStart"/>
      <w:r w:rsidRPr="004F28AF">
        <w:rPr>
          <w:rFonts w:ascii="Arial" w:hAnsi="Arial" w:cs="Arial"/>
          <w:color w:val="000000" w:themeColor="text1"/>
          <w:sz w:val="22"/>
        </w:rPr>
        <w:t>minuted</w:t>
      </w:r>
      <w:proofErr w:type="spellEnd"/>
      <w:r w:rsidRPr="004F28AF">
        <w:rPr>
          <w:rFonts w:ascii="Arial" w:hAnsi="Arial" w:cs="Arial"/>
          <w:color w:val="000000" w:themeColor="text1"/>
          <w:sz w:val="22"/>
        </w:rPr>
        <w:t>;</w:t>
      </w:r>
    </w:p>
    <w:p w14:paraId="44C64F46" w14:textId="77777777" w:rsidR="00320792" w:rsidRPr="004F28AF" w:rsidRDefault="00320792" w:rsidP="00320792">
      <w:pPr>
        <w:pStyle w:val="ListParagraph"/>
        <w:numPr>
          <w:ilvl w:val="0"/>
          <w:numId w:val="8"/>
        </w:numPr>
        <w:spacing w:after="35"/>
        <w:ind w:left="927"/>
        <w:jc w:val="both"/>
        <w:rPr>
          <w:rFonts w:ascii="Arial" w:hAnsi="Arial" w:cs="Arial"/>
          <w:color w:val="000000" w:themeColor="text1"/>
          <w:sz w:val="22"/>
        </w:rPr>
      </w:pPr>
      <w:r w:rsidRPr="004F28AF">
        <w:rPr>
          <w:rFonts w:ascii="Arial" w:hAnsi="Arial" w:cs="Arial"/>
          <w:color w:val="000000" w:themeColor="text1"/>
          <w:sz w:val="22"/>
        </w:rPr>
        <w:t>the remit of the panel is explained to the complainant and both they and the school have the opportunity of putting their case without undue interruption;</w:t>
      </w:r>
    </w:p>
    <w:p w14:paraId="06DC1B48" w14:textId="77777777" w:rsidR="00320792" w:rsidRPr="004F28AF" w:rsidRDefault="00320792" w:rsidP="00320792">
      <w:pPr>
        <w:pStyle w:val="ListParagraph"/>
        <w:numPr>
          <w:ilvl w:val="0"/>
          <w:numId w:val="8"/>
        </w:numPr>
        <w:spacing w:after="35"/>
        <w:ind w:left="927"/>
        <w:jc w:val="both"/>
        <w:rPr>
          <w:rFonts w:ascii="Arial" w:hAnsi="Arial" w:cs="Arial"/>
          <w:color w:val="000000" w:themeColor="text1"/>
          <w:sz w:val="22"/>
        </w:rPr>
      </w:pPr>
      <w:r w:rsidRPr="004F28AF">
        <w:rPr>
          <w:rFonts w:ascii="Arial" w:hAnsi="Arial" w:cs="Arial"/>
          <w:color w:val="000000" w:themeColor="text1"/>
          <w:sz w:val="22"/>
        </w:rPr>
        <w:t xml:space="preserve">the issues are addressed; </w:t>
      </w:r>
    </w:p>
    <w:p w14:paraId="450F4D62" w14:textId="77777777" w:rsidR="00320792" w:rsidRPr="004F28AF" w:rsidRDefault="00320792" w:rsidP="00320792">
      <w:pPr>
        <w:pStyle w:val="ListParagraph"/>
        <w:numPr>
          <w:ilvl w:val="0"/>
          <w:numId w:val="8"/>
        </w:numPr>
        <w:spacing w:after="35"/>
        <w:ind w:left="927"/>
        <w:jc w:val="both"/>
        <w:rPr>
          <w:rFonts w:ascii="Arial" w:hAnsi="Arial" w:cs="Arial"/>
          <w:color w:val="000000" w:themeColor="text1"/>
          <w:sz w:val="22"/>
        </w:rPr>
      </w:pPr>
      <w:r w:rsidRPr="004F28AF">
        <w:rPr>
          <w:rFonts w:ascii="Arial" w:hAnsi="Arial" w:cs="Arial"/>
          <w:color w:val="000000" w:themeColor="text1"/>
          <w:sz w:val="22"/>
        </w:rPr>
        <w:t xml:space="preserve">key findings of fact are made; </w:t>
      </w:r>
    </w:p>
    <w:p w14:paraId="7718733A" w14:textId="77777777" w:rsidR="00320792" w:rsidRPr="004F28AF" w:rsidRDefault="00320792" w:rsidP="00320792">
      <w:pPr>
        <w:pStyle w:val="ListParagraph"/>
        <w:numPr>
          <w:ilvl w:val="0"/>
          <w:numId w:val="8"/>
        </w:numPr>
        <w:spacing w:after="35"/>
        <w:ind w:left="927"/>
        <w:jc w:val="both"/>
        <w:rPr>
          <w:rFonts w:ascii="Arial" w:hAnsi="Arial" w:cs="Arial"/>
          <w:color w:val="000000" w:themeColor="text1"/>
          <w:sz w:val="22"/>
        </w:rPr>
      </w:pPr>
      <w:r w:rsidRPr="004F28AF">
        <w:rPr>
          <w:rFonts w:ascii="Arial" w:hAnsi="Arial" w:cs="Arial"/>
          <w:color w:val="000000" w:themeColor="text1"/>
          <w:sz w:val="22"/>
        </w:rPr>
        <w:t>complainants and others who may not be used to speaking at such a hearing are put at ease – this is particularly important if the complainant is a child/young person;</w:t>
      </w:r>
    </w:p>
    <w:p w14:paraId="000974FB" w14:textId="77777777" w:rsidR="00320792" w:rsidRPr="004F28AF" w:rsidRDefault="00320792" w:rsidP="00320792">
      <w:pPr>
        <w:pStyle w:val="ListParagraph"/>
        <w:numPr>
          <w:ilvl w:val="0"/>
          <w:numId w:val="8"/>
        </w:numPr>
        <w:spacing w:after="35"/>
        <w:ind w:left="927"/>
        <w:jc w:val="both"/>
        <w:rPr>
          <w:rFonts w:ascii="Arial" w:hAnsi="Arial" w:cs="Arial"/>
          <w:color w:val="000000" w:themeColor="text1"/>
          <w:sz w:val="22"/>
        </w:rPr>
      </w:pPr>
      <w:r w:rsidRPr="004F28AF">
        <w:rPr>
          <w:rFonts w:ascii="Arial" w:hAnsi="Arial" w:cs="Arial"/>
          <w:color w:val="000000" w:themeColor="text1"/>
          <w:sz w:val="22"/>
        </w:rPr>
        <w:t>the hearing is conducted in an informal manner with everyone treated with respect and courtesy;</w:t>
      </w:r>
    </w:p>
    <w:p w14:paraId="05D96CDF" w14:textId="77777777" w:rsidR="00320792" w:rsidRPr="004F28AF" w:rsidRDefault="00320792" w:rsidP="00320792">
      <w:pPr>
        <w:pStyle w:val="ListParagraph"/>
        <w:numPr>
          <w:ilvl w:val="0"/>
          <w:numId w:val="8"/>
        </w:numPr>
        <w:spacing w:after="35"/>
        <w:ind w:left="927"/>
        <w:jc w:val="both"/>
        <w:rPr>
          <w:rFonts w:ascii="Arial" w:hAnsi="Arial" w:cs="Arial"/>
          <w:color w:val="000000" w:themeColor="text1"/>
          <w:sz w:val="22"/>
        </w:rPr>
      </w:pPr>
      <w:r w:rsidRPr="004F28AF">
        <w:rPr>
          <w:rFonts w:ascii="Arial" w:hAnsi="Arial" w:cs="Arial"/>
          <w:color w:val="000000" w:themeColor="text1"/>
          <w:sz w:val="22"/>
        </w:rPr>
        <w:t>the aim of the hearing will always be to resolve the complaint and achieve reconciliation between the school and the complainant and to that end the Chair will always ask the complainant what practical outcome they are looking for;</w:t>
      </w:r>
    </w:p>
    <w:p w14:paraId="01325686" w14:textId="77777777" w:rsidR="00320792" w:rsidRPr="004F28AF" w:rsidRDefault="00320792" w:rsidP="00320792">
      <w:pPr>
        <w:pStyle w:val="ListParagraph"/>
        <w:numPr>
          <w:ilvl w:val="0"/>
          <w:numId w:val="8"/>
        </w:numPr>
        <w:spacing w:after="35"/>
        <w:ind w:left="927"/>
        <w:jc w:val="both"/>
        <w:rPr>
          <w:rFonts w:ascii="Arial" w:hAnsi="Arial" w:cs="Arial"/>
          <w:color w:val="000000" w:themeColor="text1"/>
          <w:sz w:val="22"/>
        </w:rPr>
      </w:pPr>
      <w:r w:rsidRPr="004F28AF">
        <w:rPr>
          <w:rFonts w:ascii="Arial" w:hAnsi="Arial" w:cs="Arial"/>
          <w:color w:val="000000" w:themeColor="text1"/>
          <w:sz w:val="22"/>
        </w:rPr>
        <w:t>the layout of the room will set the tone – care is needed to ensure the setting is not adversarial;</w:t>
      </w:r>
    </w:p>
    <w:p w14:paraId="032DF399" w14:textId="77777777" w:rsidR="00320792" w:rsidRPr="004F28AF" w:rsidRDefault="00320792" w:rsidP="00320792">
      <w:pPr>
        <w:pStyle w:val="ListParagraph"/>
        <w:numPr>
          <w:ilvl w:val="0"/>
          <w:numId w:val="8"/>
        </w:numPr>
        <w:spacing w:after="35"/>
        <w:ind w:left="927"/>
        <w:jc w:val="both"/>
        <w:rPr>
          <w:rFonts w:ascii="Arial" w:hAnsi="Arial" w:cs="Arial"/>
          <w:color w:val="000000" w:themeColor="text1"/>
          <w:sz w:val="22"/>
        </w:rPr>
      </w:pPr>
      <w:r w:rsidRPr="004F28AF">
        <w:rPr>
          <w:rFonts w:ascii="Arial" w:hAnsi="Arial" w:cs="Arial"/>
          <w:color w:val="000000" w:themeColor="text1"/>
          <w:sz w:val="22"/>
        </w:rPr>
        <w:t>the panel is open-minded and acts independently;</w:t>
      </w:r>
    </w:p>
    <w:p w14:paraId="14E6D63F" w14:textId="77777777" w:rsidR="00320792" w:rsidRPr="004F28AF" w:rsidRDefault="00320792" w:rsidP="00320792">
      <w:pPr>
        <w:pStyle w:val="ListParagraph"/>
        <w:numPr>
          <w:ilvl w:val="0"/>
          <w:numId w:val="8"/>
        </w:numPr>
        <w:spacing w:after="35"/>
        <w:ind w:left="927"/>
        <w:jc w:val="both"/>
        <w:rPr>
          <w:rFonts w:ascii="Arial" w:hAnsi="Arial" w:cs="Arial"/>
          <w:color w:val="000000" w:themeColor="text1"/>
          <w:sz w:val="22"/>
        </w:rPr>
      </w:pPr>
      <w:r w:rsidRPr="004F28AF">
        <w:rPr>
          <w:rFonts w:ascii="Arial" w:hAnsi="Arial" w:cs="Arial"/>
          <w:color w:val="000000" w:themeColor="text1"/>
          <w:sz w:val="22"/>
        </w:rPr>
        <w:t>no member of the panel has an external interest in the outcome of the proceedings or any involvement in an earlier stage of the procedure;</w:t>
      </w:r>
    </w:p>
    <w:p w14:paraId="76B5FB5D" w14:textId="77777777" w:rsidR="00320792" w:rsidRPr="004F28AF" w:rsidRDefault="00320792" w:rsidP="00320792">
      <w:pPr>
        <w:pStyle w:val="ListParagraph"/>
        <w:numPr>
          <w:ilvl w:val="0"/>
          <w:numId w:val="8"/>
        </w:numPr>
        <w:spacing w:after="35"/>
        <w:ind w:left="927"/>
        <w:jc w:val="both"/>
        <w:rPr>
          <w:rFonts w:ascii="Arial" w:hAnsi="Arial" w:cs="Arial"/>
          <w:color w:val="000000" w:themeColor="text1"/>
          <w:sz w:val="22"/>
        </w:rPr>
      </w:pPr>
      <w:r w:rsidRPr="004F28AF">
        <w:rPr>
          <w:rFonts w:ascii="Arial" w:hAnsi="Arial" w:cs="Arial"/>
          <w:color w:val="000000" w:themeColor="text1"/>
          <w:sz w:val="22"/>
        </w:rPr>
        <w:t>both the complainant and the school are given the opportunity to state their case and seek clarity;</w:t>
      </w:r>
    </w:p>
    <w:p w14:paraId="3E79214B" w14:textId="77777777" w:rsidR="00320792" w:rsidRPr="004F28AF" w:rsidRDefault="00320792" w:rsidP="00320792">
      <w:pPr>
        <w:pStyle w:val="ListParagraph"/>
        <w:numPr>
          <w:ilvl w:val="0"/>
          <w:numId w:val="8"/>
        </w:numPr>
        <w:spacing w:after="35"/>
        <w:ind w:left="927"/>
        <w:jc w:val="both"/>
        <w:rPr>
          <w:rFonts w:ascii="Arial" w:hAnsi="Arial" w:cs="Arial"/>
          <w:color w:val="000000" w:themeColor="text1"/>
          <w:sz w:val="22"/>
        </w:rPr>
      </w:pPr>
      <w:r w:rsidRPr="004F28AF">
        <w:rPr>
          <w:rFonts w:ascii="Arial" w:hAnsi="Arial" w:cs="Arial"/>
          <w:color w:val="000000" w:themeColor="text1"/>
          <w:sz w:val="22"/>
        </w:rPr>
        <w:t>written material is seen by everyone in attendance – if a new issue arises it would be useful to give everyone the opportunity to consider and comment upon it; this may require a short adjournment of the hearing;</w:t>
      </w:r>
    </w:p>
    <w:p w14:paraId="47FF05B3" w14:textId="77777777" w:rsidR="00320792" w:rsidRPr="004F28AF" w:rsidRDefault="00320792" w:rsidP="00320792">
      <w:pPr>
        <w:pStyle w:val="ListParagraph"/>
        <w:numPr>
          <w:ilvl w:val="0"/>
          <w:numId w:val="8"/>
        </w:numPr>
        <w:spacing w:after="35"/>
        <w:ind w:left="927"/>
        <w:jc w:val="both"/>
        <w:rPr>
          <w:rFonts w:ascii="Arial" w:hAnsi="Arial" w:cs="Arial"/>
          <w:color w:val="000000" w:themeColor="text1"/>
          <w:sz w:val="22"/>
        </w:rPr>
      </w:pPr>
      <w:r w:rsidRPr="004F28AF">
        <w:rPr>
          <w:rFonts w:ascii="Arial" w:hAnsi="Arial" w:cs="Arial"/>
          <w:color w:val="000000" w:themeColor="text1"/>
          <w:sz w:val="22"/>
        </w:rPr>
        <w:t xml:space="preserve">they </w:t>
      </w:r>
      <w:r>
        <w:rPr>
          <w:rFonts w:ascii="Arial" w:hAnsi="Arial" w:cs="Arial"/>
          <w:color w:val="000000" w:themeColor="text1"/>
          <w:sz w:val="22"/>
        </w:rPr>
        <w:t>liaise with the Clerk and Complaints C</w:t>
      </w:r>
      <w:r w:rsidRPr="004F28AF">
        <w:rPr>
          <w:rFonts w:ascii="Arial" w:hAnsi="Arial" w:cs="Arial"/>
          <w:color w:val="000000" w:themeColor="text1"/>
          <w:sz w:val="22"/>
        </w:rPr>
        <w:t>o-</w:t>
      </w:r>
      <w:proofErr w:type="spellStart"/>
      <w:r w:rsidRPr="004F28AF">
        <w:rPr>
          <w:rFonts w:ascii="Arial" w:hAnsi="Arial" w:cs="Arial"/>
          <w:color w:val="000000" w:themeColor="text1"/>
          <w:sz w:val="22"/>
        </w:rPr>
        <w:t>ordinator</w:t>
      </w:r>
      <w:proofErr w:type="spellEnd"/>
      <w:r w:rsidRPr="004F28AF">
        <w:rPr>
          <w:rFonts w:ascii="Arial" w:hAnsi="Arial" w:cs="Arial"/>
          <w:color w:val="000000" w:themeColor="text1"/>
          <w:sz w:val="22"/>
        </w:rPr>
        <w:t xml:space="preserve">. </w:t>
      </w:r>
    </w:p>
    <w:p w14:paraId="1D8A7A7F" w14:textId="77777777" w:rsidR="00320792" w:rsidRPr="001843A3" w:rsidRDefault="00320792" w:rsidP="00320792">
      <w:pPr>
        <w:spacing w:after="35"/>
        <w:ind w:right="245"/>
        <w:jc w:val="both"/>
        <w:rPr>
          <w:rFonts w:ascii="Arial" w:hAnsi="Arial" w:cs="Arial"/>
          <w:b/>
          <w:sz w:val="22"/>
        </w:rPr>
      </w:pPr>
    </w:p>
    <w:p w14:paraId="648A2523" w14:textId="77777777" w:rsidR="00320792" w:rsidRPr="004F28AF" w:rsidRDefault="00320792" w:rsidP="00320792">
      <w:pPr>
        <w:pStyle w:val="Heading3"/>
        <w:jc w:val="both"/>
        <w:rPr>
          <w:rFonts w:ascii="Arial" w:hAnsi="Arial" w:cs="Arial"/>
          <w:b w:val="0"/>
          <w:bCs/>
          <w:color w:val="4F81BD" w:themeColor="accent1"/>
          <w:szCs w:val="24"/>
        </w:rPr>
      </w:pPr>
      <w:r w:rsidRPr="004F28AF">
        <w:rPr>
          <w:rFonts w:ascii="Arial" w:hAnsi="Arial" w:cs="Arial"/>
          <w:bCs/>
          <w:color w:val="4F81BD" w:themeColor="accent1"/>
          <w:szCs w:val="24"/>
        </w:rPr>
        <w:t>Panel Member</w:t>
      </w:r>
    </w:p>
    <w:p w14:paraId="22BFA91A" w14:textId="77777777" w:rsidR="00320792" w:rsidRPr="004F28AF" w:rsidRDefault="00320792" w:rsidP="00320792">
      <w:pPr>
        <w:ind w:left="10"/>
      </w:pPr>
    </w:p>
    <w:p w14:paraId="2DC707D0" w14:textId="77777777" w:rsidR="00320792" w:rsidRPr="004F28AF" w:rsidRDefault="00320792" w:rsidP="00320792">
      <w:pPr>
        <w:spacing w:after="35"/>
        <w:ind w:right="245"/>
        <w:jc w:val="both"/>
        <w:rPr>
          <w:rFonts w:ascii="Arial" w:hAnsi="Arial" w:cs="Arial"/>
          <w:color w:val="000000" w:themeColor="text1"/>
          <w:sz w:val="22"/>
        </w:rPr>
      </w:pPr>
      <w:r w:rsidRPr="004F28AF">
        <w:rPr>
          <w:rFonts w:ascii="Arial" w:hAnsi="Arial" w:cs="Arial"/>
          <w:color w:val="000000" w:themeColor="text1"/>
          <w:sz w:val="22"/>
        </w:rPr>
        <w:t xml:space="preserve">Panelists will need to be aware </w:t>
      </w:r>
      <w:proofErr w:type="gramStart"/>
      <w:r w:rsidRPr="004F28AF">
        <w:rPr>
          <w:rFonts w:ascii="Arial" w:hAnsi="Arial" w:cs="Arial"/>
          <w:color w:val="000000" w:themeColor="text1"/>
          <w:sz w:val="22"/>
        </w:rPr>
        <w:t>that:-</w:t>
      </w:r>
      <w:proofErr w:type="gramEnd"/>
    </w:p>
    <w:p w14:paraId="47838756" w14:textId="77777777" w:rsidR="00320792" w:rsidRPr="004F28AF" w:rsidRDefault="00320792" w:rsidP="00320792">
      <w:pPr>
        <w:spacing w:after="35"/>
        <w:ind w:right="245"/>
        <w:jc w:val="both"/>
        <w:rPr>
          <w:rFonts w:ascii="Arial" w:hAnsi="Arial" w:cs="Arial"/>
          <w:color w:val="000000" w:themeColor="text1"/>
          <w:sz w:val="22"/>
        </w:rPr>
      </w:pPr>
    </w:p>
    <w:p w14:paraId="1BEBC0BE" w14:textId="77777777" w:rsidR="00320792" w:rsidRPr="004F28AF" w:rsidRDefault="00320792" w:rsidP="00320792">
      <w:pPr>
        <w:pStyle w:val="ListParagraph"/>
        <w:numPr>
          <w:ilvl w:val="0"/>
          <w:numId w:val="12"/>
        </w:numPr>
        <w:spacing w:after="35"/>
        <w:ind w:left="927"/>
        <w:jc w:val="both"/>
        <w:rPr>
          <w:rFonts w:ascii="Arial" w:hAnsi="Arial" w:cs="Arial"/>
          <w:color w:val="000000" w:themeColor="text1"/>
          <w:sz w:val="22"/>
        </w:rPr>
      </w:pPr>
      <w:r w:rsidRPr="004F28AF">
        <w:rPr>
          <w:rFonts w:ascii="Arial" w:hAnsi="Arial" w:cs="Arial"/>
          <w:color w:val="000000" w:themeColor="text1"/>
          <w:sz w:val="22"/>
        </w:rPr>
        <w:t xml:space="preserve">it is important that the </w:t>
      </w:r>
      <w:r>
        <w:rPr>
          <w:rFonts w:ascii="Arial" w:hAnsi="Arial" w:cs="Arial"/>
          <w:color w:val="000000" w:themeColor="text1"/>
          <w:sz w:val="22"/>
        </w:rPr>
        <w:t>complaints appeal</w:t>
      </w:r>
      <w:r w:rsidRPr="004F28AF">
        <w:rPr>
          <w:rFonts w:ascii="Arial" w:hAnsi="Arial" w:cs="Arial"/>
          <w:color w:val="000000" w:themeColor="text1"/>
          <w:sz w:val="22"/>
        </w:rPr>
        <w:t xml:space="preserve"> panel is independent and impartial,</w:t>
      </w:r>
      <w:r>
        <w:rPr>
          <w:rFonts w:ascii="Arial" w:hAnsi="Arial" w:cs="Arial"/>
          <w:color w:val="000000" w:themeColor="text1"/>
          <w:sz w:val="22"/>
        </w:rPr>
        <w:t xml:space="preserve"> and that it is seen to be so; n</w:t>
      </w:r>
      <w:r w:rsidRPr="004F28AF">
        <w:rPr>
          <w:rFonts w:ascii="Arial" w:hAnsi="Arial" w:cs="Arial"/>
          <w:color w:val="000000" w:themeColor="text1"/>
          <w:sz w:val="22"/>
        </w:rPr>
        <w:t xml:space="preserve">o governor may sit on the panel if they have had a prior involvement in the complaint or in the </w:t>
      </w:r>
      <w:r>
        <w:rPr>
          <w:rFonts w:ascii="Arial" w:hAnsi="Arial" w:cs="Arial"/>
          <w:color w:val="000000" w:themeColor="text1"/>
          <w:sz w:val="22"/>
        </w:rPr>
        <w:t>circumstances surrounding it;</w:t>
      </w:r>
    </w:p>
    <w:p w14:paraId="3E4DEBFA" w14:textId="77777777" w:rsidR="00320792" w:rsidRPr="004F28AF" w:rsidRDefault="00320792" w:rsidP="00320792">
      <w:pPr>
        <w:pStyle w:val="ListParagraph"/>
        <w:numPr>
          <w:ilvl w:val="0"/>
          <w:numId w:val="12"/>
        </w:numPr>
        <w:spacing w:after="35"/>
        <w:ind w:left="927"/>
        <w:jc w:val="both"/>
        <w:rPr>
          <w:rFonts w:ascii="Arial" w:hAnsi="Arial" w:cs="Arial"/>
          <w:color w:val="000000" w:themeColor="text1"/>
          <w:sz w:val="22"/>
        </w:rPr>
      </w:pPr>
      <w:r w:rsidRPr="004F28AF">
        <w:rPr>
          <w:rFonts w:ascii="Arial" w:hAnsi="Arial" w:cs="Arial"/>
          <w:color w:val="000000" w:themeColor="text1"/>
          <w:sz w:val="22"/>
        </w:rPr>
        <w:t xml:space="preserve">the aim of the hearing, which will be held in private, will always be to resolve the complaint and achieve reconciliation between the school and the complainant; However, it must be </w:t>
      </w:r>
      <w:proofErr w:type="spellStart"/>
      <w:r w:rsidRPr="004F28AF">
        <w:rPr>
          <w:rFonts w:ascii="Arial" w:hAnsi="Arial" w:cs="Arial"/>
          <w:color w:val="000000" w:themeColor="text1"/>
          <w:sz w:val="22"/>
        </w:rPr>
        <w:t>recognised</w:t>
      </w:r>
      <w:proofErr w:type="spellEnd"/>
      <w:r w:rsidRPr="004F28AF">
        <w:rPr>
          <w:rFonts w:ascii="Arial" w:hAnsi="Arial" w:cs="Arial"/>
          <w:color w:val="000000" w:themeColor="text1"/>
          <w:sz w:val="22"/>
        </w:rPr>
        <w:t xml:space="preserve"> that the complainant might not be satisfied with the outcome if the hearing does not find in their </w:t>
      </w:r>
      <w:proofErr w:type="spellStart"/>
      <w:r w:rsidRPr="004F28AF">
        <w:rPr>
          <w:rFonts w:ascii="Arial" w:hAnsi="Arial" w:cs="Arial"/>
          <w:color w:val="000000" w:themeColor="text1"/>
          <w:sz w:val="22"/>
        </w:rPr>
        <w:t>favour</w:t>
      </w:r>
      <w:proofErr w:type="spellEnd"/>
      <w:r w:rsidRPr="004F28AF">
        <w:rPr>
          <w:rFonts w:ascii="Arial" w:hAnsi="Arial" w:cs="Arial"/>
          <w:color w:val="000000" w:themeColor="text1"/>
          <w:sz w:val="22"/>
        </w:rPr>
        <w:t xml:space="preserve">. It may only be possible to establish the facts and make recommendations which will satisfy the complainant that </w:t>
      </w:r>
      <w:r>
        <w:rPr>
          <w:rFonts w:ascii="Arial" w:hAnsi="Arial" w:cs="Arial"/>
          <w:color w:val="000000" w:themeColor="text1"/>
          <w:sz w:val="22"/>
        </w:rPr>
        <w:t>their</w:t>
      </w:r>
      <w:r w:rsidRPr="004F28AF">
        <w:rPr>
          <w:rFonts w:ascii="Arial" w:hAnsi="Arial" w:cs="Arial"/>
          <w:color w:val="000000" w:themeColor="text1"/>
          <w:sz w:val="22"/>
        </w:rPr>
        <w:t xml:space="preserve"> compla</w:t>
      </w:r>
      <w:r>
        <w:rPr>
          <w:rFonts w:ascii="Arial" w:hAnsi="Arial" w:cs="Arial"/>
          <w:color w:val="000000" w:themeColor="text1"/>
          <w:sz w:val="22"/>
        </w:rPr>
        <w:t>int has been taken seriously;</w:t>
      </w:r>
      <w:r w:rsidRPr="004F28AF">
        <w:rPr>
          <w:rFonts w:ascii="Arial" w:hAnsi="Arial" w:cs="Arial"/>
          <w:color w:val="000000" w:themeColor="text1"/>
          <w:sz w:val="22"/>
        </w:rPr>
        <w:t xml:space="preserve"> </w:t>
      </w:r>
    </w:p>
    <w:p w14:paraId="4E629D14" w14:textId="77777777" w:rsidR="00320792" w:rsidRPr="004F28AF" w:rsidRDefault="00320792" w:rsidP="00320792">
      <w:pPr>
        <w:pStyle w:val="ListParagraph"/>
        <w:numPr>
          <w:ilvl w:val="0"/>
          <w:numId w:val="12"/>
        </w:numPr>
        <w:spacing w:after="35"/>
        <w:ind w:left="927"/>
        <w:jc w:val="both"/>
        <w:rPr>
          <w:rFonts w:ascii="Arial" w:hAnsi="Arial" w:cs="Arial"/>
          <w:color w:val="000000" w:themeColor="text1"/>
          <w:sz w:val="22"/>
        </w:rPr>
      </w:pPr>
      <w:r w:rsidRPr="004F28AF">
        <w:rPr>
          <w:rFonts w:ascii="Arial" w:hAnsi="Arial" w:cs="Arial"/>
          <w:color w:val="000000" w:themeColor="text1"/>
          <w:sz w:val="22"/>
        </w:rPr>
        <w:t xml:space="preserve">many complainants will feel nervous and inhibited in a formal setting; Complainants often feel emotional when discussing an issue that affects their child. The panel chair will ensure that the proceedings </w:t>
      </w:r>
      <w:r>
        <w:rPr>
          <w:rFonts w:ascii="Arial" w:hAnsi="Arial" w:cs="Arial"/>
          <w:color w:val="000000" w:themeColor="text1"/>
          <w:sz w:val="22"/>
        </w:rPr>
        <w:t>are as welcoming as possible;</w:t>
      </w:r>
    </w:p>
    <w:p w14:paraId="3830D824" w14:textId="77777777" w:rsidR="00320792" w:rsidRPr="004F28AF" w:rsidRDefault="00320792" w:rsidP="00320792">
      <w:pPr>
        <w:pStyle w:val="ListParagraph"/>
        <w:numPr>
          <w:ilvl w:val="0"/>
          <w:numId w:val="12"/>
        </w:numPr>
        <w:spacing w:after="35"/>
        <w:ind w:left="927"/>
        <w:jc w:val="both"/>
        <w:rPr>
          <w:rFonts w:ascii="Arial" w:hAnsi="Arial" w:cs="Arial"/>
          <w:color w:val="000000" w:themeColor="text1"/>
          <w:sz w:val="22"/>
        </w:rPr>
      </w:pPr>
      <w:r w:rsidRPr="004F28AF">
        <w:rPr>
          <w:rFonts w:ascii="Arial" w:hAnsi="Arial" w:cs="Arial"/>
          <w:color w:val="000000" w:themeColor="text1"/>
          <w:sz w:val="22"/>
        </w:rPr>
        <w:t>extra care needs to be taken when the complainant is a child/young person and present during all or part of the hearing; The panel should respect the views of the child/young person and give them equal c</w:t>
      </w:r>
      <w:r>
        <w:rPr>
          <w:rFonts w:ascii="Arial" w:hAnsi="Arial" w:cs="Arial"/>
          <w:color w:val="000000" w:themeColor="text1"/>
          <w:sz w:val="22"/>
        </w:rPr>
        <w:t>onsideration to those of adults;</w:t>
      </w:r>
      <w:r w:rsidRPr="004F28AF">
        <w:rPr>
          <w:rFonts w:ascii="Arial" w:hAnsi="Arial" w:cs="Arial"/>
          <w:color w:val="000000" w:themeColor="text1"/>
          <w:sz w:val="22"/>
        </w:rPr>
        <w:t xml:space="preserve"> </w:t>
      </w:r>
    </w:p>
    <w:p w14:paraId="44E0A8AE" w14:textId="77777777" w:rsidR="00320792" w:rsidRPr="004F28AF" w:rsidRDefault="00320792" w:rsidP="00320792">
      <w:pPr>
        <w:pStyle w:val="ListParagraph"/>
        <w:numPr>
          <w:ilvl w:val="0"/>
          <w:numId w:val="12"/>
        </w:numPr>
        <w:spacing w:after="35"/>
        <w:ind w:left="927"/>
        <w:jc w:val="both"/>
        <w:rPr>
          <w:rFonts w:ascii="Arial" w:hAnsi="Arial" w:cs="Arial"/>
          <w:color w:val="000000" w:themeColor="text1"/>
          <w:sz w:val="22"/>
        </w:rPr>
      </w:pPr>
      <w:r w:rsidRPr="004F28AF">
        <w:rPr>
          <w:rFonts w:ascii="Arial" w:hAnsi="Arial" w:cs="Arial"/>
          <w:color w:val="000000" w:themeColor="text1"/>
          <w:sz w:val="22"/>
        </w:rPr>
        <w:t>if the child/young person is the complainant, the panel should ask in advance if any support is needed to help them present their complaint. Where the child/young person’s parent is the complainant, the panel should give the parent the opportunity to say which parts of the hearing, if any, the child/y</w:t>
      </w:r>
      <w:r>
        <w:rPr>
          <w:rFonts w:ascii="Arial" w:hAnsi="Arial" w:cs="Arial"/>
          <w:color w:val="000000" w:themeColor="text1"/>
          <w:sz w:val="22"/>
        </w:rPr>
        <w:t>oung person needs to attend;</w:t>
      </w:r>
    </w:p>
    <w:p w14:paraId="6CB97CD3" w14:textId="79B3FF9D" w:rsidR="00320792" w:rsidRDefault="00320792" w:rsidP="00320792">
      <w:pPr>
        <w:shd w:val="clear" w:color="auto" w:fill="FFFFFF"/>
        <w:spacing w:after="280"/>
        <w:rPr>
          <w:rFonts w:ascii="Century Gothic" w:eastAsia="Calibri" w:hAnsi="Century Gothic" w:cstheme="majorHAnsi"/>
          <w:sz w:val="22"/>
          <w:highlight w:val="white"/>
        </w:rPr>
      </w:pPr>
    </w:p>
    <w:p w14:paraId="0962132A" w14:textId="1285DFBE" w:rsidR="00320792" w:rsidRDefault="00320792" w:rsidP="00320792">
      <w:pPr>
        <w:shd w:val="clear" w:color="auto" w:fill="FFFFFF"/>
        <w:spacing w:after="280"/>
        <w:rPr>
          <w:rFonts w:ascii="Century Gothic" w:eastAsia="Calibri" w:hAnsi="Century Gothic" w:cstheme="majorHAnsi"/>
          <w:sz w:val="22"/>
          <w:highlight w:val="white"/>
        </w:rPr>
      </w:pPr>
    </w:p>
    <w:p w14:paraId="74E91656" w14:textId="77777777" w:rsidR="00320792" w:rsidRPr="004F28AF" w:rsidRDefault="00320792" w:rsidP="00320792">
      <w:pPr>
        <w:pStyle w:val="ListParagraph"/>
        <w:numPr>
          <w:ilvl w:val="0"/>
          <w:numId w:val="12"/>
        </w:numPr>
        <w:spacing w:after="35"/>
        <w:ind w:left="927"/>
        <w:jc w:val="both"/>
        <w:rPr>
          <w:rFonts w:ascii="Arial" w:hAnsi="Arial" w:cs="Arial"/>
          <w:color w:val="000000" w:themeColor="text1"/>
          <w:sz w:val="22"/>
        </w:rPr>
      </w:pPr>
      <w:r w:rsidRPr="004F28AF">
        <w:rPr>
          <w:rFonts w:ascii="Arial" w:hAnsi="Arial" w:cs="Arial"/>
          <w:color w:val="000000" w:themeColor="text1"/>
          <w:sz w:val="22"/>
        </w:rPr>
        <w:lastRenderedPageBreak/>
        <w:t>the parent should be advised however that agreement might not always be possible if the parent wishes the child/young person to attend a part of the meeting which the panel considers not to be in the child/y</w:t>
      </w:r>
      <w:r>
        <w:rPr>
          <w:rFonts w:ascii="Arial" w:hAnsi="Arial" w:cs="Arial"/>
          <w:color w:val="000000" w:themeColor="text1"/>
          <w:sz w:val="22"/>
        </w:rPr>
        <w:t>oung person’s best interests;</w:t>
      </w:r>
    </w:p>
    <w:p w14:paraId="2D0AE39E" w14:textId="77777777" w:rsidR="00320792" w:rsidRPr="004F28AF" w:rsidRDefault="00320792" w:rsidP="00320792">
      <w:pPr>
        <w:pStyle w:val="ListParagraph"/>
        <w:numPr>
          <w:ilvl w:val="0"/>
          <w:numId w:val="12"/>
        </w:numPr>
        <w:spacing w:after="35"/>
        <w:ind w:left="927"/>
        <w:jc w:val="both"/>
        <w:rPr>
          <w:rFonts w:ascii="Arial" w:hAnsi="Arial" w:cs="Arial"/>
          <w:color w:val="000000" w:themeColor="text1"/>
          <w:sz w:val="22"/>
        </w:rPr>
      </w:pPr>
      <w:r w:rsidRPr="004F28AF">
        <w:rPr>
          <w:rFonts w:ascii="Arial" w:hAnsi="Arial" w:cs="Arial"/>
          <w:color w:val="000000" w:themeColor="text1"/>
          <w:sz w:val="22"/>
        </w:rPr>
        <w:t>the welfare of the child/young person is paramount.</w:t>
      </w:r>
    </w:p>
    <w:p w14:paraId="15CB0057" w14:textId="77777777" w:rsidR="00320792" w:rsidRPr="00784434" w:rsidRDefault="00320792" w:rsidP="00320792">
      <w:pPr>
        <w:ind w:left="428"/>
        <w:jc w:val="both"/>
        <w:rPr>
          <w:sz w:val="22"/>
        </w:rPr>
      </w:pPr>
      <w:r w:rsidRPr="00784434">
        <w:rPr>
          <w:sz w:val="22"/>
        </w:rPr>
        <w:t xml:space="preserve"> </w:t>
      </w:r>
    </w:p>
    <w:p w14:paraId="27D8B836" w14:textId="77777777" w:rsidR="00320792" w:rsidRPr="004E424E" w:rsidRDefault="00320792" w:rsidP="00320792">
      <w:pPr>
        <w:pStyle w:val="Heading1"/>
        <w:jc w:val="both"/>
        <w:rPr>
          <w:rFonts w:ascii="Arial" w:hAnsi="Arial" w:cs="Arial"/>
          <w:color w:val="4F81BD" w:themeColor="accent1"/>
          <w:sz w:val="24"/>
          <w:szCs w:val="24"/>
          <w:lang w:val="en-GB"/>
        </w:rPr>
      </w:pPr>
      <w:r w:rsidRPr="004E424E">
        <w:rPr>
          <w:rFonts w:ascii="Arial" w:hAnsi="Arial" w:cs="Arial"/>
          <w:color w:val="4F81BD" w:themeColor="accent1"/>
          <w:sz w:val="24"/>
          <w:szCs w:val="24"/>
          <w:lang w:val="en-GB"/>
        </w:rPr>
        <w:t>3. STAGES OF THE POLICY</w:t>
      </w:r>
    </w:p>
    <w:p w14:paraId="401FC8B5" w14:textId="77777777" w:rsidR="00320792" w:rsidRPr="004E424E" w:rsidRDefault="00320792" w:rsidP="00320792">
      <w:pPr>
        <w:pStyle w:val="Heading1"/>
        <w:jc w:val="both"/>
        <w:rPr>
          <w:rFonts w:ascii="Arial" w:hAnsi="Arial" w:cs="Arial"/>
          <w:b w:val="0"/>
          <w:bCs/>
          <w:sz w:val="22"/>
        </w:rPr>
      </w:pPr>
    </w:p>
    <w:p w14:paraId="1E63A079" w14:textId="77777777" w:rsidR="00320792" w:rsidRPr="004E424E" w:rsidRDefault="00320792" w:rsidP="00320792">
      <w:pPr>
        <w:pStyle w:val="Heading1"/>
        <w:jc w:val="both"/>
        <w:rPr>
          <w:rFonts w:ascii="Arial" w:hAnsi="Arial" w:cs="Arial"/>
          <w:b w:val="0"/>
          <w:bCs/>
          <w:color w:val="4F81BD" w:themeColor="accent1"/>
          <w:sz w:val="22"/>
        </w:rPr>
      </w:pPr>
      <w:r w:rsidRPr="004E424E">
        <w:rPr>
          <w:rFonts w:ascii="Arial" w:hAnsi="Arial" w:cs="Arial"/>
          <w:b w:val="0"/>
          <w:bCs/>
          <w:sz w:val="22"/>
        </w:rPr>
        <w:t xml:space="preserve">The policy has </w:t>
      </w:r>
      <w:r>
        <w:rPr>
          <w:rFonts w:ascii="Arial" w:hAnsi="Arial" w:cs="Arial"/>
          <w:b w:val="0"/>
          <w:bCs/>
          <w:sz w:val="22"/>
        </w:rPr>
        <w:t>three</w:t>
      </w:r>
      <w:r w:rsidRPr="004E424E">
        <w:rPr>
          <w:rFonts w:ascii="Arial" w:hAnsi="Arial" w:cs="Arial"/>
          <w:b w:val="0"/>
          <w:bCs/>
          <w:sz w:val="22"/>
        </w:rPr>
        <w:t xml:space="preserve"> main stages;</w:t>
      </w:r>
    </w:p>
    <w:p w14:paraId="6F0FF7D4" w14:textId="77777777" w:rsidR="00320792" w:rsidRPr="004E424E" w:rsidRDefault="00320792" w:rsidP="00320792">
      <w:pPr>
        <w:pStyle w:val="Numbered"/>
        <w:spacing w:after="0"/>
        <w:jc w:val="both"/>
        <w:rPr>
          <w:rFonts w:cs="Arial"/>
          <w:szCs w:val="22"/>
        </w:rPr>
      </w:pPr>
    </w:p>
    <w:p w14:paraId="52A370DB" w14:textId="77777777" w:rsidR="00320792" w:rsidRDefault="00320792" w:rsidP="00320792">
      <w:pPr>
        <w:pStyle w:val="Numbered"/>
        <w:numPr>
          <w:ilvl w:val="0"/>
          <w:numId w:val="13"/>
        </w:numPr>
        <w:tabs>
          <w:tab w:val="left" w:pos="2552"/>
          <w:tab w:val="left" w:pos="2977"/>
        </w:tabs>
        <w:spacing w:after="0"/>
        <w:ind w:left="927"/>
        <w:jc w:val="both"/>
        <w:rPr>
          <w:rFonts w:cs="Arial"/>
          <w:szCs w:val="22"/>
        </w:rPr>
      </w:pPr>
      <w:r w:rsidRPr="004E424E">
        <w:rPr>
          <w:rFonts w:cs="Arial"/>
          <w:szCs w:val="22"/>
        </w:rPr>
        <w:t xml:space="preserve">Stage One  </w:t>
      </w:r>
      <w:r w:rsidRPr="004E424E">
        <w:rPr>
          <w:rFonts w:cs="Arial"/>
          <w:szCs w:val="22"/>
        </w:rPr>
        <w:tab/>
      </w:r>
      <w:r>
        <w:rPr>
          <w:rFonts w:cs="Arial"/>
          <w:szCs w:val="22"/>
        </w:rPr>
        <w:t xml:space="preserve"> –</w:t>
      </w:r>
      <w:r>
        <w:rPr>
          <w:rFonts w:cs="Arial"/>
          <w:szCs w:val="22"/>
        </w:rPr>
        <w:tab/>
      </w:r>
      <w:r w:rsidRPr="004E424E">
        <w:rPr>
          <w:rFonts w:cs="Arial"/>
          <w:szCs w:val="22"/>
        </w:rPr>
        <w:t xml:space="preserve">Concern is raised informally with </w:t>
      </w:r>
      <w:r>
        <w:rPr>
          <w:rFonts w:cs="Arial"/>
          <w:szCs w:val="22"/>
        </w:rPr>
        <w:t>C</w:t>
      </w:r>
      <w:r w:rsidRPr="004E424E">
        <w:rPr>
          <w:rFonts w:cs="Arial"/>
          <w:szCs w:val="22"/>
        </w:rPr>
        <w:t xml:space="preserve">lass </w:t>
      </w:r>
      <w:r>
        <w:rPr>
          <w:rFonts w:cs="Arial"/>
          <w:szCs w:val="22"/>
        </w:rPr>
        <w:t>T</w:t>
      </w:r>
      <w:r w:rsidRPr="004E424E">
        <w:rPr>
          <w:rFonts w:cs="Arial"/>
          <w:szCs w:val="22"/>
        </w:rPr>
        <w:t>eacher</w:t>
      </w:r>
      <w:r>
        <w:rPr>
          <w:rFonts w:cs="Arial"/>
          <w:szCs w:val="22"/>
        </w:rPr>
        <w:t xml:space="preserve"> (or School Business</w:t>
      </w:r>
      <w:r>
        <w:rPr>
          <w:rFonts w:cs="Arial"/>
          <w:szCs w:val="22"/>
        </w:rPr>
        <w:tab/>
      </w:r>
    </w:p>
    <w:p w14:paraId="632D70AD" w14:textId="77777777" w:rsidR="00320792" w:rsidRPr="004E424E" w:rsidRDefault="00320792" w:rsidP="00320792">
      <w:pPr>
        <w:pStyle w:val="Numbered"/>
        <w:tabs>
          <w:tab w:val="left" w:pos="2552"/>
          <w:tab w:val="left" w:pos="2977"/>
        </w:tabs>
        <w:spacing w:after="0"/>
        <w:ind w:left="927"/>
        <w:jc w:val="both"/>
        <w:rPr>
          <w:rFonts w:cs="Arial"/>
          <w:szCs w:val="22"/>
        </w:rPr>
      </w:pPr>
      <w:r>
        <w:rPr>
          <w:rFonts w:cs="Arial"/>
          <w:szCs w:val="22"/>
        </w:rPr>
        <w:tab/>
      </w:r>
      <w:r>
        <w:rPr>
          <w:rFonts w:cs="Arial"/>
          <w:szCs w:val="22"/>
        </w:rPr>
        <w:tab/>
        <w:t xml:space="preserve"> Manager if more appropriate)</w:t>
      </w:r>
    </w:p>
    <w:p w14:paraId="614884FF" w14:textId="77777777" w:rsidR="00320792" w:rsidRDefault="00320792" w:rsidP="00320792">
      <w:pPr>
        <w:pStyle w:val="Numbered"/>
        <w:numPr>
          <w:ilvl w:val="0"/>
          <w:numId w:val="13"/>
        </w:numPr>
        <w:tabs>
          <w:tab w:val="left" w:pos="2552"/>
          <w:tab w:val="left" w:pos="2977"/>
        </w:tabs>
        <w:spacing w:after="0"/>
        <w:ind w:left="927"/>
        <w:jc w:val="both"/>
        <w:rPr>
          <w:rFonts w:cs="Arial"/>
          <w:szCs w:val="22"/>
        </w:rPr>
      </w:pPr>
      <w:r w:rsidRPr="004E424E">
        <w:rPr>
          <w:rFonts w:cs="Arial"/>
          <w:szCs w:val="22"/>
        </w:rPr>
        <w:t>Stage Two</w:t>
      </w:r>
      <w:r w:rsidRPr="004E424E">
        <w:rPr>
          <w:rFonts w:cs="Arial"/>
          <w:szCs w:val="22"/>
        </w:rPr>
        <w:tab/>
      </w:r>
      <w:r>
        <w:rPr>
          <w:rFonts w:cs="Arial"/>
          <w:szCs w:val="22"/>
        </w:rPr>
        <w:t xml:space="preserve"> –  </w:t>
      </w:r>
      <w:r>
        <w:rPr>
          <w:rFonts w:cs="Arial"/>
          <w:szCs w:val="22"/>
        </w:rPr>
        <w:tab/>
      </w:r>
      <w:r w:rsidRPr="004E424E">
        <w:rPr>
          <w:rFonts w:cs="Arial"/>
          <w:szCs w:val="22"/>
        </w:rPr>
        <w:t>Formal complaint investigated by Headteacher, Deputy Headteacher</w:t>
      </w:r>
      <w:r>
        <w:rPr>
          <w:rFonts w:cs="Arial"/>
          <w:szCs w:val="22"/>
        </w:rPr>
        <w:t>,</w:t>
      </w:r>
    </w:p>
    <w:p w14:paraId="362316E9" w14:textId="77777777" w:rsidR="00320792" w:rsidRPr="004E424E" w:rsidRDefault="00320792" w:rsidP="00320792">
      <w:pPr>
        <w:pStyle w:val="Numbered"/>
        <w:tabs>
          <w:tab w:val="left" w:pos="2552"/>
          <w:tab w:val="left" w:pos="2977"/>
        </w:tabs>
        <w:spacing w:after="0"/>
        <w:ind w:left="567"/>
        <w:jc w:val="both"/>
        <w:rPr>
          <w:rFonts w:cs="Arial"/>
          <w:szCs w:val="22"/>
        </w:rPr>
      </w:pPr>
      <w:r>
        <w:rPr>
          <w:rFonts w:cs="Arial"/>
          <w:szCs w:val="22"/>
        </w:rPr>
        <w:tab/>
        <w:t xml:space="preserve">   </w:t>
      </w:r>
      <w:r w:rsidRPr="004E424E">
        <w:rPr>
          <w:rFonts w:cs="Arial"/>
          <w:szCs w:val="22"/>
        </w:rPr>
        <w:t xml:space="preserve"> </w:t>
      </w:r>
      <w:r>
        <w:rPr>
          <w:rFonts w:cs="Arial"/>
          <w:szCs w:val="22"/>
        </w:rPr>
        <w:t xml:space="preserve"> </w:t>
      </w:r>
      <w:r>
        <w:rPr>
          <w:rFonts w:cs="Arial"/>
          <w:szCs w:val="22"/>
        </w:rPr>
        <w:tab/>
      </w:r>
      <w:r w:rsidRPr="004E424E">
        <w:rPr>
          <w:rFonts w:cs="Arial"/>
          <w:szCs w:val="22"/>
        </w:rPr>
        <w:t>Business Manager</w:t>
      </w:r>
      <w:r>
        <w:rPr>
          <w:rFonts w:cs="Arial"/>
          <w:szCs w:val="22"/>
        </w:rPr>
        <w:t>, Chair of Governors or Clerk</w:t>
      </w:r>
      <w:r w:rsidRPr="004E424E">
        <w:rPr>
          <w:rFonts w:cs="Arial"/>
          <w:szCs w:val="22"/>
        </w:rPr>
        <w:t>.</w:t>
      </w:r>
    </w:p>
    <w:p w14:paraId="7B32AE2D" w14:textId="77777777" w:rsidR="00320792" w:rsidRPr="004E424E" w:rsidRDefault="00320792" w:rsidP="00320792">
      <w:pPr>
        <w:pStyle w:val="Numbered"/>
        <w:numPr>
          <w:ilvl w:val="0"/>
          <w:numId w:val="13"/>
        </w:numPr>
        <w:tabs>
          <w:tab w:val="left" w:pos="2552"/>
          <w:tab w:val="left" w:pos="2977"/>
        </w:tabs>
        <w:spacing w:after="0"/>
        <w:ind w:left="927"/>
        <w:jc w:val="both"/>
        <w:rPr>
          <w:rFonts w:cs="Arial"/>
          <w:szCs w:val="22"/>
        </w:rPr>
      </w:pPr>
      <w:r w:rsidRPr="004E424E">
        <w:rPr>
          <w:rFonts w:cs="Arial"/>
          <w:szCs w:val="22"/>
        </w:rPr>
        <w:t>Stage Three</w:t>
      </w:r>
      <w:r w:rsidRPr="004E424E">
        <w:rPr>
          <w:rFonts w:cs="Arial"/>
          <w:szCs w:val="22"/>
        </w:rPr>
        <w:tab/>
        <w:t xml:space="preserve"> –   </w:t>
      </w:r>
      <w:r>
        <w:rPr>
          <w:rFonts w:cs="Arial"/>
          <w:szCs w:val="22"/>
        </w:rPr>
        <w:tab/>
      </w:r>
      <w:r w:rsidRPr="004E424E">
        <w:rPr>
          <w:rFonts w:cs="Arial"/>
          <w:szCs w:val="22"/>
        </w:rPr>
        <w:t xml:space="preserve">Formal complaint is heard by Complaints </w:t>
      </w:r>
      <w:r>
        <w:rPr>
          <w:rFonts w:cs="Arial"/>
          <w:szCs w:val="22"/>
        </w:rPr>
        <w:t xml:space="preserve">Appeal </w:t>
      </w:r>
      <w:r w:rsidRPr="004E424E">
        <w:rPr>
          <w:rFonts w:cs="Arial"/>
          <w:szCs w:val="22"/>
        </w:rPr>
        <w:t>Panel</w:t>
      </w:r>
      <w:r>
        <w:rPr>
          <w:rFonts w:cs="Arial"/>
          <w:szCs w:val="22"/>
        </w:rPr>
        <w:t>.</w:t>
      </w:r>
      <w:r w:rsidRPr="004E424E">
        <w:rPr>
          <w:rFonts w:cs="Arial"/>
          <w:szCs w:val="22"/>
        </w:rPr>
        <w:t xml:space="preserve"> </w:t>
      </w:r>
    </w:p>
    <w:p w14:paraId="6250E3C4" w14:textId="77777777" w:rsidR="00320792" w:rsidRPr="004E424E" w:rsidRDefault="00320792" w:rsidP="00320792">
      <w:pPr>
        <w:pStyle w:val="Numbered"/>
        <w:tabs>
          <w:tab w:val="left" w:pos="2552"/>
          <w:tab w:val="left" w:pos="2977"/>
        </w:tabs>
        <w:spacing w:after="0"/>
        <w:jc w:val="both"/>
        <w:rPr>
          <w:rFonts w:cs="Arial"/>
          <w:szCs w:val="22"/>
        </w:rPr>
      </w:pPr>
    </w:p>
    <w:p w14:paraId="543EB3F0" w14:textId="77777777" w:rsidR="00320792" w:rsidRPr="004E424E" w:rsidRDefault="00320792" w:rsidP="00320792">
      <w:pPr>
        <w:pStyle w:val="Heading2"/>
        <w:jc w:val="both"/>
        <w:rPr>
          <w:rFonts w:ascii="Arial" w:hAnsi="Arial" w:cs="Arial"/>
          <w:color w:val="4F81BD" w:themeColor="accent1"/>
          <w:sz w:val="24"/>
          <w:szCs w:val="24"/>
        </w:rPr>
      </w:pPr>
      <w:bookmarkStart w:id="1" w:name="_Toc252522999"/>
      <w:r w:rsidRPr="004E424E">
        <w:rPr>
          <w:rFonts w:ascii="Arial" w:hAnsi="Arial" w:cs="Arial"/>
          <w:color w:val="4F81BD" w:themeColor="accent1"/>
          <w:sz w:val="24"/>
          <w:szCs w:val="24"/>
        </w:rPr>
        <w:t>Stage One - Informal Resolution</w:t>
      </w:r>
      <w:bookmarkEnd w:id="1"/>
    </w:p>
    <w:p w14:paraId="0489E0F2" w14:textId="77777777" w:rsidR="00320792" w:rsidRPr="004E424E" w:rsidRDefault="00320792" w:rsidP="00320792">
      <w:pPr>
        <w:rPr>
          <w:rFonts w:ascii="Arial" w:hAnsi="Arial" w:cs="Arial"/>
        </w:rPr>
      </w:pPr>
    </w:p>
    <w:p w14:paraId="388766D3" w14:textId="77777777" w:rsidR="00320792" w:rsidRPr="00E01C8B" w:rsidRDefault="00320792" w:rsidP="00320792">
      <w:pPr>
        <w:pStyle w:val="Heading2"/>
        <w:jc w:val="both"/>
        <w:rPr>
          <w:rFonts w:ascii="Arial" w:hAnsi="Arial" w:cs="Arial"/>
          <w:color w:val="00B0F0"/>
          <w:sz w:val="24"/>
          <w:szCs w:val="24"/>
        </w:rPr>
      </w:pPr>
      <w:r w:rsidRPr="004E424E">
        <w:rPr>
          <w:rFonts w:ascii="Arial" w:hAnsi="Arial" w:cs="Arial"/>
          <w:color w:val="4F81BD" w:themeColor="accent1"/>
          <w:sz w:val="24"/>
          <w:szCs w:val="24"/>
        </w:rPr>
        <w:t xml:space="preserve">Discussion with </w:t>
      </w:r>
      <w:r w:rsidRPr="00E01C8B">
        <w:rPr>
          <w:rFonts w:ascii="Arial" w:hAnsi="Arial" w:cs="Arial"/>
          <w:color w:val="4F81BD" w:themeColor="accent1"/>
          <w:sz w:val="24"/>
          <w:szCs w:val="24"/>
        </w:rPr>
        <w:t>Class Teacher (or School Business Manager)</w:t>
      </w:r>
    </w:p>
    <w:p w14:paraId="3D808E5C" w14:textId="77777777" w:rsidR="00320792" w:rsidRPr="004E424E" w:rsidRDefault="00320792" w:rsidP="00320792">
      <w:pPr>
        <w:jc w:val="both"/>
        <w:rPr>
          <w:rFonts w:ascii="Arial" w:hAnsi="Arial" w:cs="Arial"/>
        </w:rPr>
      </w:pPr>
    </w:p>
    <w:p w14:paraId="07E233DF" w14:textId="77777777" w:rsidR="00320792" w:rsidRPr="00BF0640" w:rsidRDefault="00320792" w:rsidP="00320792">
      <w:pPr>
        <w:widowControl w:val="0"/>
        <w:overflowPunct w:val="0"/>
        <w:autoSpaceDE w:val="0"/>
        <w:autoSpaceDN w:val="0"/>
        <w:adjustRightInd w:val="0"/>
        <w:spacing w:after="120"/>
        <w:jc w:val="both"/>
        <w:textAlignment w:val="baseline"/>
        <w:rPr>
          <w:rFonts w:ascii="Arial" w:hAnsi="Arial" w:cs="Arial"/>
          <w:color w:val="000000" w:themeColor="text1"/>
          <w:sz w:val="22"/>
        </w:rPr>
      </w:pPr>
      <w:r w:rsidRPr="004E424E">
        <w:rPr>
          <w:rFonts w:ascii="Arial" w:hAnsi="Arial" w:cs="Arial"/>
          <w:sz w:val="22"/>
        </w:rPr>
        <w:t>It is hoped that most concerns or complaints will be resolved quickly and informally.</w:t>
      </w:r>
    </w:p>
    <w:p w14:paraId="0BEC9A54" w14:textId="77777777" w:rsidR="00320792" w:rsidRPr="004E424E" w:rsidRDefault="00320792" w:rsidP="00320792">
      <w:pPr>
        <w:widowControl w:val="0"/>
        <w:overflowPunct w:val="0"/>
        <w:autoSpaceDE w:val="0"/>
        <w:autoSpaceDN w:val="0"/>
        <w:adjustRightInd w:val="0"/>
        <w:spacing w:after="120"/>
        <w:jc w:val="both"/>
        <w:textAlignment w:val="baseline"/>
        <w:rPr>
          <w:rFonts w:ascii="Arial" w:hAnsi="Arial" w:cs="Arial"/>
          <w:sz w:val="22"/>
        </w:rPr>
      </w:pPr>
      <w:r w:rsidRPr="00BF0640">
        <w:rPr>
          <w:rFonts w:ascii="Arial" w:hAnsi="Arial" w:cs="Arial"/>
          <w:color w:val="000000" w:themeColor="text1"/>
          <w:sz w:val="22"/>
        </w:rPr>
        <w:t>If complainants have a concern or complaint they should normally contact their child’s class teacher. This can be done in person, in writing or by telephone.  In many cases the matter will be resolved immediately by this means to the complainants’ satisfaction. In some circumstances however, the matter will require investigation or discussion with others and so it may take longer to respond to the complainants</w:t>
      </w:r>
      <w:r w:rsidRPr="004E424E">
        <w:rPr>
          <w:rFonts w:ascii="Arial" w:hAnsi="Arial" w:cs="Arial"/>
          <w:sz w:val="22"/>
        </w:rPr>
        <w:t>. The class teacher will make a written record of all concerns or complaints and the date on which they were received.  (See Annex A).  Please refer to the</w:t>
      </w:r>
      <w:r>
        <w:rPr>
          <w:rFonts w:ascii="Arial" w:hAnsi="Arial" w:cs="Arial"/>
          <w:sz w:val="22"/>
        </w:rPr>
        <w:t xml:space="preserve"> School’s</w:t>
      </w:r>
      <w:r w:rsidRPr="004E424E">
        <w:rPr>
          <w:rFonts w:ascii="Arial" w:hAnsi="Arial" w:cs="Arial"/>
          <w:sz w:val="22"/>
        </w:rPr>
        <w:t xml:space="preserve"> Retention Policy to determine how long information should be kept.</w:t>
      </w:r>
    </w:p>
    <w:p w14:paraId="0EE9315B" w14:textId="77777777" w:rsidR="00320792" w:rsidRPr="004E424E" w:rsidRDefault="00320792" w:rsidP="00320792">
      <w:pPr>
        <w:widowControl w:val="0"/>
        <w:overflowPunct w:val="0"/>
        <w:autoSpaceDE w:val="0"/>
        <w:autoSpaceDN w:val="0"/>
        <w:adjustRightInd w:val="0"/>
        <w:spacing w:after="120"/>
        <w:jc w:val="both"/>
        <w:textAlignment w:val="baseline"/>
        <w:rPr>
          <w:rFonts w:ascii="Arial" w:hAnsi="Arial" w:cs="Arial"/>
          <w:sz w:val="22"/>
        </w:rPr>
      </w:pPr>
      <w:r w:rsidRPr="004E424E">
        <w:rPr>
          <w:rFonts w:ascii="Arial" w:hAnsi="Arial" w:cs="Arial"/>
          <w:sz w:val="22"/>
        </w:rPr>
        <w:t xml:space="preserve">The </w:t>
      </w:r>
      <w:r>
        <w:rPr>
          <w:rFonts w:ascii="Arial" w:hAnsi="Arial" w:cs="Arial"/>
          <w:sz w:val="22"/>
        </w:rPr>
        <w:t>s</w:t>
      </w:r>
      <w:r w:rsidRPr="004E424E">
        <w:rPr>
          <w:rFonts w:ascii="Arial" w:hAnsi="Arial" w:cs="Arial"/>
          <w:sz w:val="22"/>
        </w:rPr>
        <w:t xml:space="preserve">chool will use its reasonable </w:t>
      </w:r>
      <w:proofErr w:type="spellStart"/>
      <w:r w:rsidRPr="004E424E">
        <w:rPr>
          <w:rFonts w:ascii="Arial" w:hAnsi="Arial" w:cs="Arial"/>
          <w:sz w:val="22"/>
        </w:rPr>
        <w:t>endeavours</w:t>
      </w:r>
      <w:proofErr w:type="spellEnd"/>
      <w:r w:rsidRPr="004E424E">
        <w:rPr>
          <w:rFonts w:ascii="Arial" w:hAnsi="Arial" w:cs="Arial"/>
          <w:sz w:val="22"/>
        </w:rPr>
        <w:t xml:space="preserve"> to resolve any informal concerns or complaints within 10 working days of them being raised, except where they are raised during </w:t>
      </w:r>
      <w:r>
        <w:rPr>
          <w:rFonts w:ascii="Arial" w:hAnsi="Arial" w:cs="Arial"/>
          <w:sz w:val="22"/>
        </w:rPr>
        <w:t>s</w:t>
      </w:r>
      <w:r w:rsidRPr="004E424E">
        <w:rPr>
          <w:rFonts w:ascii="Arial" w:hAnsi="Arial" w:cs="Arial"/>
          <w:sz w:val="22"/>
        </w:rPr>
        <w:t xml:space="preserve">chool holidays or within 2 working days of their commencement. In these cases, the </w:t>
      </w:r>
      <w:r>
        <w:rPr>
          <w:rFonts w:ascii="Arial" w:hAnsi="Arial" w:cs="Arial"/>
          <w:sz w:val="22"/>
        </w:rPr>
        <w:t>s</w:t>
      </w:r>
      <w:r w:rsidRPr="004E424E">
        <w:rPr>
          <w:rFonts w:ascii="Arial" w:hAnsi="Arial" w:cs="Arial"/>
          <w:sz w:val="22"/>
        </w:rPr>
        <w:t xml:space="preserve">chool will use its reasonable </w:t>
      </w:r>
      <w:proofErr w:type="spellStart"/>
      <w:r w:rsidRPr="004E424E">
        <w:rPr>
          <w:rFonts w:ascii="Arial" w:hAnsi="Arial" w:cs="Arial"/>
          <w:sz w:val="22"/>
        </w:rPr>
        <w:t>endeavours</w:t>
      </w:r>
      <w:proofErr w:type="spellEnd"/>
      <w:r w:rsidRPr="004E424E">
        <w:rPr>
          <w:rFonts w:ascii="Arial" w:hAnsi="Arial" w:cs="Arial"/>
          <w:sz w:val="22"/>
        </w:rPr>
        <w:t xml:space="preserve"> to resolve the concern or complaint as soon as possible after the commencement of the new term (usually within 10 working days).</w:t>
      </w:r>
    </w:p>
    <w:p w14:paraId="23172350" w14:textId="77777777" w:rsidR="00320792" w:rsidRDefault="00320792" w:rsidP="00320792">
      <w:pPr>
        <w:widowControl w:val="0"/>
        <w:overflowPunct w:val="0"/>
        <w:autoSpaceDE w:val="0"/>
        <w:autoSpaceDN w:val="0"/>
        <w:adjustRightInd w:val="0"/>
        <w:jc w:val="both"/>
        <w:textAlignment w:val="baseline"/>
        <w:rPr>
          <w:rFonts w:ascii="Arial" w:hAnsi="Arial" w:cs="Arial"/>
          <w:sz w:val="22"/>
        </w:rPr>
      </w:pPr>
      <w:r w:rsidRPr="004E424E">
        <w:rPr>
          <w:rFonts w:ascii="Arial" w:hAnsi="Arial" w:cs="Arial"/>
          <w:sz w:val="22"/>
        </w:rPr>
        <w:t>If it is not possible to resolve the matter informally or complainants are not satisfied with the result at this stage, then complainants will be advised to proceed with their complaint in accordance with Stage Two of this procedure.</w:t>
      </w:r>
    </w:p>
    <w:p w14:paraId="49B270D4" w14:textId="77777777" w:rsidR="00320792" w:rsidRDefault="00320792" w:rsidP="00320792">
      <w:pPr>
        <w:widowControl w:val="0"/>
        <w:overflowPunct w:val="0"/>
        <w:autoSpaceDE w:val="0"/>
        <w:autoSpaceDN w:val="0"/>
        <w:adjustRightInd w:val="0"/>
        <w:jc w:val="both"/>
        <w:textAlignment w:val="baseline"/>
        <w:rPr>
          <w:rFonts w:ascii="Arial" w:hAnsi="Arial" w:cs="Arial"/>
          <w:sz w:val="22"/>
        </w:rPr>
      </w:pPr>
    </w:p>
    <w:p w14:paraId="5D9F5AC4" w14:textId="77777777" w:rsidR="00320792" w:rsidRPr="00BF0640" w:rsidRDefault="00320792" w:rsidP="00320792">
      <w:pPr>
        <w:widowControl w:val="0"/>
        <w:overflowPunct w:val="0"/>
        <w:autoSpaceDE w:val="0"/>
        <w:autoSpaceDN w:val="0"/>
        <w:adjustRightInd w:val="0"/>
        <w:jc w:val="both"/>
        <w:textAlignment w:val="baseline"/>
        <w:rPr>
          <w:rFonts w:ascii="Arial" w:hAnsi="Arial" w:cs="Arial"/>
          <w:color w:val="000000" w:themeColor="text1"/>
          <w:sz w:val="22"/>
        </w:rPr>
      </w:pPr>
      <w:r>
        <w:rPr>
          <w:rFonts w:ascii="Arial" w:hAnsi="Arial" w:cs="Arial"/>
          <w:sz w:val="22"/>
        </w:rPr>
        <w:t xml:space="preserve">There may be occasion when some general matters are more appropriately directed to the School Business Manager.  </w:t>
      </w:r>
      <w:r w:rsidRPr="00BF0640">
        <w:rPr>
          <w:rFonts w:ascii="Arial" w:hAnsi="Arial" w:cs="Arial"/>
          <w:color w:val="000000" w:themeColor="text1"/>
          <w:sz w:val="22"/>
        </w:rPr>
        <w:t>If complaints arise where the subject of the complaint is the Headteacher, the Chair of Governors or the whole Governing Body, then these should be sent to the Chair of Governors or the Clerk</w:t>
      </w:r>
      <w:r>
        <w:rPr>
          <w:rFonts w:ascii="Arial" w:hAnsi="Arial" w:cs="Arial"/>
          <w:color w:val="000000" w:themeColor="text1"/>
          <w:sz w:val="22"/>
        </w:rPr>
        <w:t xml:space="preserve"> to the Governing Body</w:t>
      </w:r>
      <w:r w:rsidRPr="00BF0640">
        <w:rPr>
          <w:rFonts w:ascii="Arial" w:hAnsi="Arial" w:cs="Arial"/>
          <w:color w:val="000000" w:themeColor="text1"/>
          <w:sz w:val="22"/>
        </w:rPr>
        <w:t xml:space="preserve"> and Stage 2 of this procedure should be </w:t>
      </w:r>
      <w:proofErr w:type="spellStart"/>
      <w:r w:rsidRPr="00BF0640">
        <w:rPr>
          <w:rFonts w:ascii="Arial" w:hAnsi="Arial" w:cs="Arial"/>
          <w:color w:val="000000" w:themeColor="text1"/>
          <w:sz w:val="22"/>
        </w:rPr>
        <w:t>utilised</w:t>
      </w:r>
      <w:proofErr w:type="spellEnd"/>
      <w:r w:rsidRPr="00BF0640">
        <w:rPr>
          <w:rFonts w:ascii="Arial" w:hAnsi="Arial" w:cs="Arial"/>
          <w:color w:val="000000" w:themeColor="text1"/>
          <w:sz w:val="22"/>
        </w:rPr>
        <w:t xml:space="preserve"> for these matters. </w:t>
      </w:r>
    </w:p>
    <w:p w14:paraId="456A04AB" w14:textId="77777777" w:rsidR="00320792" w:rsidRPr="004E424E" w:rsidRDefault="00320792" w:rsidP="00320792">
      <w:pPr>
        <w:jc w:val="both"/>
        <w:rPr>
          <w:rFonts w:ascii="Arial" w:hAnsi="Arial" w:cs="Arial"/>
          <w:bCs/>
        </w:rPr>
      </w:pPr>
    </w:p>
    <w:p w14:paraId="0F41EA71" w14:textId="77777777" w:rsidR="00320792" w:rsidRPr="004E424E" w:rsidRDefault="00320792" w:rsidP="00320792">
      <w:pPr>
        <w:pStyle w:val="Heading2"/>
        <w:rPr>
          <w:rFonts w:ascii="Arial" w:hAnsi="Arial" w:cs="Arial"/>
          <w:color w:val="4F81BD" w:themeColor="accent1"/>
          <w:sz w:val="24"/>
          <w:szCs w:val="24"/>
        </w:rPr>
      </w:pPr>
      <w:bookmarkStart w:id="2" w:name="_Toc252523000"/>
      <w:r w:rsidRPr="004E424E">
        <w:rPr>
          <w:rFonts w:ascii="Arial" w:hAnsi="Arial" w:cs="Arial"/>
          <w:color w:val="4F81BD" w:themeColor="accent1"/>
          <w:sz w:val="24"/>
          <w:szCs w:val="24"/>
        </w:rPr>
        <w:t>Stage Two - Formal Resolution</w:t>
      </w:r>
      <w:bookmarkEnd w:id="2"/>
    </w:p>
    <w:p w14:paraId="6ECBAE1D" w14:textId="77777777" w:rsidR="00320792" w:rsidRPr="004E424E" w:rsidRDefault="00320792" w:rsidP="00320792">
      <w:pPr>
        <w:rPr>
          <w:rFonts w:ascii="Arial" w:hAnsi="Arial" w:cs="Arial"/>
        </w:rPr>
      </w:pPr>
    </w:p>
    <w:p w14:paraId="16E3902A" w14:textId="77777777" w:rsidR="00320792" w:rsidRPr="004E424E" w:rsidRDefault="00320792" w:rsidP="00320792">
      <w:pPr>
        <w:ind w:left="22"/>
        <w:rPr>
          <w:rFonts w:ascii="Arial" w:hAnsi="Arial" w:cs="Arial"/>
          <w:b/>
          <w:color w:val="4F81BD" w:themeColor="accent1"/>
        </w:rPr>
      </w:pPr>
      <w:r w:rsidRPr="004E424E">
        <w:rPr>
          <w:rFonts w:ascii="Arial" w:hAnsi="Arial" w:cs="Arial"/>
          <w:b/>
          <w:color w:val="4F81BD" w:themeColor="accent1"/>
        </w:rPr>
        <w:t xml:space="preserve">Complaint </w:t>
      </w:r>
      <w:r>
        <w:rPr>
          <w:rFonts w:ascii="Arial" w:hAnsi="Arial" w:cs="Arial"/>
          <w:b/>
          <w:color w:val="4F81BD" w:themeColor="accent1"/>
        </w:rPr>
        <w:t>handling and investigation</w:t>
      </w:r>
      <w:r w:rsidRPr="004E424E">
        <w:rPr>
          <w:rFonts w:ascii="Arial" w:hAnsi="Arial" w:cs="Arial"/>
          <w:b/>
          <w:color w:val="4F81BD" w:themeColor="accent1"/>
        </w:rPr>
        <w:t xml:space="preserve"> </w:t>
      </w:r>
      <w:r w:rsidRPr="00E01C8B">
        <w:rPr>
          <w:rFonts w:ascii="Arial" w:hAnsi="Arial" w:cs="Arial"/>
          <w:b/>
          <w:color w:val="4F81BD" w:themeColor="accent1"/>
        </w:rPr>
        <w:t>by the Investigator</w:t>
      </w:r>
    </w:p>
    <w:p w14:paraId="331E5807" w14:textId="77777777" w:rsidR="00320792" w:rsidRPr="004E424E" w:rsidRDefault="00320792" w:rsidP="00320792">
      <w:pPr>
        <w:widowControl w:val="0"/>
        <w:overflowPunct w:val="0"/>
        <w:autoSpaceDE w:val="0"/>
        <w:autoSpaceDN w:val="0"/>
        <w:adjustRightInd w:val="0"/>
        <w:spacing w:after="120" w:line="300" w:lineRule="exact"/>
        <w:ind w:left="32"/>
        <w:jc w:val="both"/>
        <w:textAlignment w:val="baseline"/>
        <w:rPr>
          <w:rFonts w:ascii="Arial" w:hAnsi="Arial" w:cs="Arial"/>
          <w:sz w:val="22"/>
        </w:rPr>
      </w:pPr>
    </w:p>
    <w:p w14:paraId="2E23C3EF" w14:textId="77777777" w:rsidR="00320792" w:rsidRPr="00BF0640" w:rsidRDefault="00320792" w:rsidP="00320792">
      <w:pPr>
        <w:widowControl w:val="0"/>
        <w:overflowPunct w:val="0"/>
        <w:autoSpaceDE w:val="0"/>
        <w:autoSpaceDN w:val="0"/>
        <w:adjustRightInd w:val="0"/>
        <w:spacing w:after="120"/>
        <w:ind w:left="22"/>
        <w:jc w:val="both"/>
        <w:textAlignment w:val="baseline"/>
        <w:rPr>
          <w:rFonts w:ascii="Arial" w:hAnsi="Arial" w:cs="Arial"/>
          <w:color w:val="000000" w:themeColor="text1"/>
          <w:sz w:val="22"/>
        </w:rPr>
      </w:pPr>
      <w:r w:rsidRPr="00F07381">
        <w:rPr>
          <w:rFonts w:ascii="Arial" w:hAnsi="Arial" w:cs="Arial"/>
          <w:color w:val="000000" w:themeColor="text1"/>
          <w:sz w:val="22"/>
        </w:rPr>
        <w:t>If the complaint cannot be resolved on an informal basis at Stage 1, then complainants should notify the school of their complaint</w:t>
      </w:r>
      <w:r w:rsidRPr="00BF0640">
        <w:rPr>
          <w:rFonts w:ascii="Arial" w:hAnsi="Arial" w:cs="Arial"/>
          <w:color w:val="000000" w:themeColor="text1"/>
          <w:sz w:val="22"/>
        </w:rPr>
        <w:t xml:space="preserve"> in writing, unless the complainant has a sufficient reason to request a reasonable adjustment be made to amend this method of submission.  </w:t>
      </w:r>
      <w:r w:rsidRPr="00F07381">
        <w:rPr>
          <w:rFonts w:ascii="Arial" w:hAnsi="Arial" w:cs="Arial"/>
          <w:color w:val="000000" w:themeColor="text1"/>
          <w:sz w:val="22"/>
        </w:rPr>
        <w:t xml:space="preserve">Complainants should also </w:t>
      </w:r>
      <w:r w:rsidRPr="00F07381">
        <w:rPr>
          <w:rFonts w:ascii="Arial" w:hAnsi="Arial" w:cs="Arial"/>
          <w:color w:val="000000" w:themeColor="text1"/>
          <w:sz w:val="22"/>
        </w:rPr>
        <w:lastRenderedPageBreak/>
        <w:t xml:space="preserve">identify how they wish their complaint to be resolved. </w:t>
      </w:r>
      <w:r w:rsidRPr="00BF0640">
        <w:rPr>
          <w:rFonts w:ascii="Arial" w:hAnsi="Arial" w:cs="Arial"/>
          <w:color w:val="000000" w:themeColor="text1"/>
          <w:sz w:val="22"/>
        </w:rPr>
        <w:t xml:space="preserve"> </w:t>
      </w:r>
    </w:p>
    <w:p w14:paraId="2D2074ED" w14:textId="77777777" w:rsidR="00320792" w:rsidRPr="00BF0640" w:rsidRDefault="00320792" w:rsidP="00320792">
      <w:pPr>
        <w:ind w:left="32"/>
        <w:jc w:val="both"/>
        <w:rPr>
          <w:rFonts w:ascii="Arial" w:hAnsi="Arial" w:cs="Arial"/>
          <w:color w:val="000000" w:themeColor="text1"/>
          <w:sz w:val="22"/>
        </w:rPr>
      </w:pPr>
      <w:r w:rsidRPr="00BF0640">
        <w:rPr>
          <w:rFonts w:ascii="Arial" w:hAnsi="Arial" w:cs="Arial"/>
          <w:color w:val="000000" w:themeColor="text1"/>
          <w:sz w:val="22"/>
        </w:rPr>
        <w:t xml:space="preserve">Complainants should not approach individual governors to raise concerns or complaints. These governors have no power to act on an individual basis and it may also prevent them from considering complaints at this stage </w:t>
      </w:r>
      <w:r w:rsidRPr="00F07381">
        <w:rPr>
          <w:rFonts w:ascii="Arial" w:hAnsi="Arial" w:cs="Arial"/>
          <w:color w:val="000000" w:themeColor="text1"/>
          <w:sz w:val="22"/>
        </w:rPr>
        <w:t xml:space="preserve">or the next stage </w:t>
      </w:r>
      <w:r w:rsidRPr="00BF0640">
        <w:rPr>
          <w:rFonts w:ascii="Arial" w:hAnsi="Arial" w:cs="Arial"/>
          <w:color w:val="000000" w:themeColor="text1"/>
          <w:sz w:val="22"/>
        </w:rPr>
        <w:t xml:space="preserve">of the procedure. </w:t>
      </w:r>
    </w:p>
    <w:p w14:paraId="51327E6A" w14:textId="77777777" w:rsidR="00320792" w:rsidRPr="00BF0640" w:rsidRDefault="00320792" w:rsidP="00320792">
      <w:pPr>
        <w:ind w:left="32"/>
        <w:jc w:val="both"/>
        <w:rPr>
          <w:rFonts w:ascii="Arial" w:hAnsi="Arial" w:cs="Arial"/>
          <w:color w:val="000000" w:themeColor="text1"/>
          <w:sz w:val="22"/>
        </w:rPr>
      </w:pPr>
    </w:p>
    <w:p w14:paraId="19288BF1" w14:textId="77777777" w:rsidR="00320792" w:rsidRPr="00BF0640" w:rsidRDefault="00320792" w:rsidP="00320792">
      <w:pPr>
        <w:ind w:left="32"/>
        <w:jc w:val="both"/>
        <w:rPr>
          <w:rFonts w:ascii="Arial" w:hAnsi="Arial" w:cs="Arial"/>
          <w:color w:val="000000" w:themeColor="text1"/>
          <w:sz w:val="22"/>
        </w:rPr>
      </w:pPr>
      <w:r w:rsidRPr="00BF0640">
        <w:rPr>
          <w:rFonts w:ascii="Arial" w:hAnsi="Arial" w:cs="Arial"/>
          <w:color w:val="000000" w:themeColor="text1"/>
          <w:sz w:val="22"/>
        </w:rPr>
        <w:t>Complaints against school staff (except the Headteacher) should be made in the first instance, to the Headteacher</w:t>
      </w:r>
      <w:r w:rsidRPr="00BF0640">
        <w:rPr>
          <w:rFonts w:ascii="Arial" w:hAnsi="Arial" w:cs="Arial"/>
          <w:i/>
          <w:color w:val="000000" w:themeColor="text1"/>
          <w:sz w:val="22"/>
        </w:rPr>
        <w:t xml:space="preserve"> </w:t>
      </w:r>
      <w:r w:rsidRPr="00BF0640">
        <w:rPr>
          <w:rFonts w:ascii="Arial" w:hAnsi="Arial" w:cs="Arial"/>
          <w:color w:val="000000" w:themeColor="text1"/>
          <w:sz w:val="22"/>
        </w:rPr>
        <w:t>via the school office</w:t>
      </w:r>
      <w:r w:rsidRPr="00BF0640">
        <w:rPr>
          <w:rFonts w:ascii="Arial" w:hAnsi="Arial" w:cs="Arial"/>
          <w:b/>
          <w:i/>
          <w:color w:val="000000" w:themeColor="text1"/>
          <w:sz w:val="22"/>
        </w:rPr>
        <w:t>.</w:t>
      </w:r>
      <w:r w:rsidRPr="00BF0640">
        <w:rPr>
          <w:rFonts w:ascii="Arial" w:hAnsi="Arial" w:cs="Arial"/>
          <w:color w:val="000000" w:themeColor="text1"/>
          <w:sz w:val="22"/>
        </w:rPr>
        <w:t xml:space="preserve"> Please mark them as Private and Confidential.  The Headteacher will arrange for the matter to be investigated and heard.</w:t>
      </w:r>
    </w:p>
    <w:p w14:paraId="438D5173" w14:textId="77777777" w:rsidR="00320792" w:rsidRPr="00BF0640" w:rsidRDefault="00320792" w:rsidP="00320792">
      <w:pPr>
        <w:jc w:val="both"/>
        <w:rPr>
          <w:rFonts w:ascii="Arial" w:hAnsi="Arial" w:cs="Arial"/>
          <w:color w:val="000000" w:themeColor="text1"/>
          <w:sz w:val="22"/>
        </w:rPr>
      </w:pPr>
    </w:p>
    <w:p w14:paraId="1F7A8BC3" w14:textId="77777777" w:rsidR="00320792" w:rsidRPr="00BF0640" w:rsidRDefault="00320792" w:rsidP="00320792">
      <w:pPr>
        <w:ind w:left="22"/>
        <w:jc w:val="both"/>
        <w:rPr>
          <w:rFonts w:ascii="Arial" w:hAnsi="Arial" w:cs="Arial"/>
          <w:color w:val="000000" w:themeColor="text1"/>
          <w:sz w:val="22"/>
        </w:rPr>
      </w:pPr>
      <w:r w:rsidRPr="00BF0640">
        <w:rPr>
          <w:rFonts w:ascii="Arial" w:hAnsi="Arial" w:cs="Arial"/>
          <w:color w:val="000000" w:themeColor="text1"/>
          <w:sz w:val="22"/>
        </w:rPr>
        <w:t xml:space="preserve">Complaints that involve or are about the Headteacher should be addressed to the Chair of Governors, via the school office. Please mark them as Private and Confidential.  The Headteacher will also be informed of the complaint.  The Chair of Governors will arrange for the matter to be investigated as they consider appropriate in all circumstances.  The complainants will </w:t>
      </w:r>
      <w:proofErr w:type="gramStart"/>
      <w:r w:rsidRPr="00BF0640">
        <w:rPr>
          <w:rFonts w:ascii="Arial" w:hAnsi="Arial" w:cs="Arial"/>
          <w:color w:val="000000" w:themeColor="text1"/>
          <w:sz w:val="22"/>
        </w:rPr>
        <w:t>notified</w:t>
      </w:r>
      <w:proofErr w:type="gramEnd"/>
      <w:r w:rsidRPr="00BF0640">
        <w:rPr>
          <w:rFonts w:ascii="Arial" w:hAnsi="Arial" w:cs="Arial"/>
          <w:color w:val="000000" w:themeColor="text1"/>
          <w:sz w:val="22"/>
        </w:rPr>
        <w:t xml:space="preserve"> of all decisions in this regard.  In deciding the appropriate manner for the matter to be investigated, the Chair of Governors will take into account the provisions of Part 7 of the Education (Independent School Standards) (England) Regulations 2014.</w:t>
      </w:r>
    </w:p>
    <w:p w14:paraId="3B50694B" w14:textId="77777777" w:rsidR="00320792" w:rsidRPr="00BF0640" w:rsidRDefault="00320792" w:rsidP="00320792">
      <w:pPr>
        <w:ind w:left="32"/>
        <w:jc w:val="both"/>
        <w:rPr>
          <w:rFonts w:ascii="Arial" w:hAnsi="Arial" w:cs="Arial"/>
          <w:color w:val="000000" w:themeColor="text1"/>
          <w:sz w:val="22"/>
        </w:rPr>
      </w:pPr>
    </w:p>
    <w:p w14:paraId="16E43798" w14:textId="77777777" w:rsidR="00320792" w:rsidRPr="00BF0640" w:rsidRDefault="00320792" w:rsidP="00320792">
      <w:pPr>
        <w:ind w:left="32"/>
        <w:jc w:val="both"/>
        <w:rPr>
          <w:rFonts w:ascii="Arial" w:hAnsi="Arial" w:cs="Arial"/>
          <w:color w:val="000000" w:themeColor="text1"/>
          <w:sz w:val="22"/>
        </w:rPr>
      </w:pPr>
      <w:r w:rsidRPr="00BF0640">
        <w:rPr>
          <w:rFonts w:ascii="Arial" w:hAnsi="Arial" w:cs="Arial"/>
          <w:color w:val="000000" w:themeColor="text1"/>
          <w:sz w:val="22"/>
        </w:rPr>
        <w:t>Complaints about the Chair of Governors or any individual governor should be addressed to the Clerk to the Governing Body (Panel Clerk as described above) via the school office. Please mark them as Private and Confidential.  The Clerk will then arrange for the matter to be investigated and heard, this can be done by a suitably skilled and impartial member of the Governing Body (at Stage 2) or a committee of members of the Governing body (at Stage 3).</w:t>
      </w:r>
    </w:p>
    <w:p w14:paraId="4C35716C" w14:textId="77777777" w:rsidR="00320792" w:rsidRPr="00BF0640" w:rsidRDefault="00320792" w:rsidP="00320792">
      <w:pPr>
        <w:ind w:left="32"/>
        <w:jc w:val="both"/>
        <w:rPr>
          <w:rFonts w:ascii="Arial" w:hAnsi="Arial" w:cs="Arial"/>
          <w:color w:val="000000" w:themeColor="text1"/>
          <w:sz w:val="22"/>
        </w:rPr>
      </w:pPr>
    </w:p>
    <w:p w14:paraId="394D26B5" w14:textId="77777777" w:rsidR="00320792" w:rsidRDefault="00320792" w:rsidP="00320792">
      <w:pPr>
        <w:widowControl w:val="0"/>
        <w:overflowPunct w:val="0"/>
        <w:autoSpaceDE w:val="0"/>
        <w:autoSpaceDN w:val="0"/>
        <w:adjustRightInd w:val="0"/>
        <w:spacing w:after="120"/>
        <w:ind w:left="42"/>
        <w:jc w:val="both"/>
        <w:textAlignment w:val="baseline"/>
        <w:rPr>
          <w:rFonts w:ascii="Arial" w:hAnsi="Arial" w:cs="Arial"/>
          <w:color w:val="FF0000"/>
          <w:sz w:val="22"/>
        </w:rPr>
      </w:pPr>
      <w:r w:rsidRPr="00BF0640">
        <w:rPr>
          <w:rFonts w:ascii="Arial" w:hAnsi="Arial" w:cs="Arial"/>
          <w:color w:val="000000" w:themeColor="text1"/>
          <w:sz w:val="22"/>
        </w:rPr>
        <w:t xml:space="preserve">Complaints against the entire Governing body or complaints involving both the Chair and Vice Chair should also be sent to the Clerk, who should then determine the most appropriate course of action.  This will depend on nature of the complaint.  The Clerk may consider </w:t>
      </w:r>
      <w:proofErr w:type="spellStart"/>
      <w:r w:rsidRPr="00BF0640">
        <w:rPr>
          <w:rFonts w:ascii="Arial" w:hAnsi="Arial" w:cs="Arial"/>
          <w:color w:val="000000" w:themeColor="text1"/>
          <w:sz w:val="22"/>
        </w:rPr>
        <w:t>utilising</w:t>
      </w:r>
      <w:proofErr w:type="spellEnd"/>
      <w:r w:rsidRPr="00BF0640">
        <w:rPr>
          <w:rFonts w:ascii="Arial" w:hAnsi="Arial" w:cs="Arial"/>
          <w:color w:val="000000" w:themeColor="text1"/>
          <w:sz w:val="22"/>
        </w:rPr>
        <w:t xml:space="preserve"> an impartial independent party.</w:t>
      </w:r>
      <w:r>
        <w:rPr>
          <w:rFonts w:ascii="Arial" w:hAnsi="Arial" w:cs="Arial"/>
          <w:color w:val="FF0000"/>
          <w:sz w:val="22"/>
        </w:rPr>
        <w:t xml:space="preserve"> </w:t>
      </w:r>
    </w:p>
    <w:p w14:paraId="5FD2CBDD" w14:textId="77777777" w:rsidR="00320792" w:rsidRDefault="00320792" w:rsidP="00320792">
      <w:pPr>
        <w:widowControl w:val="0"/>
        <w:overflowPunct w:val="0"/>
        <w:autoSpaceDE w:val="0"/>
        <w:autoSpaceDN w:val="0"/>
        <w:adjustRightInd w:val="0"/>
        <w:spacing w:after="120"/>
        <w:textAlignment w:val="baseline"/>
        <w:rPr>
          <w:rFonts w:ascii="Arial" w:hAnsi="Arial" w:cs="Arial"/>
          <w:color w:val="FF0000"/>
          <w:sz w:val="22"/>
        </w:rPr>
      </w:pPr>
    </w:p>
    <w:p w14:paraId="34E3BC85" w14:textId="77777777" w:rsidR="00320792" w:rsidRPr="00BF0640" w:rsidRDefault="00320792" w:rsidP="00320792">
      <w:pPr>
        <w:widowControl w:val="0"/>
        <w:overflowPunct w:val="0"/>
        <w:autoSpaceDE w:val="0"/>
        <w:autoSpaceDN w:val="0"/>
        <w:adjustRightInd w:val="0"/>
        <w:spacing w:after="120"/>
        <w:ind w:left="22"/>
        <w:jc w:val="both"/>
        <w:textAlignment w:val="baseline"/>
        <w:rPr>
          <w:rFonts w:ascii="Arial" w:hAnsi="Arial" w:cs="Arial"/>
          <w:color w:val="000000" w:themeColor="text1"/>
          <w:sz w:val="22"/>
        </w:rPr>
      </w:pPr>
      <w:r w:rsidRPr="00BF0640">
        <w:rPr>
          <w:rFonts w:ascii="Arial" w:hAnsi="Arial" w:cs="Arial"/>
          <w:color w:val="000000" w:themeColor="text1"/>
          <w:sz w:val="22"/>
        </w:rPr>
        <w:t>Once a formal complaint at this stage has been received</w:t>
      </w:r>
      <w:r w:rsidRPr="00F07381">
        <w:rPr>
          <w:rFonts w:ascii="Arial" w:hAnsi="Arial" w:cs="Arial"/>
          <w:color w:val="000000" w:themeColor="text1"/>
          <w:sz w:val="22"/>
        </w:rPr>
        <w:t xml:space="preserve">, the Complaints Coordinator may delegate responsibility for undertaking the investigation of the complaint to the Headteacher, Deputy Headteacher, Business Manager, Chair of Governors or other relevant party, unless the Complaints Coordinator deems it appropriate </w:t>
      </w:r>
      <w:r>
        <w:rPr>
          <w:rFonts w:ascii="Arial" w:hAnsi="Arial" w:cs="Arial"/>
          <w:color w:val="000000" w:themeColor="text1"/>
          <w:sz w:val="22"/>
        </w:rPr>
        <w:t xml:space="preserve">that they </w:t>
      </w:r>
      <w:r w:rsidRPr="00F07381">
        <w:rPr>
          <w:rFonts w:ascii="Arial" w:hAnsi="Arial" w:cs="Arial"/>
          <w:color w:val="000000" w:themeColor="text1"/>
          <w:sz w:val="22"/>
        </w:rPr>
        <w:t>deal with the matter personally</w:t>
      </w:r>
      <w:r w:rsidRPr="00BF0640">
        <w:rPr>
          <w:rFonts w:ascii="Arial" w:hAnsi="Arial" w:cs="Arial"/>
          <w:color w:val="000000" w:themeColor="text1"/>
          <w:sz w:val="22"/>
        </w:rPr>
        <w:t>.  This person will then act as the Investigator.</w:t>
      </w:r>
    </w:p>
    <w:p w14:paraId="1FC40EFD" w14:textId="77777777" w:rsidR="00320792" w:rsidRPr="00692850" w:rsidRDefault="00320792" w:rsidP="00320792">
      <w:pPr>
        <w:widowControl w:val="0"/>
        <w:overflowPunct w:val="0"/>
        <w:autoSpaceDE w:val="0"/>
        <w:autoSpaceDN w:val="0"/>
        <w:adjustRightInd w:val="0"/>
        <w:spacing w:after="120"/>
        <w:ind w:left="22"/>
        <w:jc w:val="both"/>
        <w:textAlignment w:val="baseline"/>
        <w:rPr>
          <w:rFonts w:ascii="Arial" w:hAnsi="Arial" w:cs="Arial"/>
          <w:color w:val="000000" w:themeColor="text1"/>
          <w:sz w:val="22"/>
        </w:rPr>
      </w:pPr>
    </w:p>
    <w:p w14:paraId="3F7FBD20" w14:textId="77777777" w:rsidR="00320792" w:rsidRPr="00692850" w:rsidRDefault="00320792" w:rsidP="00320792">
      <w:pPr>
        <w:widowControl w:val="0"/>
        <w:overflowPunct w:val="0"/>
        <w:autoSpaceDE w:val="0"/>
        <w:autoSpaceDN w:val="0"/>
        <w:adjustRightInd w:val="0"/>
        <w:spacing w:after="120"/>
        <w:ind w:left="22"/>
        <w:jc w:val="both"/>
        <w:textAlignment w:val="baseline"/>
        <w:rPr>
          <w:rFonts w:ascii="Arial" w:hAnsi="Arial" w:cs="Arial"/>
          <w:color w:val="000000" w:themeColor="text1"/>
          <w:sz w:val="22"/>
        </w:rPr>
      </w:pPr>
      <w:r w:rsidRPr="00692850">
        <w:rPr>
          <w:rFonts w:ascii="Arial" w:hAnsi="Arial" w:cs="Arial"/>
          <w:color w:val="000000" w:themeColor="text1"/>
          <w:sz w:val="22"/>
        </w:rPr>
        <w:t>The</w:t>
      </w:r>
      <w:r w:rsidRPr="00BF0640">
        <w:rPr>
          <w:rFonts w:ascii="Arial" w:hAnsi="Arial" w:cs="Arial"/>
          <w:color w:val="000000" w:themeColor="text1"/>
          <w:sz w:val="22"/>
        </w:rPr>
        <w:t xml:space="preserve"> Investigator </w:t>
      </w:r>
      <w:r w:rsidRPr="00692850">
        <w:rPr>
          <w:rFonts w:ascii="Arial" w:hAnsi="Arial" w:cs="Arial"/>
          <w:color w:val="000000" w:themeColor="text1"/>
          <w:sz w:val="22"/>
        </w:rPr>
        <w:t xml:space="preserve">will decide, after considering the complaint, the appropriate course of action but will </w:t>
      </w:r>
      <w:proofErr w:type="spellStart"/>
      <w:r w:rsidRPr="00692850">
        <w:rPr>
          <w:rFonts w:ascii="Arial" w:hAnsi="Arial" w:cs="Arial"/>
          <w:color w:val="000000" w:themeColor="text1"/>
          <w:sz w:val="22"/>
        </w:rPr>
        <w:t>endeavour</w:t>
      </w:r>
      <w:proofErr w:type="spellEnd"/>
      <w:r w:rsidRPr="00692850">
        <w:rPr>
          <w:rFonts w:ascii="Arial" w:hAnsi="Arial" w:cs="Arial"/>
          <w:color w:val="000000" w:themeColor="text1"/>
          <w:sz w:val="22"/>
        </w:rPr>
        <w:t xml:space="preserve"> to resolve the matter as speedily as possible.</w:t>
      </w:r>
    </w:p>
    <w:p w14:paraId="22875DD4" w14:textId="77777777" w:rsidR="00320792" w:rsidRPr="00713FF4" w:rsidRDefault="00320792" w:rsidP="00320792">
      <w:pPr>
        <w:widowControl w:val="0"/>
        <w:overflowPunct w:val="0"/>
        <w:autoSpaceDE w:val="0"/>
        <w:autoSpaceDN w:val="0"/>
        <w:adjustRightInd w:val="0"/>
        <w:spacing w:after="120"/>
        <w:ind w:left="22"/>
        <w:jc w:val="both"/>
        <w:textAlignment w:val="baseline"/>
        <w:rPr>
          <w:rFonts w:ascii="Arial" w:hAnsi="Arial" w:cs="Arial"/>
          <w:color w:val="000000" w:themeColor="text1"/>
          <w:sz w:val="22"/>
        </w:rPr>
      </w:pPr>
      <w:r w:rsidRPr="00692850">
        <w:rPr>
          <w:rFonts w:ascii="Arial" w:hAnsi="Arial" w:cs="Arial"/>
          <w:color w:val="000000" w:themeColor="text1"/>
          <w:sz w:val="22"/>
        </w:rPr>
        <w:t xml:space="preserve">In most cases, the </w:t>
      </w:r>
      <w:r w:rsidRPr="00BF0640">
        <w:rPr>
          <w:rFonts w:ascii="Arial" w:hAnsi="Arial" w:cs="Arial"/>
          <w:color w:val="000000" w:themeColor="text1"/>
          <w:sz w:val="22"/>
        </w:rPr>
        <w:t xml:space="preserve">Investigator and/or </w:t>
      </w:r>
      <w:r>
        <w:rPr>
          <w:rFonts w:ascii="Arial" w:hAnsi="Arial" w:cs="Arial"/>
          <w:color w:val="000000" w:themeColor="text1"/>
          <w:sz w:val="22"/>
        </w:rPr>
        <w:t xml:space="preserve">Complaints </w:t>
      </w:r>
      <w:r w:rsidRPr="00BF0640">
        <w:rPr>
          <w:rFonts w:ascii="Arial" w:hAnsi="Arial" w:cs="Arial"/>
          <w:color w:val="000000" w:themeColor="text1"/>
          <w:sz w:val="22"/>
        </w:rPr>
        <w:t xml:space="preserve">Coordinator </w:t>
      </w:r>
      <w:r w:rsidRPr="00692850">
        <w:rPr>
          <w:rFonts w:ascii="Arial" w:hAnsi="Arial" w:cs="Arial"/>
          <w:color w:val="000000" w:themeColor="text1"/>
          <w:sz w:val="22"/>
        </w:rPr>
        <w:t xml:space="preserve">will meet or speak with the complainants concerned to discuss the matter. The </w:t>
      </w:r>
      <w:r w:rsidRPr="00BF0640">
        <w:rPr>
          <w:rFonts w:ascii="Arial" w:hAnsi="Arial" w:cs="Arial"/>
          <w:color w:val="000000" w:themeColor="text1"/>
          <w:sz w:val="22"/>
        </w:rPr>
        <w:t>Investigator</w:t>
      </w:r>
      <w:r w:rsidRPr="00692850">
        <w:rPr>
          <w:rFonts w:ascii="Arial" w:hAnsi="Arial" w:cs="Arial"/>
          <w:color w:val="000000" w:themeColor="text1"/>
          <w:sz w:val="22"/>
        </w:rPr>
        <w:t xml:space="preserve"> will use reasonable </w:t>
      </w:r>
      <w:proofErr w:type="spellStart"/>
      <w:r w:rsidRPr="00692850">
        <w:rPr>
          <w:rFonts w:ascii="Arial" w:hAnsi="Arial" w:cs="Arial"/>
          <w:color w:val="000000" w:themeColor="text1"/>
          <w:sz w:val="22"/>
        </w:rPr>
        <w:t>endeavours</w:t>
      </w:r>
      <w:proofErr w:type="spellEnd"/>
      <w:r w:rsidRPr="00692850">
        <w:rPr>
          <w:rFonts w:ascii="Arial" w:hAnsi="Arial" w:cs="Arial"/>
          <w:color w:val="000000" w:themeColor="text1"/>
          <w:sz w:val="22"/>
        </w:rPr>
        <w:t xml:space="preserve"> to speak to or meet complainants within 10 working days of the formal complaint being received. In cases where the complaint is received during school holidays or within 2 working days of their commencement, the </w:t>
      </w:r>
      <w:r w:rsidRPr="00BF0640">
        <w:rPr>
          <w:rFonts w:ascii="Arial" w:hAnsi="Arial" w:cs="Arial"/>
          <w:color w:val="000000" w:themeColor="text1"/>
          <w:sz w:val="22"/>
        </w:rPr>
        <w:t xml:space="preserve">Investigator and/or Complaints Coordinator </w:t>
      </w:r>
      <w:r w:rsidRPr="00692850">
        <w:rPr>
          <w:rFonts w:ascii="Arial" w:hAnsi="Arial" w:cs="Arial"/>
          <w:color w:val="000000" w:themeColor="text1"/>
          <w:sz w:val="22"/>
        </w:rPr>
        <w:t xml:space="preserve">will use reasonable </w:t>
      </w:r>
      <w:proofErr w:type="spellStart"/>
      <w:r w:rsidRPr="00692850">
        <w:rPr>
          <w:rFonts w:ascii="Arial" w:hAnsi="Arial" w:cs="Arial"/>
          <w:color w:val="000000" w:themeColor="text1"/>
          <w:sz w:val="22"/>
        </w:rPr>
        <w:t>endeavours</w:t>
      </w:r>
      <w:proofErr w:type="spellEnd"/>
      <w:r w:rsidRPr="00692850">
        <w:rPr>
          <w:rFonts w:ascii="Arial" w:hAnsi="Arial" w:cs="Arial"/>
          <w:color w:val="000000" w:themeColor="text1"/>
          <w:sz w:val="22"/>
        </w:rPr>
        <w:t xml:space="preserve"> to speak or meet with complainants as soon as possible after the commencement of the new term (usually within 10 working days). It may be necessary for the </w:t>
      </w:r>
      <w:r w:rsidRPr="00BF0640">
        <w:rPr>
          <w:rFonts w:ascii="Arial" w:hAnsi="Arial" w:cs="Arial"/>
          <w:color w:val="000000" w:themeColor="text1"/>
          <w:sz w:val="22"/>
        </w:rPr>
        <w:t xml:space="preserve">Investigator </w:t>
      </w:r>
      <w:r w:rsidRPr="00692850">
        <w:rPr>
          <w:rFonts w:ascii="Arial" w:hAnsi="Arial" w:cs="Arial"/>
          <w:color w:val="000000" w:themeColor="text1"/>
          <w:sz w:val="22"/>
        </w:rPr>
        <w:t xml:space="preserve">to </w:t>
      </w:r>
      <w:r w:rsidRPr="004E424E">
        <w:rPr>
          <w:rFonts w:ascii="Arial" w:hAnsi="Arial" w:cs="Arial"/>
          <w:color w:val="000000" w:themeColor="text1"/>
          <w:sz w:val="22"/>
        </w:rPr>
        <w:t>carry out further investigations</w:t>
      </w:r>
      <w:r>
        <w:rPr>
          <w:rFonts w:ascii="Arial" w:hAnsi="Arial" w:cs="Arial"/>
          <w:color w:val="000000" w:themeColor="text1"/>
          <w:sz w:val="22"/>
        </w:rPr>
        <w:t xml:space="preserve"> after such meetings</w:t>
      </w:r>
      <w:r w:rsidRPr="00BF0640">
        <w:rPr>
          <w:rFonts w:ascii="Arial" w:hAnsi="Arial" w:cs="Arial"/>
          <w:sz w:val="22"/>
        </w:rPr>
        <w:t xml:space="preserve">.  </w:t>
      </w:r>
      <w:r w:rsidRPr="00BF0640">
        <w:rPr>
          <w:rFonts w:ascii="Arial" w:hAnsi="Arial" w:cs="Arial"/>
          <w:sz w:val="22"/>
          <w:shd w:val="clear" w:color="auto" w:fill="FFFFFF"/>
        </w:rPr>
        <w:t>The complainant may be accompanied to this meeting, and should inform the school of the identity of their companion in advance.</w:t>
      </w:r>
    </w:p>
    <w:p w14:paraId="3E274264" w14:textId="77777777" w:rsidR="00320792" w:rsidRDefault="00320792" w:rsidP="00320792">
      <w:pPr>
        <w:widowControl w:val="0"/>
        <w:overflowPunct w:val="0"/>
        <w:autoSpaceDE w:val="0"/>
        <w:autoSpaceDN w:val="0"/>
        <w:adjustRightInd w:val="0"/>
        <w:spacing w:after="120"/>
        <w:jc w:val="both"/>
        <w:textAlignment w:val="baseline"/>
        <w:rPr>
          <w:rFonts w:ascii="Arial" w:hAnsi="Arial" w:cs="Arial"/>
          <w:color w:val="FF0000"/>
          <w:sz w:val="22"/>
        </w:rPr>
      </w:pPr>
    </w:p>
    <w:p w14:paraId="34E53951" w14:textId="03081CC1" w:rsidR="00320792" w:rsidRDefault="00320792" w:rsidP="00320792">
      <w:pPr>
        <w:shd w:val="clear" w:color="auto" w:fill="FFFFFF"/>
        <w:spacing w:after="280"/>
        <w:rPr>
          <w:rFonts w:ascii="Arial" w:hAnsi="Arial" w:cs="Arial"/>
          <w:color w:val="000000" w:themeColor="text1"/>
          <w:sz w:val="22"/>
        </w:rPr>
      </w:pPr>
      <w:r w:rsidRPr="00692850">
        <w:rPr>
          <w:rFonts w:ascii="Arial" w:hAnsi="Arial" w:cs="Arial"/>
          <w:color w:val="000000" w:themeColor="text1"/>
          <w:sz w:val="22"/>
        </w:rPr>
        <w:t>The</w:t>
      </w:r>
      <w:r w:rsidRPr="00BF0640">
        <w:rPr>
          <w:rFonts w:ascii="Arial" w:hAnsi="Arial" w:cs="Arial"/>
          <w:color w:val="000000" w:themeColor="text1"/>
          <w:sz w:val="22"/>
        </w:rPr>
        <w:t xml:space="preserve"> Investigator </w:t>
      </w:r>
      <w:r w:rsidRPr="00692850">
        <w:rPr>
          <w:rFonts w:ascii="Arial" w:hAnsi="Arial" w:cs="Arial"/>
          <w:color w:val="000000" w:themeColor="text1"/>
          <w:sz w:val="22"/>
        </w:rPr>
        <w:t>will keep a written record of all meetings and interviews held in relation to the complaint.</w:t>
      </w:r>
    </w:p>
    <w:p w14:paraId="6943C78A" w14:textId="684AF883" w:rsidR="00320792" w:rsidRDefault="00320792" w:rsidP="00320792">
      <w:pPr>
        <w:shd w:val="clear" w:color="auto" w:fill="FFFFFF"/>
        <w:spacing w:after="280"/>
        <w:rPr>
          <w:rFonts w:ascii="Century Gothic" w:eastAsia="Calibri" w:hAnsi="Century Gothic" w:cstheme="majorHAnsi"/>
          <w:sz w:val="22"/>
          <w:highlight w:val="white"/>
        </w:rPr>
      </w:pPr>
    </w:p>
    <w:p w14:paraId="1F2CA258" w14:textId="0E5CBAE6" w:rsidR="00320792" w:rsidRDefault="00320792" w:rsidP="00320792">
      <w:pPr>
        <w:shd w:val="clear" w:color="auto" w:fill="FFFFFF"/>
        <w:spacing w:after="280"/>
        <w:rPr>
          <w:rFonts w:ascii="Century Gothic" w:eastAsia="Calibri" w:hAnsi="Century Gothic" w:cstheme="majorHAnsi"/>
          <w:sz w:val="22"/>
          <w:highlight w:val="white"/>
        </w:rPr>
      </w:pPr>
    </w:p>
    <w:p w14:paraId="07F4A13A" w14:textId="77777777" w:rsidR="00320792" w:rsidRPr="00692850" w:rsidRDefault="00320792" w:rsidP="00320792">
      <w:pPr>
        <w:widowControl w:val="0"/>
        <w:overflowPunct w:val="0"/>
        <w:autoSpaceDE w:val="0"/>
        <w:autoSpaceDN w:val="0"/>
        <w:adjustRightInd w:val="0"/>
        <w:spacing w:after="120"/>
        <w:ind w:left="32"/>
        <w:jc w:val="both"/>
        <w:textAlignment w:val="baseline"/>
        <w:rPr>
          <w:rFonts w:ascii="Arial" w:hAnsi="Arial" w:cs="Arial"/>
          <w:color w:val="000000" w:themeColor="text1"/>
          <w:sz w:val="22"/>
        </w:rPr>
      </w:pPr>
      <w:r w:rsidRPr="00692850">
        <w:rPr>
          <w:rFonts w:ascii="Arial" w:hAnsi="Arial" w:cs="Arial"/>
          <w:color w:val="000000" w:themeColor="text1"/>
          <w:sz w:val="22"/>
        </w:rPr>
        <w:lastRenderedPageBreak/>
        <w:t>Where there are communication difficulties, schools may wish to use recording devices to ensure the complainant is able to access and review the discussions at a later point.</w:t>
      </w:r>
    </w:p>
    <w:p w14:paraId="4ED9DE53" w14:textId="77777777" w:rsidR="00320792" w:rsidRPr="00692850" w:rsidRDefault="00320792" w:rsidP="00320792">
      <w:pPr>
        <w:widowControl w:val="0"/>
        <w:overflowPunct w:val="0"/>
        <w:autoSpaceDE w:val="0"/>
        <w:autoSpaceDN w:val="0"/>
        <w:adjustRightInd w:val="0"/>
        <w:spacing w:after="120"/>
        <w:ind w:left="22"/>
        <w:jc w:val="both"/>
        <w:textAlignment w:val="baseline"/>
        <w:rPr>
          <w:rFonts w:ascii="Arial" w:hAnsi="Arial" w:cs="Arial"/>
          <w:color w:val="000000" w:themeColor="text1"/>
          <w:sz w:val="22"/>
        </w:rPr>
      </w:pPr>
      <w:r w:rsidRPr="00692850">
        <w:rPr>
          <w:rFonts w:ascii="Arial" w:hAnsi="Arial" w:cs="Arial"/>
          <w:color w:val="000000" w:themeColor="text1"/>
          <w:sz w:val="22"/>
        </w:rPr>
        <w:t xml:space="preserve">Once the </w:t>
      </w:r>
      <w:r w:rsidRPr="00BF0640">
        <w:rPr>
          <w:rFonts w:ascii="Arial" w:hAnsi="Arial" w:cs="Arial"/>
          <w:color w:val="000000" w:themeColor="text1"/>
          <w:sz w:val="22"/>
        </w:rPr>
        <w:t>Investigator</w:t>
      </w:r>
      <w:r w:rsidRPr="00692850">
        <w:rPr>
          <w:rFonts w:ascii="Arial" w:hAnsi="Arial" w:cs="Arial"/>
          <w:color w:val="000000" w:themeColor="text1"/>
          <w:sz w:val="22"/>
        </w:rPr>
        <w:t xml:space="preserve"> is satisfied that, so far as is reasonably practicable, all of the relevant facts have been established, a decision will be made. Complainants will be informed of this decision in writing, giving reasons for the decision including the steps/action the school has taken to resolve the issue. The written decision will normally be provided no later than 10 working days after the </w:t>
      </w:r>
      <w:r w:rsidRPr="00BF0640">
        <w:rPr>
          <w:rFonts w:ascii="Arial" w:hAnsi="Arial" w:cs="Arial"/>
          <w:color w:val="000000" w:themeColor="text1"/>
          <w:sz w:val="22"/>
        </w:rPr>
        <w:t xml:space="preserve">Investigator and/or Complaints Coordinator </w:t>
      </w:r>
      <w:r w:rsidRPr="00692850">
        <w:rPr>
          <w:rFonts w:ascii="Arial" w:hAnsi="Arial" w:cs="Arial"/>
          <w:color w:val="000000" w:themeColor="text1"/>
          <w:sz w:val="22"/>
        </w:rPr>
        <w:t xml:space="preserve">has met with complainants to discuss the matter. The </w:t>
      </w:r>
      <w:r w:rsidRPr="00BF0640">
        <w:rPr>
          <w:rFonts w:ascii="Arial" w:hAnsi="Arial" w:cs="Arial"/>
          <w:color w:val="000000" w:themeColor="text1"/>
          <w:sz w:val="22"/>
        </w:rPr>
        <w:t>Investigator</w:t>
      </w:r>
      <w:r w:rsidRPr="00692850">
        <w:rPr>
          <w:rFonts w:ascii="Arial" w:hAnsi="Arial" w:cs="Arial"/>
          <w:color w:val="000000" w:themeColor="text1"/>
          <w:sz w:val="22"/>
        </w:rPr>
        <w:t xml:space="preserve"> may also arrange a further meeting with the complainants to explain </w:t>
      </w:r>
      <w:r>
        <w:rPr>
          <w:rFonts w:ascii="Arial" w:hAnsi="Arial" w:cs="Arial"/>
          <w:color w:val="000000" w:themeColor="text1"/>
          <w:sz w:val="22"/>
        </w:rPr>
        <w:t xml:space="preserve">their </w:t>
      </w:r>
      <w:r w:rsidRPr="00692850">
        <w:rPr>
          <w:rFonts w:ascii="Arial" w:hAnsi="Arial" w:cs="Arial"/>
          <w:color w:val="000000" w:themeColor="text1"/>
          <w:sz w:val="22"/>
        </w:rPr>
        <w:t>decision.</w:t>
      </w:r>
    </w:p>
    <w:p w14:paraId="1732EF18" w14:textId="77777777" w:rsidR="00320792" w:rsidRPr="00692850" w:rsidRDefault="00320792" w:rsidP="00320792">
      <w:pPr>
        <w:widowControl w:val="0"/>
        <w:overflowPunct w:val="0"/>
        <w:autoSpaceDE w:val="0"/>
        <w:autoSpaceDN w:val="0"/>
        <w:adjustRightInd w:val="0"/>
        <w:spacing w:after="120"/>
        <w:ind w:left="22"/>
        <w:jc w:val="both"/>
        <w:textAlignment w:val="baseline"/>
        <w:rPr>
          <w:rFonts w:ascii="Arial" w:hAnsi="Arial" w:cs="Arial"/>
          <w:color w:val="000000" w:themeColor="text1"/>
          <w:sz w:val="22"/>
        </w:rPr>
      </w:pPr>
      <w:r w:rsidRPr="00692850">
        <w:rPr>
          <w:rFonts w:ascii="Arial" w:hAnsi="Arial" w:cs="Arial"/>
          <w:color w:val="000000" w:themeColor="text1"/>
          <w:sz w:val="22"/>
        </w:rPr>
        <w:t xml:space="preserve">The school will keep a written record of all formal complaints, including records of meetings and interviews held in relation to the complaint, and the school’s decision will be recorded. </w:t>
      </w:r>
      <w:r w:rsidRPr="00BF0640">
        <w:rPr>
          <w:rFonts w:ascii="Arial" w:hAnsi="Arial" w:cs="Arial"/>
          <w:color w:val="000000" w:themeColor="text1"/>
          <w:sz w:val="22"/>
        </w:rPr>
        <w:t xml:space="preserve">Please refer to the </w:t>
      </w:r>
      <w:r>
        <w:rPr>
          <w:rFonts w:ascii="Arial" w:hAnsi="Arial" w:cs="Arial"/>
          <w:color w:val="000000" w:themeColor="text1"/>
          <w:sz w:val="22"/>
        </w:rPr>
        <w:t xml:space="preserve">School’s </w:t>
      </w:r>
      <w:r w:rsidRPr="00BF0640">
        <w:rPr>
          <w:rFonts w:ascii="Arial" w:hAnsi="Arial" w:cs="Arial"/>
          <w:color w:val="000000" w:themeColor="text1"/>
          <w:sz w:val="22"/>
        </w:rPr>
        <w:t xml:space="preserve">Retention Policy to determine how long this information should be kept. </w:t>
      </w:r>
      <w:r w:rsidRPr="00692850">
        <w:rPr>
          <w:rFonts w:ascii="Arial" w:hAnsi="Arial" w:cs="Arial"/>
          <w:color w:val="000000" w:themeColor="text1"/>
          <w:sz w:val="22"/>
        </w:rPr>
        <w:t>This record will state if complaints were resolved at this stage of the policy or whether the matter was taken further.</w:t>
      </w:r>
    </w:p>
    <w:p w14:paraId="180B3680" w14:textId="77777777" w:rsidR="00320792" w:rsidRPr="00692850" w:rsidRDefault="00320792" w:rsidP="00320792">
      <w:pPr>
        <w:widowControl w:val="0"/>
        <w:overflowPunct w:val="0"/>
        <w:autoSpaceDE w:val="0"/>
        <w:autoSpaceDN w:val="0"/>
        <w:adjustRightInd w:val="0"/>
        <w:ind w:left="22"/>
        <w:jc w:val="both"/>
        <w:textAlignment w:val="baseline"/>
        <w:rPr>
          <w:rFonts w:ascii="Arial" w:hAnsi="Arial" w:cs="Arial"/>
          <w:color w:val="000000" w:themeColor="text1"/>
          <w:sz w:val="22"/>
        </w:rPr>
      </w:pPr>
      <w:r w:rsidRPr="00692850">
        <w:rPr>
          <w:rFonts w:ascii="Arial" w:hAnsi="Arial" w:cs="Arial"/>
          <w:color w:val="000000" w:themeColor="text1"/>
          <w:sz w:val="22"/>
        </w:rPr>
        <w:t xml:space="preserve">Where complainants are dissatisfied with the result at Stage Two they should notify the </w:t>
      </w:r>
      <w:r w:rsidRPr="00BF0640">
        <w:rPr>
          <w:rFonts w:ascii="Arial" w:hAnsi="Arial" w:cs="Arial"/>
          <w:color w:val="000000" w:themeColor="text1"/>
          <w:sz w:val="22"/>
        </w:rPr>
        <w:t xml:space="preserve">Complaints Coordinator, Chair of Governors or Clerk </w:t>
      </w:r>
      <w:r>
        <w:rPr>
          <w:rFonts w:ascii="Arial" w:hAnsi="Arial" w:cs="Arial"/>
          <w:color w:val="000000" w:themeColor="text1"/>
          <w:sz w:val="22"/>
        </w:rPr>
        <w:t xml:space="preserve">of the Governing Body </w:t>
      </w:r>
      <w:r w:rsidRPr="00692850">
        <w:rPr>
          <w:rFonts w:ascii="Arial" w:hAnsi="Arial" w:cs="Arial"/>
          <w:color w:val="000000" w:themeColor="text1"/>
          <w:sz w:val="22"/>
        </w:rPr>
        <w:t>as appropriate in writing within 10 working days of receiving the school’s written response under Stage Two. The matter will then be dealt with under Stage Three of the procedure.</w:t>
      </w:r>
    </w:p>
    <w:p w14:paraId="01368A9F" w14:textId="77777777" w:rsidR="00320792" w:rsidRPr="00BF0640" w:rsidRDefault="00320792" w:rsidP="00320792">
      <w:pPr>
        <w:rPr>
          <w:rFonts w:ascii="Arial" w:hAnsi="Arial" w:cs="Arial"/>
          <w:color w:val="000000" w:themeColor="text1"/>
        </w:rPr>
      </w:pPr>
    </w:p>
    <w:p w14:paraId="24709921" w14:textId="77777777" w:rsidR="00320792" w:rsidRPr="004B1730" w:rsidRDefault="00320792" w:rsidP="00320792">
      <w:pPr>
        <w:pStyle w:val="Heading2"/>
        <w:jc w:val="both"/>
        <w:rPr>
          <w:rFonts w:ascii="Arial" w:hAnsi="Arial" w:cs="Arial"/>
          <w:color w:val="4F81BD" w:themeColor="accent1"/>
          <w:sz w:val="24"/>
          <w:szCs w:val="24"/>
        </w:rPr>
      </w:pPr>
      <w:r w:rsidRPr="004B1730">
        <w:rPr>
          <w:rFonts w:ascii="Arial" w:hAnsi="Arial" w:cs="Arial"/>
          <w:color w:val="4F81BD" w:themeColor="accent1"/>
          <w:sz w:val="24"/>
          <w:szCs w:val="24"/>
        </w:rPr>
        <w:t>Stage Three – Formal Resolution/Appeal</w:t>
      </w:r>
    </w:p>
    <w:p w14:paraId="0EAF56A4" w14:textId="77777777" w:rsidR="00320792" w:rsidRPr="004B1730" w:rsidRDefault="00320792" w:rsidP="00320792">
      <w:pPr>
        <w:jc w:val="both"/>
        <w:rPr>
          <w:rFonts w:ascii="Arial" w:hAnsi="Arial" w:cs="Arial"/>
          <w:b/>
          <w:color w:val="4F81BD" w:themeColor="accent1"/>
        </w:rPr>
      </w:pPr>
    </w:p>
    <w:p w14:paraId="779B93C6" w14:textId="77777777" w:rsidR="00320792" w:rsidRPr="004B1730" w:rsidRDefault="00320792" w:rsidP="00320792">
      <w:pPr>
        <w:jc w:val="both"/>
        <w:rPr>
          <w:rFonts w:ascii="Arial" w:hAnsi="Arial" w:cs="Arial"/>
          <w:b/>
          <w:color w:val="4F81BD" w:themeColor="accent1"/>
        </w:rPr>
      </w:pPr>
      <w:r w:rsidRPr="004B1730">
        <w:rPr>
          <w:rFonts w:ascii="Arial" w:hAnsi="Arial" w:cs="Arial"/>
          <w:b/>
          <w:color w:val="4F81BD" w:themeColor="accent1"/>
        </w:rPr>
        <w:t xml:space="preserve">Complaint </w:t>
      </w:r>
      <w:r>
        <w:rPr>
          <w:rFonts w:ascii="Arial" w:hAnsi="Arial" w:cs="Arial"/>
          <w:b/>
          <w:color w:val="4F81BD" w:themeColor="accent1"/>
        </w:rPr>
        <w:t>H</w:t>
      </w:r>
      <w:r w:rsidRPr="004B1730">
        <w:rPr>
          <w:rFonts w:ascii="Arial" w:hAnsi="Arial" w:cs="Arial"/>
          <w:b/>
          <w:color w:val="4F81BD" w:themeColor="accent1"/>
        </w:rPr>
        <w:t>eard by Complaints Appeal Panel</w:t>
      </w:r>
    </w:p>
    <w:p w14:paraId="26811259" w14:textId="77777777" w:rsidR="00320792" w:rsidRPr="004E424E" w:rsidRDefault="00320792" w:rsidP="00320792">
      <w:pPr>
        <w:rPr>
          <w:rFonts w:ascii="Arial" w:hAnsi="Arial" w:cs="Arial"/>
        </w:rPr>
      </w:pPr>
    </w:p>
    <w:p w14:paraId="40A9A27E" w14:textId="77777777" w:rsidR="00320792" w:rsidRPr="004E424E" w:rsidRDefault="00320792" w:rsidP="00320792">
      <w:pPr>
        <w:widowControl w:val="0"/>
        <w:overflowPunct w:val="0"/>
        <w:autoSpaceDE w:val="0"/>
        <w:autoSpaceDN w:val="0"/>
        <w:adjustRightInd w:val="0"/>
        <w:spacing w:after="12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If it has not been possible to resolve the matter at Stage </w:t>
      </w:r>
      <w:r>
        <w:rPr>
          <w:rFonts w:ascii="Arial" w:hAnsi="Arial" w:cs="Arial"/>
          <w:color w:val="000000" w:themeColor="text1"/>
          <w:sz w:val="22"/>
        </w:rPr>
        <w:t>Two</w:t>
      </w:r>
      <w:r w:rsidRPr="004E424E">
        <w:rPr>
          <w:rFonts w:ascii="Arial" w:hAnsi="Arial" w:cs="Arial"/>
          <w:color w:val="000000" w:themeColor="text1"/>
          <w:sz w:val="22"/>
        </w:rPr>
        <w:t xml:space="preserve"> of this policy, within 5 working days of receiving a written request from the complainants that they wish to pursue the matter to Stage </w:t>
      </w:r>
      <w:r>
        <w:rPr>
          <w:rFonts w:ascii="Arial" w:hAnsi="Arial" w:cs="Arial"/>
          <w:color w:val="000000" w:themeColor="text1"/>
          <w:sz w:val="22"/>
        </w:rPr>
        <w:t>Three</w:t>
      </w:r>
      <w:r w:rsidRPr="004E424E">
        <w:rPr>
          <w:rFonts w:ascii="Arial" w:hAnsi="Arial" w:cs="Arial"/>
          <w:color w:val="000000" w:themeColor="text1"/>
          <w:sz w:val="22"/>
        </w:rPr>
        <w:t xml:space="preserve">, the Clerk to the Complaints Appeal Panel will write to the complainants to acknowledge their written request in writing, and inform the </w:t>
      </w:r>
      <w:r>
        <w:rPr>
          <w:rFonts w:ascii="Arial" w:hAnsi="Arial" w:cs="Arial"/>
          <w:color w:val="000000" w:themeColor="text1"/>
          <w:sz w:val="22"/>
        </w:rPr>
        <w:t>C</w:t>
      </w:r>
      <w:r w:rsidRPr="004E424E">
        <w:rPr>
          <w:rFonts w:ascii="Arial" w:hAnsi="Arial" w:cs="Arial"/>
          <w:color w:val="000000" w:themeColor="text1"/>
          <w:sz w:val="22"/>
        </w:rPr>
        <w:t xml:space="preserve">omplainants of the steps involved at Stage </w:t>
      </w:r>
      <w:r>
        <w:rPr>
          <w:rFonts w:ascii="Arial" w:hAnsi="Arial" w:cs="Arial"/>
          <w:color w:val="000000" w:themeColor="text1"/>
          <w:sz w:val="22"/>
        </w:rPr>
        <w:t>Three</w:t>
      </w:r>
      <w:r w:rsidRPr="004E424E">
        <w:rPr>
          <w:rFonts w:ascii="Arial" w:hAnsi="Arial" w:cs="Arial"/>
          <w:color w:val="000000" w:themeColor="text1"/>
          <w:sz w:val="22"/>
        </w:rPr>
        <w:t xml:space="preserve">. The Clerk provides an independent source of advice on procedure for all parties. </w:t>
      </w:r>
    </w:p>
    <w:p w14:paraId="46CBA486" w14:textId="77777777" w:rsidR="00320792" w:rsidRPr="004E424E" w:rsidRDefault="00320792" w:rsidP="00320792">
      <w:pPr>
        <w:widowControl w:val="0"/>
        <w:overflowPunct w:val="0"/>
        <w:autoSpaceDE w:val="0"/>
        <w:autoSpaceDN w:val="0"/>
        <w:adjustRightInd w:val="0"/>
        <w:spacing w:after="12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Where the written request is received by the Clerk during </w:t>
      </w:r>
      <w:r>
        <w:rPr>
          <w:rFonts w:ascii="Arial" w:hAnsi="Arial" w:cs="Arial"/>
          <w:color w:val="000000" w:themeColor="text1"/>
          <w:sz w:val="22"/>
        </w:rPr>
        <w:t>s</w:t>
      </w:r>
      <w:r w:rsidRPr="004E424E">
        <w:rPr>
          <w:rFonts w:ascii="Arial" w:hAnsi="Arial" w:cs="Arial"/>
          <w:color w:val="000000" w:themeColor="text1"/>
          <w:sz w:val="22"/>
        </w:rPr>
        <w:t xml:space="preserve">chool holidays or within 2 working days of their commencement, the Clerk has 5 working days from the commencement of the following </w:t>
      </w:r>
      <w:r>
        <w:rPr>
          <w:rFonts w:ascii="Arial" w:hAnsi="Arial" w:cs="Arial"/>
          <w:color w:val="000000" w:themeColor="text1"/>
          <w:sz w:val="22"/>
        </w:rPr>
        <w:t>s</w:t>
      </w:r>
      <w:r w:rsidRPr="004E424E">
        <w:rPr>
          <w:rFonts w:ascii="Arial" w:hAnsi="Arial" w:cs="Arial"/>
          <w:color w:val="000000" w:themeColor="text1"/>
          <w:sz w:val="22"/>
        </w:rPr>
        <w:t xml:space="preserve">chool term to acknowledge the </w:t>
      </w:r>
      <w:r>
        <w:rPr>
          <w:rFonts w:ascii="Arial" w:hAnsi="Arial" w:cs="Arial"/>
          <w:color w:val="000000" w:themeColor="text1"/>
          <w:sz w:val="22"/>
        </w:rPr>
        <w:t>C</w:t>
      </w:r>
      <w:r w:rsidRPr="004E424E">
        <w:rPr>
          <w:rFonts w:ascii="Arial" w:hAnsi="Arial" w:cs="Arial"/>
          <w:color w:val="000000" w:themeColor="text1"/>
          <w:sz w:val="22"/>
        </w:rPr>
        <w:t xml:space="preserve">omplainant’s written request.  </w:t>
      </w:r>
    </w:p>
    <w:p w14:paraId="0D737FF9" w14:textId="77777777" w:rsidR="00320792" w:rsidRPr="004E424E" w:rsidRDefault="00320792" w:rsidP="00320792">
      <w:pPr>
        <w:widowControl w:val="0"/>
        <w:overflowPunct w:val="0"/>
        <w:autoSpaceDE w:val="0"/>
        <w:autoSpaceDN w:val="0"/>
        <w:adjustRightInd w:val="0"/>
        <w:spacing w:after="12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written request for further consideration of the complaint at Stage </w:t>
      </w:r>
      <w:r>
        <w:rPr>
          <w:rFonts w:ascii="Arial" w:hAnsi="Arial" w:cs="Arial"/>
          <w:color w:val="000000" w:themeColor="text1"/>
          <w:sz w:val="22"/>
        </w:rPr>
        <w:t>Three</w:t>
      </w:r>
      <w:r w:rsidRPr="004E424E">
        <w:rPr>
          <w:rFonts w:ascii="Arial" w:hAnsi="Arial" w:cs="Arial"/>
          <w:color w:val="000000" w:themeColor="text1"/>
          <w:sz w:val="22"/>
        </w:rPr>
        <w:t xml:space="preserve"> of the policy will, for the purposes of this policy, be known as an ‘appeal’. Complainants should provide full detail of their appeal and the reasons why they believe their complaint(s) have not been resolved satisfactorily under the previous stages of the policy. Complainants should also state the remedy they are seeking. </w:t>
      </w:r>
    </w:p>
    <w:p w14:paraId="23013E63" w14:textId="7B9FE600" w:rsidR="00320792" w:rsidRPr="004E424E" w:rsidRDefault="00320792" w:rsidP="00320792">
      <w:pPr>
        <w:widowControl w:val="0"/>
        <w:overflowPunct w:val="0"/>
        <w:autoSpaceDE w:val="0"/>
        <w:autoSpaceDN w:val="0"/>
        <w:adjustRightInd w:val="0"/>
        <w:spacing w:after="12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Clerk will </w:t>
      </w:r>
      <w:proofErr w:type="spellStart"/>
      <w:r w:rsidRPr="004E424E">
        <w:rPr>
          <w:rFonts w:ascii="Arial" w:hAnsi="Arial" w:cs="Arial"/>
          <w:color w:val="000000" w:themeColor="text1"/>
          <w:sz w:val="22"/>
        </w:rPr>
        <w:t>endeavour</w:t>
      </w:r>
      <w:proofErr w:type="spellEnd"/>
      <w:r w:rsidRPr="004E424E">
        <w:rPr>
          <w:rFonts w:ascii="Arial" w:hAnsi="Arial" w:cs="Arial"/>
          <w:color w:val="000000" w:themeColor="text1"/>
          <w:sz w:val="22"/>
        </w:rPr>
        <w:t xml:space="preserve"> to convene a Complaints Appeal Panel hearing as soon as possible to consider the matter, normally no later than 20 working days after receipt of the </w:t>
      </w:r>
      <w:r>
        <w:rPr>
          <w:rFonts w:ascii="Arial" w:hAnsi="Arial" w:cs="Arial"/>
          <w:color w:val="000000" w:themeColor="text1"/>
          <w:sz w:val="22"/>
        </w:rPr>
        <w:t xml:space="preserve">Complainants </w:t>
      </w:r>
      <w:r w:rsidRPr="004E424E">
        <w:rPr>
          <w:rFonts w:ascii="Arial" w:hAnsi="Arial" w:cs="Arial"/>
          <w:color w:val="000000" w:themeColor="text1"/>
          <w:sz w:val="22"/>
        </w:rPr>
        <w:t>appeal, dependent upon the availability of Complaints Appeal Panel members. Where it is not reasonably practicable for the hearing to be convened within 20 working days after receipt of the appeal, the complainants’ will be notified of the likely timescale for the hearing to take place</w:t>
      </w:r>
      <w:r>
        <w:rPr>
          <w:rFonts w:ascii="Arial" w:hAnsi="Arial" w:cs="Arial"/>
          <w:color w:val="000000" w:themeColor="text1"/>
          <w:sz w:val="22"/>
        </w:rPr>
        <w:t>,</w:t>
      </w:r>
      <w:r w:rsidRPr="004E424E">
        <w:rPr>
          <w:rFonts w:ascii="Arial" w:hAnsi="Arial" w:cs="Arial"/>
          <w:color w:val="000000" w:themeColor="text1"/>
          <w:sz w:val="22"/>
        </w:rPr>
        <w:t xml:space="preserve"> which must be reasonable in all the circumstances.</w:t>
      </w:r>
    </w:p>
    <w:p w14:paraId="01C32805" w14:textId="77777777" w:rsidR="00320792" w:rsidRPr="004E424E" w:rsidRDefault="00320792" w:rsidP="00320792">
      <w:pPr>
        <w:widowControl w:val="0"/>
        <w:overflowPunct w:val="0"/>
        <w:autoSpaceDE w:val="0"/>
        <w:autoSpaceDN w:val="0"/>
        <w:adjustRightInd w:val="0"/>
        <w:spacing w:after="12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Complaints Appeal Panel will normally consist of three people; two who have not previously been involved in the complaint, and one person independent of the management and running of the </w:t>
      </w:r>
      <w:r>
        <w:rPr>
          <w:rFonts w:ascii="Arial" w:hAnsi="Arial" w:cs="Arial"/>
          <w:color w:val="000000" w:themeColor="text1"/>
          <w:sz w:val="22"/>
        </w:rPr>
        <w:t>s</w:t>
      </w:r>
      <w:r w:rsidRPr="004E424E">
        <w:rPr>
          <w:rFonts w:ascii="Arial" w:hAnsi="Arial" w:cs="Arial"/>
          <w:color w:val="000000" w:themeColor="text1"/>
          <w:sz w:val="22"/>
        </w:rPr>
        <w:t>chool. The process used for selecting an independent person will conform to any relevant guidance issued by the Department for Education (DfE).</w:t>
      </w:r>
    </w:p>
    <w:p w14:paraId="36E3094E" w14:textId="77777777" w:rsidR="00320792" w:rsidRPr="004E424E" w:rsidRDefault="00320792" w:rsidP="00320792">
      <w:pPr>
        <w:widowControl w:val="0"/>
        <w:overflowPunct w:val="0"/>
        <w:autoSpaceDE w:val="0"/>
        <w:autoSpaceDN w:val="0"/>
        <w:adjustRightInd w:val="0"/>
        <w:spacing w:after="120"/>
        <w:jc w:val="both"/>
        <w:textAlignment w:val="baseline"/>
        <w:rPr>
          <w:rFonts w:ascii="Arial" w:hAnsi="Arial" w:cs="Arial"/>
          <w:color w:val="000000" w:themeColor="text1"/>
          <w:sz w:val="22"/>
        </w:rPr>
      </w:pPr>
      <w:r w:rsidRPr="004E424E">
        <w:rPr>
          <w:rFonts w:ascii="Arial" w:hAnsi="Arial" w:cs="Arial"/>
          <w:color w:val="000000" w:themeColor="text1"/>
          <w:sz w:val="22"/>
        </w:rPr>
        <w:t>The following are entitled to attend The Complaints Appeal Panel hearing, submit written representations and address the Complaints Panel:</w:t>
      </w:r>
    </w:p>
    <w:p w14:paraId="3EE8C5BD" w14:textId="77777777" w:rsidR="00320792" w:rsidRPr="00692850" w:rsidRDefault="00320792" w:rsidP="00320792">
      <w:pPr>
        <w:pStyle w:val="ListParagraph"/>
        <w:numPr>
          <w:ilvl w:val="0"/>
          <w:numId w:val="14"/>
        </w:numPr>
        <w:spacing w:after="120"/>
        <w:ind w:left="927"/>
        <w:jc w:val="both"/>
        <w:rPr>
          <w:rFonts w:ascii="Arial" w:hAnsi="Arial" w:cs="Arial"/>
          <w:color w:val="000000" w:themeColor="text1"/>
          <w:sz w:val="22"/>
        </w:rPr>
      </w:pPr>
      <w:r w:rsidRPr="00692850">
        <w:rPr>
          <w:rFonts w:ascii="Arial" w:hAnsi="Arial" w:cs="Arial"/>
          <w:color w:val="000000" w:themeColor="text1"/>
          <w:sz w:val="22"/>
        </w:rPr>
        <w:t>The Complainant (including parents/</w:t>
      </w:r>
      <w:proofErr w:type="spellStart"/>
      <w:r w:rsidRPr="00692850">
        <w:rPr>
          <w:rFonts w:ascii="Arial" w:hAnsi="Arial" w:cs="Arial"/>
          <w:color w:val="000000" w:themeColor="text1"/>
          <w:sz w:val="22"/>
        </w:rPr>
        <w:t>carer</w:t>
      </w:r>
      <w:proofErr w:type="spellEnd"/>
      <w:r w:rsidRPr="00692850">
        <w:rPr>
          <w:rFonts w:ascii="Arial" w:hAnsi="Arial" w:cs="Arial"/>
          <w:color w:val="000000" w:themeColor="text1"/>
          <w:sz w:val="22"/>
        </w:rPr>
        <w:t xml:space="preserve"> if appropriate – </w:t>
      </w:r>
      <w:r w:rsidRPr="00BF0640">
        <w:rPr>
          <w:rFonts w:ascii="Arial" w:hAnsi="Arial" w:cs="Arial"/>
          <w:color w:val="000000" w:themeColor="text1"/>
          <w:sz w:val="22"/>
        </w:rPr>
        <w:t>the Complainant can be accompanied for support purposes);</w:t>
      </w:r>
    </w:p>
    <w:p w14:paraId="02F6AA52" w14:textId="77777777" w:rsidR="00320792" w:rsidRDefault="00320792" w:rsidP="00320792">
      <w:pPr>
        <w:pStyle w:val="ListParagraph"/>
        <w:numPr>
          <w:ilvl w:val="0"/>
          <w:numId w:val="14"/>
        </w:numPr>
        <w:spacing w:after="120"/>
        <w:ind w:left="927"/>
        <w:jc w:val="both"/>
        <w:rPr>
          <w:rFonts w:ascii="Arial" w:hAnsi="Arial" w:cs="Arial"/>
          <w:color w:val="000000" w:themeColor="text1"/>
          <w:sz w:val="22"/>
        </w:rPr>
      </w:pPr>
      <w:r>
        <w:rPr>
          <w:rFonts w:ascii="Arial" w:hAnsi="Arial" w:cs="Arial"/>
          <w:color w:val="000000" w:themeColor="text1"/>
          <w:sz w:val="22"/>
        </w:rPr>
        <w:t>t</w:t>
      </w:r>
      <w:r w:rsidRPr="004E424E">
        <w:rPr>
          <w:rFonts w:ascii="Arial" w:hAnsi="Arial" w:cs="Arial"/>
          <w:color w:val="000000" w:themeColor="text1"/>
          <w:sz w:val="22"/>
        </w:rPr>
        <w:t xml:space="preserve">he </w:t>
      </w:r>
      <w:r>
        <w:rPr>
          <w:rFonts w:ascii="Arial" w:hAnsi="Arial" w:cs="Arial"/>
          <w:color w:val="000000" w:themeColor="text1"/>
          <w:sz w:val="22"/>
        </w:rPr>
        <w:t>Investigator or Headteacher</w:t>
      </w:r>
      <w:r w:rsidRPr="004E424E">
        <w:rPr>
          <w:rFonts w:ascii="Arial" w:hAnsi="Arial" w:cs="Arial"/>
          <w:color w:val="000000" w:themeColor="text1"/>
          <w:sz w:val="22"/>
        </w:rPr>
        <w:t xml:space="preserve"> as appropriate although it is not always necessary or desirable to have this person attending the panel at the same time as the </w:t>
      </w:r>
      <w:r>
        <w:rPr>
          <w:rFonts w:ascii="Arial" w:hAnsi="Arial" w:cs="Arial"/>
          <w:color w:val="000000" w:themeColor="text1"/>
          <w:sz w:val="22"/>
        </w:rPr>
        <w:t>C</w:t>
      </w:r>
      <w:r w:rsidRPr="004E424E">
        <w:rPr>
          <w:rFonts w:ascii="Arial" w:hAnsi="Arial" w:cs="Arial"/>
          <w:color w:val="000000" w:themeColor="text1"/>
          <w:sz w:val="22"/>
        </w:rPr>
        <w:t>omplainant</w:t>
      </w:r>
      <w:r>
        <w:rPr>
          <w:rFonts w:ascii="Arial" w:hAnsi="Arial" w:cs="Arial"/>
          <w:color w:val="000000" w:themeColor="text1"/>
          <w:sz w:val="22"/>
        </w:rPr>
        <w:t>;</w:t>
      </w:r>
    </w:p>
    <w:p w14:paraId="4BF0CA47" w14:textId="77777777" w:rsidR="00320792" w:rsidRPr="004E424E" w:rsidRDefault="00320792" w:rsidP="00320792">
      <w:pPr>
        <w:pStyle w:val="ListParagraph"/>
        <w:numPr>
          <w:ilvl w:val="0"/>
          <w:numId w:val="14"/>
        </w:numPr>
        <w:spacing w:after="120"/>
        <w:ind w:left="927"/>
        <w:jc w:val="both"/>
        <w:rPr>
          <w:rFonts w:ascii="Arial" w:hAnsi="Arial" w:cs="Arial"/>
          <w:color w:val="000000" w:themeColor="text1"/>
          <w:sz w:val="22"/>
        </w:rPr>
      </w:pPr>
      <w:r>
        <w:rPr>
          <w:rFonts w:ascii="Arial" w:hAnsi="Arial" w:cs="Arial"/>
          <w:color w:val="000000" w:themeColor="text1"/>
          <w:sz w:val="22"/>
        </w:rPr>
        <w:t>t</w:t>
      </w:r>
      <w:r w:rsidRPr="004E424E">
        <w:rPr>
          <w:rFonts w:ascii="Arial" w:hAnsi="Arial" w:cs="Arial"/>
          <w:color w:val="000000" w:themeColor="text1"/>
          <w:sz w:val="22"/>
        </w:rPr>
        <w:t>he Chair of Governors if appropriate;</w:t>
      </w:r>
    </w:p>
    <w:p w14:paraId="6F8CF25D" w14:textId="77777777" w:rsidR="00320792" w:rsidRPr="004E424E" w:rsidRDefault="00320792" w:rsidP="00320792">
      <w:pPr>
        <w:pStyle w:val="ListParagraph"/>
        <w:numPr>
          <w:ilvl w:val="0"/>
          <w:numId w:val="14"/>
        </w:numPr>
        <w:spacing w:after="120"/>
        <w:ind w:left="927"/>
        <w:jc w:val="both"/>
        <w:rPr>
          <w:rFonts w:ascii="Arial" w:hAnsi="Arial" w:cs="Arial"/>
          <w:color w:val="000000" w:themeColor="text1"/>
          <w:sz w:val="22"/>
        </w:rPr>
      </w:pPr>
      <w:r>
        <w:rPr>
          <w:rFonts w:ascii="Arial" w:hAnsi="Arial" w:cs="Arial"/>
          <w:color w:val="000000" w:themeColor="text1"/>
          <w:sz w:val="22"/>
        </w:rPr>
        <w:lastRenderedPageBreak/>
        <w:t>a</w:t>
      </w:r>
      <w:r w:rsidRPr="004E424E">
        <w:rPr>
          <w:rFonts w:ascii="Arial" w:hAnsi="Arial" w:cs="Arial"/>
          <w:color w:val="000000" w:themeColor="text1"/>
          <w:sz w:val="22"/>
        </w:rPr>
        <w:t>ny other interested person whom the Complaints Appeal Panel considers to have a reasonable and just interest in the appeal and whose contribution would assist the Complaints Appeal Panel in their decision-making.</w:t>
      </w:r>
    </w:p>
    <w:p w14:paraId="0D3AD233" w14:textId="77777777" w:rsidR="00320792" w:rsidRPr="004E424E" w:rsidRDefault="00320792" w:rsidP="00320792">
      <w:pPr>
        <w:jc w:val="both"/>
        <w:rPr>
          <w:rFonts w:ascii="Arial" w:hAnsi="Arial" w:cs="Arial"/>
          <w:color w:val="000000" w:themeColor="text1"/>
          <w:sz w:val="22"/>
        </w:rPr>
      </w:pPr>
    </w:p>
    <w:p w14:paraId="249E9E1C" w14:textId="77777777" w:rsidR="00320792" w:rsidRPr="004E424E" w:rsidRDefault="00320792" w:rsidP="00320792">
      <w:pPr>
        <w:widowControl w:val="0"/>
        <w:overflowPunct w:val="0"/>
        <w:autoSpaceDE w:val="0"/>
        <w:autoSpaceDN w:val="0"/>
        <w:adjustRightInd w:val="0"/>
        <w:jc w:val="both"/>
        <w:textAlignment w:val="baseline"/>
        <w:rPr>
          <w:rFonts w:ascii="Arial" w:hAnsi="Arial" w:cs="Arial"/>
          <w:color w:val="000000" w:themeColor="text1"/>
          <w:sz w:val="22"/>
        </w:rPr>
      </w:pPr>
      <w:r w:rsidRPr="004E424E">
        <w:rPr>
          <w:rFonts w:ascii="Arial" w:hAnsi="Arial" w:cs="Arial"/>
          <w:color w:val="000000" w:themeColor="text1"/>
          <w:sz w:val="22"/>
        </w:rPr>
        <w:t>Where the Complaints Appeal Panel deems it necessary, it may require that further particulars of the appeal or any related matter be supplied in advance of the hearing. In such cases all parties will be given the opportunity to submit written evidence to the Complaints Appeal Panel in support of their position, including:</w:t>
      </w:r>
    </w:p>
    <w:p w14:paraId="742458C2" w14:textId="77777777" w:rsidR="00320792" w:rsidRPr="004E424E" w:rsidRDefault="00320792" w:rsidP="00320792">
      <w:pPr>
        <w:jc w:val="both"/>
        <w:rPr>
          <w:rFonts w:ascii="Arial" w:hAnsi="Arial" w:cs="Arial"/>
          <w:color w:val="000000" w:themeColor="text1"/>
          <w:sz w:val="22"/>
        </w:rPr>
      </w:pPr>
    </w:p>
    <w:p w14:paraId="316DFA59" w14:textId="77777777" w:rsidR="00320792" w:rsidRPr="004E424E" w:rsidRDefault="00320792" w:rsidP="00320792">
      <w:pPr>
        <w:spacing w:after="120"/>
        <w:ind w:left="1287" w:hanging="720"/>
        <w:jc w:val="both"/>
        <w:rPr>
          <w:rFonts w:ascii="Arial" w:hAnsi="Arial" w:cs="Arial"/>
          <w:color w:val="000000" w:themeColor="text1"/>
          <w:sz w:val="22"/>
        </w:rPr>
      </w:pPr>
      <w:r w:rsidRPr="004E424E">
        <w:rPr>
          <w:rFonts w:ascii="Arial" w:hAnsi="Arial" w:cs="Arial"/>
          <w:color w:val="000000" w:themeColor="text1"/>
          <w:sz w:val="22"/>
        </w:rPr>
        <w:t xml:space="preserve">(a) </w:t>
      </w:r>
      <w:r w:rsidRPr="004E424E">
        <w:rPr>
          <w:rFonts w:ascii="Arial" w:hAnsi="Arial" w:cs="Arial"/>
          <w:color w:val="000000" w:themeColor="text1"/>
          <w:sz w:val="22"/>
        </w:rPr>
        <w:tab/>
        <w:t>Documents in support of complaint(s),</w:t>
      </w:r>
    </w:p>
    <w:p w14:paraId="6329E326" w14:textId="77777777" w:rsidR="00320792" w:rsidRPr="004E424E" w:rsidRDefault="00320792" w:rsidP="00320792">
      <w:pPr>
        <w:spacing w:after="120"/>
        <w:ind w:left="1287" w:hanging="720"/>
        <w:jc w:val="both"/>
        <w:rPr>
          <w:rFonts w:ascii="Arial" w:hAnsi="Arial" w:cs="Arial"/>
          <w:color w:val="000000" w:themeColor="text1"/>
          <w:sz w:val="22"/>
        </w:rPr>
      </w:pPr>
      <w:r>
        <w:rPr>
          <w:rFonts w:ascii="Arial" w:hAnsi="Arial" w:cs="Arial"/>
          <w:color w:val="000000" w:themeColor="text1"/>
          <w:sz w:val="22"/>
        </w:rPr>
        <w:t xml:space="preserve">(b) </w:t>
      </w:r>
      <w:r>
        <w:rPr>
          <w:rFonts w:ascii="Arial" w:hAnsi="Arial" w:cs="Arial"/>
          <w:color w:val="000000" w:themeColor="text1"/>
          <w:sz w:val="22"/>
        </w:rPr>
        <w:tab/>
        <w:t>c</w:t>
      </w:r>
      <w:r w:rsidRPr="004E424E">
        <w:rPr>
          <w:rFonts w:ascii="Arial" w:hAnsi="Arial" w:cs="Arial"/>
          <w:color w:val="000000" w:themeColor="text1"/>
          <w:sz w:val="22"/>
        </w:rPr>
        <w:t>hronology and key dates relating to complaint(s), and</w:t>
      </w:r>
    </w:p>
    <w:p w14:paraId="58FC1932" w14:textId="77777777" w:rsidR="00320792" w:rsidRPr="004E424E" w:rsidRDefault="00320792" w:rsidP="00320792">
      <w:pPr>
        <w:ind w:left="1287" w:hanging="720"/>
        <w:jc w:val="both"/>
        <w:rPr>
          <w:rFonts w:ascii="Arial" w:hAnsi="Arial" w:cs="Arial"/>
          <w:color w:val="000000" w:themeColor="text1"/>
          <w:sz w:val="22"/>
        </w:rPr>
      </w:pPr>
      <w:r>
        <w:rPr>
          <w:rFonts w:ascii="Arial" w:hAnsi="Arial" w:cs="Arial"/>
          <w:color w:val="000000" w:themeColor="text1"/>
          <w:sz w:val="22"/>
        </w:rPr>
        <w:t xml:space="preserve">(c) </w:t>
      </w:r>
      <w:r>
        <w:rPr>
          <w:rFonts w:ascii="Arial" w:hAnsi="Arial" w:cs="Arial"/>
          <w:color w:val="000000" w:themeColor="text1"/>
          <w:sz w:val="22"/>
        </w:rPr>
        <w:tab/>
        <w:t>w</w:t>
      </w:r>
      <w:r w:rsidRPr="004E424E">
        <w:rPr>
          <w:rFonts w:ascii="Arial" w:hAnsi="Arial" w:cs="Arial"/>
          <w:color w:val="000000" w:themeColor="text1"/>
          <w:sz w:val="22"/>
        </w:rPr>
        <w:t>ritten submission setting out the complaint(s) in more detail.</w:t>
      </w:r>
    </w:p>
    <w:p w14:paraId="5A5F7EAF" w14:textId="77777777" w:rsidR="00320792" w:rsidRPr="004E424E" w:rsidRDefault="00320792" w:rsidP="00320792">
      <w:pPr>
        <w:jc w:val="both"/>
        <w:rPr>
          <w:rFonts w:ascii="Arial" w:hAnsi="Arial" w:cs="Arial"/>
          <w:color w:val="000000" w:themeColor="text1"/>
          <w:sz w:val="22"/>
        </w:rPr>
      </w:pPr>
    </w:p>
    <w:p w14:paraId="1C8BF284" w14:textId="77777777" w:rsidR="00320792" w:rsidRPr="004E424E" w:rsidRDefault="00320792" w:rsidP="00320792">
      <w:pPr>
        <w:jc w:val="both"/>
        <w:rPr>
          <w:rFonts w:ascii="Arial" w:hAnsi="Arial" w:cs="Arial"/>
          <w:color w:val="000000" w:themeColor="text1"/>
          <w:sz w:val="22"/>
        </w:rPr>
      </w:pPr>
      <w:r w:rsidRPr="004E424E">
        <w:rPr>
          <w:rFonts w:ascii="Arial" w:hAnsi="Arial" w:cs="Arial"/>
          <w:color w:val="000000" w:themeColor="text1"/>
          <w:sz w:val="22"/>
        </w:rPr>
        <w:t>All evidence will be considered by the Complaints Appeal Panel, along with the appeal lodged by the complainants.</w:t>
      </w:r>
    </w:p>
    <w:p w14:paraId="3FE37DDB" w14:textId="77777777" w:rsidR="00320792" w:rsidRPr="004E424E" w:rsidRDefault="00320792" w:rsidP="00320792">
      <w:pPr>
        <w:jc w:val="both"/>
        <w:rPr>
          <w:rFonts w:ascii="Arial" w:hAnsi="Arial" w:cs="Arial"/>
          <w:color w:val="000000" w:themeColor="text1"/>
          <w:sz w:val="22"/>
        </w:rPr>
      </w:pPr>
    </w:p>
    <w:p w14:paraId="1560147A" w14:textId="77777777" w:rsidR="00320792" w:rsidRPr="004E424E" w:rsidRDefault="00320792" w:rsidP="00320792">
      <w:pPr>
        <w:widowControl w:val="0"/>
        <w:overflowPunct w:val="0"/>
        <w:autoSpaceDE w:val="0"/>
        <w:autoSpaceDN w:val="0"/>
        <w:adjustRightInd w:val="0"/>
        <w:spacing w:after="120"/>
        <w:jc w:val="both"/>
        <w:textAlignment w:val="baseline"/>
        <w:rPr>
          <w:rFonts w:ascii="Arial" w:hAnsi="Arial" w:cs="Arial"/>
          <w:color w:val="000000" w:themeColor="text1"/>
          <w:sz w:val="22"/>
        </w:rPr>
      </w:pPr>
      <w:r w:rsidRPr="004E424E">
        <w:rPr>
          <w:rFonts w:ascii="Arial" w:hAnsi="Arial" w:cs="Arial"/>
          <w:color w:val="000000" w:themeColor="text1"/>
          <w:sz w:val="22"/>
        </w:rPr>
        <w:t>Evidence will be initially sent to the Clerk, who will then circulate the documentation to all parties, including the Complaints Appe</w:t>
      </w:r>
      <w:r>
        <w:rPr>
          <w:rFonts w:ascii="Arial" w:hAnsi="Arial" w:cs="Arial"/>
          <w:color w:val="000000" w:themeColor="text1"/>
          <w:sz w:val="22"/>
        </w:rPr>
        <w:t>a</w:t>
      </w:r>
      <w:r w:rsidRPr="004E424E">
        <w:rPr>
          <w:rFonts w:ascii="Arial" w:hAnsi="Arial" w:cs="Arial"/>
          <w:color w:val="000000" w:themeColor="text1"/>
          <w:sz w:val="22"/>
        </w:rPr>
        <w:t>l Panel members, along with an order of proceedings. All written evidence must be received by the Clerk no later than 10 working days in advance of the hearing. The Clerk will distribute the written evidence to the relevant parties no later than 5 working days in advance of the hearing.</w:t>
      </w:r>
    </w:p>
    <w:p w14:paraId="21FE3E99" w14:textId="77777777" w:rsidR="00320792" w:rsidRPr="00BF0640" w:rsidRDefault="00320792" w:rsidP="00320792">
      <w:pPr>
        <w:jc w:val="both"/>
        <w:rPr>
          <w:rFonts w:ascii="Arial" w:hAnsi="Arial" w:cs="Arial"/>
          <w:color w:val="000000" w:themeColor="text1"/>
          <w:sz w:val="22"/>
        </w:rPr>
      </w:pPr>
      <w:r w:rsidRPr="004E424E">
        <w:rPr>
          <w:rFonts w:ascii="Arial" w:hAnsi="Arial" w:cs="Arial"/>
          <w:color w:val="000000" w:themeColor="text1"/>
          <w:sz w:val="22"/>
        </w:rPr>
        <w:t xml:space="preserve">It is for the Complaints Appeal Panel to decide how to conduct the proceedings of the appeal, which should be reasonably informal so that all parties can present their case effectively. </w:t>
      </w:r>
      <w:r w:rsidRPr="00BF0640">
        <w:rPr>
          <w:rFonts w:ascii="Arial" w:hAnsi="Arial" w:cs="Arial"/>
          <w:color w:val="000000" w:themeColor="text1"/>
          <w:sz w:val="22"/>
        </w:rPr>
        <w:t>The Complaints Appeal Panel reserve the right to speak with or meet the Investigator, Complaints Coordinator and/or decision maker from Stage 2, where appropriate as part of this appeal.</w:t>
      </w:r>
    </w:p>
    <w:p w14:paraId="31B448DA" w14:textId="77777777" w:rsidR="00320792" w:rsidRPr="00BF0640" w:rsidRDefault="00320792" w:rsidP="00320792">
      <w:pPr>
        <w:jc w:val="both"/>
        <w:rPr>
          <w:rFonts w:ascii="Arial" w:hAnsi="Arial" w:cs="Arial"/>
          <w:color w:val="000000" w:themeColor="text1"/>
          <w:sz w:val="22"/>
        </w:rPr>
      </w:pPr>
    </w:p>
    <w:p w14:paraId="6C5BA1CB" w14:textId="77777777" w:rsidR="00320792" w:rsidRPr="004E424E" w:rsidRDefault="00320792" w:rsidP="00320792">
      <w:pPr>
        <w:widowControl w:val="0"/>
        <w:overflowPunct w:val="0"/>
        <w:autoSpaceDE w:val="0"/>
        <w:autoSpaceDN w:val="0"/>
        <w:adjustRightInd w:val="0"/>
        <w:spacing w:after="12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If possible, the Complaints Appeal Panel will resolve the </w:t>
      </w:r>
      <w:r>
        <w:rPr>
          <w:rFonts w:ascii="Arial" w:hAnsi="Arial" w:cs="Arial"/>
          <w:color w:val="000000" w:themeColor="text1"/>
          <w:sz w:val="22"/>
        </w:rPr>
        <w:t xml:space="preserve">complainants’ </w:t>
      </w:r>
      <w:r w:rsidRPr="004E424E">
        <w:rPr>
          <w:rFonts w:ascii="Arial" w:hAnsi="Arial" w:cs="Arial"/>
          <w:color w:val="000000" w:themeColor="text1"/>
          <w:sz w:val="22"/>
        </w:rPr>
        <w:t>appeal immediately without the need for further investigation. Where further investigation is required, the Complaints Appeal Panel will decide how it should be carried out.</w:t>
      </w:r>
    </w:p>
    <w:p w14:paraId="125AD758" w14:textId="77777777" w:rsidR="00320792" w:rsidRPr="004E424E" w:rsidRDefault="00320792" w:rsidP="00320792">
      <w:pPr>
        <w:widowControl w:val="0"/>
        <w:overflowPunct w:val="0"/>
        <w:autoSpaceDE w:val="0"/>
        <w:autoSpaceDN w:val="0"/>
        <w:adjustRightInd w:val="0"/>
        <w:spacing w:after="12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After due consideration of all the facts and evidence they consider relevant, the Complaints Appeal Panel will reach a decision, and may make recommendations which it shall </w:t>
      </w:r>
      <w:proofErr w:type="spellStart"/>
      <w:r w:rsidRPr="004E424E">
        <w:rPr>
          <w:rFonts w:ascii="Arial" w:hAnsi="Arial" w:cs="Arial"/>
          <w:color w:val="000000" w:themeColor="text1"/>
          <w:sz w:val="22"/>
        </w:rPr>
        <w:t>endeavour</w:t>
      </w:r>
      <w:proofErr w:type="spellEnd"/>
      <w:r w:rsidRPr="004E424E">
        <w:rPr>
          <w:rFonts w:ascii="Arial" w:hAnsi="Arial" w:cs="Arial"/>
          <w:color w:val="000000" w:themeColor="text1"/>
          <w:sz w:val="22"/>
        </w:rPr>
        <w:t xml:space="preserve"> to implement within 10 working days of the hearing.  Any decision reached that may have financial implications for the </w:t>
      </w:r>
      <w:r>
        <w:rPr>
          <w:rFonts w:ascii="Arial" w:hAnsi="Arial" w:cs="Arial"/>
          <w:color w:val="000000" w:themeColor="text1"/>
          <w:sz w:val="22"/>
        </w:rPr>
        <w:t>s</w:t>
      </w:r>
      <w:r w:rsidRPr="004E424E">
        <w:rPr>
          <w:rFonts w:ascii="Arial" w:hAnsi="Arial" w:cs="Arial"/>
          <w:color w:val="000000" w:themeColor="text1"/>
          <w:sz w:val="22"/>
        </w:rPr>
        <w:t>chool will need the appropriate approval from the relevant authorities e.g. Governing Body or Trust Board, although any such approval must be compatible with the decision of the Complaints Appeal Panel.</w:t>
      </w:r>
    </w:p>
    <w:p w14:paraId="42040257" w14:textId="77777777" w:rsidR="00320792" w:rsidRPr="004E424E" w:rsidRDefault="00320792" w:rsidP="00320792">
      <w:pPr>
        <w:widowControl w:val="0"/>
        <w:overflowPunct w:val="0"/>
        <w:autoSpaceDE w:val="0"/>
        <w:autoSpaceDN w:val="0"/>
        <w:adjustRightInd w:val="0"/>
        <w:spacing w:after="12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Complaints Appeal Panel’s findings will be sent by the Clerk in writing to the complainants, the Chief Executive, the Governors, the Trust and, where relevant, the person complained of within 10 working days of the hearing.  The letter will state the reasons for the decision reached and any recommendations made by the Complaints Appeal Panel. The decision reached by the Complaints Appeal Panel is the final </w:t>
      </w:r>
      <w:proofErr w:type="gramStart"/>
      <w:r>
        <w:rPr>
          <w:rFonts w:ascii="Arial" w:hAnsi="Arial" w:cs="Arial"/>
          <w:color w:val="000000" w:themeColor="text1"/>
          <w:sz w:val="22"/>
        </w:rPr>
        <w:t>s</w:t>
      </w:r>
      <w:r w:rsidRPr="004E424E">
        <w:rPr>
          <w:rFonts w:ascii="Arial" w:hAnsi="Arial" w:cs="Arial"/>
          <w:color w:val="000000" w:themeColor="text1"/>
          <w:sz w:val="22"/>
        </w:rPr>
        <w:t>chool based</w:t>
      </w:r>
      <w:proofErr w:type="gramEnd"/>
      <w:r w:rsidRPr="004E424E">
        <w:rPr>
          <w:rFonts w:ascii="Arial" w:hAnsi="Arial" w:cs="Arial"/>
          <w:color w:val="000000" w:themeColor="text1"/>
          <w:sz w:val="22"/>
        </w:rPr>
        <w:t xml:space="preserve"> stage of the complaints process. </w:t>
      </w:r>
    </w:p>
    <w:p w14:paraId="2EDAA65D" w14:textId="77777777" w:rsidR="00320792" w:rsidRPr="004E424E" w:rsidRDefault="00320792" w:rsidP="00320792">
      <w:pPr>
        <w:widowControl w:val="0"/>
        <w:overflowPunct w:val="0"/>
        <w:autoSpaceDE w:val="0"/>
        <w:autoSpaceDN w:val="0"/>
        <w:adjustRightInd w:val="0"/>
        <w:jc w:val="both"/>
        <w:textAlignment w:val="baseline"/>
        <w:rPr>
          <w:rFonts w:ascii="Arial" w:hAnsi="Arial" w:cs="Arial"/>
          <w:color w:val="000000" w:themeColor="text1"/>
          <w:sz w:val="22"/>
        </w:rPr>
      </w:pPr>
      <w:r w:rsidRPr="004E424E">
        <w:rPr>
          <w:rFonts w:ascii="Arial" w:hAnsi="Arial" w:cs="Arial"/>
          <w:color w:val="000000" w:themeColor="text1"/>
          <w:sz w:val="22"/>
        </w:rPr>
        <w:t xml:space="preserve">The </w:t>
      </w:r>
      <w:r>
        <w:rPr>
          <w:rFonts w:ascii="Arial" w:hAnsi="Arial" w:cs="Arial"/>
          <w:color w:val="000000" w:themeColor="text1"/>
          <w:sz w:val="22"/>
        </w:rPr>
        <w:t>s</w:t>
      </w:r>
      <w:r w:rsidRPr="004E424E">
        <w:rPr>
          <w:rFonts w:ascii="Arial" w:hAnsi="Arial" w:cs="Arial"/>
          <w:color w:val="000000" w:themeColor="text1"/>
          <w:sz w:val="22"/>
        </w:rPr>
        <w:t xml:space="preserve">chool will keep a record of all appeals, decisions and recommendations of the Complaints Appeal Panel, which record will be kept for 1 year after the pupil leaves the </w:t>
      </w:r>
      <w:r>
        <w:rPr>
          <w:rFonts w:ascii="Arial" w:hAnsi="Arial" w:cs="Arial"/>
          <w:color w:val="000000" w:themeColor="text1"/>
          <w:sz w:val="22"/>
        </w:rPr>
        <w:t>s</w:t>
      </w:r>
      <w:r w:rsidRPr="004E424E">
        <w:rPr>
          <w:rFonts w:ascii="Arial" w:hAnsi="Arial" w:cs="Arial"/>
          <w:color w:val="000000" w:themeColor="text1"/>
          <w:sz w:val="22"/>
        </w:rPr>
        <w:t>chool.</w:t>
      </w:r>
    </w:p>
    <w:p w14:paraId="167AD47C" w14:textId="152D00B3" w:rsidR="00320792" w:rsidRDefault="00320792" w:rsidP="00320792">
      <w:pPr>
        <w:shd w:val="clear" w:color="auto" w:fill="FFFFFF"/>
        <w:spacing w:after="280"/>
        <w:rPr>
          <w:rFonts w:ascii="Century Gothic" w:eastAsia="Calibri" w:hAnsi="Century Gothic" w:cstheme="majorHAnsi"/>
          <w:sz w:val="22"/>
          <w:highlight w:val="white"/>
        </w:rPr>
      </w:pPr>
    </w:p>
    <w:p w14:paraId="7A808E5E" w14:textId="30E2A6F5" w:rsidR="00320792" w:rsidRDefault="00320792" w:rsidP="00320792">
      <w:pPr>
        <w:shd w:val="clear" w:color="auto" w:fill="FFFFFF"/>
        <w:spacing w:after="280"/>
        <w:rPr>
          <w:rFonts w:ascii="Century Gothic" w:eastAsia="Calibri" w:hAnsi="Century Gothic" w:cstheme="majorHAnsi"/>
          <w:sz w:val="22"/>
          <w:highlight w:val="white"/>
        </w:rPr>
      </w:pPr>
    </w:p>
    <w:p w14:paraId="022BD3C2" w14:textId="66676947" w:rsidR="00320792" w:rsidRDefault="00320792" w:rsidP="00320792">
      <w:pPr>
        <w:shd w:val="clear" w:color="auto" w:fill="FFFFFF"/>
        <w:spacing w:after="280"/>
        <w:rPr>
          <w:rFonts w:ascii="Century Gothic" w:eastAsia="Calibri" w:hAnsi="Century Gothic" w:cstheme="majorHAnsi"/>
          <w:sz w:val="22"/>
          <w:highlight w:val="white"/>
        </w:rPr>
      </w:pPr>
    </w:p>
    <w:p w14:paraId="283EC4A7" w14:textId="0B0B0ED1" w:rsidR="00320792" w:rsidRDefault="00320792" w:rsidP="00320792">
      <w:pPr>
        <w:shd w:val="clear" w:color="auto" w:fill="FFFFFF"/>
        <w:spacing w:after="280"/>
        <w:rPr>
          <w:rFonts w:ascii="Century Gothic" w:eastAsia="Calibri" w:hAnsi="Century Gothic" w:cstheme="majorHAnsi"/>
          <w:sz w:val="22"/>
          <w:highlight w:val="white"/>
        </w:rPr>
      </w:pPr>
    </w:p>
    <w:p w14:paraId="42441ABA" w14:textId="49C23141" w:rsidR="00320792" w:rsidRDefault="00320792" w:rsidP="00320792">
      <w:pPr>
        <w:shd w:val="clear" w:color="auto" w:fill="FFFFFF"/>
        <w:spacing w:after="280"/>
        <w:rPr>
          <w:rFonts w:ascii="Century Gothic" w:eastAsia="Calibri" w:hAnsi="Century Gothic" w:cstheme="majorHAnsi"/>
          <w:sz w:val="22"/>
          <w:highlight w:val="white"/>
        </w:rPr>
      </w:pPr>
    </w:p>
    <w:p w14:paraId="39E862BB" w14:textId="23206ACA" w:rsidR="00320792" w:rsidRDefault="00320792" w:rsidP="00320792">
      <w:pPr>
        <w:shd w:val="clear" w:color="auto" w:fill="FFFFFF"/>
        <w:spacing w:after="280"/>
        <w:rPr>
          <w:rFonts w:ascii="Century Gothic" w:eastAsia="Calibri" w:hAnsi="Century Gothic" w:cstheme="majorHAnsi"/>
          <w:sz w:val="22"/>
          <w:highlight w:val="white"/>
        </w:rPr>
      </w:pPr>
    </w:p>
    <w:p w14:paraId="07001132" w14:textId="77777777" w:rsidR="00320792" w:rsidRDefault="00320792" w:rsidP="00320792">
      <w:pPr>
        <w:pStyle w:val="Heading1"/>
        <w:jc w:val="both"/>
        <w:rPr>
          <w:rFonts w:ascii="Arial" w:hAnsi="Arial" w:cs="Arial"/>
          <w:color w:val="4F81BD" w:themeColor="accent1"/>
          <w:sz w:val="24"/>
          <w:szCs w:val="24"/>
        </w:rPr>
      </w:pPr>
      <w:r>
        <w:rPr>
          <w:rFonts w:ascii="Arial" w:hAnsi="Arial" w:cs="Arial"/>
          <w:color w:val="4F81BD" w:themeColor="accent1"/>
          <w:sz w:val="24"/>
          <w:szCs w:val="24"/>
        </w:rPr>
        <w:lastRenderedPageBreak/>
        <w:t>4. HANDLING OF CAMPAIGN COMPLAINTS</w:t>
      </w:r>
    </w:p>
    <w:p w14:paraId="28A065D6" w14:textId="77777777" w:rsidR="00320792" w:rsidRDefault="00320792" w:rsidP="00320792">
      <w:pPr>
        <w:jc w:val="both"/>
        <w:rPr>
          <w:rFonts w:ascii="Arial" w:hAnsi="Arial" w:cs="Arial"/>
          <w:color w:val="000000" w:themeColor="text1"/>
          <w:sz w:val="22"/>
        </w:rPr>
      </w:pPr>
    </w:p>
    <w:p w14:paraId="2C6F7ED6" w14:textId="77777777" w:rsidR="00320792" w:rsidRPr="00BF0640" w:rsidRDefault="00320792" w:rsidP="00320792">
      <w:pPr>
        <w:autoSpaceDE w:val="0"/>
        <w:autoSpaceDN w:val="0"/>
        <w:adjustRightInd w:val="0"/>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The school may find that they have become the focus of a campaign and receive large volumes of complaints that are:</w:t>
      </w:r>
    </w:p>
    <w:p w14:paraId="4C61A525" w14:textId="77777777" w:rsidR="00320792" w:rsidRPr="00BF0640" w:rsidRDefault="00320792" w:rsidP="00320792">
      <w:pPr>
        <w:pStyle w:val="ListParagraph"/>
        <w:numPr>
          <w:ilvl w:val="2"/>
          <w:numId w:val="10"/>
        </w:numPr>
        <w:autoSpaceDE w:val="0"/>
        <w:autoSpaceDN w:val="0"/>
        <w:adjustRightInd w:val="0"/>
        <w:ind w:left="426" w:hanging="426"/>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all based on the same subject</w:t>
      </w:r>
    </w:p>
    <w:p w14:paraId="59094845" w14:textId="77777777" w:rsidR="00320792" w:rsidRPr="00BF0640" w:rsidRDefault="00320792" w:rsidP="00320792">
      <w:pPr>
        <w:pStyle w:val="ListParagraph"/>
        <w:numPr>
          <w:ilvl w:val="2"/>
          <w:numId w:val="10"/>
        </w:numPr>
        <w:autoSpaceDE w:val="0"/>
        <w:autoSpaceDN w:val="0"/>
        <w:adjustRightInd w:val="0"/>
        <w:ind w:left="426" w:hanging="426"/>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from complainants unconnected with the school</w:t>
      </w:r>
    </w:p>
    <w:p w14:paraId="54265203" w14:textId="77777777" w:rsidR="00320792" w:rsidRPr="00BF0640" w:rsidRDefault="00320792" w:rsidP="00320792">
      <w:pPr>
        <w:autoSpaceDE w:val="0"/>
        <w:autoSpaceDN w:val="0"/>
        <w:adjustRightInd w:val="0"/>
        <w:jc w:val="both"/>
        <w:rPr>
          <w:rFonts w:ascii="Arial" w:eastAsiaTheme="minorEastAsia" w:hAnsi="Arial" w:cs="Arial"/>
          <w:bCs/>
          <w:color w:val="000000" w:themeColor="text1"/>
          <w:sz w:val="22"/>
        </w:rPr>
      </w:pPr>
    </w:p>
    <w:p w14:paraId="5D2519DA" w14:textId="77777777" w:rsidR="00320792" w:rsidRPr="00BF0640" w:rsidRDefault="00320792" w:rsidP="00320792">
      <w:pPr>
        <w:autoSpaceDE w:val="0"/>
        <w:autoSpaceDN w:val="0"/>
        <w:adjustRightInd w:val="0"/>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 xml:space="preserve">If complaints of this nature are received, the school will choose to either send a template response to all </w:t>
      </w:r>
      <w:r>
        <w:rPr>
          <w:rFonts w:ascii="Arial" w:eastAsiaTheme="minorEastAsia" w:hAnsi="Arial" w:cs="Arial"/>
          <w:bCs/>
          <w:color w:val="000000" w:themeColor="text1"/>
          <w:sz w:val="22"/>
        </w:rPr>
        <w:t>C</w:t>
      </w:r>
      <w:r w:rsidRPr="00BF0640">
        <w:rPr>
          <w:rFonts w:ascii="Arial" w:eastAsiaTheme="minorEastAsia" w:hAnsi="Arial" w:cs="Arial"/>
          <w:bCs/>
          <w:color w:val="000000" w:themeColor="text1"/>
          <w:sz w:val="22"/>
        </w:rPr>
        <w:t>omplainants or publish a single response on the school’s website.  The method of response will be dependent upon the nature of the complaint.</w:t>
      </w:r>
    </w:p>
    <w:p w14:paraId="735D9516" w14:textId="77777777" w:rsidR="00320792" w:rsidRPr="00BF0640" w:rsidRDefault="00320792" w:rsidP="00320792">
      <w:pPr>
        <w:autoSpaceDE w:val="0"/>
        <w:autoSpaceDN w:val="0"/>
        <w:adjustRightInd w:val="0"/>
        <w:jc w:val="both"/>
        <w:rPr>
          <w:rFonts w:ascii="Arial" w:eastAsiaTheme="minorEastAsia" w:hAnsi="Arial" w:cs="Arial"/>
          <w:bCs/>
          <w:color w:val="000000" w:themeColor="text1"/>
          <w:sz w:val="22"/>
        </w:rPr>
      </w:pPr>
    </w:p>
    <w:p w14:paraId="682D657A" w14:textId="77777777" w:rsidR="00320792" w:rsidRPr="00BF0640" w:rsidRDefault="00320792" w:rsidP="00320792">
      <w:pPr>
        <w:autoSpaceDE w:val="0"/>
        <w:autoSpaceDN w:val="0"/>
        <w:adjustRightInd w:val="0"/>
        <w:jc w:val="both"/>
        <w:rPr>
          <w:rFonts w:ascii="Arial" w:eastAsiaTheme="minorEastAsia" w:hAnsi="Arial" w:cs="Arial"/>
          <w:bCs/>
          <w:color w:val="000000" w:themeColor="text1"/>
          <w:sz w:val="22"/>
        </w:rPr>
      </w:pPr>
      <w:r w:rsidRPr="00BF0640">
        <w:rPr>
          <w:rFonts w:ascii="Arial" w:eastAsiaTheme="minorEastAsia" w:hAnsi="Arial" w:cs="Arial"/>
          <w:bCs/>
          <w:color w:val="000000" w:themeColor="text1"/>
          <w:sz w:val="22"/>
        </w:rPr>
        <w:t>Should the complainants in this situation be dissatisfied with the school’s response, they may contact the Department for Education.</w:t>
      </w:r>
    </w:p>
    <w:p w14:paraId="309AD628" w14:textId="77777777" w:rsidR="00320792" w:rsidRPr="004E424E" w:rsidRDefault="00320792" w:rsidP="00320792">
      <w:pPr>
        <w:jc w:val="both"/>
        <w:rPr>
          <w:rFonts w:ascii="Arial" w:hAnsi="Arial" w:cs="Arial"/>
          <w:color w:val="000000" w:themeColor="text1"/>
          <w:sz w:val="22"/>
        </w:rPr>
      </w:pPr>
    </w:p>
    <w:p w14:paraId="3F169865" w14:textId="77777777" w:rsidR="00320792" w:rsidRDefault="00320792" w:rsidP="00320792">
      <w:pPr>
        <w:pStyle w:val="Heading1"/>
        <w:rPr>
          <w:rFonts w:ascii="Arial" w:hAnsi="Arial" w:cs="Arial"/>
          <w:color w:val="4F81BD" w:themeColor="accent1"/>
          <w:sz w:val="24"/>
          <w:szCs w:val="24"/>
        </w:rPr>
      </w:pPr>
      <w:r>
        <w:rPr>
          <w:rFonts w:ascii="Arial" w:hAnsi="Arial" w:cs="Arial"/>
          <w:color w:val="4F81BD" w:themeColor="accent1"/>
          <w:sz w:val="24"/>
          <w:szCs w:val="24"/>
        </w:rPr>
        <w:t>5. WITHDRAWAL OF A COMPLAINT</w:t>
      </w:r>
    </w:p>
    <w:p w14:paraId="60E128B1" w14:textId="77777777" w:rsidR="00320792" w:rsidRPr="00853B57" w:rsidRDefault="00320792" w:rsidP="00320792">
      <w:pPr>
        <w:spacing w:after="160"/>
        <w:rPr>
          <w:rFonts w:asciiTheme="minorHAnsi" w:hAnsiTheme="minorHAnsi" w:cs="Arial"/>
          <w:color w:val="FF0000"/>
        </w:rPr>
      </w:pPr>
    </w:p>
    <w:p w14:paraId="38E2EB83" w14:textId="77777777" w:rsidR="00320792" w:rsidRPr="00BF0640" w:rsidRDefault="00320792" w:rsidP="00320792">
      <w:pPr>
        <w:spacing w:before="120"/>
        <w:ind w:left="10"/>
        <w:jc w:val="both"/>
        <w:rPr>
          <w:rFonts w:ascii="Arial" w:hAnsi="Arial" w:cs="Arial"/>
          <w:color w:val="000000" w:themeColor="text1"/>
          <w:sz w:val="22"/>
        </w:rPr>
      </w:pPr>
      <w:r w:rsidRPr="00BF0640">
        <w:rPr>
          <w:rFonts w:ascii="Arial" w:hAnsi="Arial" w:cs="Arial"/>
          <w:color w:val="000000" w:themeColor="text1"/>
          <w:sz w:val="22"/>
        </w:rPr>
        <w:t xml:space="preserve">If a </w:t>
      </w:r>
      <w:r>
        <w:rPr>
          <w:rFonts w:ascii="Arial" w:hAnsi="Arial" w:cs="Arial"/>
          <w:color w:val="000000" w:themeColor="text1"/>
          <w:sz w:val="22"/>
        </w:rPr>
        <w:t>C</w:t>
      </w:r>
      <w:r w:rsidRPr="00BF0640">
        <w:rPr>
          <w:rFonts w:ascii="Arial" w:hAnsi="Arial" w:cs="Arial"/>
          <w:color w:val="000000" w:themeColor="text1"/>
          <w:sz w:val="22"/>
        </w:rPr>
        <w:t xml:space="preserve">omplainant wishes to withdraw their complaint, the school will ask them to confirm this in writing, or where this is not possible in person or by telephone.  If the </w:t>
      </w:r>
      <w:r>
        <w:rPr>
          <w:rFonts w:ascii="Arial" w:hAnsi="Arial" w:cs="Arial"/>
          <w:color w:val="000000" w:themeColor="text1"/>
          <w:sz w:val="22"/>
        </w:rPr>
        <w:t>C</w:t>
      </w:r>
      <w:r w:rsidRPr="00BF0640">
        <w:rPr>
          <w:rFonts w:ascii="Arial" w:hAnsi="Arial" w:cs="Arial"/>
          <w:color w:val="000000" w:themeColor="text1"/>
          <w:sz w:val="22"/>
        </w:rPr>
        <w:t>omplainant cannot confirm their withdrawal in writing, they may be asked to sign a document stating that they have taken this decision and the date of that decision.</w:t>
      </w:r>
    </w:p>
    <w:p w14:paraId="7471D8ED" w14:textId="77777777" w:rsidR="00320792" w:rsidRDefault="00320792" w:rsidP="00320792">
      <w:pPr>
        <w:spacing w:before="120"/>
        <w:jc w:val="both"/>
      </w:pPr>
    </w:p>
    <w:p w14:paraId="4E9C0238" w14:textId="77777777" w:rsidR="00320792" w:rsidRDefault="00320792" w:rsidP="00320792">
      <w:pPr>
        <w:pStyle w:val="Heading1"/>
        <w:rPr>
          <w:rFonts w:ascii="Arial" w:hAnsi="Arial" w:cs="Arial"/>
          <w:color w:val="4F81BD" w:themeColor="accent1"/>
          <w:sz w:val="24"/>
          <w:szCs w:val="24"/>
        </w:rPr>
      </w:pPr>
      <w:r>
        <w:rPr>
          <w:rFonts w:ascii="Arial" w:hAnsi="Arial" w:cs="Arial"/>
          <w:color w:val="4F81BD" w:themeColor="accent1"/>
          <w:sz w:val="24"/>
          <w:szCs w:val="24"/>
        </w:rPr>
        <w:t>6</w:t>
      </w:r>
      <w:r w:rsidRPr="004B1730">
        <w:rPr>
          <w:rFonts w:ascii="Arial" w:hAnsi="Arial" w:cs="Arial"/>
          <w:color w:val="4F81BD" w:themeColor="accent1"/>
          <w:sz w:val="24"/>
          <w:szCs w:val="24"/>
        </w:rPr>
        <w:t xml:space="preserve">. </w:t>
      </w:r>
      <w:r>
        <w:rPr>
          <w:rFonts w:ascii="Arial" w:hAnsi="Arial" w:cs="Arial"/>
          <w:color w:val="4F81BD" w:themeColor="accent1"/>
          <w:sz w:val="24"/>
          <w:szCs w:val="24"/>
        </w:rPr>
        <w:t>NEXT STEPS</w:t>
      </w:r>
    </w:p>
    <w:p w14:paraId="520DFD94" w14:textId="77777777" w:rsidR="00320792" w:rsidRPr="004B1730" w:rsidRDefault="00320792" w:rsidP="00320792"/>
    <w:p w14:paraId="7DC5EB6E" w14:textId="77777777" w:rsidR="00320792" w:rsidRDefault="00320792" w:rsidP="00320792">
      <w:pPr>
        <w:ind w:left="10"/>
        <w:jc w:val="both"/>
        <w:rPr>
          <w:rFonts w:ascii="Arial" w:hAnsi="Arial" w:cs="Arial"/>
          <w:color w:val="000000" w:themeColor="text1"/>
          <w:sz w:val="22"/>
          <w:szCs w:val="21"/>
        </w:rPr>
      </w:pPr>
      <w:r w:rsidRPr="004B1730">
        <w:rPr>
          <w:rFonts w:ascii="Arial" w:hAnsi="Arial" w:cs="Arial"/>
          <w:color w:val="000000" w:themeColor="text1"/>
          <w:sz w:val="22"/>
          <w:szCs w:val="21"/>
        </w:rPr>
        <w:t xml:space="preserve">If the </w:t>
      </w:r>
      <w:r>
        <w:rPr>
          <w:rFonts w:ascii="Arial" w:hAnsi="Arial" w:cs="Arial"/>
          <w:color w:val="000000" w:themeColor="text1"/>
          <w:sz w:val="22"/>
          <w:szCs w:val="21"/>
        </w:rPr>
        <w:t>C</w:t>
      </w:r>
      <w:r w:rsidRPr="004B1730">
        <w:rPr>
          <w:rFonts w:ascii="Arial" w:hAnsi="Arial" w:cs="Arial"/>
          <w:color w:val="000000" w:themeColor="text1"/>
          <w:sz w:val="22"/>
          <w:szCs w:val="21"/>
        </w:rPr>
        <w:t>omplainant believes the school did not handle their complaint in accordance with the published complaints procedure or they acted unlawfully or unreasonably in the exercise of their duties under education law, they can contact the Department for Education after they have completed the school process</w:t>
      </w:r>
      <w:r>
        <w:rPr>
          <w:rFonts w:ascii="Arial" w:hAnsi="Arial" w:cs="Arial"/>
          <w:color w:val="000000" w:themeColor="text1"/>
          <w:sz w:val="22"/>
          <w:szCs w:val="21"/>
        </w:rPr>
        <w:t>.</w:t>
      </w:r>
    </w:p>
    <w:p w14:paraId="2CE5E4E8" w14:textId="77777777" w:rsidR="00320792" w:rsidRPr="004B1730" w:rsidRDefault="00320792" w:rsidP="00320792">
      <w:pPr>
        <w:ind w:left="10"/>
        <w:jc w:val="both"/>
        <w:rPr>
          <w:rFonts w:ascii="Arial" w:hAnsi="Arial" w:cs="Arial"/>
          <w:color w:val="000000" w:themeColor="text1"/>
          <w:sz w:val="22"/>
          <w:szCs w:val="21"/>
        </w:rPr>
      </w:pPr>
    </w:p>
    <w:p w14:paraId="0A8B5B32" w14:textId="60BBF7BC" w:rsidR="00320792" w:rsidRPr="00814085" w:rsidRDefault="00320792" w:rsidP="00320792">
      <w:pPr>
        <w:ind w:left="10"/>
        <w:jc w:val="both"/>
        <w:rPr>
          <w:rFonts w:ascii="Arial" w:hAnsi="Arial" w:cs="Arial"/>
          <w:sz w:val="22"/>
          <w:szCs w:val="21"/>
        </w:rPr>
      </w:pPr>
      <w:r w:rsidRPr="00814085">
        <w:rPr>
          <w:rFonts w:ascii="Arial" w:hAnsi="Arial" w:cs="Arial"/>
          <w:sz w:val="22"/>
          <w:szCs w:val="21"/>
        </w:rPr>
        <w:t xml:space="preserve">The Department for Education will not normally reinvestigate the substance of complaints or overturn any decisions made by </w:t>
      </w:r>
      <w:proofErr w:type="spellStart"/>
      <w:r w:rsidR="00814085" w:rsidRPr="00814085">
        <w:rPr>
          <w:rFonts w:ascii="Arial" w:eastAsia="Arial Unicode MS" w:hAnsi="Arial" w:cs="Arial"/>
          <w:sz w:val="22"/>
          <w:szCs w:val="21"/>
        </w:rPr>
        <w:t>Bridgelea</w:t>
      </w:r>
      <w:proofErr w:type="spellEnd"/>
      <w:r w:rsidR="00814085" w:rsidRPr="00814085">
        <w:rPr>
          <w:rFonts w:ascii="Arial" w:eastAsia="Arial Unicode MS" w:hAnsi="Arial" w:cs="Arial"/>
          <w:sz w:val="22"/>
          <w:szCs w:val="21"/>
        </w:rPr>
        <w:t xml:space="preserve"> Primary School</w:t>
      </w:r>
      <w:r w:rsidRPr="00814085">
        <w:rPr>
          <w:rFonts w:ascii="Arial" w:hAnsi="Arial" w:cs="Arial"/>
          <w:sz w:val="22"/>
          <w:szCs w:val="21"/>
        </w:rPr>
        <w:t xml:space="preserve">. They will consider whether </w:t>
      </w:r>
      <w:proofErr w:type="spellStart"/>
      <w:r w:rsidR="00814085" w:rsidRPr="00814085">
        <w:rPr>
          <w:rFonts w:ascii="Arial" w:eastAsia="Arial Unicode MS" w:hAnsi="Arial" w:cs="Arial"/>
          <w:sz w:val="22"/>
          <w:szCs w:val="21"/>
        </w:rPr>
        <w:t>Bridgelea</w:t>
      </w:r>
      <w:proofErr w:type="spellEnd"/>
      <w:r w:rsidR="00814085" w:rsidRPr="00814085">
        <w:rPr>
          <w:rFonts w:ascii="Arial" w:eastAsia="Arial Unicode MS" w:hAnsi="Arial" w:cs="Arial"/>
          <w:sz w:val="22"/>
          <w:szCs w:val="21"/>
        </w:rPr>
        <w:t xml:space="preserve"> Primary School</w:t>
      </w:r>
      <w:r w:rsidRPr="00814085">
        <w:rPr>
          <w:rFonts w:ascii="Arial" w:hAnsi="Arial" w:cs="Arial"/>
          <w:sz w:val="22"/>
          <w:szCs w:val="21"/>
        </w:rPr>
        <w:t xml:space="preserve"> has adhered to education legislation and any statutory policies connected with the complaint. </w:t>
      </w:r>
    </w:p>
    <w:p w14:paraId="1F364882" w14:textId="77777777" w:rsidR="00320792" w:rsidRPr="004B1730" w:rsidRDefault="00320792" w:rsidP="00320792">
      <w:pPr>
        <w:ind w:left="10"/>
        <w:jc w:val="both"/>
        <w:rPr>
          <w:rFonts w:ascii="Arial" w:hAnsi="Arial" w:cs="Arial"/>
          <w:color w:val="000000" w:themeColor="text1"/>
          <w:sz w:val="22"/>
          <w:szCs w:val="21"/>
        </w:rPr>
      </w:pPr>
    </w:p>
    <w:p w14:paraId="008877AD" w14:textId="77777777" w:rsidR="00320792" w:rsidRDefault="00320792" w:rsidP="00320792">
      <w:pPr>
        <w:ind w:left="10"/>
        <w:jc w:val="both"/>
        <w:rPr>
          <w:rFonts w:ascii="Arial" w:hAnsi="Arial" w:cs="Arial"/>
          <w:color w:val="000000" w:themeColor="text1"/>
          <w:sz w:val="22"/>
          <w:szCs w:val="21"/>
        </w:rPr>
      </w:pPr>
      <w:r w:rsidRPr="004B1730">
        <w:rPr>
          <w:rFonts w:ascii="Arial" w:hAnsi="Arial" w:cs="Arial"/>
          <w:color w:val="000000" w:themeColor="text1"/>
          <w:sz w:val="22"/>
          <w:szCs w:val="21"/>
        </w:rPr>
        <w:t xml:space="preserve">The </w:t>
      </w:r>
      <w:r>
        <w:rPr>
          <w:rFonts w:ascii="Arial" w:hAnsi="Arial" w:cs="Arial"/>
          <w:color w:val="000000" w:themeColor="text1"/>
          <w:sz w:val="22"/>
          <w:szCs w:val="21"/>
        </w:rPr>
        <w:t>C</w:t>
      </w:r>
      <w:r w:rsidRPr="004B1730">
        <w:rPr>
          <w:rFonts w:ascii="Arial" w:hAnsi="Arial" w:cs="Arial"/>
          <w:color w:val="000000" w:themeColor="text1"/>
          <w:sz w:val="22"/>
          <w:szCs w:val="21"/>
        </w:rPr>
        <w:t xml:space="preserve">omplainant can refer their complaint to the Department for Education online at: </w:t>
      </w:r>
      <w:hyperlink r:id="rId15" w:history="1">
        <w:r w:rsidRPr="004B1730">
          <w:rPr>
            <w:rFonts w:ascii="Arial" w:hAnsi="Arial" w:cs="Arial"/>
            <w:color w:val="000000" w:themeColor="text1"/>
            <w:sz w:val="22"/>
            <w:szCs w:val="21"/>
            <w:u w:val="single"/>
          </w:rPr>
          <w:t>www.education.gov.uk/contactus</w:t>
        </w:r>
      </w:hyperlink>
      <w:r w:rsidRPr="004B1730">
        <w:rPr>
          <w:rFonts w:ascii="Arial" w:hAnsi="Arial" w:cs="Arial"/>
          <w:color w:val="000000" w:themeColor="text1"/>
          <w:sz w:val="22"/>
          <w:szCs w:val="21"/>
        </w:rPr>
        <w:t>, by telephone on: 0370 000 2288 or by writing to:</w:t>
      </w:r>
    </w:p>
    <w:p w14:paraId="0E63D02A" w14:textId="77777777" w:rsidR="00320792" w:rsidRPr="004B1730" w:rsidRDefault="00320792" w:rsidP="00320792">
      <w:pPr>
        <w:ind w:left="10"/>
        <w:jc w:val="both"/>
        <w:rPr>
          <w:rFonts w:ascii="Arial" w:hAnsi="Arial" w:cs="Arial"/>
          <w:color w:val="000000" w:themeColor="text1"/>
          <w:sz w:val="22"/>
          <w:szCs w:val="21"/>
        </w:rPr>
      </w:pPr>
    </w:p>
    <w:p w14:paraId="26358419" w14:textId="77777777" w:rsidR="00320792" w:rsidRPr="004B1730" w:rsidRDefault="00320792" w:rsidP="00320792">
      <w:pPr>
        <w:ind w:left="10"/>
        <w:rPr>
          <w:rFonts w:ascii="Arial" w:hAnsi="Arial" w:cs="Arial"/>
          <w:color w:val="000000" w:themeColor="text1"/>
          <w:sz w:val="22"/>
          <w:szCs w:val="21"/>
        </w:rPr>
      </w:pPr>
      <w:r w:rsidRPr="004B1730">
        <w:rPr>
          <w:rFonts w:ascii="Arial" w:hAnsi="Arial" w:cs="Arial"/>
          <w:color w:val="000000" w:themeColor="text1"/>
          <w:sz w:val="22"/>
          <w:szCs w:val="21"/>
        </w:rPr>
        <w:t>Department for Education</w:t>
      </w:r>
      <w:r w:rsidRPr="004B1730">
        <w:rPr>
          <w:rFonts w:ascii="Arial" w:hAnsi="Arial" w:cs="Arial"/>
          <w:color w:val="000000" w:themeColor="text1"/>
          <w:sz w:val="22"/>
          <w:szCs w:val="21"/>
        </w:rPr>
        <w:br/>
        <w:t>Piccadilly Gate</w:t>
      </w:r>
      <w:r w:rsidRPr="004B1730">
        <w:rPr>
          <w:rFonts w:ascii="Arial" w:hAnsi="Arial" w:cs="Arial"/>
          <w:color w:val="000000" w:themeColor="text1"/>
          <w:sz w:val="22"/>
          <w:szCs w:val="21"/>
        </w:rPr>
        <w:br/>
        <w:t>Store Street</w:t>
      </w:r>
      <w:r w:rsidRPr="004B1730">
        <w:rPr>
          <w:rFonts w:ascii="Arial" w:hAnsi="Arial" w:cs="Arial"/>
          <w:color w:val="000000" w:themeColor="text1"/>
          <w:sz w:val="22"/>
          <w:szCs w:val="21"/>
        </w:rPr>
        <w:br/>
        <w:t>Manchester</w:t>
      </w:r>
      <w:r w:rsidRPr="004B1730">
        <w:rPr>
          <w:rFonts w:ascii="Arial" w:hAnsi="Arial" w:cs="Arial"/>
          <w:b/>
          <w:color w:val="000000" w:themeColor="text1"/>
          <w:sz w:val="22"/>
          <w:szCs w:val="21"/>
        </w:rPr>
        <w:t xml:space="preserve"> </w:t>
      </w:r>
    </w:p>
    <w:p w14:paraId="6E1971D5" w14:textId="77777777" w:rsidR="00320792" w:rsidRPr="004B1730" w:rsidRDefault="00320792" w:rsidP="00320792">
      <w:pPr>
        <w:ind w:left="10"/>
        <w:rPr>
          <w:rFonts w:ascii="Arial" w:hAnsi="Arial" w:cs="Arial"/>
          <w:color w:val="000000" w:themeColor="text1"/>
          <w:sz w:val="22"/>
          <w:szCs w:val="21"/>
        </w:rPr>
      </w:pPr>
      <w:r w:rsidRPr="004B1730">
        <w:rPr>
          <w:rFonts w:ascii="Arial" w:hAnsi="Arial" w:cs="Arial"/>
          <w:color w:val="000000" w:themeColor="text1"/>
          <w:sz w:val="22"/>
          <w:szCs w:val="21"/>
        </w:rPr>
        <w:t>M1 2WD.</w:t>
      </w:r>
    </w:p>
    <w:p w14:paraId="6130EA28" w14:textId="77777777" w:rsidR="00320792" w:rsidRPr="004B1730" w:rsidRDefault="00320792" w:rsidP="00320792">
      <w:pPr>
        <w:pStyle w:val="ListParagraph"/>
        <w:ind w:left="0"/>
        <w:jc w:val="both"/>
        <w:rPr>
          <w:rFonts w:ascii="Arial" w:hAnsi="Arial" w:cs="Arial"/>
          <w:color w:val="000000" w:themeColor="text1"/>
          <w:sz w:val="22"/>
        </w:rPr>
      </w:pPr>
    </w:p>
    <w:p w14:paraId="2C93E6CF" w14:textId="77777777" w:rsidR="00320792" w:rsidRPr="004B1730" w:rsidRDefault="00320792" w:rsidP="00320792">
      <w:pPr>
        <w:jc w:val="both"/>
        <w:rPr>
          <w:rFonts w:ascii="Arial" w:hAnsi="Arial" w:cs="Arial"/>
          <w:b/>
          <w:color w:val="000000" w:themeColor="text1"/>
          <w:sz w:val="22"/>
        </w:rPr>
      </w:pPr>
      <w:r w:rsidRPr="004B1730">
        <w:rPr>
          <w:rFonts w:ascii="Arial" w:hAnsi="Arial" w:cs="Arial"/>
          <w:b/>
          <w:iCs/>
          <w:color w:val="000000" w:themeColor="text1"/>
          <w:sz w:val="22"/>
        </w:rPr>
        <w:t>Should the complainant continue to make contact on the same issue the Chair of Governors has the power to inform them that the process is complete and the matter is therefore closed.</w:t>
      </w:r>
    </w:p>
    <w:p w14:paraId="410A6AB7" w14:textId="77777777" w:rsidR="00320792" w:rsidRDefault="00320792" w:rsidP="00320792">
      <w:pPr>
        <w:pStyle w:val="ListParagraph"/>
        <w:jc w:val="both"/>
        <w:rPr>
          <w:rFonts w:ascii="Arial" w:hAnsi="Arial" w:cs="Arial"/>
          <w:b/>
        </w:rPr>
      </w:pPr>
    </w:p>
    <w:p w14:paraId="47ACCE50" w14:textId="77777777" w:rsidR="00320792" w:rsidRDefault="00320792" w:rsidP="00320792">
      <w:pPr>
        <w:pStyle w:val="Heading1"/>
        <w:jc w:val="both"/>
        <w:rPr>
          <w:rFonts w:ascii="Arial" w:hAnsi="Arial" w:cs="Arial"/>
          <w:color w:val="4F81BD" w:themeColor="accent1"/>
          <w:sz w:val="24"/>
          <w:szCs w:val="24"/>
        </w:rPr>
      </w:pPr>
      <w:r>
        <w:rPr>
          <w:rFonts w:ascii="Arial" w:hAnsi="Arial" w:cs="Arial"/>
          <w:color w:val="4F81BD" w:themeColor="accent1"/>
          <w:sz w:val="24"/>
          <w:szCs w:val="24"/>
        </w:rPr>
        <w:br w:type="page"/>
      </w:r>
    </w:p>
    <w:p w14:paraId="4B73B91D" w14:textId="77777777" w:rsidR="00320792" w:rsidRDefault="00320792" w:rsidP="00320792">
      <w:pPr>
        <w:pStyle w:val="Heading1"/>
        <w:jc w:val="both"/>
        <w:rPr>
          <w:rFonts w:ascii="Arial" w:hAnsi="Arial" w:cs="Arial"/>
          <w:color w:val="4F81BD" w:themeColor="accent1"/>
          <w:sz w:val="24"/>
          <w:szCs w:val="24"/>
        </w:rPr>
      </w:pPr>
      <w:r>
        <w:rPr>
          <w:rFonts w:ascii="Arial" w:hAnsi="Arial" w:cs="Arial"/>
          <w:color w:val="4F81BD" w:themeColor="accent1"/>
          <w:sz w:val="24"/>
          <w:szCs w:val="24"/>
        </w:rPr>
        <w:lastRenderedPageBreak/>
        <w:t>7</w:t>
      </w:r>
      <w:r w:rsidRPr="004B1730">
        <w:rPr>
          <w:rFonts w:ascii="Arial" w:hAnsi="Arial" w:cs="Arial"/>
          <w:color w:val="4F81BD" w:themeColor="accent1"/>
          <w:sz w:val="24"/>
          <w:szCs w:val="24"/>
        </w:rPr>
        <w:t xml:space="preserve">. </w:t>
      </w:r>
      <w:r>
        <w:rPr>
          <w:rFonts w:ascii="Arial" w:hAnsi="Arial" w:cs="Arial"/>
          <w:color w:val="4F81BD" w:themeColor="accent1"/>
          <w:sz w:val="24"/>
          <w:szCs w:val="24"/>
        </w:rPr>
        <w:t>MONITORING COMPLIANCE WITH THE POLICY</w:t>
      </w:r>
    </w:p>
    <w:p w14:paraId="31917683" w14:textId="77777777" w:rsidR="00320792" w:rsidRPr="004B1730" w:rsidRDefault="00320792" w:rsidP="00320792">
      <w:pPr>
        <w:jc w:val="both"/>
      </w:pPr>
    </w:p>
    <w:p w14:paraId="347C456D" w14:textId="77777777" w:rsidR="00320792" w:rsidRPr="00BF0640" w:rsidRDefault="00320792" w:rsidP="00320792">
      <w:pPr>
        <w:jc w:val="both"/>
        <w:textAlignment w:val="baseline"/>
        <w:rPr>
          <w:rFonts w:ascii="Arial" w:eastAsia="Times New Roman" w:hAnsi="Arial" w:cs="Arial"/>
          <w:sz w:val="22"/>
          <w:lang w:eastAsia="en-GB"/>
        </w:rPr>
      </w:pPr>
      <w:r w:rsidRPr="00BF0640">
        <w:rPr>
          <w:rFonts w:ascii="Arial" w:eastAsia="Times New Roman" w:hAnsi="Arial" w:cs="Arial"/>
          <w:sz w:val="22"/>
          <w:bdr w:val="none" w:sz="0" w:space="0" w:color="auto" w:frame="1"/>
          <w:lang w:eastAsia="en-GB"/>
        </w:rPr>
        <w:t xml:space="preserve">The Governing Body monitors the Complaints Procedure, in order to ensure that all complaints are handled properly. The Headteacher will </w:t>
      </w:r>
      <w:r>
        <w:rPr>
          <w:rFonts w:ascii="Arial" w:eastAsia="Times New Roman" w:hAnsi="Arial" w:cs="Arial"/>
          <w:sz w:val="22"/>
          <w:bdr w:val="none" w:sz="0" w:space="0" w:color="auto" w:frame="1"/>
          <w:lang w:eastAsia="en-GB"/>
        </w:rPr>
        <w:t xml:space="preserve">collate a </w:t>
      </w:r>
      <w:r w:rsidRPr="00BF0640">
        <w:rPr>
          <w:rFonts w:ascii="Arial" w:eastAsia="Times New Roman" w:hAnsi="Arial" w:cs="Arial"/>
          <w:sz w:val="22"/>
          <w:bdr w:val="none" w:sz="0" w:space="0" w:color="auto" w:frame="1"/>
          <w:lang w:eastAsia="en-GB"/>
        </w:rPr>
        <w:t xml:space="preserve">log </w:t>
      </w:r>
      <w:r>
        <w:rPr>
          <w:rFonts w:ascii="Arial" w:eastAsia="Times New Roman" w:hAnsi="Arial" w:cs="Arial"/>
          <w:sz w:val="22"/>
          <w:bdr w:val="none" w:sz="0" w:space="0" w:color="auto" w:frame="1"/>
          <w:lang w:eastAsia="en-GB"/>
        </w:rPr>
        <w:t xml:space="preserve">of </w:t>
      </w:r>
      <w:r w:rsidRPr="00BF0640">
        <w:rPr>
          <w:rFonts w:ascii="Arial" w:eastAsia="Times New Roman" w:hAnsi="Arial" w:cs="Arial"/>
          <w:sz w:val="22"/>
          <w:bdr w:val="none" w:sz="0" w:space="0" w:color="auto" w:frame="1"/>
          <w:lang w:eastAsia="en-GB"/>
        </w:rPr>
        <w:t xml:space="preserve">all formal complaints received by the School and record how they were resolved. Governors will examine this log on an annual basis and consider the need for any changes to the procedure.  </w:t>
      </w:r>
    </w:p>
    <w:p w14:paraId="1E80252A" w14:textId="77777777" w:rsidR="00320792" w:rsidRPr="004B1730" w:rsidRDefault="00320792" w:rsidP="00320792">
      <w:pPr>
        <w:rPr>
          <w:rFonts w:ascii="Arial" w:hAnsi="Arial" w:cs="Arial"/>
        </w:rPr>
      </w:pPr>
    </w:p>
    <w:p w14:paraId="351E896F" w14:textId="77777777" w:rsidR="00320792" w:rsidRPr="004B1730" w:rsidRDefault="00320792" w:rsidP="00320792">
      <w:pPr>
        <w:pStyle w:val="Heading1"/>
        <w:rPr>
          <w:rFonts w:ascii="Arial" w:hAnsi="Arial" w:cs="Arial"/>
          <w:color w:val="4F81BD" w:themeColor="accent1"/>
          <w:sz w:val="24"/>
          <w:szCs w:val="24"/>
        </w:rPr>
      </w:pPr>
      <w:r>
        <w:rPr>
          <w:rFonts w:ascii="Arial" w:hAnsi="Arial" w:cs="Arial"/>
          <w:color w:val="4F81BD" w:themeColor="accent1"/>
          <w:sz w:val="24"/>
          <w:szCs w:val="24"/>
        </w:rPr>
        <w:t>8</w:t>
      </w:r>
      <w:r w:rsidRPr="004B1730">
        <w:rPr>
          <w:rFonts w:ascii="Arial" w:hAnsi="Arial" w:cs="Arial"/>
          <w:color w:val="4F81BD" w:themeColor="accent1"/>
          <w:sz w:val="24"/>
          <w:szCs w:val="24"/>
        </w:rPr>
        <w:t xml:space="preserve">. </w:t>
      </w:r>
      <w:r>
        <w:rPr>
          <w:rFonts w:ascii="Arial" w:hAnsi="Arial" w:cs="Arial"/>
          <w:color w:val="4F81BD" w:themeColor="accent1"/>
          <w:sz w:val="24"/>
          <w:szCs w:val="24"/>
        </w:rPr>
        <w:t>SERIAL COMPLAINTS</w:t>
      </w:r>
    </w:p>
    <w:p w14:paraId="6F8B449B" w14:textId="77777777" w:rsidR="00320792" w:rsidRPr="002E0470" w:rsidRDefault="00320792" w:rsidP="00320792">
      <w:pPr>
        <w:pStyle w:val="NormalWeb"/>
        <w:rPr>
          <w:color w:val="000000" w:themeColor="text1"/>
          <w:sz w:val="22"/>
          <w:lang w:val="en"/>
        </w:rPr>
      </w:pPr>
      <w:r w:rsidRPr="002E0470">
        <w:rPr>
          <w:color w:val="000000" w:themeColor="text1"/>
          <w:sz w:val="22"/>
          <w:lang w:val="en"/>
        </w:rPr>
        <w:t xml:space="preserve">If a complainant tries to re-open the same issue, </w:t>
      </w:r>
      <w:r>
        <w:rPr>
          <w:color w:val="000000" w:themeColor="text1"/>
          <w:sz w:val="22"/>
          <w:lang w:val="en"/>
        </w:rPr>
        <w:t>the school will</w:t>
      </w:r>
      <w:r w:rsidRPr="002E0470">
        <w:rPr>
          <w:color w:val="000000" w:themeColor="text1"/>
          <w:sz w:val="22"/>
          <w:lang w:val="en"/>
        </w:rPr>
        <w:t xml:space="preserve"> inform them that the procedure has been completed and that the matter is now closed.</w:t>
      </w:r>
    </w:p>
    <w:p w14:paraId="4CD3F3FB" w14:textId="77777777" w:rsidR="00320792" w:rsidRPr="002E0470" w:rsidRDefault="00320792" w:rsidP="00320792">
      <w:pPr>
        <w:pStyle w:val="NormalWeb"/>
        <w:rPr>
          <w:color w:val="000000" w:themeColor="text1"/>
          <w:sz w:val="22"/>
          <w:lang w:val="en"/>
        </w:rPr>
      </w:pPr>
      <w:r w:rsidRPr="002E0470">
        <w:rPr>
          <w:color w:val="000000" w:themeColor="text1"/>
          <w:sz w:val="22"/>
          <w:lang w:val="en"/>
        </w:rPr>
        <w:t xml:space="preserve">If the complainant contacts </w:t>
      </w:r>
      <w:r>
        <w:rPr>
          <w:color w:val="000000" w:themeColor="text1"/>
          <w:sz w:val="22"/>
          <w:lang w:val="en"/>
        </w:rPr>
        <w:t>the school</w:t>
      </w:r>
      <w:r w:rsidRPr="002E0470">
        <w:rPr>
          <w:color w:val="000000" w:themeColor="text1"/>
          <w:sz w:val="22"/>
          <w:lang w:val="en"/>
        </w:rPr>
        <w:t xml:space="preserve"> again on the same issue, the correspondence may then be viewed as ‘serial’ or ‘persistent’ and </w:t>
      </w:r>
      <w:r>
        <w:rPr>
          <w:color w:val="000000" w:themeColor="text1"/>
          <w:sz w:val="22"/>
          <w:lang w:val="en"/>
        </w:rPr>
        <w:t>the school</w:t>
      </w:r>
      <w:r w:rsidRPr="002E0470">
        <w:rPr>
          <w:color w:val="000000" w:themeColor="text1"/>
          <w:sz w:val="22"/>
          <w:lang w:val="en"/>
        </w:rPr>
        <w:t xml:space="preserve"> may choose not to respond. However, </w:t>
      </w:r>
      <w:r>
        <w:rPr>
          <w:color w:val="000000" w:themeColor="text1"/>
          <w:sz w:val="22"/>
          <w:lang w:val="en"/>
        </w:rPr>
        <w:t>a complaint</w:t>
      </w:r>
      <w:r w:rsidRPr="002E0470">
        <w:rPr>
          <w:color w:val="000000" w:themeColor="text1"/>
          <w:sz w:val="22"/>
          <w:lang w:val="en"/>
        </w:rPr>
        <w:t xml:space="preserve"> should not </w:t>
      </w:r>
      <w:r>
        <w:rPr>
          <w:color w:val="000000" w:themeColor="text1"/>
          <w:sz w:val="22"/>
          <w:lang w:val="en"/>
        </w:rPr>
        <w:t xml:space="preserve">be </w:t>
      </w:r>
      <w:r w:rsidRPr="002E0470">
        <w:rPr>
          <w:color w:val="000000" w:themeColor="text1"/>
          <w:sz w:val="22"/>
          <w:lang w:val="en"/>
        </w:rPr>
        <w:t>mark</w:t>
      </w:r>
      <w:r>
        <w:rPr>
          <w:color w:val="000000" w:themeColor="text1"/>
          <w:sz w:val="22"/>
          <w:lang w:val="en"/>
        </w:rPr>
        <w:t>ed</w:t>
      </w:r>
      <w:r w:rsidRPr="002E0470">
        <w:rPr>
          <w:color w:val="000000" w:themeColor="text1"/>
          <w:sz w:val="22"/>
          <w:lang w:val="en"/>
        </w:rPr>
        <w:t xml:space="preserve"> as ‘serial’ before the complaina</w:t>
      </w:r>
      <w:r>
        <w:rPr>
          <w:color w:val="000000" w:themeColor="text1"/>
          <w:sz w:val="22"/>
          <w:lang w:val="en"/>
        </w:rPr>
        <w:t>nt has completed the procedure.</w:t>
      </w:r>
    </w:p>
    <w:p w14:paraId="7A43BFD1" w14:textId="77777777" w:rsidR="00320792" w:rsidRPr="002E0470" w:rsidRDefault="00320792" w:rsidP="00320792">
      <w:pPr>
        <w:pStyle w:val="NormalWeb"/>
        <w:rPr>
          <w:color w:val="000000" w:themeColor="text1"/>
          <w:sz w:val="22"/>
          <w:lang w:val="en"/>
        </w:rPr>
      </w:pPr>
      <w:r w:rsidRPr="002E0470">
        <w:rPr>
          <w:color w:val="000000" w:themeColor="text1"/>
          <w:sz w:val="22"/>
          <w:lang w:val="en"/>
        </w:rPr>
        <w:t>Under no circumstances should a complainant be marked as ‘serial’ for exercising their right to refer their complaint to their MP, regardless of which stage the complaint has reached.</w:t>
      </w:r>
    </w:p>
    <w:p w14:paraId="1422BAC0" w14:textId="77777777" w:rsidR="00320792" w:rsidRPr="002E0470" w:rsidRDefault="00320792" w:rsidP="00320792">
      <w:pPr>
        <w:pStyle w:val="NormalWeb"/>
        <w:rPr>
          <w:color w:val="000000" w:themeColor="text1"/>
          <w:sz w:val="22"/>
          <w:lang w:val="en"/>
        </w:rPr>
      </w:pPr>
      <w:r>
        <w:rPr>
          <w:color w:val="000000" w:themeColor="text1"/>
          <w:sz w:val="22"/>
          <w:lang w:val="en"/>
        </w:rPr>
        <w:t>The school</w:t>
      </w:r>
      <w:r w:rsidRPr="002E0470">
        <w:rPr>
          <w:color w:val="000000" w:themeColor="text1"/>
          <w:sz w:val="22"/>
          <w:lang w:val="en"/>
        </w:rPr>
        <w:t xml:space="preserve"> may receive complaints </w:t>
      </w:r>
      <w:r>
        <w:rPr>
          <w:color w:val="000000" w:themeColor="text1"/>
          <w:sz w:val="22"/>
          <w:lang w:val="en"/>
        </w:rPr>
        <w:t>that they</w:t>
      </w:r>
      <w:r w:rsidRPr="002E0470">
        <w:rPr>
          <w:color w:val="000000" w:themeColor="text1"/>
          <w:sz w:val="22"/>
          <w:lang w:val="en"/>
        </w:rPr>
        <w:t xml:space="preserve"> consider to be vexatious. The </w:t>
      </w:r>
      <w:hyperlink r:id="rId16" w:history="1">
        <w:r w:rsidRPr="002E0470">
          <w:rPr>
            <w:rStyle w:val="Hyperlink"/>
            <w:rFonts w:eastAsia="Calibri"/>
            <w:color w:val="000000" w:themeColor="text1"/>
            <w:sz w:val="22"/>
            <w:lang w:val="en"/>
          </w:rPr>
          <w:t>Office of the Independent Adjudicator</w:t>
        </w:r>
      </w:hyperlink>
      <w:r w:rsidRPr="002E0470">
        <w:rPr>
          <w:color w:val="000000" w:themeColor="text1"/>
          <w:sz w:val="22"/>
          <w:lang w:val="en"/>
        </w:rPr>
        <w:t xml:space="preserve"> defines the characteristics of a ‘frivolous’ or ‘vexatious’ complaint as:</w:t>
      </w:r>
    </w:p>
    <w:p w14:paraId="13631B1D" w14:textId="77777777" w:rsidR="00320792" w:rsidRPr="002E0470" w:rsidRDefault="00320792" w:rsidP="00320792">
      <w:pPr>
        <w:numPr>
          <w:ilvl w:val="0"/>
          <w:numId w:val="15"/>
        </w:numPr>
        <w:tabs>
          <w:tab w:val="clear" w:pos="720"/>
          <w:tab w:val="num" w:pos="0"/>
        </w:tabs>
        <w:spacing w:before="100" w:beforeAutospacing="1" w:after="100" w:afterAutospacing="1"/>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complaints which are obsessive, persistent, harassing, prolific, repetitious</w:t>
      </w:r>
      <w:r>
        <w:rPr>
          <w:rFonts w:ascii="Arial" w:eastAsia="Times New Roman" w:hAnsi="Arial" w:cs="Arial"/>
          <w:color w:val="000000" w:themeColor="text1"/>
          <w:sz w:val="22"/>
          <w:lang w:val="en" w:eastAsia="en-GB"/>
        </w:rPr>
        <w:t>;</w:t>
      </w:r>
    </w:p>
    <w:p w14:paraId="5C13E653" w14:textId="77777777" w:rsidR="00320792" w:rsidRPr="002E0470" w:rsidRDefault="00320792" w:rsidP="00320792">
      <w:pPr>
        <w:numPr>
          <w:ilvl w:val="0"/>
          <w:numId w:val="15"/>
        </w:numPr>
        <w:tabs>
          <w:tab w:val="clear" w:pos="720"/>
          <w:tab w:val="num" w:pos="0"/>
        </w:tabs>
        <w:spacing w:before="100" w:beforeAutospacing="1" w:after="100" w:afterAutospacing="1"/>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insistence upon pursuing unmeritorious complaints and/or unrealistic outcomes beyond all reason</w:t>
      </w:r>
      <w:r>
        <w:rPr>
          <w:rFonts w:ascii="Arial" w:eastAsia="Times New Roman" w:hAnsi="Arial" w:cs="Arial"/>
          <w:color w:val="000000" w:themeColor="text1"/>
          <w:sz w:val="22"/>
          <w:lang w:val="en" w:eastAsia="en-GB"/>
        </w:rPr>
        <w:t>;</w:t>
      </w:r>
    </w:p>
    <w:p w14:paraId="0277E03D" w14:textId="77777777" w:rsidR="00320792" w:rsidRPr="002E0470" w:rsidRDefault="00320792" w:rsidP="00320792">
      <w:pPr>
        <w:numPr>
          <w:ilvl w:val="0"/>
          <w:numId w:val="15"/>
        </w:numPr>
        <w:tabs>
          <w:tab w:val="clear" w:pos="720"/>
          <w:tab w:val="num" w:pos="0"/>
        </w:tabs>
        <w:spacing w:before="100" w:beforeAutospacing="1" w:after="100" w:afterAutospacing="1"/>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insistence upon pursuing meritorious complaints in an unreasonable manner</w:t>
      </w:r>
      <w:r>
        <w:rPr>
          <w:rFonts w:ascii="Arial" w:eastAsia="Times New Roman" w:hAnsi="Arial" w:cs="Arial"/>
          <w:color w:val="000000" w:themeColor="text1"/>
          <w:sz w:val="22"/>
          <w:lang w:val="en" w:eastAsia="en-GB"/>
        </w:rPr>
        <w:t>;</w:t>
      </w:r>
    </w:p>
    <w:p w14:paraId="4BE22EB8" w14:textId="77777777" w:rsidR="00320792" w:rsidRPr="002E0470" w:rsidRDefault="00320792" w:rsidP="00320792">
      <w:pPr>
        <w:numPr>
          <w:ilvl w:val="0"/>
          <w:numId w:val="15"/>
        </w:numPr>
        <w:tabs>
          <w:tab w:val="clear" w:pos="720"/>
          <w:tab w:val="num" w:pos="0"/>
        </w:tabs>
        <w:spacing w:before="100" w:beforeAutospacing="1" w:after="100" w:afterAutospacing="1"/>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complaints which are designed to cause disruption or annoyance</w:t>
      </w:r>
      <w:r>
        <w:rPr>
          <w:rFonts w:ascii="Arial" w:eastAsia="Times New Roman" w:hAnsi="Arial" w:cs="Arial"/>
          <w:color w:val="000000" w:themeColor="text1"/>
          <w:sz w:val="22"/>
          <w:lang w:val="en" w:eastAsia="en-GB"/>
        </w:rPr>
        <w:t>;</w:t>
      </w:r>
    </w:p>
    <w:p w14:paraId="3F272947" w14:textId="77777777" w:rsidR="00320792" w:rsidRPr="002E0470" w:rsidRDefault="00320792" w:rsidP="00320792">
      <w:pPr>
        <w:numPr>
          <w:ilvl w:val="0"/>
          <w:numId w:val="15"/>
        </w:numPr>
        <w:tabs>
          <w:tab w:val="clear" w:pos="720"/>
          <w:tab w:val="num" w:pos="0"/>
        </w:tabs>
        <w:spacing w:before="100" w:beforeAutospacing="1" w:after="100" w:afterAutospacing="1"/>
        <w:ind w:left="927"/>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demands for redress that lack any serious purpose or value</w:t>
      </w:r>
      <w:r>
        <w:rPr>
          <w:rFonts w:ascii="Arial" w:eastAsia="Times New Roman" w:hAnsi="Arial" w:cs="Arial"/>
          <w:color w:val="000000" w:themeColor="text1"/>
          <w:sz w:val="22"/>
          <w:lang w:val="en" w:eastAsia="en-GB"/>
        </w:rPr>
        <w:t>.</w:t>
      </w:r>
    </w:p>
    <w:p w14:paraId="5C6770DE" w14:textId="77777777" w:rsidR="00320792" w:rsidRPr="001D5A4A" w:rsidRDefault="00320792" w:rsidP="00320792">
      <w:pPr>
        <w:spacing w:before="100" w:beforeAutospacing="1" w:after="100" w:afterAutospacing="1"/>
        <w:rPr>
          <w:rFonts w:ascii="Arial" w:eastAsia="Times New Roman" w:hAnsi="Arial" w:cs="Arial"/>
          <w:color w:val="000000" w:themeColor="text1"/>
          <w:sz w:val="22"/>
          <w:lang w:val="en" w:eastAsia="en-GB"/>
        </w:rPr>
      </w:pPr>
      <w:r w:rsidRPr="002E0470">
        <w:rPr>
          <w:rFonts w:ascii="Arial" w:eastAsia="Times New Roman" w:hAnsi="Arial" w:cs="Arial"/>
          <w:color w:val="000000" w:themeColor="text1"/>
          <w:sz w:val="22"/>
          <w:lang w:val="en" w:eastAsia="en-GB"/>
        </w:rPr>
        <w:t>Schools should not refuse to accept further correspondence or complaints from an individual they have had repeat or excessive contact with. The application of a ‘serial or persistent’ marking should be against the subject or complaint itself rather than the complainant.</w:t>
      </w:r>
    </w:p>
    <w:p w14:paraId="2DAD8C78" w14:textId="0761D9F5" w:rsidR="00320792" w:rsidRDefault="00320792" w:rsidP="00320792">
      <w:pPr>
        <w:shd w:val="clear" w:color="auto" w:fill="FFFFFF"/>
        <w:spacing w:after="280"/>
        <w:rPr>
          <w:rFonts w:ascii="Century Gothic" w:eastAsia="Calibri" w:hAnsi="Century Gothic" w:cstheme="majorHAnsi"/>
          <w:sz w:val="22"/>
          <w:highlight w:val="white"/>
        </w:rPr>
      </w:pPr>
    </w:p>
    <w:p w14:paraId="4FF32F4B" w14:textId="3F6A3F4A" w:rsidR="00320792" w:rsidRDefault="00320792" w:rsidP="00320792">
      <w:pPr>
        <w:shd w:val="clear" w:color="auto" w:fill="FFFFFF"/>
        <w:spacing w:after="280"/>
        <w:rPr>
          <w:rFonts w:ascii="Century Gothic" w:eastAsia="Calibri" w:hAnsi="Century Gothic" w:cstheme="majorHAnsi"/>
          <w:sz w:val="22"/>
          <w:highlight w:val="white"/>
        </w:rPr>
      </w:pPr>
    </w:p>
    <w:p w14:paraId="6A0ADB10" w14:textId="3D82E535" w:rsidR="00320792" w:rsidRDefault="00320792" w:rsidP="00320792">
      <w:pPr>
        <w:shd w:val="clear" w:color="auto" w:fill="FFFFFF"/>
        <w:spacing w:after="280"/>
        <w:rPr>
          <w:rFonts w:ascii="Century Gothic" w:eastAsia="Calibri" w:hAnsi="Century Gothic" w:cstheme="majorHAnsi"/>
          <w:sz w:val="22"/>
          <w:highlight w:val="white"/>
        </w:rPr>
      </w:pPr>
    </w:p>
    <w:p w14:paraId="619FE769" w14:textId="4E7D9A15" w:rsidR="00320792" w:rsidRDefault="00320792" w:rsidP="00320792">
      <w:pPr>
        <w:shd w:val="clear" w:color="auto" w:fill="FFFFFF"/>
        <w:spacing w:after="280"/>
        <w:rPr>
          <w:rFonts w:ascii="Century Gothic" w:eastAsia="Calibri" w:hAnsi="Century Gothic" w:cstheme="majorHAnsi"/>
          <w:sz w:val="22"/>
          <w:highlight w:val="white"/>
        </w:rPr>
      </w:pPr>
    </w:p>
    <w:p w14:paraId="438D09E5" w14:textId="14C1701C" w:rsidR="00320792" w:rsidRDefault="00320792" w:rsidP="00320792">
      <w:pPr>
        <w:shd w:val="clear" w:color="auto" w:fill="FFFFFF"/>
        <w:spacing w:after="280"/>
        <w:rPr>
          <w:rFonts w:ascii="Century Gothic" w:eastAsia="Calibri" w:hAnsi="Century Gothic" w:cstheme="majorHAnsi"/>
          <w:sz w:val="22"/>
          <w:highlight w:val="white"/>
        </w:rPr>
      </w:pPr>
    </w:p>
    <w:p w14:paraId="5BF69473" w14:textId="1DA9D50C" w:rsidR="00320792" w:rsidRDefault="00320792" w:rsidP="00320792">
      <w:pPr>
        <w:shd w:val="clear" w:color="auto" w:fill="FFFFFF"/>
        <w:spacing w:after="280"/>
        <w:rPr>
          <w:rFonts w:ascii="Century Gothic" w:eastAsia="Calibri" w:hAnsi="Century Gothic" w:cstheme="majorHAnsi"/>
          <w:sz w:val="22"/>
          <w:highlight w:val="white"/>
        </w:rPr>
      </w:pPr>
    </w:p>
    <w:p w14:paraId="175EFBF6" w14:textId="31F4D499" w:rsidR="00320792" w:rsidRDefault="00320792" w:rsidP="00320792">
      <w:pPr>
        <w:shd w:val="clear" w:color="auto" w:fill="FFFFFF"/>
        <w:spacing w:after="280"/>
        <w:rPr>
          <w:rFonts w:ascii="Century Gothic" w:eastAsia="Calibri" w:hAnsi="Century Gothic" w:cstheme="majorHAnsi"/>
          <w:sz w:val="22"/>
          <w:highlight w:val="white"/>
        </w:rPr>
      </w:pPr>
    </w:p>
    <w:p w14:paraId="188CCF52" w14:textId="6CFA392E" w:rsidR="00320792" w:rsidRDefault="00320792" w:rsidP="00320792">
      <w:pPr>
        <w:shd w:val="clear" w:color="auto" w:fill="FFFFFF"/>
        <w:spacing w:after="280"/>
        <w:rPr>
          <w:rFonts w:ascii="Century Gothic" w:eastAsia="Calibri" w:hAnsi="Century Gothic" w:cstheme="majorHAnsi"/>
          <w:sz w:val="22"/>
          <w:highlight w:val="white"/>
        </w:rPr>
      </w:pPr>
    </w:p>
    <w:p w14:paraId="567082FC" w14:textId="355DDF54" w:rsidR="00320792" w:rsidRDefault="00320792" w:rsidP="00320792">
      <w:pPr>
        <w:shd w:val="clear" w:color="auto" w:fill="FFFFFF"/>
        <w:spacing w:after="280"/>
        <w:rPr>
          <w:rFonts w:ascii="Century Gothic" w:eastAsia="Calibri" w:hAnsi="Century Gothic" w:cstheme="majorHAnsi"/>
          <w:sz w:val="22"/>
          <w:highlight w:val="white"/>
        </w:rPr>
      </w:pPr>
    </w:p>
    <w:p w14:paraId="6D4D74ED" w14:textId="4F8B9904" w:rsidR="00320792" w:rsidRDefault="00320792" w:rsidP="00320792">
      <w:pPr>
        <w:shd w:val="clear" w:color="auto" w:fill="FFFFFF"/>
        <w:spacing w:after="280"/>
        <w:rPr>
          <w:rFonts w:ascii="Century Gothic" w:eastAsia="Calibri" w:hAnsi="Century Gothic" w:cstheme="majorHAnsi"/>
          <w:sz w:val="22"/>
          <w:highlight w:val="white"/>
        </w:rPr>
      </w:pPr>
    </w:p>
    <w:p w14:paraId="3979FE1A" w14:textId="18160882" w:rsidR="00320792" w:rsidRDefault="00320792" w:rsidP="00320792">
      <w:pPr>
        <w:shd w:val="clear" w:color="auto" w:fill="FFFFFF"/>
        <w:spacing w:after="280"/>
        <w:rPr>
          <w:rFonts w:ascii="Century Gothic" w:eastAsia="Calibri" w:hAnsi="Century Gothic" w:cstheme="majorHAnsi"/>
          <w:sz w:val="22"/>
          <w:highlight w:val="white"/>
        </w:rPr>
      </w:pPr>
    </w:p>
    <w:p w14:paraId="1BC1AD24" w14:textId="77777777" w:rsidR="00320792" w:rsidRPr="00267182" w:rsidRDefault="00320792" w:rsidP="00320792">
      <w:pPr>
        <w:pStyle w:val="Heading1"/>
        <w:jc w:val="center"/>
        <w:rPr>
          <w:rFonts w:ascii="Arial" w:hAnsi="Arial" w:cs="Arial"/>
          <w:color w:val="4F81BD" w:themeColor="accent1"/>
          <w:sz w:val="32"/>
          <w:szCs w:val="32"/>
        </w:rPr>
      </w:pPr>
      <w:r w:rsidRPr="00267182">
        <w:rPr>
          <w:rFonts w:ascii="Arial" w:hAnsi="Arial" w:cs="Arial"/>
          <w:color w:val="4F81BD" w:themeColor="accent1"/>
          <w:sz w:val="32"/>
          <w:szCs w:val="32"/>
        </w:rPr>
        <w:lastRenderedPageBreak/>
        <w:t>Annex A: Informal Resolution</w:t>
      </w:r>
    </w:p>
    <w:p w14:paraId="701BF3E0" w14:textId="77777777" w:rsidR="00320792" w:rsidRDefault="00320792" w:rsidP="00320792">
      <w:pPr>
        <w:jc w:val="both"/>
        <w:rPr>
          <w:rFonts w:ascii="Arial" w:hAnsi="Arial" w:cs="Arial"/>
          <w:i/>
          <w:sz w:val="22"/>
        </w:rPr>
      </w:pPr>
    </w:p>
    <w:p w14:paraId="7B67C23F" w14:textId="77777777" w:rsidR="00320792" w:rsidRPr="00267182" w:rsidRDefault="00320792" w:rsidP="00320792">
      <w:pPr>
        <w:jc w:val="both"/>
        <w:rPr>
          <w:rFonts w:ascii="Arial" w:hAnsi="Arial" w:cs="Arial"/>
          <w:i/>
          <w:sz w:val="22"/>
        </w:rPr>
      </w:pPr>
      <w:r w:rsidRPr="00267182">
        <w:rPr>
          <w:rFonts w:ascii="Arial" w:hAnsi="Arial" w:cs="Arial"/>
          <w:i/>
          <w:sz w:val="22"/>
        </w:rPr>
        <w:t>Please ensure that this form is returned to either the Headteacher or Deputy Headteacher on the same day as the incident or as soon as reasonably practicable thereafter. A dated record of any further action taken will be attached to this form.</w:t>
      </w:r>
    </w:p>
    <w:p w14:paraId="5693DE0D" w14:textId="77777777" w:rsidR="00320792" w:rsidRPr="00267182" w:rsidRDefault="00320792" w:rsidP="00320792">
      <w:pPr>
        <w:rPr>
          <w:rFonts w:ascii="Arial" w:eastAsia="Times New Roman" w:hAnsi="Arial" w:cs="Arial"/>
          <w:i/>
          <w:sz w:val="22"/>
          <w:u w:val="singl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8"/>
        <w:gridCol w:w="5562"/>
      </w:tblGrid>
      <w:tr w:rsidR="00320792" w:rsidRPr="00267182" w14:paraId="47A801EB" w14:textId="77777777" w:rsidTr="00C62958">
        <w:tc>
          <w:tcPr>
            <w:tcW w:w="4698" w:type="dxa"/>
            <w:tcBorders>
              <w:top w:val="single" w:sz="4" w:space="0" w:color="auto"/>
              <w:left w:val="single" w:sz="4" w:space="0" w:color="auto"/>
              <w:bottom w:val="single" w:sz="4" w:space="0" w:color="auto"/>
              <w:right w:val="single" w:sz="4" w:space="0" w:color="auto"/>
            </w:tcBorders>
          </w:tcPr>
          <w:p w14:paraId="01BA799C" w14:textId="77777777" w:rsidR="00320792" w:rsidRPr="00267182" w:rsidRDefault="00320792" w:rsidP="00C62958">
            <w:pPr>
              <w:rPr>
                <w:rFonts w:ascii="Arial" w:hAnsi="Arial" w:cs="Arial"/>
                <w:sz w:val="22"/>
              </w:rPr>
            </w:pPr>
            <w:r w:rsidRPr="00267182">
              <w:rPr>
                <w:rFonts w:ascii="Arial" w:hAnsi="Arial" w:cs="Arial"/>
                <w:sz w:val="22"/>
              </w:rPr>
              <w:t>Child’s Name:</w:t>
            </w:r>
          </w:p>
          <w:p w14:paraId="69D803D3" w14:textId="77777777" w:rsidR="00320792" w:rsidRPr="00267182" w:rsidRDefault="00320792" w:rsidP="00C62958">
            <w:pPr>
              <w:rPr>
                <w:rFonts w:ascii="Arial" w:hAnsi="Arial" w:cs="Arial"/>
                <w:sz w:val="22"/>
              </w:rPr>
            </w:pPr>
          </w:p>
          <w:p w14:paraId="1F17B1AA" w14:textId="77777777" w:rsidR="00320792" w:rsidRPr="00267182" w:rsidRDefault="00320792" w:rsidP="00C62958">
            <w:pPr>
              <w:rPr>
                <w:rFonts w:ascii="Arial" w:hAnsi="Arial" w:cs="Arial"/>
                <w:sz w:val="22"/>
              </w:rPr>
            </w:pPr>
          </w:p>
          <w:p w14:paraId="6B078279" w14:textId="77777777" w:rsidR="00320792" w:rsidRPr="00267182" w:rsidRDefault="00320792" w:rsidP="00C62958">
            <w:pPr>
              <w:rPr>
                <w:rFonts w:ascii="Arial" w:hAnsi="Arial" w:cs="Arial"/>
                <w:sz w:val="22"/>
              </w:rPr>
            </w:pPr>
            <w:r w:rsidRPr="00267182">
              <w:rPr>
                <w:rFonts w:ascii="Arial" w:hAnsi="Arial" w:cs="Arial"/>
                <w:sz w:val="22"/>
              </w:rPr>
              <w:t>Year:</w:t>
            </w:r>
          </w:p>
          <w:p w14:paraId="1A25533F" w14:textId="77777777" w:rsidR="00320792" w:rsidRPr="00267182" w:rsidRDefault="00320792" w:rsidP="00C62958">
            <w:pPr>
              <w:rPr>
                <w:rFonts w:ascii="Arial" w:hAnsi="Arial" w:cs="Arial"/>
                <w:sz w:val="22"/>
              </w:rPr>
            </w:pPr>
          </w:p>
          <w:p w14:paraId="24F751F5" w14:textId="77777777" w:rsidR="00320792" w:rsidRPr="00267182" w:rsidRDefault="00320792" w:rsidP="00C62958">
            <w:pPr>
              <w:rPr>
                <w:rFonts w:ascii="Arial" w:hAnsi="Arial" w:cs="Arial"/>
                <w:sz w:val="22"/>
              </w:rPr>
            </w:pPr>
          </w:p>
        </w:tc>
        <w:tc>
          <w:tcPr>
            <w:tcW w:w="5562" w:type="dxa"/>
            <w:tcBorders>
              <w:top w:val="single" w:sz="4" w:space="0" w:color="auto"/>
              <w:left w:val="single" w:sz="4" w:space="0" w:color="auto"/>
              <w:bottom w:val="single" w:sz="4" w:space="0" w:color="auto"/>
              <w:right w:val="single" w:sz="4" w:space="0" w:color="auto"/>
            </w:tcBorders>
          </w:tcPr>
          <w:p w14:paraId="3F0FF514" w14:textId="77777777" w:rsidR="00320792" w:rsidRPr="00267182" w:rsidRDefault="00320792" w:rsidP="00C62958">
            <w:pPr>
              <w:rPr>
                <w:rFonts w:ascii="Arial" w:hAnsi="Arial" w:cs="Arial"/>
                <w:sz w:val="22"/>
              </w:rPr>
            </w:pPr>
            <w:r w:rsidRPr="00267182">
              <w:rPr>
                <w:rFonts w:ascii="Arial" w:hAnsi="Arial" w:cs="Arial"/>
                <w:sz w:val="22"/>
              </w:rPr>
              <w:t>Date Concern/Complaint received</w:t>
            </w:r>
          </w:p>
          <w:p w14:paraId="6239C845" w14:textId="77777777" w:rsidR="00320792" w:rsidRPr="00267182" w:rsidRDefault="00320792" w:rsidP="00C62958">
            <w:pPr>
              <w:rPr>
                <w:rFonts w:ascii="Arial" w:hAnsi="Arial" w:cs="Arial"/>
                <w:sz w:val="22"/>
              </w:rPr>
            </w:pPr>
          </w:p>
          <w:p w14:paraId="5DC4EE42" w14:textId="77777777" w:rsidR="00320792" w:rsidRPr="00267182" w:rsidRDefault="00320792" w:rsidP="00C62958">
            <w:pPr>
              <w:rPr>
                <w:rFonts w:ascii="Arial" w:hAnsi="Arial" w:cs="Arial"/>
                <w:sz w:val="22"/>
              </w:rPr>
            </w:pPr>
          </w:p>
          <w:p w14:paraId="66F54918" w14:textId="77777777" w:rsidR="00320792" w:rsidRPr="00267182" w:rsidRDefault="00320792" w:rsidP="00C62958">
            <w:pPr>
              <w:rPr>
                <w:rFonts w:ascii="Arial" w:hAnsi="Arial" w:cs="Arial"/>
                <w:sz w:val="22"/>
              </w:rPr>
            </w:pPr>
          </w:p>
          <w:p w14:paraId="6B0205DE" w14:textId="77777777" w:rsidR="00320792" w:rsidRPr="00267182" w:rsidRDefault="00320792" w:rsidP="00C62958">
            <w:pPr>
              <w:rPr>
                <w:rFonts w:ascii="Arial" w:hAnsi="Arial" w:cs="Arial"/>
                <w:sz w:val="22"/>
              </w:rPr>
            </w:pPr>
          </w:p>
        </w:tc>
      </w:tr>
      <w:tr w:rsidR="00320792" w:rsidRPr="00267182" w14:paraId="248F9A15" w14:textId="77777777" w:rsidTr="00C62958">
        <w:tc>
          <w:tcPr>
            <w:tcW w:w="10260" w:type="dxa"/>
            <w:gridSpan w:val="2"/>
            <w:tcBorders>
              <w:top w:val="single" w:sz="4" w:space="0" w:color="auto"/>
              <w:left w:val="single" w:sz="4" w:space="0" w:color="auto"/>
              <w:bottom w:val="single" w:sz="4" w:space="0" w:color="auto"/>
              <w:right w:val="single" w:sz="4" w:space="0" w:color="auto"/>
            </w:tcBorders>
          </w:tcPr>
          <w:p w14:paraId="135E8059" w14:textId="77777777" w:rsidR="00320792" w:rsidRPr="00267182" w:rsidRDefault="00320792" w:rsidP="00C62958">
            <w:pPr>
              <w:rPr>
                <w:rFonts w:ascii="Arial" w:hAnsi="Arial" w:cs="Arial"/>
                <w:sz w:val="22"/>
              </w:rPr>
            </w:pPr>
            <w:r w:rsidRPr="00267182">
              <w:rPr>
                <w:rFonts w:ascii="Arial" w:hAnsi="Arial" w:cs="Arial"/>
                <w:sz w:val="22"/>
              </w:rPr>
              <w:t>Complainant’s name and contact details (to include address, telephone number, email):</w:t>
            </w:r>
          </w:p>
          <w:p w14:paraId="2B6E7FFE" w14:textId="77777777" w:rsidR="00320792" w:rsidRPr="00267182" w:rsidRDefault="00320792" w:rsidP="00C62958">
            <w:pPr>
              <w:rPr>
                <w:rFonts w:ascii="Arial" w:hAnsi="Arial" w:cs="Arial"/>
                <w:sz w:val="22"/>
              </w:rPr>
            </w:pPr>
          </w:p>
          <w:p w14:paraId="49310CD0" w14:textId="77777777" w:rsidR="00320792" w:rsidRPr="00267182" w:rsidRDefault="00320792" w:rsidP="00C62958">
            <w:pPr>
              <w:rPr>
                <w:rFonts w:ascii="Arial" w:hAnsi="Arial" w:cs="Arial"/>
                <w:sz w:val="22"/>
              </w:rPr>
            </w:pPr>
          </w:p>
          <w:p w14:paraId="79C563B9" w14:textId="77777777" w:rsidR="00320792" w:rsidRPr="00267182" w:rsidRDefault="00320792" w:rsidP="00C62958">
            <w:pPr>
              <w:rPr>
                <w:rFonts w:ascii="Arial" w:hAnsi="Arial" w:cs="Arial"/>
                <w:sz w:val="22"/>
              </w:rPr>
            </w:pPr>
          </w:p>
        </w:tc>
      </w:tr>
      <w:tr w:rsidR="00320792" w:rsidRPr="00267182" w14:paraId="4EAA6AE9" w14:textId="77777777" w:rsidTr="00C62958">
        <w:trPr>
          <w:trHeight w:val="2142"/>
        </w:trPr>
        <w:tc>
          <w:tcPr>
            <w:tcW w:w="10260" w:type="dxa"/>
            <w:gridSpan w:val="2"/>
            <w:tcBorders>
              <w:top w:val="single" w:sz="4" w:space="0" w:color="auto"/>
              <w:left w:val="single" w:sz="4" w:space="0" w:color="auto"/>
              <w:bottom w:val="single" w:sz="4" w:space="0" w:color="auto"/>
              <w:right w:val="single" w:sz="4" w:space="0" w:color="auto"/>
            </w:tcBorders>
          </w:tcPr>
          <w:p w14:paraId="3416E46E" w14:textId="77777777" w:rsidR="00320792" w:rsidRPr="00267182" w:rsidRDefault="00320792" w:rsidP="00C62958">
            <w:pPr>
              <w:rPr>
                <w:rFonts w:ascii="Arial" w:hAnsi="Arial" w:cs="Arial"/>
                <w:sz w:val="22"/>
              </w:rPr>
            </w:pPr>
            <w:r w:rsidRPr="00267182">
              <w:rPr>
                <w:rFonts w:ascii="Arial" w:hAnsi="Arial" w:cs="Arial"/>
                <w:sz w:val="22"/>
              </w:rPr>
              <w:t>Full details of Concern/Complaint (to include date, time, place, parties involved and, in appropriate cases, actual words spoken)</w:t>
            </w:r>
          </w:p>
          <w:p w14:paraId="6D4630C4" w14:textId="77777777" w:rsidR="00320792" w:rsidRPr="00267182" w:rsidRDefault="00320792" w:rsidP="00C62958">
            <w:pPr>
              <w:rPr>
                <w:rFonts w:ascii="Arial" w:hAnsi="Arial" w:cs="Arial"/>
                <w:sz w:val="22"/>
              </w:rPr>
            </w:pPr>
          </w:p>
          <w:p w14:paraId="38C9C31E" w14:textId="77777777" w:rsidR="00320792" w:rsidRPr="00267182" w:rsidRDefault="00320792" w:rsidP="00C62958">
            <w:pPr>
              <w:rPr>
                <w:rFonts w:ascii="Arial" w:hAnsi="Arial" w:cs="Arial"/>
                <w:sz w:val="22"/>
              </w:rPr>
            </w:pPr>
          </w:p>
          <w:p w14:paraId="2F4F2FBD" w14:textId="77777777" w:rsidR="00320792" w:rsidRPr="00267182" w:rsidRDefault="00320792" w:rsidP="00C62958">
            <w:pPr>
              <w:rPr>
                <w:rFonts w:ascii="Arial" w:hAnsi="Arial" w:cs="Arial"/>
                <w:sz w:val="22"/>
              </w:rPr>
            </w:pPr>
          </w:p>
          <w:p w14:paraId="0BE73756" w14:textId="77777777" w:rsidR="00320792" w:rsidRPr="00267182" w:rsidRDefault="00320792" w:rsidP="00C62958">
            <w:pPr>
              <w:rPr>
                <w:rFonts w:ascii="Arial" w:hAnsi="Arial" w:cs="Arial"/>
                <w:sz w:val="22"/>
              </w:rPr>
            </w:pPr>
          </w:p>
          <w:p w14:paraId="40429145" w14:textId="77777777" w:rsidR="00320792" w:rsidRPr="00267182" w:rsidRDefault="00320792" w:rsidP="00C62958">
            <w:pPr>
              <w:rPr>
                <w:rFonts w:ascii="Arial" w:hAnsi="Arial" w:cs="Arial"/>
                <w:sz w:val="22"/>
              </w:rPr>
            </w:pPr>
          </w:p>
          <w:p w14:paraId="54CBD24A" w14:textId="77777777" w:rsidR="00320792" w:rsidRPr="00267182" w:rsidRDefault="00320792" w:rsidP="00C62958">
            <w:pPr>
              <w:rPr>
                <w:rFonts w:ascii="Arial" w:hAnsi="Arial" w:cs="Arial"/>
                <w:sz w:val="22"/>
              </w:rPr>
            </w:pPr>
          </w:p>
          <w:p w14:paraId="2A4F5300" w14:textId="77777777" w:rsidR="00320792" w:rsidRPr="00267182" w:rsidRDefault="00320792" w:rsidP="00C62958">
            <w:pPr>
              <w:rPr>
                <w:rFonts w:ascii="Arial" w:hAnsi="Arial" w:cs="Arial"/>
                <w:sz w:val="22"/>
              </w:rPr>
            </w:pPr>
          </w:p>
          <w:p w14:paraId="402FF2FA" w14:textId="77777777" w:rsidR="00320792" w:rsidRPr="00267182" w:rsidRDefault="00320792" w:rsidP="00C62958">
            <w:pPr>
              <w:rPr>
                <w:rFonts w:ascii="Arial" w:hAnsi="Arial" w:cs="Arial"/>
                <w:sz w:val="22"/>
              </w:rPr>
            </w:pPr>
          </w:p>
          <w:p w14:paraId="0A8941B5" w14:textId="77777777" w:rsidR="00320792" w:rsidRPr="00267182" w:rsidRDefault="00320792" w:rsidP="00C62958">
            <w:pPr>
              <w:rPr>
                <w:rFonts w:ascii="Arial" w:hAnsi="Arial" w:cs="Arial"/>
                <w:sz w:val="22"/>
              </w:rPr>
            </w:pPr>
          </w:p>
        </w:tc>
      </w:tr>
      <w:tr w:rsidR="00320792" w:rsidRPr="00267182" w14:paraId="57BA3AF2" w14:textId="77777777" w:rsidTr="00C62958">
        <w:tc>
          <w:tcPr>
            <w:tcW w:w="10260" w:type="dxa"/>
            <w:gridSpan w:val="2"/>
            <w:tcBorders>
              <w:top w:val="single" w:sz="4" w:space="0" w:color="auto"/>
              <w:left w:val="single" w:sz="4" w:space="0" w:color="auto"/>
              <w:bottom w:val="single" w:sz="4" w:space="0" w:color="auto"/>
              <w:right w:val="single" w:sz="4" w:space="0" w:color="auto"/>
            </w:tcBorders>
          </w:tcPr>
          <w:p w14:paraId="7AD44249" w14:textId="77777777" w:rsidR="00320792" w:rsidRPr="00267182" w:rsidRDefault="00320792" w:rsidP="00C62958">
            <w:pPr>
              <w:rPr>
                <w:rFonts w:ascii="Arial" w:hAnsi="Arial" w:cs="Arial"/>
                <w:sz w:val="22"/>
              </w:rPr>
            </w:pPr>
            <w:r w:rsidRPr="00267182">
              <w:rPr>
                <w:rFonts w:ascii="Arial" w:hAnsi="Arial" w:cs="Arial"/>
                <w:sz w:val="22"/>
              </w:rPr>
              <w:t xml:space="preserve">Action </w:t>
            </w:r>
            <w:proofErr w:type="gramStart"/>
            <w:r w:rsidRPr="00267182">
              <w:rPr>
                <w:rFonts w:ascii="Arial" w:hAnsi="Arial" w:cs="Arial"/>
                <w:sz w:val="22"/>
              </w:rPr>
              <w:t>taken :</w:t>
            </w:r>
            <w:proofErr w:type="gramEnd"/>
            <w:r w:rsidRPr="00267182">
              <w:rPr>
                <w:rFonts w:ascii="Arial" w:hAnsi="Arial" w:cs="Arial"/>
                <w:sz w:val="22"/>
              </w:rPr>
              <w:t xml:space="preserve"> (Steps taken, when and by whom)</w:t>
            </w:r>
          </w:p>
          <w:p w14:paraId="3BFFDBF6" w14:textId="77777777" w:rsidR="00320792" w:rsidRPr="00267182" w:rsidRDefault="00320792" w:rsidP="00C62958">
            <w:pPr>
              <w:rPr>
                <w:rFonts w:ascii="Arial" w:hAnsi="Arial" w:cs="Arial"/>
                <w:sz w:val="22"/>
              </w:rPr>
            </w:pPr>
          </w:p>
          <w:p w14:paraId="61A64681" w14:textId="77777777" w:rsidR="00320792" w:rsidRPr="00267182" w:rsidRDefault="00320792" w:rsidP="00C62958">
            <w:pPr>
              <w:rPr>
                <w:rFonts w:ascii="Arial" w:hAnsi="Arial" w:cs="Arial"/>
                <w:sz w:val="22"/>
              </w:rPr>
            </w:pPr>
          </w:p>
          <w:p w14:paraId="42EBB069" w14:textId="77777777" w:rsidR="00320792" w:rsidRPr="00267182" w:rsidRDefault="00320792" w:rsidP="00C62958">
            <w:pPr>
              <w:rPr>
                <w:rFonts w:ascii="Arial" w:hAnsi="Arial" w:cs="Arial"/>
                <w:sz w:val="22"/>
              </w:rPr>
            </w:pPr>
          </w:p>
          <w:p w14:paraId="66DB750C" w14:textId="77777777" w:rsidR="00320792" w:rsidRPr="00267182" w:rsidRDefault="00320792" w:rsidP="00C62958">
            <w:pPr>
              <w:rPr>
                <w:rFonts w:ascii="Arial" w:hAnsi="Arial" w:cs="Arial"/>
                <w:sz w:val="22"/>
              </w:rPr>
            </w:pPr>
          </w:p>
          <w:p w14:paraId="0C264373" w14:textId="77777777" w:rsidR="00320792" w:rsidRPr="00267182" w:rsidRDefault="00320792" w:rsidP="00C62958">
            <w:pPr>
              <w:rPr>
                <w:rFonts w:ascii="Arial" w:hAnsi="Arial" w:cs="Arial"/>
                <w:sz w:val="22"/>
              </w:rPr>
            </w:pPr>
          </w:p>
          <w:p w14:paraId="32F65072" w14:textId="77777777" w:rsidR="00320792" w:rsidRPr="00267182" w:rsidRDefault="00320792" w:rsidP="00C62958">
            <w:pPr>
              <w:rPr>
                <w:rFonts w:ascii="Arial" w:hAnsi="Arial" w:cs="Arial"/>
                <w:sz w:val="22"/>
              </w:rPr>
            </w:pPr>
          </w:p>
          <w:p w14:paraId="2E78EBB3" w14:textId="77777777" w:rsidR="00320792" w:rsidRPr="00267182" w:rsidRDefault="00320792" w:rsidP="00C62958">
            <w:pPr>
              <w:rPr>
                <w:rFonts w:ascii="Arial" w:hAnsi="Arial" w:cs="Arial"/>
                <w:sz w:val="22"/>
              </w:rPr>
            </w:pPr>
          </w:p>
          <w:p w14:paraId="6FF6F409" w14:textId="77777777" w:rsidR="00320792" w:rsidRPr="00267182" w:rsidRDefault="00320792" w:rsidP="00C62958">
            <w:pPr>
              <w:rPr>
                <w:rFonts w:ascii="Arial" w:hAnsi="Arial" w:cs="Arial"/>
                <w:sz w:val="22"/>
              </w:rPr>
            </w:pPr>
          </w:p>
          <w:p w14:paraId="6FFCFE71" w14:textId="77777777" w:rsidR="00320792" w:rsidRPr="00267182" w:rsidRDefault="00320792" w:rsidP="00C62958">
            <w:pPr>
              <w:rPr>
                <w:rFonts w:ascii="Arial" w:hAnsi="Arial" w:cs="Arial"/>
                <w:sz w:val="22"/>
              </w:rPr>
            </w:pPr>
          </w:p>
        </w:tc>
      </w:tr>
      <w:tr w:rsidR="00320792" w:rsidRPr="00267182" w14:paraId="4D37CA40" w14:textId="77777777" w:rsidTr="00C62958">
        <w:tc>
          <w:tcPr>
            <w:tcW w:w="10260" w:type="dxa"/>
            <w:gridSpan w:val="2"/>
            <w:tcBorders>
              <w:top w:val="single" w:sz="4" w:space="0" w:color="auto"/>
              <w:left w:val="single" w:sz="4" w:space="0" w:color="auto"/>
              <w:bottom w:val="single" w:sz="4" w:space="0" w:color="auto"/>
              <w:right w:val="single" w:sz="4" w:space="0" w:color="auto"/>
            </w:tcBorders>
          </w:tcPr>
          <w:p w14:paraId="1E744689" w14:textId="77777777" w:rsidR="00320792" w:rsidRPr="00267182" w:rsidRDefault="00320792" w:rsidP="00C62958">
            <w:pPr>
              <w:rPr>
                <w:rFonts w:ascii="Arial" w:hAnsi="Arial" w:cs="Arial"/>
                <w:sz w:val="22"/>
              </w:rPr>
            </w:pPr>
            <w:r w:rsidRPr="00267182">
              <w:rPr>
                <w:rFonts w:ascii="Arial" w:hAnsi="Arial" w:cs="Arial"/>
                <w:sz w:val="22"/>
              </w:rPr>
              <w:t>Further action to be taken if appropriate:</w:t>
            </w:r>
          </w:p>
          <w:p w14:paraId="6DC2A978" w14:textId="77777777" w:rsidR="00320792" w:rsidRPr="00267182" w:rsidRDefault="00320792" w:rsidP="00C62958">
            <w:pPr>
              <w:rPr>
                <w:rFonts w:ascii="Arial" w:hAnsi="Arial" w:cs="Arial"/>
                <w:sz w:val="22"/>
              </w:rPr>
            </w:pPr>
          </w:p>
          <w:p w14:paraId="5FEC472B" w14:textId="77777777" w:rsidR="00320792" w:rsidRPr="00267182" w:rsidRDefault="00320792" w:rsidP="00C62958">
            <w:pPr>
              <w:rPr>
                <w:rFonts w:ascii="Arial" w:hAnsi="Arial" w:cs="Arial"/>
                <w:sz w:val="22"/>
              </w:rPr>
            </w:pPr>
          </w:p>
          <w:p w14:paraId="06733017" w14:textId="77777777" w:rsidR="00320792" w:rsidRPr="00267182" w:rsidRDefault="00320792" w:rsidP="00C62958">
            <w:pPr>
              <w:rPr>
                <w:rFonts w:ascii="Arial" w:hAnsi="Arial" w:cs="Arial"/>
                <w:sz w:val="22"/>
              </w:rPr>
            </w:pPr>
          </w:p>
          <w:p w14:paraId="0C089250" w14:textId="77777777" w:rsidR="00320792" w:rsidRPr="00267182" w:rsidRDefault="00320792" w:rsidP="00C62958">
            <w:pPr>
              <w:rPr>
                <w:rFonts w:ascii="Arial" w:hAnsi="Arial" w:cs="Arial"/>
                <w:sz w:val="22"/>
              </w:rPr>
            </w:pPr>
          </w:p>
          <w:p w14:paraId="3FE1C421" w14:textId="77777777" w:rsidR="00320792" w:rsidRPr="00267182" w:rsidRDefault="00320792" w:rsidP="00C62958">
            <w:pPr>
              <w:rPr>
                <w:rFonts w:ascii="Arial" w:hAnsi="Arial" w:cs="Arial"/>
                <w:sz w:val="22"/>
              </w:rPr>
            </w:pPr>
          </w:p>
          <w:p w14:paraId="532E0140" w14:textId="77777777" w:rsidR="00320792" w:rsidRPr="00267182" w:rsidRDefault="00320792" w:rsidP="00C62958">
            <w:pPr>
              <w:rPr>
                <w:rFonts w:ascii="Arial" w:hAnsi="Arial" w:cs="Arial"/>
                <w:sz w:val="22"/>
              </w:rPr>
            </w:pPr>
          </w:p>
          <w:p w14:paraId="26F2D73B" w14:textId="77777777" w:rsidR="00320792" w:rsidRPr="00267182" w:rsidRDefault="00320792" w:rsidP="00C62958">
            <w:pPr>
              <w:rPr>
                <w:rFonts w:ascii="Arial" w:hAnsi="Arial" w:cs="Arial"/>
                <w:sz w:val="22"/>
              </w:rPr>
            </w:pPr>
          </w:p>
        </w:tc>
      </w:tr>
    </w:tbl>
    <w:p w14:paraId="20512DA2" w14:textId="7056CE97" w:rsidR="00320792" w:rsidRDefault="00320792" w:rsidP="00320792">
      <w:pPr>
        <w:shd w:val="clear" w:color="auto" w:fill="FFFFFF"/>
        <w:spacing w:after="280"/>
        <w:rPr>
          <w:rFonts w:ascii="Century Gothic" w:eastAsia="Calibri" w:hAnsi="Century Gothic" w:cstheme="majorHAnsi"/>
          <w:sz w:val="22"/>
          <w:highlight w:val="white"/>
        </w:rPr>
      </w:pPr>
    </w:p>
    <w:p w14:paraId="4D4072C9" w14:textId="3C8073A5" w:rsidR="00320792" w:rsidRDefault="00320792" w:rsidP="00320792">
      <w:pPr>
        <w:shd w:val="clear" w:color="auto" w:fill="FFFFFF"/>
        <w:spacing w:after="280"/>
        <w:rPr>
          <w:rFonts w:ascii="Century Gothic" w:eastAsia="Calibri" w:hAnsi="Century Gothic" w:cstheme="majorHAnsi"/>
          <w:sz w:val="22"/>
          <w:highlight w:val="white"/>
        </w:rPr>
      </w:pPr>
    </w:p>
    <w:p w14:paraId="26E146A0" w14:textId="2B5F3F1E" w:rsidR="00320792" w:rsidRDefault="00320792" w:rsidP="00320792">
      <w:pPr>
        <w:shd w:val="clear" w:color="auto" w:fill="FFFFFF"/>
        <w:spacing w:after="280"/>
        <w:rPr>
          <w:rFonts w:ascii="Century Gothic" w:eastAsia="Calibri" w:hAnsi="Century Gothic" w:cstheme="majorHAnsi"/>
          <w:sz w:val="22"/>
          <w:highlight w:val="white"/>
        </w:rPr>
      </w:pPr>
    </w:p>
    <w:p w14:paraId="00053752" w14:textId="6327FAF6" w:rsidR="00320792" w:rsidRDefault="00320792" w:rsidP="00320792">
      <w:pPr>
        <w:shd w:val="clear" w:color="auto" w:fill="FFFFFF"/>
        <w:spacing w:after="280"/>
        <w:rPr>
          <w:rFonts w:ascii="Century Gothic" w:eastAsia="Calibri" w:hAnsi="Century Gothic" w:cstheme="majorHAnsi"/>
          <w:sz w:val="22"/>
          <w:highlight w:val="white"/>
        </w:rPr>
      </w:pPr>
    </w:p>
    <w:p w14:paraId="0FD395B9" w14:textId="4323A031" w:rsidR="00320792" w:rsidRDefault="00320792" w:rsidP="00320792">
      <w:pPr>
        <w:shd w:val="clear" w:color="auto" w:fill="FFFFFF"/>
        <w:spacing w:after="280"/>
        <w:rPr>
          <w:rFonts w:ascii="Century Gothic" w:eastAsia="Calibri" w:hAnsi="Century Gothic" w:cstheme="majorHAnsi"/>
          <w:sz w:val="22"/>
          <w:highlight w:val="white"/>
        </w:rPr>
      </w:pPr>
    </w:p>
    <w:p w14:paraId="48C5444D" w14:textId="52DA2945" w:rsidR="00320792" w:rsidRDefault="00320792" w:rsidP="00320792">
      <w:pPr>
        <w:shd w:val="clear" w:color="auto" w:fill="FFFFFF"/>
        <w:spacing w:after="280"/>
        <w:rPr>
          <w:rFonts w:ascii="Century Gothic" w:eastAsia="Calibri" w:hAnsi="Century Gothic" w:cstheme="majorHAnsi"/>
          <w:sz w:val="22"/>
          <w:highlight w:val="white"/>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320792" w:rsidRPr="00267182" w14:paraId="5261399D" w14:textId="77777777" w:rsidTr="00C62958">
        <w:trPr>
          <w:trHeight w:val="3753"/>
        </w:trPr>
        <w:tc>
          <w:tcPr>
            <w:tcW w:w="10260" w:type="dxa"/>
            <w:tcBorders>
              <w:top w:val="single" w:sz="4" w:space="0" w:color="auto"/>
              <w:left w:val="single" w:sz="4" w:space="0" w:color="auto"/>
              <w:bottom w:val="single" w:sz="4" w:space="0" w:color="auto"/>
              <w:right w:val="single" w:sz="4" w:space="0" w:color="auto"/>
            </w:tcBorders>
          </w:tcPr>
          <w:p w14:paraId="572181AC" w14:textId="77777777" w:rsidR="00320792" w:rsidRPr="00267182" w:rsidRDefault="00320792" w:rsidP="00C62958">
            <w:pPr>
              <w:rPr>
                <w:rFonts w:ascii="Arial" w:hAnsi="Arial" w:cs="Arial"/>
                <w:sz w:val="22"/>
              </w:rPr>
            </w:pPr>
            <w:r w:rsidRPr="00267182">
              <w:rPr>
                <w:rFonts w:ascii="Arial" w:hAnsi="Arial" w:cs="Arial"/>
                <w:sz w:val="22"/>
              </w:rPr>
              <w:lastRenderedPageBreak/>
              <w:t>Has information relating to action taken/ to be taken been shared with the complainant? (Y/N)</w:t>
            </w:r>
          </w:p>
          <w:p w14:paraId="3B787B9A" w14:textId="77777777" w:rsidR="00320792" w:rsidRPr="00267182" w:rsidRDefault="00320792" w:rsidP="00C62958">
            <w:pPr>
              <w:rPr>
                <w:rFonts w:ascii="Arial" w:hAnsi="Arial" w:cs="Arial"/>
                <w:sz w:val="22"/>
              </w:rPr>
            </w:pPr>
          </w:p>
          <w:p w14:paraId="182A8DCD" w14:textId="77777777" w:rsidR="00320792" w:rsidRPr="00267182" w:rsidRDefault="00320792" w:rsidP="00C62958">
            <w:pPr>
              <w:rPr>
                <w:rFonts w:ascii="Arial" w:hAnsi="Arial" w:cs="Arial"/>
                <w:sz w:val="22"/>
              </w:rPr>
            </w:pPr>
          </w:p>
          <w:p w14:paraId="338EB68F" w14:textId="77777777" w:rsidR="00320792" w:rsidRPr="00267182" w:rsidRDefault="00320792" w:rsidP="00C62958">
            <w:pPr>
              <w:rPr>
                <w:rFonts w:ascii="Arial" w:hAnsi="Arial" w:cs="Arial"/>
                <w:sz w:val="22"/>
              </w:rPr>
            </w:pPr>
          </w:p>
          <w:p w14:paraId="04FE5190" w14:textId="77777777" w:rsidR="00320792" w:rsidRPr="00267182" w:rsidRDefault="00320792" w:rsidP="00C62958">
            <w:pPr>
              <w:rPr>
                <w:rFonts w:ascii="Arial" w:hAnsi="Arial" w:cs="Arial"/>
                <w:sz w:val="22"/>
              </w:rPr>
            </w:pPr>
            <w:r w:rsidRPr="00267182">
              <w:rPr>
                <w:rFonts w:ascii="Arial" w:hAnsi="Arial" w:cs="Arial"/>
                <w:sz w:val="22"/>
              </w:rPr>
              <w:t>What was the complainant’s response?</w:t>
            </w:r>
          </w:p>
          <w:p w14:paraId="2B8BAAF9" w14:textId="77777777" w:rsidR="00320792" w:rsidRPr="00267182" w:rsidRDefault="00320792" w:rsidP="00C62958">
            <w:pPr>
              <w:rPr>
                <w:rFonts w:ascii="Arial" w:hAnsi="Arial" w:cs="Arial"/>
                <w:sz w:val="22"/>
              </w:rPr>
            </w:pPr>
          </w:p>
          <w:p w14:paraId="282AEC00" w14:textId="77777777" w:rsidR="00320792" w:rsidRPr="00267182" w:rsidRDefault="00320792" w:rsidP="00C62958">
            <w:pPr>
              <w:rPr>
                <w:rFonts w:ascii="Arial" w:hAnsi="Arial" w:cs="Arial"/>
                <w:sz w:val="22"/>
              </w:rPr>
            </w:pPr>
          </w:p>
          <w:p w14:paraId="11AC71CD" w14:textId="77777777" w:rsidR="00320792" w:rsidRPr="00267182" w:rsidRDefault="00320792" w:rsidP="00C62958">
            <w:pPr>
              <w:rPr>
                <w:rFonts w:ascii="Arial" w:hAnsi="Arial" w:cs="Arial"/>
                <w:sz w:val="22"/>
              </w:rPr>
            </w:pPr>
          </w:p>
          <w:p w14:paraId="1F9688FC" w14:textId="77777777" w:rsidR="00320792" w:rsidRPr="00267182" w:rsidRDefault="00320792" w:rsidP="00C62958">
            <w:pPr>
              <w:rPr>
                <w:rFonts w:ascii="Arial" w:hAnsi="Arial" w:cs="Arial"/>
                <w:sz w:val="22"/>
              </w:rPr>
            </w:pPr>
          </w:p>
          <w:p w14:paraId="6D11F845" w14:textId="77777777" w:rsidR="00320792" w:rsidRPr="00267182" w:rsidRDefault="00320792" w:rsidP="00C62958">
            <w:pPr>
              <w:rPr>
                <w:rFonts w:ascii="Arial" w:hAnsi="Arial" w:cs="Arial"/>
                <w:sz w:val="22"/>
              </w:rPr>
            </w:pPr>
          </w:p>
          <w:p w14:paraId="656E6F44" w14:textId="77777777" w:rsidR="00320792" w:rsidRPr="00267182" w:rsidRDefault="00320792" w:rsidP="00C62958">
            <w:pPr>
              <w:rPr>
                <w:rFonts w:ascii="Arial" w:hAnsi="Arial" w:cs="Arial"/>
                <w:sz w:val="22"/>
              </w:rPr>
            </w:pPr>
          </w:p>
          <w:p w14:paraId="58AF7BD0" w14:textId="77777777" w:rsidR="00320792" w:rsidRPr="00267182" w:rsidRDefault="00320792" w:rsidP="00C62958">
            <w:pPr>
              <w:rPr>
                <w:rFonts w:ascii="Arial" w:hAnsi="Arial" w:cs="Arial"/>
                <w:sz w:val="22"/>
              </w:rPr>
            </w:pPr>
          </w:p>
          <w:p w14:paraId="5F2DBAEB" w14:textId="77777777" w:rsidR="00320792" w:rsidRPr="00267182" w:rsidRDefault="00320792" w:rsidP="00C62958">
            <w:pPr>
              <w:rPr>
                <w:rFonts w:ascii="Arial" w:hAnsi="Arial" w:cs="Arial"/>
                <w:sz w:val="22"/>
              </w:rPr>
            </w:pPr>
          </w:p>
          <w:p w14:paraId="7868B9D6" w14:textId="77777777" w:rsidR="00320792" w:rsidRPr="00267182" w:rsidRDefault="00320792" w:rsidP="00C62958">
            <w:pPr>
              <w:rPr>
                <w:rFonts w:ascii="Arial" w:hAnsi="Arial" w:cs="Arial"/>
                <w:sz w:val="22"/>
              </w:rPr>
            </w:pPr>
          </w:p>
          <w:p w14:paraId="64AE393B" w14:textId="77777777" w:rsidR="00320792" w:rsidRPr="00267182" w:rsidRDefault="00320792" w:rsidP="00C62958">
            <w:pPr>
              <w:rPr>
                <w:rFonts w:ascii="Arial" w:hAnsi="Arial" w:cs="Arial"/>
                <w:sz w:val="22"/>
              </w:rPr>
            </w:pPr>
          </w:p>
          <w:p w14:paraId="0AD67B42" w14:textId="77777777" w:rsidR="00320792" w:rsidRPr="00267182" w:rsidRDefault="00320792" w:rsidP="00C62958">
            <w:pPr>
              <w:rPr>
                <w:rFonts w:ascii="Arial" w:hAnsi="Arial" w:cs="Arial"/>
                <w:sz w:val="22"/>
              </w:rPr>
            </w:pPr>
          </w:p>
          <w:p w14:paraId="614338E3" w14:textId="77777777" w:rsidR="00320792" w:rsidRPr="00267182" w:rsidRDefault="00320792" w:rsidP="00C62958">
            <w:pPr>
              <w:rPr>
                <w:rFonts w:ascii="Arial" w:hAnsi="Arial" w:cs="Arial"/>
                <w:sz w:val="22"/>
              </w:rPr>
            </w:pPr>
          </w:p>
          <w:p w14:paraId="6AEA5938" w14:textId="77777777" w:rsidR="00320792" w:rsidRPr="00267182" w:rsidRDefault="00320792" w:rsidP="00C62958">
            <w:pPr>
              <w:rPr>
                <w:rFonts w:ascii="Arial" w:hAnsi="Arial" w:cs="Arial"/>
                <w:sz w:val="22"/>
              </w:rPr>
            </w:pPr>
          </w:p>
          <w:p w14:paraId="3B6DA3BE" w14:textId="77777777" w:rsidR="00320792" w:rsidRPr="00267182" w:rsidRDefault="00320792" w:rsidP="00C62958">
            <w:pPr>
              <w:rPr>
                <w:rFonts w:ascii="Arial" w:hAnsi="Arial" w:cs="Arial"/>
                <w:sz w:val="22"/>
              </w:rPr>
            </w:pPr>
          </w:p>
          <w:p w14:paraId="782F8729" w14:textId="77777777" w:rsidR="00320792" w:rsidRPr="00267182" w:rsidRDefault="00320792" w:rsidP="00C62958">
            <w:pPr>
              <w:rPr>
                <w:rFonts w:ascii="Arial" w:hAnsi="Arial" w:cs="Arial"/>
                <w:sz w:val="22"/>
              </w:rPr>
            </w:pPr>
          </w:p>
        </w:tc>
      </w:tr>
    </w:tbl>
    <w:p w14:paraId="166E1A1B" w14:textId="76EC107A" w:rsidR="00320792" w:rsidRDefault="00320792" w:rsidP="00320792">
      <w:pPr>
        <w:shd w:val="clear" w:color="auto" w:fill="FFFFFF"/>
        <w:spacing w:after="280"/>
        <w:rPr>
          <w:rFonts w:ascii="Century Gothic" w:eastAsia="Calibri" w:hAnsi="Century Gothic" w:cstheme="majorHAnsi"/>
          <w:sz w:val="22"/>
          <w:highlight w:val="white"/>
        </w:rPr>
      </w:pPr>
    </w:p>
    <w:p w14:paraId="59410D5B" w14:textId="2FAA51C6" w:rsidR="00320792" w:rsidRDefault="00320792" w:rsidP="00320792">
      <w:pPr>
        <w:shd w:val="clear" w:color="auto" w:fill="FFFFFF"/>
        <w:spacing w:after="280"/>
        <w:rPr>
          <w:rFonts w:ascii="Century Gothic" w:eastAsia="Calibri" w:hAnsi="Century Gothic" w:cstheme="majorHAnsi"/>
          <w:sz w:val="22"/>
          <w:highlight w:val="white"/>
        </w:rPr>
      </w:pPr>
    </w:p>
    <w:p w14:paraId="340FDA1E" w14:textId="5F2F8BC9" w:rsidR="00320792" w:rsidRDefault="00320792" w:rsidP="00320792">
      <w:pPr>
        <w:shd w:val="clear" w:color="auto" w:fill="FFFFFF"/>
        <w:spacing w:after="280"/>
        <w:rPr>
          <w:rFonts w:ascii="Century Gothic" w:eastAsia="Calibri" w:hAnsi="Century Gothic" w:cstheme="majorHAnsi"/>
          <w:sz w:val="22"/>
          <w:highlight w:val="white"/>
        </w:rPr>
      </w:pPr>
    </w:p>
    <w:p w14:paraId="3E128486" w14:textId="6772CEBC" w:rsidR="00320792" w:rsidRDefault="00320792" w:rsidP="00320792">
      <w:pPr>
        <w:shd w:val="clear" w:color="auto" w:fill="FFFFFF"/>
        <w:spacing w:after="280"/>
        <w:rPr>
          <w:rFonts w:ascii="Century Gothic" w:eastAsia="Calibri" w:hAnsi="Century Gothic" w:cstheme="majorHAnsi"/>
          <w:sz w:val="22"/>
          <w:highlight w:val="white"/>
        </w:rPr>
      </w:pPr>
    </w:p>
    <w:p w14:paraId="3A71FC22" w14:textId="41E2652A" w:rsidR="00320792" w:rsidRDefault="00320792" w:rsidP="00320792">
      <w:pPr>
        <w:shd w:val="clear" w:color="auto" w:fill="FFFFFF"/>
        <w:spacing w:after="280"/>
        <w:rPr>
          <w:rFonts w:ascii="Century Gothic" w:eastAsia="Calibri" w:hAnsi="Century Gothic" w:cstheme="majorHAnsi"/>
          <w:sz w:val="22"/>
          <w:highlight w:val="white"/>
        </w:rPr>
      </w:pPr>
    </w:p>
    <w:p w14:paraId="254FDAAB" w14:textId="0384A6DE" w:rsidR="00320792" w:rsidRDefault="00320792" w:rsidP="00320792">
      <w:pPr>
        <w:shd w:val="clear" w:color="auto" w:fill="FFFFFF"/>
        <w:spacing w:after="280"/>
        <w:rPr>
          <w:rFonts w:ascii="Century Gothic" w:eastAsia="Calibri" w:hAnsi="Century Gothic" w:cstheme="majorHAnsi"/>
          <w:sz w:val="22"/>
          <w:highlight w:val="white"/>
        </w:rPr>
      </w:pPr>
    </w:p>
    <w:p w14:paraId="130256D6" w14:textId="5BCA0E75" w:rsidR="00320792" w:rsidRDefault="00320792" w:rsidP="00320792">
      <w:pPr>
        <w:shd w:val="clear" w:color="auto" w:fill="FFFFFF"/>
        <w:spacing w:after="280"/>
        <w:rPr>
          <w:rFonts w:ascii="Century Gothic" w:eastAsia="Calibri" w:hAnsi="Century Gothic" w:cstheme="majorHAnsi"/>
          <w:sz w:val="22"/>
          <w:highlight w:val="white"/>
        </w:rPr>
      </w:pPr>
    </w:p>
    <w:p w14:paraId="7199799D" w14:textId="27DB7772" w:rsidR="00320792" w:rsidRDefault="00320792" w:rsidP="00320792">
      <w:pPr>
        <w:shd w:val="clear" w:color="auto" w:fill="FFFFFF"/>
        <w:spacing w:after="280"/>
        <w:rPr>
          <w:rFonts w:ascii="Century Gothic" w:eastAsia="Calibri" w:hAnsi="Century Gothic" w:cstheme="majorHAnsi"/>
          <w:sz w:val="22"/>
          <w:highlight w:val="white"/>
        </w:rPr>
      </w:pPr>
    </w:p>
    <w:p w14:paraId="29820A2F" w14:textId="7CCD88A2" w:rsidR="00320792" w:rsidRDefault="00320792" w:rsidP="00320792">
      <w:pPr>
        <w:shd w:val="clear" w:color="auto" w:fill="FFFFFF"/>
        <w:spacing w:after="280"/>
        <w:rPr>
          <w:rFonts w:ascii="Century Gothic" w:eastAsia="Calibri" w:hAnsi="Century Gothic" w:cstheme="majorHAnsi"/>
          <w:sz w:val="22"/>
          <w:highlight w:val="white"/>
        </w:rPr>
      </w:pPr>
    </w:p>
    <w:p w14:paraId="73FFADB4" w14:textId="32B7C029" w:rsidR="00320792" w:rsidRDefault="00320792" w:rsidP="00320792">
      <w:pPr>
        <w:shd w:val="clear" w:color="auto" w:fill="FFFFFF"/>
        <w:spacing w:after="280"/>
        <w:rPr>
          <w:rFonts w:ascii="Century Gothic" w:eastAsia="Calibri" w:hAnsi="Century Gothic" w:cstheme="majorHAnsi"/>
          <w:sz w:val="22"/>
          <w:highlight w:val="white"/>
        </w:rPr>
      </w:pPr>
    </w:p>
    <w:p w14:paraId="4E53C2C7" w14:textId="7E643CFB" w:rsidR="00320792" w:rsidRDefault="00320792" w:rsidP="00320792">
      <w:pPr>
        <w:shd w:val="clear" w:color="auto" w:fill="FFFFFF"/>
        <w:spacing w:after="280"/>
        <w:rPr>
          <w:rFonts w:ascii="Century Gothic" w:eastAsia="Calibri" w:hAnsi="Century Gothic" w:cstheme="majorHAnsi"/>
          <w:sz w:val="22"/>
          <w:highlight w:val="white"/>
        </w:rPr>
      </w:pPr>
    </w:p>
    <w:p w14:paraId="66847094" w14:textId="01DFC04D" w:rsidR="00320792" w:rsidRDefault="00320792" w:rsidP="00320792">
      <w:pPr>
        <w:shd w:val="clear" w:color="auto" w:fill="FFFFFF"/>
        <w:spacing w:after="280"/>
        <w:rPr>
          <w:rFonts w:ascii="Century Gothic" w:eastAsia="Calibri" w:hAnsi="Century Gothic" w:cstheme="majorHAnsi"/>
          <w:sz w:val="22"/>
          <w:highlight w:val="white"/>
        </w:rPr>
      </w:pPr>
    </w:p>
    <w:p w14:paraId="7FE0F7FA" w14:textId="74961FE4" w:rsidR="00320792" w:rsidRDefault="00320792" w:rsidP="00320792">
      <w:pPr>
        <w:shd w:val="clear" w:color="auto" w:fill="FFFFFF"/>
        <w:spacing w:after="280"/>
        <w:rPr>
          <w:rFonts w:ascii="Century Gothic" w:eastAsia="Calibri" w:hAnsi="Century Gothic" w:cstheme="majorHAnsi"/>
          <w:sz w:val="22"/>
          <w:highlight w:val="white"/>
        </w:rPr>
      </w:pPr>
    </w:p>
    <w:p w14:paraId="3E525827" w14:textId="780CA06A" w:rsidR="00320792" w:rsidRDefault="00320792" w:rsidP="00320792">
      <w:pPr>
        <w:shd w:val="clear" w:color="auto" w:fill="FFFFFF"/>
        <w:spacing w:after="280"/>
        <w:rPr>
          <w:rFonts w:ascii="Century Gothic" w:eastAsia="Calibri" w:hAnsi="Century Gothic" w:cstheme="majorHAnsi"/>
          <w:sz w:val="22"/>
          <w:highlight w:val="white"/>
        </w:rPr>
      </w:pPr>
    </w:p>
    <w:p w14:paraId="1772F0F4" w14:textId="2F929097" w:rsidR="00320792" w:rsidRDefault="00320792" w:rsidP="00320792">
      <w:pPr>
        <w:shd w:val="clear" w:color="auto" w:fill="FFFFFF"/>
        <w:spacing w:after="280"/>
        <w:rPr>
          <w:rFonts w:ascii="Century Gothic" w:eastAsia="Calibri" w:hAnsi="Century Gothic" w:cstheme="majorHAnsi"/>
          <w:sz w:val="22"/>
          <w:highlight w:val="white"/>
        </w:rPr>
      </w:pPr>
    </w:p>
    <w:p w14:paraId="24C1C36E" w14:textId="38730CE2" w:rsidR="00320792" w:rsidRDefault="00320792" w:rsidP="00320792">
      <w:pPr>
        <w:shd w:val="clear" w:color="auto" w:fill="FFFFFF"/>
        <w:spacing w:after="280"/>
        <w:rPr>
          <w:rFonts w:ascii="Century Gothic" w:eastAsia="Calibri" w:hAnsi="Century Gothic" w:cstheme="majorHAnsi"/>
          <w:sz w:val="22"/>
          <w:highlight w:val="white"/>
        </w:rPr>
      </w:pPr>
    </w:p>
    <w:p w14:paraId="30C1FD3D" w14:textId="1D1CDD69" w:rsidR="00320792" w:rsidRDefault="00320792" w:rsidP="00320792">
      <w:pPr>
        <w:shd w:val="clear" w:color="auto" w:fill="FFFFFF"/>
        <w:spacing w:after="280"/>
        <w:rPr>
          <w:rFonts w:ascii="Century Gothic" w:eastAsia="Calibri" w:hAnsi="Century Gothic" w:cstheme="majorHAnsi"/>
          <w:sz w:val="22"/>
          <w:highlight w:val="white"/>
        </w:rPr>
      </w:pPr>
    </w:p>
    <w:p w14:paraId="0CC1A9AF" w14:textId="77777777" w:rsidR="00320792" w:rsidRDefault="00320792" w:rsidP="00320792">
      <w:pPr>
        <w:pStyle w:val="Heading1"/>
        <w:jc w:val="center"/>
        <w:rPr>
          <w:rFonts w:ascii="Arial" w:hAnsi="Arial" w:cs="Arial"/>
          <w:color w:val="4F81BD" w:themeColor="accent1"/>
          <w:sz w:val="32"/>
          <w:szCs w:val="32"/>
        </w:rPr>
      </w:pPr>
      <w:r w:rsidRPr="00A1229B">
        <w:rPr>
          <w:rFonts w:ascii="Arial" w:hAnsi="Arial" w:cs="Arial"/>
          <w:color w:val="4F81BD" w:themeColor="accent1"/>
          <w:sz w:val="32"/>
          <w:szCs w:val="32"/>
        </w:rPr>
        <w:lastRenderedPageBreak/>
        <w:t>Annex B:  Stage 2 – Formal Resolution</w:t>
      </w:r>
    </w:p>
    <w:p w14:paraId="7C975126" w14:textId="77777777" w:rsidR="00320792" w:rsidRPr="00A1229B" w:rsidRDefault="00320792" w:rsidP="00320792">
      <w:pPr>
        <w:rPr>
          <w:rFonts w:ascii="Arial" w:hAnsi="Arial" w:cs="Arial"/>
          <w:sz w:val="22"/>
          <w:szCs w:val="21"/>
        </w:rPr>
      </w:pPr>
    </w:p>
    <w:p w14:paraId="54110FF2" w14:textId="77777777" w:rsidR="00320792" w:rsidRPr="00A81DC0" w:rsidRDefault="00320792" w:rsidP="00320792">
      <w:pPr>
        <w:spacing w:after="41"/>
        <w:ind w:left="10" w:right="-392"/>
        <w:jc w:val="both"/>
        <w:rPr>
          <w:rFonts w:ascii="Arial" w:hAnsi="Arial" w:cs="Arial"/>
          <w:sz w:val="22"/>
        </w:rPr>
      </w:pPr>
      <w:r w:rsidRPr="00A81DC0">
        <w:rPr>
          <w:rFonts w:ascii="Arial" w:hAnsi="Arial" w:cs="Arial"/>
          <w:i/>
          <w:sz w:val="22"/>
        </w:rPr>
        <w:t xml:space="preserve">Please complete this form &amp; return it, via the school office, to the Headteacher (or Clerk to the Governing Body), who will acknowledge receipt &amp; inform you of the next stage in the procedure. </w:t>
      </w:r>
    </w:p>
    <w:p w14:paraId="2D9D9B8B" w14:textId="77777777" w:rsidR="00320792" w:rsidRPr="00A81DC0" w:rsidRDefault="00320792" w:rsidP="00320792">
      <w:pPr>
        <w:ind w:left="428"/>
        <w:rPr>
          <w:rFonts w:ascii="Arial" w:hAnsi="Arial" w:cs="Arial"/>
          <w:sz w:val="22"/>
        </w:rPr>
      </w:pPr>
      <w:r w:rsidRPr="00A81DC0">
        <w:rPr>
          <w:rFonts w:ascii="Arial" w:hAnsi="Arial" w:cs="Arial"/>
          <w:i/>
          <w:sz w:val="22"/>
        </w:rPr>
        <w:t xml:space="preserve"> </w:t>
      </w:r>
    </w:p>
    <w:tbl>
      <w:tblPr>
        <w:tblStyle w:val="TableGrid0"/>
        <w:tblW w:w="10490" w:type="dxa"/>
        <w:tblInd w:w="-5" w:type="dxa"/>
        <w:tblCellMar>
          <w:top w:w="45" w:type="dxa"/>
          <w:left w:w="108" w:type="dxa"/>
          <w:right w:w="115" w:type="dxa"/>
        </w:tblCellMar>
        <w:tblLook w:val="04A0" w:firstRow="1" w:lastRow="0" w:firstColumn="1" w:lastColumn="0" w:noHBand="0" w:noVBand="1"/>
      </w:tblPr>
      <w:tblGrid>
        <w:gridCol w:w="3229"/>
        <w:gridCol w:w="7261"/>
      </w:tblGrid>
      <w:tr w:rsidR="00320792" w:rsidRPr="00A81DC0" w14:paraId="0E4E4867" w14:textId="77777777" w:rsidTr="00C62958">
        <w:trPr>
          <w:trHeight w:val="595"/>
        </w:trPr>
        <w:tc>
          <w:tcPr>
            <w:tcW w:w="3229" w:type="dxa"/>
            <w:tcBorders>
              <w:top w:val="single" w:sz="4" w:space="0" w:color="000000"/>
              <w:left w:val="single" w:sz="4" w:space="0" w:color="000000"/>
              <w:bottom w:val="single" w:sz="4" w:space="0" w:color="000000"/>
              <w:right w:val="single" w:sz="4" w:space="0" w:color="000000"/>
            </w:tcBorders>
          </w:tcPr>
          <w:p w14:paraId="1264FB2A" w14:textId="77777777" w:rsidR="00320792" w:rsidRPr="00A81DC0" w:rsidRDefault="00320792" w:rsidP="00C62958">
            <w:pPr>
              <w:tabs>
                <w:tab w:val="center" w:pos="1440"/>
              </w:tabs>
              <w:rPr>
                <w:rFonts w:ascii="Arial" w:hAnsi="Arial" w:cs="Arial"/>
              </w:rPr>
            </w:pPr>
            <w:r w:rsidRPr="00A81DC0">
              <w:rPr>
                <w:rFonts w:ascii="Arial" w:hAnsi="Arial" w:cs="Arial"/>
                <w:b/>
              </w:rPr>
              <w:t xml:space="preserve">YOUR NAME: </w:t>
            </w:r>
            <w:r w:rsidRPr="00A81DC0">
              <w:rPr>
                <w:rFonts w:ascii="Arial" w:hAnsi="Arial" w:cs="Arial"/>
                <w:b/>
              </w:rPr>
              <w:tab/>
              <w:t xml:space="preserve"> </w:t>
            </w:r>
          </w:p>
        </w:tc>
        <w:tc>
          <w:tcPr>
            <w:tcW w:w="7261" w:type="dxa"/>
            <w:tcBorders>
              <w:top w:val="single" w:sz="4" w:space="0" w:color="000000"/>
              <w:left w:val="single" w:sz="4" w:space="0" w:color="000000"/>
              <w:bottom w:val="single" w:sz="4" w:space="0" w:color="000000"/>
              <w:right w:val="single" w:sz="4" w:space="0" w:color="000000"/>
            </w:tcBorders>
          </w:tcPr>
          <w:p w14:paraId="470441AA" w14:textId="77777777" w:rsidR="00320792" w:rsidRPr="00A81DC0" w:rsidRDefault="00320792" w:rsidP="00C62958">
            <w:pPr>
              <w:rPr>
                <w:rFonts w:ascii="Arial" w:hAnsi="Arial" w:cs="Arial"/>
              </w:rPr>
            </w:pPr>
            <w:r w:rsidRPr="00A81DC0">
              <w:rPr>
                <w:rFonts w:ascii="Arial" w:hAnsi="Arial" w:cs="Arial"/>
                <w:i/>
              </w:rPr>
              <w:t xml:space="preserve"> </w:t>
            </w:r>
          </w:p>
          <w:p w14:paraId="0957F492" w14:textId="77777777" w:rsidR="00320792" w:rsidRPr="00A81DC0" w:rsidRDefault="00320792" w:rsidP="00C62958">
            <w:pPr>
              <w:rPr>
                <w:rFonts w:ascii="Arial" w:hAnsi="Arial" w:cs="Arial"/>
              </w:rPr>
            </w:pPr>
            <w:r w:rsidRPr="00A81DC0">
              <w:rPr>
                <w:rFonts w:ascii="Arial" w:hAnsi="Arial" w:cs="Arial"/>
                <w:i/>
              </w:rPr>
              <w:t xml:space="preserve"> </w:t>
            </w:r>
          </w:p>
        </w:tc>
      </w:tr>
      <w:tr w:rsidR="00320792" w:rsidRPr="00A81DC0" w14:paraId="76A2C88F" w14:textId="77777777" w:rsidTr="00C62958">
        <w:trPr>
          <w:trHeight w:val="744"/>
        </w:trPr>
        <w:tc>
          <w:tcPr>
            <w:tcW w:w="3229" w:type="dxa"/>
            <w:tcBorders>
              <w:top w:val="single" w:sz="4" w:space="0" w:color="000000"/>
              <w:left w:val="single" w:sz="4" w:space="0" w:color="000000"/>
              <w:bottom w:val="single" w:sz="4" w:space="0" w:color="000000"/>
              <w:right w:val="single" w:sz="4" w:space="0" w:color="000000"/>
            </w:tcBorders>
          </w:tcPr>
          <w:p w14:paraId="6C3C5635" w14:textId="77777777" w:rsidR="00320792" w:rsidRPr="00A81DC0" w:rsidRDefault="00320792" w:rsidP="00C62958">
            <w:pPr>
              <w:rPr>
                <w:rFonts w:ascii="Arial" w:hAnsi="Arial" w:cs="Arial"/>
              </w:rPr>
            </w:pPr>
            <w:r w:rsidRPr="00A81DC0">
              <w:rPr>
                <w:rFonts w:ascii="Arial" w:hAnsi="Arial" w:cs="Arial"/>
                <w:b/>
              </w:rPr>
              <w:t xml:space="preserve">RELATIONSHIP WITH SCHOOL </w:t>
            </w:r>
          </w:p>
          <w:p w14:paraId="61C41155" w14:textId="77777777" w:rsidR="00320792" w:rsidRPr="00A81DC0" w:rsidRDefault="00320792" w:rsidP="00C62958">
            <w:pPr>
              <w:ind w:right="167"/>
              <w:rPr>
                <w:rFonts w:ascii="Arial" w:hAnsi="Arial" w:cs="Arial"/>
              </w:rPr>
            </w:pPr>
            <w:r w:rsidRPr="00A81DC0">
              <w:rPr>
                <w:rFonts w:ascii="Arial" w:hAnsi="Arial" w:cs="Arial"/>
              </w:rPr>
              <w:t>(</w:t>
            </w:r>
            <w:proofErr w:type="spellStart"/>
            <w:r w:rsidRPr="00A81DC0">
              <w:rPr>
                <w:rFonts w:ascii="Arial" w:hAnsi="Arial" w:cs="Arial"/>
              </w:rPr>
              <w:t>eg.</w:t>
            </w:r>
            <w:proofErr w:type="spellEnd"/>
            <w:r w:rsidRPr="00A81DC0">
              <w:rPr>
                <w:rFonts w:ascii="Arial" w:hAnsi="Arial" w:cs="Arial"/>
              </w:rPr>
              <w:t xml:space="preserve"> Parent of a pupil attending the school)</w:t>
            </w:r>
            <w:r w:rsidRPr="00A81DC0">
              <w:rPr>
                <w:rFonts w:ascii="Arial" w:hAnsi="Arial" w:cs="Arial"/>
                <w:b/>
              </w:rPr>
              <w:t xml:space="preserve"> </w:t>
            </w:r>
          </w:p>
        </w:tc>
        <w:tc>
          <w:tcPr>
            <w:tcW w:w="7261" w:type="dxa"/>
            <w:tcBorders>
              <w:top w:val="single" w:sz="4" w:space="0" w:color="000000"/>
              <w:left w:val="single" w:sz="4" w:space="0" w:color="000000"/>
              <w:bottom w:val="single" w:sz="4" w:space="0" w:color="000000"/>
              <w:right w:val="single" w:sz="4" w:space="0" w:color="000000"/>
            </w:tcBorders>
          </w:tcPr>
          <w:p w14:paraId="39D9E13E" w14:textId="77777777" w:rsidR="00320792" w:rsidRPr="00A81DC0" w:rsidRDefault="00320792" w:rsidP="00C62958">
            <w:pPr>
              <w:rPr>
                <w:rFonts w:ascii="Arial" w:hAnsi="Arial" w:cs="Arial"/>
              </w:rPr>
            </w:pPr>
            <w:r w:rsidRPr="00A81DC0">
              <w:rPr>
                <w:rFonts w:ascii="Arial" w:hAnsi="Arial" w:cs="Arial"/>
                <w:i/>
              </w:rPr>
              <w:t xml:space="preserve"> </w:t>
            </w:r>
          </w:p>
        </w:tc>
      </w:tr>
      <w:tr w:rsidR="00320792" w:rsidRPr="00A81DC0" w14:paraId="726AA960" w14:textId="77777777" w:rsidTr="00C62958">
        <w:trPr>
          <w:trHeight w:val="595"/>
        </w:trPr>
        <w:tc>
          <w:tcPr>
            <w:tcW w:w="3229" w:type="dxa"/>
            <w:tcBorders>
              <w:top w:val="single" w:sz="4" w:space="0" w:color="000000"/>
              <w:left w:val="single" w:sz="4" w:space="0" w:color="000000"/>
              <w:bottom w:val="single" w:sz="4" w:space="0" w:color="000000"/>
              <w:right w:val="single" w:sz="4" w:space="0" w:color="000000"/>
            </w:tcBorders>
          </w:tcPr>
          <w:p w14:paraId="5DF50943" w14:textId="77777777" w:rsidR="00320792" w:rsidRPr="00A81DC0" w:rsidRDefault="00320792" w:rsidP="00C62958">
            <w:pPr>
              <w:rPr>
                <w:rFonts w:ascii="Arial" w:hAnsi="Arial" w:cs="Arial"/>
              </w:rPr>
            </w:pPr>
            <w:r w:rsidRPr="00A81DC0">
              <w:rPr>
                <w:rFonts w:ascii="Arial" w:hAnsi="Arial" w:cs="Arial"/>
                <w:b/>
              </w:rPr>
              <w:t xml:space="preserve">PUPIL’S NAME: </w:t>
            </w:r>
          </w:p>
        </w:tc>
        <w:tc>
          <w:tcPr>
            <w:tcW w:w="7261" w:type="dxa"/>
            <w:tcBorders>
              <w:top w:val="single" w:sz="4" w:space="0" w:color="000000"/>
              <w:left w:val="single" w:sz="4" w:space="0" w:color="000000"/>
              <w:bottom w:val="single" w:sz="4" w:space="0" w:color="000000"/>
              <w:right w:val="single" w:sz="4" w:space="0" w:color="000000"/>
            </w:tcBorders>
          </w:tcPr>
          <w:p w14:paraId="1C713E29" w14:textId="77777777" w:rsidR="00320792" w:rsidRPr="00A81DC0" w:rsidRDefault="00320792" w:rsidP="00C62958">
            <w:pPr>
              <w:rPr>
                <w:rFonts w:ascii="Arial" w:hAnsi="Arial" w:cs="Arial"/>
              </w:rPr>
            </w:pPr>
            <w:r w:rsidRPr="00A81DC0">
              <w:rPr>
                <w:rFonts w:ascii="Arial" w:hAnsi="Arial" w:cs="Arial"/>
                <w:i/>
              </w:rPr>
              <w:t xml:space="preserve"> </w:t>
            </w:r>
          </w:p>
          <w:p w14:paraId="3F6A772C" w14:textId="77777777" w:rsidR="00320792" w:rsidRPr="00A81DC0" w:rsidRDefault="00320792" w:rsidP="00C62958">
            <w:pPr>
              <w:rPr>
                <w:rFonts w:ascii="Arial" w:hAnsi="Arial" w:cs="Arial"/>
              </w:rPr>
            </w:pPr>
            <w:r w:rsidRPr="00A81DC0">
              <w:rPr>
                <w:rFonts w:ascii="Arial" w:hAnsi="Arial" w:cs="Arial"/>
                <w:i/>
              </w:rPr>
              <w:t xml:space="preserve"> </w:t>
            </w:r>
          </w:p>
        </w:tc>
      </w:tr>
      <w:tr w:rsidR="00320792" w:rsidRPr="00A81DC0" w14:paraId="2ACC1ECC" w14:textId="77777777" w:rsidTr="00C62958">
        <w:trPr>
          <w:trHeight w:val="891"/>
        </w:trPr>
        <w:tc>
          <w:tcPr>
            <w:tcW w:w="3229" w:type="dxa"/>
            <w:tcBorders>
              <w:top w:val="single" w:sz="4" w:space="0" w:color="000000"/>
              <w:left w:val="single" w:sz="4" w:space="0" w:color="000000"/>
              <w:bottom w:val="single" w:sz="4" w:space="0" w:color="000000"/>
              <w:right w:val="single" w:sz="4" w:space="0" w:color="000000"/>
            </w:tcBorders>
          </w:tcPr>
          <w:p w14:paraId="00F0B247" w14:textId="77777777" w:rsidR="00320792" w:rsidRPr="00A81DC0" w:rsidRDefault="00320792" w:rsidP="00C62958">
            <w:pPr>
              <w:rPr>
                <w:rFonts w:ascii="Arial" w:hAnsi="Arial" w:cs="Arial"/>
              </w:rPr>
            </w:pPr>
            <w:r w:rsidRPr="00A81DC0">
              <w:rPr>
                <w:rFonts w:ascii="Arial" w:hAnsi="Arial" w:cs="Arial"/>
                <w:b/>
              </w:rPr>
              <w:t xml:space="preserve">YOUR ADDRESS: </w:t>
            </w:r>
          </w:p>
        </w:tc>
        <w:tc>
          <w:tcPr>
            <w:tcW w:w="7261" w:type="dxa"/>
            <w:tcBorders>
              <w:top w:val="single" w:sz="4" w:space="0" w:color="000000"/>
              <w:left w:val="single" w:sz="4" w:space="0" w:color="000000"/>
              <w:bottom w:val="single" w:sz="4" w:space="0" w:color="000000"/>
              <w:right w:val="single" w:sz="4" w:space="0" w:color="000000"/>
            </w:tcBorders>
          </w:tcPr>
          <w:p w14:paraId="2CF3FE93" w14:textId="77777777" w:rsidR="00320792" w:rsidRPr="00A81DC0" w:rsidRDefault="00320792" w:rsidP="00C62958">
            <w:pPr>
              <w:rPr>
                <w:rFonts w:ascii="Arial" w:hAnsi="Arial" w:cs="Arial"/>
              </w:rPr>
            </w:pPr>
            <w:r w:rsidRPr="00A81DC0">
              <w:rPr>
                <w:rFonts w:ascii="Arial" w:hAnsi="Arial" w:cs="Arial"/>
                <w:i/>
              </w:rPr>
              <w:t xml:space="preserve"> </w:t>
            </w:r>
          </w:p>
          <w:p w14:paraId="277A0A66" w14:textId="77777777" w:rsidR="00320792" w:rsidRPr="00A81DC0" w:rsidRDefault="00320792" w:rsidP="00C62958">
            <w:pPr>
              <w:rPr>
                <w:rFonts w:ascii="Arial" w:hAnsi="Arial" w:cs="Arial"/>
              </w:rPr>
            </w:pPr>
            <w:r w:rsidRPr="00A81DC0">
              <w:rPr>
                <w:rFonts w:ascii="Arial" w:hAnsi="Arial" w:cs="Arial"/>
                <w:i/>
              </w:rPr>
              <w:t xml:space="preserve"> </w:t>
            </w:r>
          </w:p>
          <w:p w14:paraId="0FEDA47E" w14:textId="77777777" w:rsidR="00320792" w:rsidRPr="00A81DC0" w:rsidRDefault="00320792" w:rsidP="00C62958">
            <w:pPr>
              <w:rPr>
                <w:rFonts w:ascii="Arial" w:hAnsi="Arial" w:cs="Arial"/>
              </w:rPr>
            </w:pPr>
            <w:r w:rsidRPr="00A81DC0">
              <w:rPr>
                <w:rFonts w:ascii="Arial" w:hAnsi="Arial" w:cs="Arial"/>
                <w:i/>
              </w:rPr>
              <w:t xml:space="preserve"> </w:t>
            </w:r>
          </w:p>
        </w:tc>
      </w:tr>
      <w:tr w:rsidR="00320792" w:rsidRPr="00A81DC0" w14:paraId="60F6CFE8" w14:textId="77777777" w:rsidTr="00C62958">
        <w:trPr>
          <w:trHeight w:val="595"/>
        </w:trPr>
        <w:tc>
          <w:tcPr>
            <w:tcW w:w="3229" w:type="dxa"/>
            <w:tcBorders>
              <w:top w:val="single" w:sz="4" w:space="0" w:color="000000"/>
              <w:left w:val="single" w:sz="4" w:space="0" w:color="000000"/>
              <w:bottom w:val="single" w:sz="4" w:space="0" w:color="000000"/>
              <w:right w:val="single" w:sz="4" w:space="0" w:color="000000"/>
            </w:tcBorders>
          </w:tcPr>
          <w:p w14:paraId="73C64FF6" w14:textId="77777777" w:rsidR="00320792" w:rsidRPr="00A81DC0" w:rsidRDefault="00320792" w:rsidP="00C62958">
            <w:pPr>
              <w:rPr>
                <w:rFonts w:ascii="Arial" w:hAnsi="Arial" w:cs="Arial"/>
              </w:rPr>
            </w:pPr>
            <w:r w:rsidRPr="00A81DC0">
              <w:rPr>
                <w:rFonts w:ascii="Arial" w:hAnsi="Arial" w:cs="Arial"/>
                <w:b/>
              </w:rPr>
              <w:t xml:space="preserve">TEL NUMBER: </w:t>
            </w:r>
          </w:p>
        </w:tc>
        <w:tc>
          <w:tcPr>
            <w:tcW w:w="7261" w:type="dxa"/>
            <w:tcBorders>
              <w:top w:val="single" w:sz="4" w:space="0" w:color="000000"/>
              <w:left w:val="single" w:sz="4" w:space="0" w:color="000000"/>
              <w:bottom w:val="single" w:sz="4" w:space="0" w:color="000000"/>
              <w:right w:val="single" w:sz="4" w:space="0" w:color="000000"/>
            </w:tcBorders>
          </w:tcPr>
          <w:p w14:paraId="19F67C61" w14:textId="77777777" w:rsidR="00320792" w:rsidRPr="00A81DC0" w:rsidRDefault="00320792" w:rsidP="00C62958">
            <w:pPr>
              <w:rPr>
                <w:rFonts w:ascii="Arial" w:hAnsi="Arial" w:cs="Arial"/>
              </w:rPr>
            </w:pPr>
            <w:r w:rsidRPr="00A81DC0">
              <w:rPr>
                <w:rFonts w:ascii="Arial" w:hAnsi="Arial" w:cs="Arial"/>
                <w:i/>
              </w:rPr>
              <w:t xml:space="preserve"> </w:t>
            </w:r>
          </w:p>
          <w:p w14:paraId="200E559B" w14:textId="77777777" w:rsidR="00320792" w:rsidRPr="00A81DC0" w:rsidRDefault="00320792" w:rsidP="00C62958">
            <w:pPr>
              <w:rPr>
                <w:rFonts w:ascii="Arial" w:hAnsi="Arial" w:cs="Arial"/>
              </w:rPr>
            </w:pPr>
            <w:r w:rsidRPr="00A81DC0">
              <w:rPr>
                <w:rFonts w:ascii="Arial" w:hAnsi="Arial" w:cs="Arial"/>
                <w:i/>
              </w:rPr>
              <w:t xml:space="preserve"> </w:t>
            </w:r>
          </w:p>
        </w:tc>
      </w:tr>
      <w:tr w:rsidR="00320792" w:rsidRPr="00A81DC0" w14:paraId="10129E55" w14:textId="77777777" w:rsidTr="00C62958">
        <w:trPr>
          <w:trHeight w:val="595"/>
        </w:trPr>
        <w:tc>
          <w:tcPr>
            <w:tcW w:w="3229" w:type="dxa"/>
            <w:tcBorders>
              <w:top w:val="single" w:sz="4" w:space="0" w:color="000000"/>
              <w:left w:val="single" w:sz="4" w:space="0" w:color="000000"/>
              <w:bottom w:val="single" w:sz="4" w:space="0" w:color="000000"/>
              <w:right w:val="single" w:sz="4" w:space="0" w:color="000000"/>
            </w:tcBorders>
          </w:tcPr>
          <w:p w14:paraId="7792E4C0" w14:textId="77777777" w:rsidR="00320792" w:rsidRPr="00A81DC0" w:rsidRDefault="00320792" w:rsidP="00C62958">
            <w:pPr>
              <w:rPr>
                <w:rFonts w:ascii="Arial" w:hAnsi="Arial" w:cs="Arial"/>
              </w:rPr>
            </w:pPr>
            <w:r w:rsidRPr="00A81DC0">
              <w:rPr>
                <w:rFonts w:ascii="Arial" w:hAnsi="Arial" w:cs="Arial"/>
                <w:b/>
              </w:rPr>
              <w:t xml:space="preserve">EMAIL ADDRESS: </w:t>
            </w:r>
          </w:p>
        </w:tc>
        <w:tc>
          <w:tcPr>
            <w:tcW w:w="7261" w:type="dxa"/>
            <w:tcBorders>
              <w:top w:val="single" w:sz="4" w:space="0" w:color="000000"/>
              <w:left w:val="single" w:sz="4" w:space="0" w:color="000000"/>
              <w:bottom w:val="single" w:sz="4" w:space="0" w:color="000000"/>
              <w:right w:val="single" w:sz="4" w:space="0" w:color="000000"/>
            </w:tcBorders>
          </w:tcPr>
          <w:p w14:paraId="595E820D" w14:textId="77777777" w:rsidR="00320792" w:rsidRPr="00A81DC0" w:rsidRDefault="00320792" w:rsidP="00C62958">
            <w:pPr>
              <w:rPr>
                <w:rFonts w:ascii="Arial" w:hAnsi="Arial" w:cs="Arial"/>
              </w:rPr>
            </w:pPr>
            <w:r w:rsidRPr="00A81DC0">
              <w:rPr>
                <w:rFonts w:ascii="Arial" w:hAnsi="Arial" w:cs="Arial"/>
                <w:i/>
              </w:rPr>
              <w:t xml:space="preserve"> </w:t>
            </w:r>
          </w:p>
          <w:p w14:paraId="19B00092" w14:textId="77777777" w:rsidR="00320792" w:rsidRPr="00A81DC0" w:rsidRDefault="00320792" w:rsidP="00C62958">
            <w:pPr>
              <w:rPr>
                <w:rFonts w:ascii="Arial" w:hAnsi="Arial" w:cs="Arial"/>
              </w:rPr>
            </w:pPr>
            <w:r w:rsidRPr="00A81DC0">
              <w:rPr>
                <w:rFonts w:ascii="Arial" w:hAnsi="Arial" w:cs="Arial"/>
                <w:i/>
              </w:rPr>
              <w:t xml:space="preserve"> </w:t>
            </w:r>
          </w:p>
        </w:tc>
      </w:tr>
    </w:tbl>
    <w:p w14:paraId="3550ECAF" w14:textId="77777777" w:rsidR="00320792" w:rsidRPr="00A81DC0" w:rsidRDefault="00320792" w:rsidP="00320792">
      <w:pPr>
        <w:ind w:left="428"/>
        <w:jc w:val="both"/>
        <w:rPr>
          <w:rFonts w:ascii="Arial" w:hAnsi="Arial" w:cs="Arial"/>
          <w:sz w:val="22"/>
        </w:rPr>
      </w:pPr>
      <w:r w:rsidRPr="00A81DC0">
        <w:rPr>
          <w:rFonts w:ascii="Arial" w:hAnsi="Arial" w:cs="Arial"/>
          <w:sz w:val="22"/>
        </w:rPr>
        <w:t xml:space="preserve"> </w:t>
      </w:r>
    </w:p>
    <w:p w14:paraId="7C94CC30" w14:textId="77777777" w:rsidR="00320792" w:rsidRPr="00A81DC0" w:rsidRDefault="00320792" w:rsidP="00320792">
      <w:pPr>
        <w:pBdr>
          <w:top w:val="single" w:sz="4" w:space="0" w:color="000000"/>
          <w:left w:val="single" w:sz="4" w:space="0" w:color="000000"/>
          <w:bottom w:val="single" w:sz="4" w:space="31" w:color="000000"/>
          <w:right w:val="single" w:sz="4" w:space="20" w:color="000000"/>
        </w:pBdr>
        <w:spacing w:after="4"/>
        <w:ind w:left="10"/>
        <w:jc w:val="both"/>
        <w:rPr>
          <w:rFonts w:ascii="Arial" w:hAnsi="Arial" w:cs="Arial"/>
          <w:sz w:val="22"/>
        </w:rPr>
      </w:pPr>
      <w:r w:rsidRPr="00A81DC0">
        <w:rPr>
          <w:rFonts w:ascii="Arial" w:hAnsi="Arial" w:cs="Arial"/>
          <w:b/>
          <w:sz w:val="22"/>
        </w:rPr>
        <w:t xml:space="preserve">Please give concise details of your complaint (including dates, names of those involved, witnesses, </w:t>
      </w:r>
      <w:proofErr w:type="spellStart"/>
      <w:r w:rsidRPr="00A81DC0">
        <w:rPr>
          <w:rFonts w:ascii="Arial" w:hAnsi="Arial" w:cs="Arial"/>
          <w:b/>
          <w:sz w:val="22"/>
        </w:rPr>
        <w:t>etc</w:t>
      </w:r>
      <w:proofErr w:type="spellEnd"/>
      <w:r w:rsidRPr="00A81DC0">
        <w:rPr>
          <w:rFonts w:ascii="Arial" w:hAnsi="Arial" w:cs="Arial"/>
          <w:b/>
          <w:sz w:val="22"/>
        </w:rPr>
        <w:t xml:space="preserve">) to allow the matter to be fully investigated. Please use additional pages if necessary. </w:t>
      </w:r>
    </w:p>
    <w:p w14:paraId="736A4CBD" w14:textId="77777777" w:rsidR="00320792" w:rsidRPr="00A81DC0" w:rsidRDefault="00320792" w:rsidP="00320792">
      <w:pPr>
        <w:pBdr>
          <w:top w:val="single" w:sz="4" w:space="0" w:color="000000"/>
          <w:left w:val="single" w:sz="4" w:space="0" w:color="000000"/>
          <w:bottom w:val="single" w:sz="4" w:space="31" w:color="000000"/>
          <w:right w:val="single" w:sz="4" w:space="20" w:color="000000"/>
        </w:pBdr>
        <w:jc w:val="both"/>
        <w:rPr>
          <w:rFonts w:ascii="Arial" w:hAnsi="Arial" w:cs="Arial"/>
          <w:sz w:val="22"/>
        </w:rPr>
      </w:pPr>
      <w:r w:rsidRPr="00A81DC0">
        <w:rPr>
          <w:rFonts w:ascii="Arial" w:hAnsi="Arial" w:cs="Arial"/>
          <w:b/>
          <w:sz w:val="22"/>
        </w:rPr>
        <w:t xml:space="preserve"> </w:t>
      </w:r>
    </w:p>
    <w:p w14:paraId="500EDFE0" w14:textId="77777777" w:rsidR="00320792" w:rsidRDefault="00320792" w:rsidP="00320792">
      <w:pPr>
        <w:pBdr>
          <w:top w:val="single" w:sz="4" w:space="0" w:color="000000"/>
          <w:left w:val="single" w:sz="4" w:space="0" w:color="000000"/>
          <w:bottom w:val="single" w:sz="4" w:space="31" w:color="000000"/>
          <w:right w:val="single" w:sz="4" w:space="20" w:color="000000"/>
        </w:pBdr>
        <w:jc w:val="both"/>
        <w:rPr>
          <w:rFonts w:ascii="Arial" w:hAnsi="Arial" w:cs="Arial"/>
          <w:b/>
          <w:sz w:val="22"/>
        </w:rPr>
      </w:pPr>
      <w:r w:rsidRPr="00A81DC0">
        <w:rPr>
          <w:rFonts w:ascii="Arial" w:hAnsi="Arial" w:cs="Arial"/>
          <w:b/>
          <w:sz w:val="22"/>
        </w:rPr>
        <w:t xml:space="preserve"> </w:t>
      </w:r>
    </w:p>
    <w:p w14:paraId="65AF7FE5" w14:textId="77777777" w:rsidR="00320792" w:rsidRDefault="00320792" w:rsidP="00320792">
      <w:pPr>
        <w:pBdr>
          <w:top w:val="single" w:sz="4" w:space="0" w:color="000000"/>
          <w:left w:val="single" w:sz="4" w:space="0" w:color="000000"/>
          <w:bottom w:val="single" w:sz="4" w:space="31" w:color="000000"/>
          <w:right w:val="single" w:sz="4" w:space="20" w:color="000000"/>
        </w:pBdr>
        <w:jc w:val="both"/>
        <w:rPr>
          <w:rFonts w:ascii="Arial" w:hAnsi="Arial" w:cs="Arial"/>
          <w:b/>
          <w:sz w:val="22"/>
        </w:rPr>
      </w:pPr>
    </w:p>
    <w:p w14:paraId="18CA6722" w14:textId="77777777" w:rsidR="00320792" w:rsidRDefault="00320792" w:rsidP="00320792">
      <w:pPr>
        <w:pBdr>
          <w:top w:val="single" w:sz="4" w:space="0" w:color="000000"/>
          <w:left w:val="single" w:sz="4" w:space="0" w:color="000000"/>
          <w:bottom w:val="single" w:sz="4" w:space="31" w:color="000000"/>
          <w:right w:val="single" w:sz="4" w:space="20" w:color="000000"/>
        </w:pBdr>
        <w:jc w:val="both"/>
        <w:rPr>
          <w:rFonts w:ascii="Arial" w:hAnsi="Arial" w:cs="Arial"/>
          <w:b/>
          <w:sz w:val="22"/>
        </w:rPr>
      </w:pPr>
    </w:p>
    <w:p w14:paraId="27E34F41" w14:textId="77777777" w:rsidR="00320792" w:rsidRDefault="00320792" w:rsidP="00320792">
      <w:pPr>
        <w:pBdr>
          <w:top w:val="single" w:sz="4" w:space="0" w:color="000000"/>
          <w:left w:val="single" w:sz="4" w:space="0" w:color="000000"/>
          <w:bottom w:val="single" w:sz="4" w:space="31" w:color="000000"/>
          <w:right w:val="single" w:sz="4" w:space="20" w:color="000000"/>
        </w:pBdr>
        <w:jc w:val="both"/>
        <w:rPr>
          <w:rFonts w:ascii="Arial" w:hAnsi="Arial" w:cs="Arial"/>
          <w:b/>
          <w:sz w:val="22"/>
        </w:rPr>
      </w:pPr>
    </w:p>
    <w:p w14:paraId="56644A87" w14:textId="77777777" w:rsidR="00320792" w:rsidRPr="00A81DC0" w:rsidRDefault="00320792" w:rsidP="00320792">
      <w:pPr>
        <w:pBdr>
          <w:top w:val="single" w:sz="4" w:space="0" w:color="000000"/>
          <w:left w:val="single" w:sz="4" w:space="0" w:color="000000"/>
          <w:bottom w:val="single" w:sz="4" w:space="31" w:color="000000"/>
          <w:right w:val="single" w:sz="4" w:space="20" w:color="000000"/>
        </w:pBdr>
        <w:jc w:val="both"/>
        <w:rPr>
          <w:rFonts w:ascii="Arial" w:hAnsi="Arial" w:cs="Arial"/>
          <w:sz w:val="22"/>
        </w:rPr>
      </w:pPr>
    </w:p>
    <w:p w14:paraId="608BF5AE" w14:textId="77777777" w:rsidR="00320792" w:rsidRPr="00A81DC0" w:rsidRDefault="00320792" w:rsidP="00320792">
      <w:pPr>
        <w:pBdr>
          <w:top w:val="single" w:sz="4" w:space="0" w:color="000000"/>
          <w:left w:val="single" w:sz="4" w:space="0" w:color="000000"/>
          <w:bottom w:val="single" w:sz="4" w:space="31" w:color="000000"/>
          <w:right w:val="single" w:sz="4" w:space="20" w:color="000000"/>
        </w:pBdr>
        <w:spacing w:line="259" w:lineRule="auto"/>
        <w:rPr>
          <w:rFonts w:ascii="Arial" w:hAnsi="Arial" w:cs="Arial"/>
          <w:sz w:val="22"/>
        </w:rPr>
      </w:pPr>
      <w:r w:rsidRPr="00A81DC0">
        <w:rPr>
          <w:rFonts w:ascii="Arial" w:hAnsi="Arial" w:cs="Arial"/>
          <w:b/>
          <w:sz w:val="22"/>
        </w:rPr>
        <w:t xml:space="preserve"> </w:t>
      </w:r>
    </w:p>
    <w:tbl>
      <w:tblPr>
        <w:tblStyle w:val="TableGrid0"/>
        <w:tblpPr w:leftFromText="180" w:rightFromText="180" w:vertAnchor="text" w:horzAnchor="margin" w:tblpY="166"/>
        <w:tblW w:w="10485" w:type="dxa"/>
        <w:tblInd w:w="0" w:type="dxa"/>
        <w:tblCellMar>
          <w:top w:w="45" w:type="dxa"/>
          <w:left w:w="108" w:type="dxa"/>
          <w:right w:w="115" w:type="dxa"/>
        </w:tblCellMar>
        <w:tblLook w:val="04A0" w:firstRow="1" w:lastRow="0" w:firstColumn="1" w:lastColumn="0" w:noHBand="0" w:noVBand="1"/>
      </w:tblPr>
      <w:tblGrid>
        <w:gridCol w:w="10485"/>
      </w:tblGrid>
      <w:tr w:rsidR="00320792" w:rsidRPr="00A81DC0" w14:paraId="3135A012" w14:textId="77777777" w:rsidTr="00C62958">
        <w:trPr>
          <w:trHeight w:val="2043"/>
        </w:trPr>
        <w:tc>
          <w:tcPr>
            <w:tcW w:w="10485" w:type="dxa"/>
            <w:tcBorders>
              <w:top w:val="single" w:sz="4" w:space="0" w:color="000000"/>
              <w:left w:val="single" w:sz="4" w:space="0" w:color="000000"/>
              <w:bottom w:val="single" w:sz="4" w:space="0" w:color="000000"/>
              <w:right w:val="single" w:sz="4" w:space="0" w:color="000000"/>
            </w:tcBorders>
          </w:tcPr>
          <w:p w14:paraId="745D0FD7" w14:textId="77777777" w:rsidR="00320792" w:rsidRPr="00A81DC0" w:rsidRDefault="00320792" w:rsidP="00C62958">
            <w:pPr>
              <w:spacing w:after="2" w:line="239" w:lineRule="auto"/>
              <w:ind w:right="291"/>
              <w:rPr>
                <w:rFonts w:ascii="Arial" w:hAnsi="Arial" w:cs="Arial"/>
              </w:rPr>
            </w:pPr>
            <w:r w:rsidRPr="00A81DC0">
              <w:rPr>
                <w:rFonts w:ascii="Arial" w:hAnsi="Arial" w:cs="Arial"/>
                <w:b/>
              </w:rPr>
              <w:t>What action, if any, have you already taken to try and resolve your complaint? (</w:t>
            </w:r>
            <w:proofErr w:type="spellStart"/>
            <w:r w:rsidRPr="00A81DC0">
              <w:rPr>
                <w:rFonts w:ascii="Arial" w:hAnsi="Arial" w:cs="Arial"/>
                <w:b/>
              </w:rPr>
              <w:t>ie</w:t>
            </w:r>
            <w:proofErr w:type="spellEnd"/>
            <w:r w:rsidRPr="00A81DC0">
              <w:rPr>
                <w:rFonts w:ascii="Arial" w:hAnsi="Arial" w:cs="Arial"/>
                <w:b/>
              </w:rPr>
              <w:t xml:space="preserve">. who have you spoken with or written to and what was the outcome?) </w:t>
            </w:r>
          </w:p>
        </w:tc>
      </w:tr>
      <w:tr w:rsidR="00320792" w:rsidRPr="00A81DC0" w14:paraId="5623352C" w14:textId="77777777" w:rsidTr="00C62958">
        <w:trPr>
          <w:trHeight w:val="1827"/>
        </w:trPr>
        <w:tc>
          <w:tcPr>
            <w:tcW w:w="10485" w:type="dxa"/>
            <w:tcBorders>
              <w:top w:val="single" w:sz="4" w:space="0" w:color="000000"/>
              <w:left w:val="single" w:sz="4" w:space="0" w:color="000000"/>
              <w:bottom w:val="single" w:sz="4" w:space="0" w:color="000000"/>
              <w:right w:val="single" w:sz="4" w:space="0" w:color="000000"/>
            </w:tcBorders>
          </w:tcPr>
          <w:p w14:paraId="714A9AD8" w14:textId="77777777" w:rsidR="00320792" w:rsidRPr="00A81DC0" w:rsidRDefault="00320792" w:rsidP="00C62958">
            <w:pPr>
              <w:spacing w:line="259" w:lineRule="auto"/>
              <w:rPr>
                <w:rFonts w:ascii="Arial" w:hAnsi="Arial" w:cs="Arial"/>
              </w:rPr>
            </w:pPr>
            <w:r w:rsidRPr="00A81DC0">
              <w:rPr>
                <w:rFonts w:ascii="Arial" w:hAnsi="Arial" w:cs="Arial"/>
                <w:b/>
              </w:rPr>
              <w:t xml:space="preserve">What actions do you feel might resolve the problem at this stage? </w:t>
            </w:r>
          </w:p>
        </w:tc>
      </w:tr>
      <w:tr w:rsidR="00320792" w:rsidRPr="00A81DC0" w14:paraId="6F41348B" w14:textId="77777777" w:rsidTr="00C62958">
        <w:trPr>
          <w:trHeight w:val="1827"/>
        </w:trPr>
        <w:tc>
          <w:tcPr>
            <w:tcW w:w="10485" w:type="dxa"/>
            <w:tcBorders>
              <w:top w:val="single" w:sz="4" w:space="0" w:color="000000"/>
              <w:left w:val="single" w:sz="4" w:space="0" w:color="000000"/>
              <w:bottom w:val="single" w:sz="4" w:space="0" w:color="000000"/>
              <w:right w:val="single" w:sz="4" w:space="0" w:color="000000"/>
            </w:tcBorders>
          </w:tcPr>
          <w:p w14:paraId="1FBBB79F" w14:textId="77777777" w:rsidR="00320792" w:rsidRDefault="00320792" w:rsidP="00C62958">
            <w:pPr>
              <w:spacing w:line="259" w:lineRule="auto"/>
              <w:rPr>
                <w:rFonts w:ascii="Arial" w:hAnsi="Arial" w:cs="Arial"/>
                <w:b/>
              </w:rPr>
            </w:pPr>
            <w:r w:rsidRPr="00A81DC0">
              <w:rPr>
                <w:rFonts w:ascii="Arial" w:hAnsi="Arial" w:cs="Arial"/>
                <w:b/>
              </w:rPr>
              <w:lastRenderedPageBreak/>
              <w:t>Are you attaching any paperwork?  If so, please give details.</w:t>
            </w:r>
          </w:p>
          <w:p w14:paraId="7F80120B" w14:textId="77777777" w:rsidR="00320792" w:rsidRPr="00A81DC0" w:rsidRDefault="00320792" w:rsidP="00C62958">
            <w:pPr>
              <w:spacing w:line="259" w:lineRule="auto"/>
              <w:rPr>
                <w:rFonts w:ascii="Arial" w:hAnsi="Arial" w:cs="Arial"/>
                <w:b/>
              </w:rPr>
            </w:pPr>
          </w:p>
        </w:tc>
      </w:tr>
    </w:tbl>
    <w:p w14:paraId="33899EC6" w14:textId="77777777" w:rsidR="00320792" w:rsidRDefault="00320792" w:rsidP="00320792">
      <w:pPr>
        <w:spacing w:line="259" w:lineRule="auto"/>
        <w:ind w:left="428"/>
        <w:rPr>
          <w:rFonts w:ascii="Arial" w:hAnsi="Arial" w:cs="Arial"/>
          <w:b/>
          <w:sz w:val="22"/>
        </w:rPr>
      </w:pPr>
    </w:p>
    <w:p w14:paraId="419CE985" w14:textId="77777777" w:rsidR="00320792" w:rsidRPr="00A81DC0" w:rsidRDefault="00320792" w:rsidP="00320792">
      <w:pPr>
        <w:ind w:left="428"/>
        <w:rPr>
          <w:rFonts w:ascii="Arial" w:hAnsi="Arial" w:cs="Arial"/>
          <w:sz w:val="22"/>
        </w:rPr>
      </w:pPr>
    </w:p>
    <w:p w14:paraId="3BB77A1E" w14:textId="77777777" w:rsidR="00320792" w:rsidRPr="0084519A" w:rsidRDefault="00320792" w:rsidP="00320792">
      <w:pPr>
        <w:ind w:left="10"/>
        <w:jc w:val="both"/>
        <w:rPr>
          <w:rFonts w:ascii="Arial" w:hAnsi="Arial" w:cs="Arial"/>
          <w:color w:val="000000" w:themeColor="text1"/>
          <w:sz w:val="22"/>
        </w:rPr>
      </w:pPr>
      <w:r w:rsidRPr="0084519A">
        <w:rPr>
          <w:rFonts w:ascii="Arial" w:hAnsi="Arial" w:cs="Arial"/>
          <w:color w:val="000000" w:themeColor="text1"/>
          <w:sz w:val="22"/>
        </w:rPr>
        <w:t>Signed…………………………………………………………………………Date……………………………</w:t>
      </w:r>
      <w:proofErr w:type="gramStart"/>
      <w:r w:rsidRPr="0084519A">
        <w:rPr>
          <w:rFonts w:ascii="Arial" w:hAnsi="Arial" w:cs="Arial"/>
          <w:color w:val="000000" w:themeColor="text1"/>
          <w:sz w:val="22"/>
        </w:rPr>
        <w:t>…</w:t>
      </w:r>
      <w:r>
        <w:rPr>
          <w:rFonts w:ascii="Arial" w:hAnsi="Arial" w:cs="Arial"/>
          <w:color w:val="000000" w:themeColor="text1"/>
          <w:sz w:val="22"/>
        </w:rPr>
        <w:t>..</w:t>
      </w:r>
      <w:proofErr w:type="gramEnd"/>
    </w:p>
    <w:p w14:paraId="08D4B2D5" w14:textId="77777777" w:rsidR="00320792" w:rsidRDefault="00320792" w:rsidP="00320792">
      <w:pPr>
        <w:spacing w:line="259" w:lineRule="auto"/>
        <w:ind w:left="428"/>
        <w:rPr>
          <w:rFonts w:ascii="Arial" w:hAnsi="Arial" w:cs="Arial"/>
          <w:sz w:val="22"/>
        </w:rPr>
      </w:pPr>
      <w:r w:rsidRPr="00A81DC0">
        <w:rPr>
          <w:rFonts w:ascii="Arial" w:hAnsi="Arial" w:cs="Arial"/>
          <w:sz w:val="22"/>
        </w:rPr>
        <w:t xml:space="preserve"> </w:t>
      </w:r>
    </w:p>
    <w:p w14:paraId="62DD585D" w14:textId="77777777" w:rsidR="00320792" w:rsidRPr="00A81DC0" w:rsidRDefault="00320792" w:rsidP="00320792">
      <w:pPr>
        <w:spacing w:line="259" w:lineRule="auto"/>
        <w:ind w:left="428"/>
        <w:rPr>
          <w:rFonts w:ascii="Arial" w:hAnsi="Arial" w:cs="Arial"/>
          <w:sz w:val="22"/>
        </w:rPr>
      </w:pPr>
    </w:p>
    <w:tbl>
      <w:tblPr>
        <w:tblStyle w:val="TableGrid0"/>
        <w:tblW w:w="10490" w:type="dxa"/>
        <w:tblInd w:w="-5" w:type="dxa"/>
        <w:tblCellMar>
          <w:top w:w="43" w:type="dxa"/>
          <w:left w:w="26" w:type="dxa"/>
          <w:right w:w="115" w:type="dxa"/>
        </w:tblCellMar>
        <w:tblLook w:val="04A0" w:firstRow="1" w:lastRow="0" w:firstColumn="1" w:lastColumn="0" w:noHBand="0" w:noVBand="1"/>
      </w:tblPr>
      <w:tblGrid>
        <w:gridCol w:w="1446"/>
        <w:gridCol w:w="1542"/>
        <w:gridCol w:w="3141"/>
        <w:gridCol w:w="4361"/>
      </w:tblGrid>
      <w:tr w:rsidR="00320792" w:rsidRPr="00A81DC0" w14:paraId="10435563" w14:textId="77777777" w:rsidTr="00C62958">
        <w:trPr>
          <w:trHeight w:val="252"/>
        </w:trPr>
        <w:tc>
          <w:tcPr>
            <w:tcW w:w="1446" w:type="dxa"/>
            <w:tcBorders>
              <w:top w:val="single" w:sz="4" w:space="0" w:color="000000"/>
              <w:left w:val="single" w:sz="4" w:space="0" w:color="000000"/>
              <w:bottom w:val="single" w:sz="4" w:space="0" w:color="000000"/>
              <w:right w:val="nil"/>
            </w:tcBorders>
          </w:tcPr>
          <w:p w14:paraId="6093D075" w14:textId="77777777" w:rsidR="00320792" w:rsidRPr="00A81DC0" w:rsidRDefault="00320792" w:rsidP="00C62958">
            <w:pPr>
              <w:spacing w:after="160" w:line="259" w:lineRule="auto"/>
              <w:rPr>
                <w:rFonts w:ascii="Arial" w:hAnsi="Arial" w:cs="Arial"/>
              </w:rPr>
            </w:pPr>
          </w:p>
        </w:tc>
        <w:tc>
          <w:tcPr>
            <w:tcW w:w="1542" w:type="dxa"/>
            <w:tcBorders>
              <w:top w:val="single" w:sz="4" w:space="0" w:color="000000"/>
              <w:left w:val="nil"/>
              <w:bottom w:val="single" w:sz="4" w:space="0" w:color="000000"/>
              <w:right w:val="nil"/>
            </w:tcBorders>
          </w:tcPr>
          <w:p w14:paraId="21B10F31" w14:textId="77777777" w:rsidR="00320792" w:rsidRPr="00A81DC0" w:rsidRDefault="00320792" w:rsidP="00C62958">
            <w:pPr>
              <w:spacing w:after="160" w:line="259" w:lineRule="auto"/>
              <w:rPr>
                <w:rFonts w:ascii="Arial" w:hAnsi="Arial" w:cs="Arial"/>
              </w:rPr>
            </w:pPr>
          </w:p>
        </w:tc>
        <w:tc>
          <w:tcPr>
            <w:tcW w:w="3141" w:type="dxa"/>
            <w:tcBorders>
              <w:top w:val="single" w:sz="4" w:space="0" w:color="000000"/>
              <w:left w:val="nil"/>
              <w:bottom w:val="single" w:sz="4" w:space="0" w:color="000000"/>
              <w:right w:val="nil"/>
            </w:tcBorders>
          </w:tcPr>
          <w:p w14:paraId="20A099DA" w14:textId="77777777" w:rsidR="00320792" w:rsidRPr="00A81DC0" w:rsidRDefault="00320792" w:rsidP="00C62958">
            <w:pPr>
              <w:spacing w:line="259" w:lineRule="auto"/>
              <w:ind w:left="319"/>
              <w:rPr>
                <w:rFonts w:ascii="Arial" w:hAnsi="Arial" w:cs="Arial"/>
              </w:rPr>
            </w:pPr>
            <w:r w:rsidRPr="00A81DC0">
              <w:rPr>
                <w:rFonts w:ascii="Arial" w:hAnsi="Arial" w:cs="Arial"/>
                <w:b/>
              </w:rPr>
              <w:t xml:space="preserve">SCHOOL USE ONLY: </w:t>
            </w:r>
          </w:p>
        </w:tc>
        <w:tc>
          <w:tcPr>
            <w:tcW w:w="4361" w:type="dxa"/>
            <w:tcBorders>
              <w:top w:val="single" w:sz="4" w:space="0" w:color="000000"/>
              <w:left w:val="nil"/>
              <w:bottom w:val="single" w:sz="4" w:space="0" w:color="000000"/>
              <w:right w:val="single" w:sz="4" w:space="0" w:color="000000"/>
            </w:tcBorders>
          </w:tcPr>
          <w:p w14:paraId="4C3B0BDF" w14:textId="77777777" w:rsidR="00320792" w:rsidRPr="00A81DC0" w:rsidRDefault="00320792" w:rsidP="00C62958">
            <w:pPr>
              <w:spacing w:after="160" w:line="259" w:lineRule="auto"/>
              <w:rPr>
                <w:rFonts w:ascii="Arial" w:hAnsi="Arial" w:cs="Arial"/>
              </w:rPr>
            </w:pPr>
          </w:p>
        </w:tc>
      </w:tr>
      <w:tr w:rsidR="00320792" w:rsidRPr="00A81DC0" w14:paraId="0F76D301" w14:textId="77777777" w:rsidTr="00C62958">
        <w:trPr>
          <w:trHeight w:val="910"/>
        </w:trPr>
        <w:tc>
          <w:tcPr>
            <w:tcW w:w="1446" w:type="dxa"/>
            <w:tcBorders>
              <w:top w:val="single" w:sz="4" w:space="0" w:color="000000"/>
              <w:left w:val="single" w:sz="4" w:space="0" w:color="000000"/>
              <w:bottom w:val="single" w:sz="4" w:space="0" w:color="000000"/>
              <w:right w:val="single" w:sz="4" w:space="0" w:color="000000"/>
            </w:tcBorders>
          </w:tcPr>
          <w:p w14:paraId="022F759C" w14:textId="77777777" w:rsidR="00320792" w:rsidRPr="00A81DC0" w:rsidRDefault="00320792" w:rsidP="00C62958">
            <w:pPr>
              <w:spacing w:line="259" w:lineRule="auto"/>
              <w:ind w:left="2" w:right="100"/>
              <w:rPr>
                <w:rFonts w:ascii="Arial" w:hAnsi="Arial" w:cs="Arial"/>
              </w:rPr>
            </w:pPr>
            <w:r w:rsidRPr="00A81DC0">
              <w:rPr>
                <w:rFonts w:ascii="Arial" w:hAnsi="Arial" w:cs="Arial"/>
                <w:b/>
              </w:rPr>
              <w:t xml:space="preserve">Date form received: </w:t>
            </w:r>
          </w:p>
        </w:tc>
        <w:tc>
          <w:tcPr>
            <w:tcW w:w="1542" w:type="dxa"/>
            <w:tcBorders>
              <w:top w:val="single" w:sz="4" w:space="0" w:color="000000"/>
              <w:left w:val="single" w:sz="4" w:space="0" w:color="000000"/>
              <w:bottom w:val="single" w:sz="4" w:space="0" w:color="000000"/>
              <w:right w:val="single" w:sz="4" w:space="0" w:color="000000"/>
            </w:tcBorders>
          </w:tcPr>
          <w:p w14:paraId="71BF8F73" w14:textId="77777777" w:rsidR="00320792" w:rsidRPr="00A81DC0" w:rsidRDefault="00320792" w:rsidP="00C62958">
            <w:pPr>
              <w:spacing w:line="259" w:lineRule="auto"/>
              <w:ind w:left="182"/>
              <w:rPr>
                <w:rFonts w:ascii="Arial" w:hAnsi="Arial" w:cs="Arial"/>
              </w:rPr>
            </w:pPr>
            <w:r w:rsidRPr="00A81DC0">
              <w:rPr>
                <w:rFonts w:ascii="Arial" w:hAnsi="Arial" w:cs="Arial"/>
                <w:b/>
              </w:rPr>
              <w:t xml:space="preserve">Received by: </w:t>
            </w:r>
          </w:p>
        </w:tc>
        <w:tc>
          <w:tcPr>
            <w:tcW w:w="3141" w:type="dxa"/>
            <w:tcBorders>
              <w:top w:val="single" w:sz="4" w:space="0" w:color="000000"/>
              <w:left w:val="single" w:sz="4" w:space="0" w:color="000000"/>
              <w:bottom w:val="single" w:sz="4" w:space="0" w:color="000000"/>
              <w:right w:val="single" w:sz="4" w:space="0" w:color="000000"/>
            </w:tcBorders>
          </w:tcPr>
          <w:p w14:paraId="5CEF2E4E" w14:textId="77777777" w:rsidR="00320792" w:rsidRPr="00A81DC0" w:rsidRDefault="00320792" w:rsidP="00C62958">
            <w:pPr>
              <w:spacing w:line="259" w:lineRule="auto"/>
              <w:ind w:left="893" w:right="163" w:hanging="713"/>
              <w:rPr>
                <w:rFonts w:ascii="Arial" w:hAnsi="Arial" w:cs="Arial"/>
              </w:rPr>
            </w:pPr>
            <w:r w:rsidRPr="00A81DC0">
              <w:rPr>
                <w:rFonts w:ascii="Arial" w:hAnsi="Arial" w:cs="Arial"/>
                <w:b/>
              </w:rPr>
              <w:t xml:space="preserve">Date Acknowledgement sent: </w:t>
            </w:r>
          </w:p>
        </w:tc>
        <w:tc>
          <w:tcPr>
            <w:tcW w:w="4361" w:type="dxa"/>
            <w:tcBorders>
              <w:top w:val="single" w:sz="4" w:space="0" w:color="000000"/>
              <w:left w:val="single" w:sz="4" w:space="0" w:color="000000"/>
              <w:bottom w:val="single" w:sz="4" w:space="0" w:color="000000"/>
              <w:right w:val="single" w:sz="4" w:space="0" w:color="000000"/>
            </w:tcBorders>
          </w:tcPr>
          <w:p w14:paraId="5ED05D19" w14:textId="77777777" w:rsidR="00320792" w:rsidRPr="00A81DC0" w:rsidRDefault="00320792" w:rsidP="00C62958">
            <w:pPr>
              <w:spacing w:after="2" w:line="239" w:lineRule="auto"/>
              <w:ind w:left="1026" w:right="610" w:hanging="404"/>
              <w:rPr>
                <w:rFonts w:ascii="Arial" w:hAnsi="Arial" w:cs="Arial"/>
              </w:rPr>
            </w:pPr>
            <w:proofErr w:type="gramStart"/>
            <w:r w:rsidRPr="00A81DC0">
              <w:rPr>
                <w:rFonts w:ascii="Arial" w:hAnsi="Arial" w:cs="Arial"/>
                <w:b/>
              </w:rPr>
              <w:t>Acknowledgement  sent</w:t>
            </w:r>
            <w:proofErr w:type="gramEnd"/>
            <w:r w:rsidRPr="00A81DC0">
              <w:rPr>
                <w:rFonts w:ascii="Arial" w:hAnsi="Arial" w:cs="Arial"/>
                <w:b/>
              </w:rPr>
              <w:t xml:space="preserve"> by: </w:t>
            </w:r>
          </w:p>
          <w:p w14:paraId="7A905E19" w14:textId="77777777" w:rsidR="00320792" w:rsidRPr="00A81DC0" w:rsidRDefault="00320792" w:rsidP="00C62958">
            <w:pPr>
              <w:spacing w:line="259" w:lineRule="auto"/>
              <w:rPr>
                <w:rFonts w:ascii="Arial" w:hAnsi="Arial" w:cs="Arial"/>
              </w:rPr>
            </w:pPr>
            <w:r w:rsidRPr="00A81DC0">
              <w:rPr>
                <w:rFonts w:ascii="Arial" w:hAnsi="Arial" w:cs="Arial"/>
                <w:b/>
              </w:rPr>
              <w:t xml:space="preserve"> </w:t>
            </w:r>
          </w:p>
        </w:tc>
      </w:tr>
    </w:tbl>
    <w:tbl>
      <w:tblPr>
        <w:tblStyle w:val="TableGrid"/>
        <w:tblpPr w:leftFromText="180" w:rightFromText="180" w:vertAnchor="text" w:horzAnchor="margin" w:tblpY="657"/>
        <w:tblW w:w="10485" w:type="dxa"/>
        <w:tblLook w:val="04A0" w:firstRow="1" w:lastRow="0" w:firstColumn="1" w:lastColumn="0" w:noHBand="0" w:noVBand="1"/>
      </w:tblPr>
      <w:tblGrid>
        <w:gridCol w:w="10485"/>
      </w:tblGrid>
      <w:tr w:rsidR="00320792" w14:paraId="535CF352" w14:textId="77777777" w:rsidTr="00C62958">
        <w:tc>
          <w:tcPr>
            <w:tcW w:w="10485" w:type="dxa"/>
          </w:tcPr>
          <w:p w14:paraId="5C8992D2" w14:textId="77777777" w:rsidR="00320792" w:rsidRDefault="00320792" w:rsidP="00C62958">
            <w:pPr>
              <w:spacing w:after="14"/>
              <w:rPr>
                <w:rFonts w:ascii="Arial" w:hAnsi="Arial" w:cs="Arial"/>
                <w:sz w:val="22"/>
              </w:rPr>
            </w:pPr>
            <w:r>
              <w:rPr>
                <w:rFonts w:ascii="Arial" w:hAnsi="Arial" w:cs="Arial"/>
                <w:sz w:val="22"/>
              </w:rPr>
              <w:t>Agreed Outcomes</w:t>
            </w:r>
          </w:p>
          <w:p w14:paraId="24D26ABE" w14:textId="77777777" w:rsidR="00320792" w:rsidRDefault="00320792" w:rsidP="00C62958">
            <w:pPr>
              <w:spacing w:after="14"/>
              <w:rPr>
                <w:rFonts w:ascii="Arial" w:hAnsi="Arial" w:cs="Arial"/>
                <w:sz w:val="22"/>
              </w:rPr>
            </w:pPr>
          </w:p>
          <w:p w14:paraId="3755B671" w14:textId="77777777" w:rsidR="00320792" w:rsidRDefault="00320792" w:rsidP="00C62958">
            <w:pPr>
              <w:spacing w:after="14"/>
              <w:rPr>
                <w:rFonts w:ascii="Arial" w:hAnsi="Arial" w:cs="Arial"/>
                <w:sz w:val="22"/>
              </w:rPr>
            </w:pPr>
          </w:p>
          <w:p w14:paraId="6E44E876" w14:textId="77777777" w:rsidR="00320792" w:rsidRDefault="00320792" w:rsidP="00C62958">
            <w:pPr>
              <w:spacing w:after="14"/>
              <w:rPr>
                <w:rFonts w:ascii="Arial" w:hAnsi="Arial" w:cs="Arial"/>
                <w:sz w:val="22"/>
              </w:rPr>
            </w:pPr>
          </w:p>
          <w:p w14:paraId="6496E7C8" w14:textId="77777777" w:rsidR="00320792" w:rsidRDefault="00320792" w:rsidP="00C62958">
            <w:pPr>
              <w:spacing w:after="14"/>
              <w:rPr>
                <w:rFonts w:ascii="Arial" w:hAnsi="Arial" w:cs="Arial"/>
                <w:sz w:val="22"/>
              </w:rPr>
            </w:pPr>
          </w:p>
          <w:p w14:paraId="0C46D9AC" w14:textId="77777777" w:rsidR="00320792" w:rsidRDefault="00320792" w:rsidP="00C62958">
            <w:pPr>
              <w:spacing w:after="14"/>
              <w:rPr>
                <w:rFonts w:ascii="Arial" w:hAnsi="Arial" w:cs="Arial"/>
                <w:sz w:val="22"/>
              </w:rPr>
            </w:pPr>
          </w:p>
          <w:p w14:paraId="1519522F" w14:textId="77777777" w:rsidR="00320792" w:rsidRDefault="00320792" w:rsidP="00C62958">
            <w:pPr>
              <w:spacing w:after="14"/>
              <w:rPr>
                <w:rFonts w:ascii="Arial" w:hAnsi="Arial" w:cs="Arial"/>
                <w:sz w:val="22"/>
              </w:rPr>
            </w:pPr>
          </w:p>
          <w:p w14:paraId="07729F7B" w14:textId="77777777" w:rsidR="00320792" w:rsidRDefault="00320792" w:rsidP="00C62958">
            <w:pPr>
              <w:spacing w:after="14" w:line="259" w:lineRule="auto"/>
              <w:rPr>
                <w:rFonts w:ascii="Arial" w:hAnsi="Arial" w:cs="Arial"/>
                <w:sz w:val="22"/>
              </w:rPr>
            </w:pPr>
          </w:p>
        </w:tc>
      </w:tr>
    </w:tbl>
    <w:p w14:paraId="2FEF6F20" w14:textId="77777777" w:rsidR="00320792" w:rsidRPr="00A81DC0" w:rsidRDefault="00320792" w:rsidP="00320792">
      <w:pPr>
        <w:spacing w:after="14" w:line="259" w:lineRule="auto"/>
        <w:rPr>
          <w:rFonts w:ascii="Arial" w:hAnsi="Arial" w:cs="Arial"/>
          <w:sz w:val="22"/>
        </w:rPr>
      </w:pPr>
      <w:r w:rsidRPr="00A81DC0">
        <w:rPr>
          <w:rFonts w:ascii="Arial" w:hAnsi="Arial" w:cs="Arial"/>
          <w:sz w:val="22"/>
        </w:rPr>
        <w:t xml:space="preserve"> </w:t>
      </w:r>
    </w:p>
    <w:p w14:paraId="0F86EC67" w14:textId="77777777" w:rsidR="00320792" w:rsidRDefault="00320792" w:rsidP="00320792">
      <w:pPr>
        <w:tabs>
          <w:tab w:val="left" w:pos="2205"/>
        </w:tabs>
        <w:rPr>
          <w:rFonts w:ascii="Arial" w:hAnsi="Arial" w:cs="Arial"/>
          <w:sz w:val="22"/>
        </w:rPr>
      </w:pPr>
    </w:p>
    <w:tbl>
      <w:tblPr>
        <w:tblStyle w:val="TableGrid0"/>
        <w:tblpPr w:leftFromText="180" w:rightFromText="180" w:vertAnchor="page" w:horzAnchor="margin" w:tblpY="11007"/>
        <w:tblW w:w="10522" w:type="dxa"/>
        <w:tblInd w:w="0" w:type="dxa"/>
        <w:tblCellMar>
          <w:top w:w="40" w:type="dxa"/>
          <w:left w:w="26" w:type="dxa"/>
          <w:right w:w="115" w:type="dxa"/>
        </w:tblCellMar>
        <w:tblLook w:val="04A0" w:firstRow="1" w:lastRow="0" w:firstColumn="1" w:lastColumn="0" w:noHBand="0" w:noVBand="1"/>
      </w:tblPr>
      <w:tblGrid>
        <w:gridCol w:w="1928"/>
        <w:gridCol w:w="3475"/>
        <w:gridCol w:w="1579"/>
        <w:gridCol w:w="3540"/>
      </w:tblGrid>
      <w:tr w:rsidR="00320792" w:rsidRPr="00A81DC0" w14:paraId="5C53878C" w14:textId="77777777" w:rsidTr="00C62958">
        <w:trPr>
          <w:trHeight w:val="791"/>
        </w:trPr>
        <w:tc>
          <w:tcPr>
            <w:tcW w:w="1928" w:type="dxa"/>
            <w:tcBorders>
              <w:top w:val="single" w:sz="4" w:space="0" w:color="000000"/>
              <w:left w:val="single" w:sz="4" w:space="0" w:color="000000"/>
              <w:bottom w:val="single" w:sz="4" w:space="0" w:color="000000"/>
              <w:right w:val="single" w:sz="4" w:space="0" w:color="000000"/>
            </w:tcBorders>
          </w:tcPr>
          <w:p w14:paraId="4627F3B9" w14:textId="77777777" w:rsidR="00320792" w:rsidRPr="00A81DC0" w:rsidRDefault="00320792" w:rsidP="00C62958">
            <w:pPr>
              <w:spacing w:after="2" w:line="239" w:lineRule="auto"/>
              <w:ind w:left="168" w:firstLine="48"/>
              <w:rPr>
                <w:rFonts w:ascii="Arial" w:hAnsi="Arial" w:cs="Arial"/>
              </w:rPr>
            </w:pPr>
            <w:r w:rsidRPr="00A81DC0">
              <w:rPr>
                <w:rFonts w:ascii="Arial" w:hAnsi="Arial" w:cs="Arial"/>
                <w:b/>
              </w:rPr>
              <w:t xml:space="preserve">Complaint referred to: </w:t>
            </w:r>
          </w:p>
          <w:p w14:paraId="05BDE4EA" w14:textId="77777777" w:rsidR="00320792" w:rsidRPr="00A81DC0" w:rsidRDefault="00320792" w:rsidP="00C62958">
            <w:pPr>
              <w:spacing w:line="259" w:lineRule="auto"/>
              <w:ind w:left="2"/>
              <w:rPr>
                <w:rFonts w:ascii="Arial" w:hAnsi="Arial" w:cs="Arial"/>
              </w:rPr>
            </w:pPr>
            <w:r w:rsidRPr="00A81DC0">
              <w:rPr>
                <w:rFonts w:ascii="Arial" w:hAnsi="Arial" w:cs="Arial"/>
                <w:b/>
              </w:rPr>
              <w:t xml:space="preserve"> </w:t>
            </w:r>
          </w:p>
        </w:tc>
        <w:tc>
          <w:tcPr>
            <w:tcW w:w="3475" w:type="dxa"/>
            <w:tcBorders>
              <w:top w:val="single" w:sz="4" w:space="0" w:color="000000"/>
              <w:left w:val="single" w:sz="4" w:space="0" w:color="000000"/>
              <w:bottom w:val="single" w:sz="4" w:space="0" w:color="000000"/>
              <w:right w:val="single" w:sz="4" w:space="0" w:color="000000"/>
            </w:tcBorders>
          </w:tcPr>
          <w:p w14:paraId="61039D47" w14:textId="77777777" w:rsidR="00320792" w:rsidRPr="00A81DC0" w:rsidRDefault="00320792" w:rsidP="00C62958">
            <w:pPr>
              <w:spacing w:line="259" w:lineRule="auto"/>
              <w:ind w:left="1294"/>
              <w:rPr>
                <w:rFonts w:ascii="Arial" w:hAnsi="Arial" w:cs="Arial"/>
              </w:rPr>
            </w:pPr>
            <w:r w:rsidRPr="00A81DC0">
              <w:rPr>
                <w:rFonts w:ascii="Arial" w:hAnsi="Arial" w:cs="Arial"/>
                <w:b/>
              </w:rPr>
              <w:t xml:space="preserve"> </w:t>
            </w:r>
          </w:p>
        </w:tc>
        <w:tc>
          <w:tcPr>
            <w:tcW w:w="1579" w:type="dxa"/>
            <w:tcBorders>
              <w:top w:val="single" w:sz="4" w:space="0" w:color="000000"/>
              <w:left w:val="single" w:sz="4" w:space="0" w:color="000000"/>
              <w:bottom w:val="single" w:sz="4" w:space="0" w:color="000000"/>
              <w:right w:val="single" w:sz="4" w:space="0" w:color="000000"/>
            </w:tcBorders>
          </w:tcPr>
          <w:p w14:paraId="62B59671" w14:textId="77777777" w:rsidR="00320792" w:rsidRPr="00A81DC0" w:rsidRDefault="00320792" w:rsidP="00C62958">
            <w:pPr>
              <w:spacing w:line="259" w:lineRule="auto"/>
              <w:ind w:left="242"/>
              <w:rPr>
                <w:rFonts w:ascii="Arial" w:hAnsi="Arial" w:cs="Arial"/>
              </w:rPr>
            </w:pPr>
            <w:r w:rsidRPr="00A81DC0">
              <w:rPr>
                <w:rFonts w:ascii="Arial" w:hAnsi="Arial" w:cs="Arial"/>
                <w:b/>
              </w:rPr>
              <w:t xml:space="preserve">Date: </w:t>
            </w:r>
          </w:p>
        </w:tc>
        <w:tc>
          <w:tcPr>
            <w:tcW w:w="3540" w:type="dxa"/>
            <w:tcBorders>
              <w:top w:val="single" w:sz="4" w:space="0" w:color="000000"/>
              <w:left w:val="single" w:sz="4" w:space="0" w:color="000000"/>
              <w:bottom w:val="single" w:sz="4" w:space="0" w:color="000000"/>
              <w:right w:val="single" w:sz="4" w:space="0" w:color="000000"/>
            </w:tcBorders>
          </w:tcPr>
          <w:p w14:paraId="6B594B3C" w14:textId="77777777" w:rsidR="00320792" w:rsidRPr="00A81DC0" w:rsidRDefault="00320792" w:rsidP="00C62958">
            <w:pPr>
              <w:spacing w:line="259" w:lineRule="auto"/>
              <w:rPr>
                <w:rFonts w:ascii="Arial" w:hAnsi="Arial" w:cs="Arial"/>
              </w:rPr>
            </w:pPr>
            <w:r w:rsidRPr="00A81DC0">
              <w:rPr>
                <w:rFonts w:ascii="Arial" w:hAnsi="Arial" w:cs="Arial"/>
                <w:b/>
              </w:rPr>
              <w:t xml:space="preserve"> </w:t>
            </w:r>
          </w:p>
          <w:p w14:paraId="5BA822FF" w14:textId="77777777" w:rsidR="00320792" w:rsidRPr="00A81DC0" w:rsidRDefault="00320792" w:rsidP="00C62958">
            <w:pPr>
              <w:spacing w:line="259" w:lineRule="auto"/>
              <w:ind w:left="1323"/>
              <w:rPr>
                <w:rFonts w:ascii="Arial" w:hAnsi="Arial" w:cs="Arial"/>
              </w:rPr>
            </w:pPr>
            <w:r w:rsidRPr="00A81DC0">
              <w:rPr>
                <w:rFonts w:ascii="Arial" w:hAnsi="Arial" w:cs="Arial"/>
                <w:b/>
              </w:rPr>
              <w:t xml:space="preserve"> </w:t>
            </w:r>
          </w:p>
        </w:tc>
      </w:tr>
      <w:tr w:rsidR="00320792" w:rsidRPr="00A81DC0" w14:paraId="0A76E30E" w14:textId="77777777" w:rsidTr="00C62958">
        <w:trPr>
          <w:trHeight w:val="791"/>
        </w:trPr>
        <w:tc>
          <w:tcPr>
            <w:tcW w:w="1928" w:type="dxa"/>
            <w:tcBorders>
              <w:top w:val="single" w:sz="4" w:space="0" w:color="000000"/>
              <w:left w:val="single" w:sz="4" w:space="0" w:color="000000"/>
              <w:bottom w:val="single" w:sz="4" w:space="0" w:color="000000"/>
              <w:right w:val="single" w:sz="4" w:space="0" w:color="000000"/>
            </w:tcBorders>
          </w:tcPr>
          <w:p w14:paraId="7EFE3759" w14:textId="77777777" w:rsidR="00320792" w:rsidRDefault="00320792" w:rsidP="00C62958">
            <w:pPr>
              <w:spacing w:after="2" w:line="239" w:lineRule="auto"/>
              <w:ind w:left="168" w:firstLine="48"/>
              <w:rPr>
                <w:rFonts w:ascii="Arial" w:hAnsi="Arial" w:cs="Arial"/>
                <w:b/>
              </w:rPr>
            </w:pPr>
          </w:p>
          <w:p w14:paraId="481B386B" w14:textId="77777777" w:rsidR="00320792" w:rsidRDefault="00320792" w:rsidP="00C62958">
            <w:pPr>
              <w:spacing w:after="2" w:line="239" w:lineRule="auto"/>
              <w:ind w:left="168" w:firstLine="48"/>
              <w:rPr>
                <w:rFonts w:ascii="Arial" w:hAnsi="Arial" w:cs="Arial"/>
                <w:b/>
              </w:rPr>
            </w:pPr>
          </w:p>
          <w:p w14:paraId="178DF4B6" w14:textId="799E471E" w:rsidR="00320792" w:rsidRPr="00A81DC0" w:rsidRDefault="00320792" w:rsidP="00C62958">
            <w:pPr>
              <w:spacing w:after="2" w:line="239" w:lineRule="auto"/>
              <w:ind w:left="168" w:firstLine="48"/>
              <w:rPr>
                <w:rFonts w:ascii="Arial" w:hAnsi="Arial" w:cs="Arial"/>
                <w:b/>
              </w:rPr>
            </w:pPr>
          </w:p>
        </w:tc>
        <w:tc>
          <w:tcPr>
            <w:tcW w:w="3475" w:type="dxa"/>
            <w:tcBorders>
              <w:top w:val="single" w:sz="4" w:space="0" w:color="000000"/>
              <w:left w:val="single" w:sz="4" w:space="0" w:color="000000"/>
              <w:bottom w:val="single" w:sz="4" w:space="0" w:color="000000"/>
              <w:right w:val="single" w:sz="4" w:space="0" w:color="000000"/>
            </w:tcBorders>
          </w:tcPr>
          <w:p w14:paraId="3BF1AAB5" w14:textId="77777777" w:rsidR="00320792" w:rsidRPr="00A81DC0" w:rsidRDefault="00320792" w:rsidP="00C62958">
            <w:pPr>
              <w:spacing w:line="259" w:lineRule="auto"/>
              <w:ind w:left="1294"/>
              <w:rPr>
                <w:rFonts w:ascii="Arial" w:hAnsi="Arial" w:cs="Arial"/>
                <w:b/>
              </w:rPr>
            </w:pPr>
          </w:p>
        </w:tc>
        <w:tc>
          <w:tcPr>
            <w:tcW w:w="1579" w:type="dxa"/>
            <w:tcBorders>
              <w:top w:val="single" w:sz="4" w:space="0" w:color="000000"/>
              <w:left w:val="single" w:sz="4" w:space="0" w:color="000000"/>
              <w:bottom w:val="single" w:sz="4" w:space="0" w:color="000000"/>
              <w:right w:val="single" w:sz="4" w:space="0" w:color="000000"/>
            </w:tcBorders>
          </w:tcPr>
          <w:p w14:paraId="412EAB42" w14:textId="77777777" w:rsidR="00320792" w:rsidRPr="00A81DC0" w:rsidRDefault="00320792" w:rsidP="00C62958">
            <w:pPr>
              <w:spacing w:line="259" w:lineRule="auto"/>
              <w:ind w:left="242"/>
              <w:rPr>
                <w:rFonts w:ascii="Arial" w:hAnsi="Arial" w:cs="Arial"/>
                <w:b/>
              </w:rPr>
            </w:pPr>
          </w:p>
        </w:tc>
        <w:tc>
          <w:tcPr>
            <w:tcW w:w="3540" w:type="dxa"/>
            <w:tcBorders>
              <w:top w:val="single" w:sz="4" w:space="0" w:color="000000"/>
              <w:left w:val="single" w:sz="4" w:space="0" w:color="000000"/>
              <w:bottom w:val="single" w:sz="4" w:space="0" w:color="000000"/>
              <w:right w:val="single" w:sz="4" w:space="0" w:color="000000"/>
            </w:tcBorders>
          </w:tcPr>
          <w:p w14:paraId="366CE416" w14:textId="77777777" w:rsidR="00320792" w:rsidRPr="00A81DC0" w:rsidRDefault="00320792" w:rsidP="00C62958">
            <w:pPr>
              <w:spacing w:line="259" w:lineRule="auto"/>
              <w:rPr>
                <w:rFonts w:ascii="Arial" w:hAnsi="Arial" w:cs="Arial"/>
                <w:b/>
              </w:rPr>
            </w:pPr>
          </w:p>
        </w:tc>
      </w:tr>
    </w:tbl>
    <w:p w14:paraId="0B83E9D1" w14:textId="77777777" w:rsidR="00320792" w:rsidRDefault="00320792" w:rsidP="00320792">
      <w:pPr>
        <w:tabs>
          <w:tab w:val="left" w:pos="2205"/>
        </w:tabs>
        <w:rPr>
          <w:rFonts w:ascii="Arial" w:hAnsi="Arial" w:cs="Arial"/>
          <w:sz w:val="22"/>
        </w:rPr>
      </w:pPr>
    </w:p>
    <w:p w14:paraId="5EADB63D" w14:textId="77777777" w:rsidR="00320792" w:rsidRDefault="00320792" w:rsidP="00320792">
      <w:pPr>
        <w:tabs>
          <w:tab w:val="left" w:pos="2205"/>
        </w:tabs>
        <w:rPr>
          <w:rFonts w:ascii="Arial" w:hAnsi="Arial" w:cs="Arial"/>
          <w:sz w:val="22"/>
        </w:rPr>
      </w:pPr>
    </w:p>
    <w:p w14:paraId="49352EA8" w14:textId="77777777" w:rsidR="00320792" w:rsidRDefault="00320792" w:rsidP="00320792">
      <w:pPr>
        <w:tabs>
          <w:tab w:val="left" w:pos="2205"/>
        </w:tabs>
        <w:rPr>
          <w:rFonts w:ascii="Arial" w:hAnsi="Arial" w:cs="Arial"/>
          <w:sz w:val="22"/>
        </w:rPr>
      </w:pPr>
    </w:p>
    <w:p w14:paraId="3B0DA4B9" w14:textId="575037B6" w:rsidR="00320792" w:rsidRDefault="00320792" w:rsidP="00320792">
      <w:pPr>
        <w:shd w:val="clear" w:color="auto" w:fill="FFFFFF"/>
        <w:spacing w:after="280"/>
        <w:rPr>
          <w:rFonts w:ascii="Century Gothic" w:eastAsia="Calibri" w:hAnsi="Century Gothic" w:cstheme="majorHAnsi"/>
          <w:sz w:val="22"/>
          <w:highlight w:val="white"/>
        </w:rPr>
      </w:pPr>
    </w:p>
    <w:p w14:paraId="3B762EF6" w14:textId="3FF47825" w:rsidR="00320792" w:rsidRDefault="00320792" w:rsidP="00320792">
      <w:pPr>
        <w:shd w:val="clear" w:color="auto" w:fill="FFFFFF"/>
        <w:spacing w:after="280"/>
        <w:rPr>
          <w:rFonts w:ascii="Century Gothic" w:eastAsia="Calibri" w:hAnsi="Century Gothic" w:cstheme="majorHAnsi"/>
          <w:sz w:val="22"/>
          <w:highlight w:val="white"/>
        </w:rPr>
      </w:pPr>
    </w:p>
    <w:p w14:paraId="20B2090C" w14:textId="6911D086" w:rsidR="00320792" w:rsidRDefault="00320792" w:rsidP="00320792">
      <w:pPr>
        <w:shd w:val="clear" w:color="auto" w:fill="FFFFFF"/>
        <w:spacing w:after="280"/>
        <w:rPr>
          <w:rFonts w:ascii="Century Gothic" w:eastAsia="Calibri" w:hAnsi="Century Gothic" w:cstheme="majorHAnsi"/>
          <w:sz w:val="22"/>
          <w:highlight w:val="white"/>
        </w:rPr>
      </w:pPr>
    </w:p>
    <w:p w14:paraId="4A3946DB" w14:textId="56CE22F7" w:rsidR="00320792" w:rsidRPr="00CC05A7" w:rsidRDefault="00320792" w:rsidP="00320792">
      <w:pPr>
        <w:tabs>
          <w:tab w:val="right" w:pos="13598"/>
        </w:tabs>
        <w:jc w:val="both"/>
        <w:rPr>
          <w:rFonts w:ascii="Arial" w:eastAsia="Times New Roman" w:hAnsi="Arial" w:cs="Arial"/>
          <w:b/>
          <w:sz w:val="22"/>
        </w:rPr>
      </w:pPr>
    </w:p>
    <w:p w14:paraId="7C8997FC" w14:textId="77777777" w:rsidR="00320792" w:rsidRPr="00CC05A7" w:rsidRDefault="00320792" w:rsidP="00320792">
      <w:pPr>
        <w:jc w:val="both"/>
        <w:rPr>
          <w:rFonts w:ascii="Arial" w:eastAsia="Times New Roman" w:hAnsi="Arial" w:cs="Arial"/>
          <w:sz w:val="22"/>
        </w:rPr>
      </w:pPr>
    </w:p>
    <w:p w14:paraId="4598A8F0" w14:textId="77777777" w:rsidR="00320792" w:rsidRPr="00CC05A7" w:rsidRDefault="00320792" w:rsidP="00320792">
      <w:pPr>
        <w:jc w:val="both"/>
        <w:rPr>
          <w:rFonts w:ascii="Arial" w:eastAsia="Times New Roman" w:hAnsi="Arial" w:cs="Arial"/>
          <w:sz w:val="22"/>
        </w:rPr>
      </w:pPr>
    </w:p>
    <w:p w14:paraId="0C95EBE9" w14:textId="77777777" w:rsidR="00320792" w:rsidRPr="00CC05A7" w:rsidRDefault="00320792" w:rsidP="00320792">
      <w:pPr>
        <w:ind w:firstLine="720"/>
        <w:jc w:val="both"/>
        <w:rPr>
          <w:rFonts w:ascii="Arial" w:eastAsia="Times New Roman" w:hAnsi="Arial" w:cs="Arial"/>
          <w:sz w:val="22"/>
        </w:rPr>
      </w:pPr>
    </w:p>
    <w:p w14:paraId="6E88129F" w14:textId="77777777" w:rsidR="00320792" w:rsidRPr="00CC05A7" w:rsidRDefault="00320792" w:rsidP="00320792">
      <w:pPr>
        <w:jc w:val="both"/>
        <w:rPr>
          <w:rFonts w:ascii="Arial" w:eastAsia="Times New Roman" w:hAnsi="Arial" w:cs="Arial"/>
          <w:sz w:val="22"/>
        </w:rPr>
      </w:pPr>
    </w:p>
    <w:p w14:paraId="753F5AD0" w14:textId="77777777" w:rsidR="00320792" w:rsidRPr="00CC05A7" w:rsidRDefault="00320792" w:rsidP="00320792">
      <w:pPr>
        <w:jc w:val="both"/>
        <w:rPr>
          <w:rFonts w:ascii="Arial" w:eastAsia="Times New Roman" w:hAnsi="Arial" w:cs="Arial"/>
          <w:sz w:val="22"/>
        </w:rPr>
      </w:pPr>
    </w:p>
    <w:p w14:paraId="1A8BE3E9" w14:textId="77777777" w:rsidR="00320792" w:rsidRPr="00CC05A7" w:rsidRDefault="00320792" w:rsidP="00320792">
      <w:pPr>
        <w:jc w:val="both"/>
        <w:rPr>
          <w:rFonts w:ascii="Arial" w:eastAsia="Times New Roman" w:hAnsi="Arial" w:cs="Arial"/>
          <w:sz w:val="22"/>
        </w:rPr>
      </w:pPr>
    </w:p>
    <w:p w14:paraId="03B32F59" w14:textId="77777777" w:rsidR="00320792" w:rsidRPr="00CC05A7" w:rsidRDefault="00320792" w:rsidP="00320792">
      <w:pPr>
        <w:jc w:val="both"/>
        <w:rPr>
          <w:rFonts w:ascii="Arial" w:eastAsia="Times New Roman" w:hAnsi="Arial" w:cs="Arial"/>
          <w:sz w:val="22"/>
        </w:rPr>
      </w:pPr>
    </w:p>
    <w:p w14:paraId="0C2C2AAC" w14:textId="77777777" w:rsidR="00320792" w:rsidRPr="00CC05A7" w:rsidRDefault="00320792" w:rsidP="00320792">
      <w:pPr>
        <w:jc w:val="both"/>
        <w:rPr>
          <w:rFonts w:ascii="Arial" w:eastAsia="Times New Roman" w:hAnsi="Arial" w:cs="Times New Roman"/>
          <w:sz w:val="22"/>
        </w:rPr>
      </w:pPr>
    </w:p>
    <w:p w14:paraId="156DCAF3" w14:textId="0E0E6037" w:rsidR="00320792" w:rsidRPr="00A81DC0" w:rsidRDefault="00320792" w:rsidP="00320792">
      <w:pPr>
        <w:tabs>
          <w:tab w:val="left" w:pos="2205"/>
        </w:tabs>
        <w:rPr>
          <w:rFonts w:ascii="Arial" w:hAnsi="Arial" w:cs="Arial"/>
          <w:sz w:val="22"/>
        </w:rPr>
      </w:pPr>
    </w:p>
    <w:p w14:paraId="7BCC00FE" w14:textId="3001139C" w:rsidR="00320792" w:rsidRDefault="00320792" w:rsidP="00320792">
      <w:pPr>
        <w:shd w:val="clear" w:color="auto" w:fill="FFFFFF"/>
        <w:spacing w:after="280"/>
        <w:rPr>
          <w:rFonts w:ascii="Century Gothic" w:eastAsia="Calibri" w:hAnsi="Century Gothic" w:cstheme="majorHAnsi"/>
          <w:sz w:val="22"/>
          <w:highlight w:val="white"/>
        </w:rPr>
      </w:pPr>
    </w:p>
    <w:sectPr w:rsidR="00320792">
      <w:headerReference w:type="default" r:id="rId17"/>
      <w:footerReference w:type="default" r:id="rId18"/>
      <w:pgSz w:w="11900" w:h="16840"/>
      <w:pgMar w:top="426" w:right="1128" w:bottom="567"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30932" w14:textId="77777777" w:rsidR="00DB3115" w:rsidRDefault="00DB3115">
      <w:r>
        <w:separator/>
      </w:r>
    </w:p>
  </w:endnote>
  <w:endnote w:type="continuationSeparator" w:id="0">
    <w:p w14:paraId="56049EB5" w14:textId="77777777" w:rsidR="00DB3115" w:rsidRDefault="00DB3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45019" w14:textId="653B5842" w:rsidR="005D7759" w:rsidRPr="00C65061" w:rsidRDefault="005D7759" w:rsidP="00C65061">
    <w:pPr>
      <w:rPr>
        <w:rFonts w:ascii="Calibri" w:eastAsia="Calibri" w:hAnsi="Calibri" w:cs="Calibri"/>
        <w:color w:val="808080"/>
        <w:sz w:val="20"/>
        <w:szCs w:val="20"/>
      </w:rPr>
    </w:pPr>
  </w:p>
  <w:p w14:paraId="729A6CC1" w14:textId="77777777" w:rsidR="005D7759" w:rsidRDefault="005D7759">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031D53" w14:textId="77777777" w:rsidR="00DB3115" w:rsidRDefault="00DB3115">
      <w:r>
        <w:separator/>
      </w:r>
    </w:p>
  </w:footnote>
  <w:footnote w:type="continuationSeparator" w:id="0">
    <w:p w14:paraId="76927FCD" w14:textId="77777777" w:rsidR="00DB3115" w:rsidRDefault="00DB3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1B157" w14:textId="65736BA0" w:rsidR="005D7759" w:rsidRDefault="005D7759">
    <w:pPr>
      <w:pBdr>
        <w:top w:val="nil"/>
        <w:left w:val="nil"/>
        <w:bottom w:val="nil"/>
        <w:right w:val="nil"/>
        <w:between w:val="nil"/>
      </w:pBdr>
      <w:jc w:val="center"/>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noProof/>
        <w:color w:val="000000"/>
      </w:rPr>
      <w:t>1</w:t>
    </w:r>
    <w:r>
      <w:rPr>
        <w:rFonts w:ascii="Calibri" w:eastAsia="Calibri" w:hAnsi="Calibri" w:cs="Calibri"/>
        <w:color w:val="000000"/>
      </w:rPr>
      <w:fldChar w:fldCharType="end"/>
    </w:r>
    <w:r>
      <w:rPr>
        <w:rFonts w:ascii="Calibri" w:eastAsia="Calibri" w:hAnsi="Calibri" w:cs="Calibri"/>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5pt;height:165.6pt" o:bullet="t">
        <v:imagedata r:id="rId1" o:title="TK_LOGO_POINTER_RGB_bullet_blue"/>
      </v:shape>
    </w:pict>
  </w:numPicBullet>
  <w:abstractNum w:abstractNumId="0" w15:restartNumberingAfterBreak="0">
    <w:nsid w:val="022E50EE"/>
    <w:multiLevelType w:val="hybridMultilevel"/>
    <w:tmpl w:val="01C06E9C"/>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934AC6"/>
    <w:multiLevelType w:val="hybridMultilevel"/>
    <w:tmpl w:val="8814EF36"/>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A356AE"/>
    <w:multiLevelType w:val="hybridMultilevel"/>
    <w:tmpl w:val="B3986B94"/>
    <w:lvl w:ilvl="0" w:tplc="04090001">
      <w:start w:val="1"/>
      <w:numFmt w:val="bullet"/>
      <w:lvlText w:val=""/>
      <w:lvlJc w:val="left"/>
      <w:pPr>
        <w:ind w:left="1148" w:hanging="360"/>
      </w:pPr>
      <w:rPr>
        <w:rFonts w:ascii="Symbol" w:hAnsi="Symbol" w:hint="default"/>
      </w:rPr>
    </w:lvl>
    <w:lvl w:ilvl="1" w:tplc="08090005">
      <w:start w:val="1"/>
      <w:numFmt w:val="bullet"/>
      <w:lvlText w:val=""/>
      <w:lvlJc w:val="left"/>
      <w:pPr>
        <w:ind w:left="1868" w:hanging="360"/>
      </w:pPr>
      <w:rPr>
        <w:rFonts w:ascii="Wingdings" w:hAnsi="Wingdings" w:hint="default"/>
      </w:rPr>
    </w:lvl>
    <w:lvl w:ilvl="2" w:tplc="7088AF7E">
      <w:numFmt w:val="bullet"/>
      <w:lvlText w:val="-"/>
      <w:lvlJc w:val="left"/>
      <w:pPr>
        <w:ind w:left="2588" w:hanging="360"/>
      </w:pPr>
      <w:rPr>
        <w:rFonts w:ascii="Arial" w:eastAsia="Calibri" w:hAnsi="Arial" w:cs="Arial"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3" w15:restartNumberingAfterBreak="0">
    <w:nsid w:val="177B740C"/>
    <w:multiLevelType w:val="hybridMultilevel"/>
    <w:tmpl w:val="8A00AE08"/>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5397" w:hanging="360"/>
      </w:pPr>
      <w:rPr>
        <w:rFonts w:ascii="Courier New" w:hAnsi="Courier New" w:cs="Courier New" w:hint="default"/>
      </w:rPr>
    </w:lvl>
    <w:lvl w:ilvl="2" w:tplc="04090005" w:tentative="1">
      <w:start w:val="1"/>
      <w:numFmt w:val="bullet"/>
      <w:lvlText w:val=""/>
      <w:lvlJc w:val="left"/>
      <w:pPr>
        <w:ind w:left="6117" w:hanging="360"/>
      </w:pPr>
      <w:rPr>
        <w:rFonts w:ascii="Wingdings" w:hAnsi="Wingdings" w:hint="default"/>
      </w:rPr>
    </w:lvl>
    <w:lvl w:ilvl="3" w:tplc="04090001" w:tentative="1">
      <w:start w:val="1"/>
      <w:numFmt w:val="bullet"/>
      <w:lvlText w:val=""/>
      <w:lvlJc w:val="left"/>
      <w:pPr>
        <w:ind w:left="6837" w:hanging="360"/>
      </w:pPr>
      <w:rPr>
        <w:rFonts w:ascii="Symbol" w:hAnsi="Symbol" w:hint="default"/>
      </w:rPr>
    </w:lvl>
    <w:lvl w:ilvl="4" w:tplc="04090003" w:tentative="1">
      <w:start w:val="1"/>
      <w:numFmt w:val="bullet"/>
      <w:lvlText w:val="o"/>
      <w:lvlJc w:val="left"/>
      <w:pPr>
        <w:ind w:left="7557" w:hanging="360"/>
      </w:pPr>
      <w:rPr>
        <w:rFonts w:ascii="Courier New" w:hAnsi="Courier New" w:cs="Courier New" w:hint="default"/>
      </w:rPr>
    </w:lvl>
    <w:lvl w:ilvl="5" w:tplc="04090005" w:tentative="1">
      <w:start w:val="1"/>
      <w:numFmt w:val="bullet"/>
      <w:lvlText w:val=""/>
      <w:lvlJc w:val="left"/>
      <w:pPr>
        <w:ind w:left="8277" w:hanging="360"/>
      </w:pPr>
      <w:rPr>
        <w:rFonts w:ascii="Wingdings" w:hAnsi="Wingdings" w:hint="default"/>
      </w:rPr>
    </w:lvl>
    <w:lvl w:ilvl="6" w:tplc="04090001" w:tentative="1">
      <w:start w:val="1"/>
      <w:numFmt w:val="bullet"/>
      <w:lvlText w:val=""/>
      <w:lvlJc w:val="left"/>
      <w:pPr>
        <w:ind w:left="8997" w:hanging="360"/>
      </w:pPr>
      <w:rPr>
        <w:rFonts w:ascii="Symbol" w:hAnsi="Symbol" w:hint="default"/>
      </w:rPr>
    </w:lvl>
    <w:lvl w:ilvl="7" w:tplc="04090003" w:tentative="1">
      <w:start w:val="1"/>
      <w:numFmt w:val="bullet"/>
      <w:lvlText w:val="o"/>
      <w:lvlJc w:val="left"/>
      <w:pPr>
        <w:ind w:left="9717" w:hanging="360"/>
      </w:pPr>
      <w:rPr>
        <w:rFonts w:ascii="Courier New" w:hAnsi="Courier New" w:cs="Courier New" w:hint="default"/>
      </w:rPr>
    </w:lvl>
    <w:lvl w:ilvl="8" w:tplc="04090005" w:tentative="1">
      <w:start w:val="1"/>
      <w:numFmt w:val="bullet"/>
      <w:lvlText w:val=""/>
      <w:lvlJc w:val="left"/>
      <w:pPr>
        <w:ind w:left="10437" w:hanging="360"/>
      </w:pPr>
      <w:rPr>
        <w:rFonts w:ascii="Wingdings" w:hAnsi="Wingdings" w:hint="default"/>
      </w:rPr>
    </w:lvl>
  </w:abstractNum>
  <w:abstractNum w:abstractNumId="4" w15:restartNumberingAfterBreak="0">
    <w:nsid w:val="27F47FC8"/>
    <w:multiLevelType w:val="hybridMultilevel"/>
    <w:tmpl w:val="021C5D94"/>
    <w:lvl w:ilvl="0" w:tplc="04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5" w15:restartNumberingAfterBreak="0">
    <w:nsid w:val="2E46797E"/>
    <w:multiLevelType w:val="hybridMultilevel"/>
    <w:tmpl w:val="343AE7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3BFC6AE9"/>
    <w:multiLevelType w:val="multilevel"/>
    <w:tmpl w:val="814CD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E529D8"/>
    <w:multiLevelType w:val="hybridMultilevel"/>
    <w:tmpl w:val="B8C4EE5E"/>
    <w:lvl w:ilvl="0" w:tplc="6C3A5456">
      <w:start w:val="1"/>
      <w:numFmt w:val="lowerLetter"/>
      <w:lvlText w:val="(%1)"/>
      <w:lvlJc w:val="left"/>
      <w:pPr>
        <w:ind w:left="788" w:hanging="360"/>
      </w:pPr>
      <w:rPr>
        <w:rFonts w:hint="default"/>
        <w:b w:val="0"/>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8" w15:restartNumberingAfterBreak="0">
    <w:nsid w:val="45756A4E"/>
    <w:multiLevelType w:val="multilevel"/>
    <w:tmpl w:val="E196F9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5A7B5DAC"/>
    <w:multiLevelType w:val="hybridMultilevel"/>
    <w:tmpl w:val="A9BACFB8"/>
    <w:lvl w:ilvl="0" w:tplc="0809000B">
      <w:start w:val="1"/>
      <w:numFmt w:val="bullet"/>
      <w:lvlText w:val=""/>
      <w:lvlJc w:val="left"/>
      <w:pPr>
        <w:tabs>
          <w:tab w:val="num" w:pos="-492"/>
        </w:tabs>
        <w:ind w:left="-492" w:hanging="360"/>
      </w:pPr>
      <w:rPr>
        <w:rFonts w:ascii="Symbol" w:hAnsi="Symbol" w:hint="default"/>
      </w:rPr>
    </w:lvl>
    <w:lvl w:ilvl="1" w:tplc="08090003" w:tentative="1">
      <w:start w:val="1"/>
      <w:numFmt w:val="bullet"/>
      <w:lvlText w:val="o"/>
      <w:lvlJc w:val="left"/>
      <w:pPr>
        <w:tabs>
          <w:tab w:val="num" w:pos="228"/>
        </w:tabs>
        <w:ind w:left="228" w:hanging="360"/>
      </w:pPr>
      <w:rPr>
        <w:rFonts w:ascii="Courier New" w:hAnsi="Courier New" w:cs="Courier New" w:hint="default"/>
      </w:rPr>
    </w:lvl>
    <w:lvl w:ilvl="2" w:tplc="08090005" w:tentative="1">
      <w:start w:val="1"/>
      <w:numFmt w:val="bullet"/>
      <w:lvlText w:val=""/>
      <w:lvlJc w:val="left"/>
      <w:pPr>
        <w:tabs>
          <w:tab w:val="num" w:pos="948"/>
        </w:tabs>
        <w:ind w:left="948" w:hanging="360"/>
      </w:pPr>
      <w:rPr>
        <w:rFonts w:ascii="Wingdings" w:hAnsi="Wingdings" w:hint="default"/>
      </w:rPr>
    </w:lvl>
    <w:lvl w:ilvl="3" w:tplc="08090001" w:tentative="1">
      <w:start w:val="1"/>
      <w:numFmt w:val="bullet"/>
      <w:lvlText w:val=""/>
      <w:lvlJc w:val="left"/>
      <w:pPr>
        <w:tabs>
          <w:tab w:val="num" w:pos="1668"/>
        </w:tabs>
        <w:ind w:left="1668" w:hanging="360"/>
      </w:pPr>
      <w:rPr>
        <w:rFonts w:ascii="Symbol" w:hAnsi="Symbol" w:hint="default"/>
      </w:rPr>
    </w:lvl>
    <w:lvl w:ilvl="4" w:tplc="08090003" w:tentative="1">
      <w:start w:val="1"/>
      <w:numFmt w:val="bullet"/>
      <w:lvlText w:val="o"/>
      <w:lvlJc w:val="left"/>
      <w:pPr>
        <w:tabs>
          <w:tab w:val="num" w:pos="2388"/>
        </w:tabs>
        <w:ind w:left="2388" w:hanging="360"/>
      </w:pPr>
      <w:rPr>
        <w:rFonts w:ascii="Courier New" w:hAnsi="Courier New" w:cs="Courier New" w:hint="default"/>
      </w:rPr>
    </w:lvl>
    <w:lvl w:ilvl="5" w:tplc="08090005" w:tentative="1">
      <w:start w:val="1"/>
      <w:numFmt w:val="bullet"/>
      <w:lvlText w:val=""/>
      <w:lvlJc w:val="left"/>
      <w:pPr>
        <w:tabs>
          <w:tab w:val="num" w:pos="3108"/>
        </w:tabs>
        <w:ind w:left="3108" w:hanging="360"/>
      </w:pPr>
      <w:rPr>
        <w:rFonts w:ascii="Wingdings" w:hAnsi="Wingdings" w:hint="default"/>
      </w:rPr>
    </w:lvl>
    <w:lvl w:ilvl="6" w:tplc="08090001" w:tentative="1">
      <w:start w:val="1"/>
      <w:numFmt w:val="bullet"/>
      <w:lvlText w:val=""/>
      <w:lvlJc w:val="left"/>
      <w:pPr>
        <w:tabs>
          <w:tab w:val="num" w:pos="3828"/>
        </w:tabs>
        <w:ind w:left="3828" w:hanging="360"/>
      </w:pPr>
      <w:rPr>
        <w:rFonts w:ascii="Symbol" w:hAnsi="Symbol" w:hint="default"/>
      </w:rPr>
    </w:lvl>
    <w:lvl w:ilvl="7" w:tplc="08090003" w:tentative="1">
      <w:start w:val="1"/>
      <w:numFmt w:val="bullet"/>
      <w:lvlText w:val="o"/>
      <w:lvlJc w:val="left"/>
      <w:pPr>
        <w:tabs>
          <w:tab w:val="num" w:pos="4548"/>
        </w:tabs>
        <w:ind w:left="4548" w:hanging="360"/>
      </w:pPr>
      <w:rPr>
        <w:rFonts w:ascii="Courier New" w:hAnsi="Courier New" w:cs="Courier New" w:hint="default"/>
      </w:rPr>
    </w:lvl>
    <w:lvl w:ilvl="8" w:tplc="08090005" w:tentative="1">
      <w:start w:val="1"/>
      <w:numFmt w:val="bullet"/>
      <w:lvlText w:val=""/>
      <w:lvlJc w:val="left"/>
      <w:pPr>
        <w:tabs>
          <w:tab w:val="num" w:pos="5268"/>
        </w:tabs>
        <w:ind w:left="5268" w:hanging="360"/>
      </w:pPr>
      <w:rPr>
        <w:rFonts w:ascii="Wingdings" w:hAnsi="Wingdings" w:hint="default"/>
      </w:rPr>
    </w:lvl>
  </w:abstractNum>
  <w:abstractNum w:abstractNumId="10" w15:restartNumberingAfterBreak="0">
    <w:nsid w:val="62CF6DFA"/>
    <w:multiLevelType w:val="hybridMultilevel"/>
    <w:tmpl w:val="D1BCC7B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4350F4"/>
    <w:multiLevelType w:val="hybridMultilevel"/>
    <w:tmpl w:val="BD3C4C3C"/>
    <w:lvl w:ilvl="0" w:tplc="04090001">
      <w:start w:val="1"/>
      <w:numFmt w:val="bullet"/>
      <w:lvlText w:val=""/>
      <w:lvlJc w:val="left"/>
      <w:pPr>
        <w:ind w:left="1148" w:hanging="360"/>
      </w:pPr>
      <w:rPr>
        <w:rFonts w:ascii="Symbol" w:hAnsi="Symbol" w:hint="default"/>
      </w:rPr>
    </w:lvl>
    <w:lvl w:ilvl="1" w:tplc="04090003">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2" w15:restartNumberingAfterBreak="0">
    <w:nsid w:val="6EA61A3E"/>
    <w:multiLevelType w:val="hybridMultilevel"/>
    <w:tmpl w:val="09BCB754"/>
    <w:lvl w:ilvl="0" w:tplc="08090001">
      <w:start w:val="1"/>
      <w:numFmt w:val="bullet"/>
      <w:lvlText w:val=""/>
      <w:lvlJc w:val="left"/>
      <w:pPr>
        <w:ind w:left="1148" w:hanging="360"/>
      </w:pPr>
      <w:rPr>
        <w:rFonts w:ascii="Symbol" w:hAnsi="Symbo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13" w15:restartNumberingAfterBreak="0">
    <w:nsid w:val="75C135AC"/>
    <w:multiLevelType w:val="hybridMultilevel"/>
    <w:tmpl w:val="9C46CD54"/>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14" w15:restartNumberingAfterBreak="0">
    <w:nsid w:val="7C3436B1"/>
    <w:multiLevelType w:val="hybridMultilevel"/>
    <w:tmpl w:val="C6EA7EB6"/>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8"/>
  </w:num>
  <w:num w:numId="2">
    <w:abstractNumId w:val="14"/>
  </w:num>
  <w:num w:numId="3">
    <w:abstractNumId w:val="7"/>
  </w:num>
  <w:num w:numId="4">
    <w:abstractNumId w:val="9"/>
  </w:num>
  <w:num w:numId="5">
    <w:abstractNumId w:val="3"/>
  </w:num>
  <w:num w:numId="6">
    <w:abstractNumId w:val="1"/>
  </w:num>
  <w:num w:numId="7">
    <w:abstractNumId w:val="11"/>
  </w:num>
  <w:num w:numId="8">
    <w:abstractNumId w:val="4"/>
  </w:num>
  <w:num w:numId="9">
    <w:abstractNumId w:val="12"/>
  </w:num>
  <w:num w:numId="10">
    <w:abstractNumId w:val="2"/>
  </w:num>
  <w:num w:numId="11">
    <w:abstractNumId w:val="0"/>
  </w:num>
  <w:num w:numId="12">
    <w:abstractNumId w:val="10"/>
  </w:num>
  <w:num w:numId="13">
    <w:abstractNumId w:val="13"/>
  </w:num>
  <w:num w:numId="14">
    <w:abstractNumId w:val="5"/>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712"/>
    <w:rsid w:val="00116952"/>
    <w:rsid w:val="001B3C74"/>
    <w:rsid w:val="002F1291"/>
    <w:rsid w:val="00320792"/>
    <w:rsid w:val="003E2460"/>
    <w:rsid w:val="00414F94"/>
    <w:rsid w:val="0045265D"/>
    <w:rsid w:val="004B2969"/>
    <w:rsid w:val="004C4938"/>
    <w:rsid w:val="005A07B3"/>
    <w:rsid w:val="005A757D"/>
    <w:rsid w:val="005D7759"/>
    <w:rsid w:val="006509CA"/>
    <w:rsid w:val="00814085"/>
    <w:rsid w:val="008F4ED9"/>
    <w:rsid w:val="00937791"/>
    <w:rsid w:val="00961DCF"/>
    <w:rsid w:val="009651C0"/>
    <w:rsid w:val="00A62E36"/>
    <w:rsid w:val="00AD441F"/>
    <w:rsid w:val="00BD05C0"/>
    <w:rsid w:val="00BE1712"/>
    <w:rsid w:val="00C65061"/>
    <w:rsid w:val="00CA5A22"/>
    <w:rsid w:val="00CC36AA"/>
    <w:rsid w:val="00D1437D"/>
    <w:rsid w:val="00DB14C6"/>
    <w:rsid w:val="00DB3115"/>
    <w:rsid w:val="00E9611A"/>
    <w:rsid w:val="00E96B0C"/>
    <w:rsid w:val="00EE0046"/>
    <w:rsid w:val="00F15CA1"/>
    <w:rsid w:val="00F54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FED4742"/>
  <w15:docId w15:val="{243058FF-2182-0A4D-92AA-EAD24D086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outlineLvl w:val="0"/>
    </w:pPr>
    <w:rPr>
      <w:rFonts w:ascii="Times New Roman" w:eastAsia="Times New Roman" w:hAnsi="Times New Roman" w:cs="Times New Roman"/>
      <w:b/>
      <w:sz w:val="48"/>
      <w:szCs w:val="48"/>
    </w:rPr>
  </w:style>
  <w:style w:type="paragraph" w:styleId="Heading2">
    <w:name w:val="heading 2"/>
    <w:basedOn w:val="Normal"/>
    <w:next w:val="Normal"/>
    <w:link w:val="Heading2Char"/>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D7759"/>
    <w:rPr>
      <w:rFonts w:ascii="Times New Roman" w:eastAsia="Times New Roman" w:hAnsi="Times New Roman" w:cs="Times New Roman"/>
      <w:b/>
      <w:sz w:val="48"/>
      <w:szCs w:val="48"/>
    </w:rPr>
  </w:style>
  <w:style w:type="character" w:customStyle="1" w:styleId="Heading2Char">
    <w:name w:val="Heading 2 Char"/>
    <w:basedOn w:val="DefaultParagraphFont"/>
    <w:link w:val="Heading2"/>
    <w:rsid w:val="005D7759"/>
    <w:rPr>
      <w:b/>
      <w:sz w:val="36"/>
      <w:szCs w:val="36"/>
    </w:r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both"/>
    </w:pPr>
    <w:rPr>
      <w:rFonts w:ascii="Times New Roman" w:eastAsia="Times New Roman" w:hAnsi="Times New Roman" w:cs="Times New Roman"/>
      <w:b/>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table" w:customStyle="1" w:styleId="af2">
    <w:basedOn w:val="TableNormal"/>
    <w:tblPr>
      <w:tblStyleRowBandSize w:val="1"/>
      <w:tblStyleColBandSize w:val="1"/>
    </w:tblPr>
  </w:style>
  <w:style w:type="table" w:customStyle="1" w:styleId="af3">
    <w:basedOn w:val="TableNormal"/>
    <w:tblPr>
      <w:tblStyleRowBandSize w:val="1"/>
      <w:tblStyleColBandSize w:val="1"/>
    </w:tblPr>
  </w:style>
  <w:style w:type="table" w:customStyle="1" w:styleId="af4">
    <w:basedOn w:val="TableNormal"/>
    <w:tblPr>
      <w:tblStyleRowBandSize w:val="1"/>
      <w:tblStyleColBandSize w:val="1"/>
    </w:tblPr>
  </w:style>
  <w:style w:type="table" w:customStyle="1" w:styleId="af5">
    <w:basedOn w:val="TableNormal"/>
    <w:tblPr>
      <w:tblStyleRowBandSize w:val="1"/>
      <w:tblStyleColBandSize w:val="1"/>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Pr>
  </w:style>
  <w:style w:type="table" w:customStyle="1" w:styleId="af8">
    <w:basedOn w:val="TableNormal"/>
    <w:tblPr>
      <w:tblStyleRowBandSize w:val="1"/>
      <w:tblStyleColBandSize w:val="1"/>
    </w:tblPr>
  </w:style>
  <w:style w:type="table" w:customStyle="1" w:styleId="af9">
    <w:basedOn w:val="TableNormal"/>
    <w:tblPr>
      <w:tblStyleRowBandSize w:val="1"/>
      <w:tblStyleColBandSize w:val="1"/>
    </w:tblPr>
  </w:style>
  <w:style w:type="table" w:customStyle="1" w:styleId="afa">
    <w:basedOn w:val="TableNormal"/>
    <w:tblPr>
      <w:tblStyleRowBandSize w:val="1"/>
      <w:tblStyleColBandSize w:val="1"/>
    </w:tblPr>
  </w:style>
  <w:style w:type="table" w:customStyle="1" w:styleId="afb">
    <w:basedOn w:val="TableNormal"/>
    <w:tblPr>
      <w:tblStyleRowBandSize w:val="1"/>
      <w:tblStyleColBandSize w:val="1"/>
    </w:tblPr>
  </w:style>
  <w:style w:type="table" w:customStyle="1" w:styleId="afc">
    <w:basedOn w:val="TableNormal"/>
    <w:tblPr>
      <w:tblStyleRowBandSize w:val="1"/>
      <w:tblStyleColBandSize w:val="1"/>
    </w:tblPr>
  </w:style>
  <w:style w:type="table" w:customStyle="1" w:styleId="afd">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nhideWhenUsed/>
    <w:rsid w:val="00CC36AA"/>
    <w:rPr>
      <w:rFonts w:ascii="Times New Roman" w:hAnsi="Times New Roman" w:cs="Times New Roman"/>
      <w:sz w:val="18"/>
      <w:szCs w:val="18"/>
    </w:rPr>
  </w:style>
  <w:style w:type="character" w:customStyle="1" w:styleId="BalloonTextChar">
    <w:name w:val="Balloon Text Char"/>
    <w:basedOn w:val="DefaultParagraphFont"/>
    <w:link w:val="BalloonText"/>
    <w:rsid w:val="00CC36A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961DCF"/>
    <w:rPr>
      <w:b/>
      <w:bCs/>
    </w:rPr>
  </w:style>
  <w:style w:type="character" w:customStyle="1" w:styleId="CommentSubjectChar">
    <w:name w:val="Comment Subject Char"/>
    <w:basedOn w:val="CommentTextChar"/>
    <w:link w:val="CommentSubject"/>
    <w:uiPriority w:val="99"/>
    <w:semiHidden/>
    <w:rsid w:val="00961DCF"/>
    <w:rPr>
      <w:b/>
      <w:bCs/>
      <w:sz w:val="20"/>
      <w:szCs w:val="20"/>
    </w:rPr>
  </w:style>
  <w:style w:type="paragraph" w:styleId="ListParagraph">
    <w:name w:val="List Paragraph"/>
    <w:basedOn w:val="Normal"/>
    <w:uiPriority w:val="34"/>
    <w:qFormat/>
    <w:rsid w:val="00414F94"/>
    <w:pPr>
      <w:ind w:left="720"/>
      <w:contextualSpacing/>
    </w:pPr>
  </w:style>
  <w:style w:type="paragraph" w:styleId="BodyText">
    <w:name w:val="Body Text"/>
    <w:basedOn w:val="Normal"/>
    <w:link w:val="BodyTextChar"/>
    <w:rsid w:val="00414F94"/>
    <w:pPr>
      <w:jc w:val="both"/>
    </w:pPr>
    <w:rPr>
      <w:rFonts w:ascii="Times New Roman" w:eastAsia="Times New Roman" w:hAnsi="Times New Roman" w:cs="Times New Roman"/>
      <w:lang w:val="en-GB"/>
    </w:rPr>
  </w:style>
  <w:style w:type="character" w:customStyle="1" w:styleId="BodyTextChar">
    <w:name w:val="Body Text Char"/>
    <w:basedOn w:val="DefaultParagraphFont"/>
    <w:link w:val="BodyText"/>
    <w:rsid w:val="00414F94"/>
    <w:rPr>
      <w:rFonts w:ascii="Times New Roman" w:eastAsia="Times New Roman" w:hAnsi="Times New Roman" w:cs="Times New Roman"/>
      <w:lang w:val="en-GB"/>
    </w:rPr>
  </w:style>
  <w:style w:type="table" w:styleId="TableGrid">
    <w:name w:val="Table Grid"/>
    <w:basedOn w:val="TableNormal"/>
    <w:uiPriority w:val="39"/>
    <w:rsid w:val="00414F94"/>
    <w:rPr>
      <w:rFonts w:eastAsia="MS Mincho"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4B2969"/>
    <w:pPr>
      <w:numPr>
        <w:numId w:val="2"/>
      </w:numPr>
      <w:spacing w:after="120"/>
    </w:pPr>
    <w:rPr>
      <w:rFonts w:ascii="Arial" w:eastAsia="MS Mincho" w:hAnsi="Arial" w:cs="Arial"/>
      <w:sz w:val="20"/>
      <w:szCs w:val="20"/>
    </w:rPr>
  </w:style>
  <w:style w:type="paragraph" w:styleId="Header">
    <w:name w:val="header"/>
    <w:basedOn w:val="Normal"/>
    <w:link w:val="HeaderChar"/>
    <w:uiPriority w:val="99"/>
    <w:unhideWhenUsed/>
    <w:rsid w:val="00C65061"/>
    <w:pPr>
      <w:tabs>
        <w:tab w:val="center" w:pos="4513"/>
        <w:tab w:val="right" w:pos="9026"/>
      </w:tabs>
    </w:pPr>
  </w:style>
  <w:style w:type="character" w:customStyle="1" w:styleId="HeaderChar">
    <w:name w:val="Header Char"/>
    <w:basedOn w:val="DefaultParagraphFont"/>
    <w:link w:val="Header"/>
    <w:uiPriority w:val="99"/>
    <w:rsid w:val="00C65061"/>
  </w:style>
  <w:style w:type="paragraph" w:styleId="Footer">
    <w:name w:val="footer"/>
    <w:basedOn w:val="Normal"/>
    <w:link w:val="FooterChar"/>
    <w:uiPriority w:val="99"/>
    <w:unhideWhenUsed/>
    <w:rsid w:val="00C65061"/>
    <w:pPr>
      <w:tabs>
        <w:tab w:val="center" w:pos="4513"/>
        <w:tab w:val="right" w:pos="9026"/>
      </w:tabs>
    </w:pPr>
  </w:style>
  <w:style w:type="character" w:customStyle="1" w:styleId="FooterChar">
    <w:name w:val="Footer Char"/>
    <w:basedOn w:val="DefaultParagraphFont"/>
    <w:link w:val="Footer"/>
    <w:uiPriority w:val="99"/>
    <w:rsid w:val="00C65061"/>
  </w:style>
  <w:style w:type="paragraph" w:customStyle="1" w:styleId="Default">
    <w:name w:val="Default"/>
    <w:rsid w:val="005D7759"/>
    <w:pPr>
      <w:autoSpaceDE w:val="0"/>
      <w:autoSpaceDN w:val="0"/>
      <w:adjustRightInd w:val="0"/>
    </w:pPr>
    <w:rPr>
      <w:rFonts w:eastAsia="MS Mincho"/>
      <w:color w:val="000000"/>
      <w:lang w:val="en-GB" w:eastAsia="ja-JP"/>
    </w:rPr>
  </w:style>
  <w:style w:type="character" w:styleId="Hyperlink">
    <w:name w:val="Hyperlink"/>
    <w:uiPriority w:val="99"/>
    <w:rsid w:val="005D7759"/>
    <w:rPr>
      <w:color w:val="0000FF"/>
      <w:u w:val="single"/>
    </w:rPr>
  </w:style>
  <w:style w:type="paragraph" w:styleId="NormalWeb">
    <w:name w:val="Normal (Web)"/>
    <w:basedOn w:val="Normal"/>
    <w:uiPriority w:val="99"/>
    <w:rsid w:val="005D7759"/>
    <w:pPr>
      <w:spacing w:before="100" w:beforeAutospacing="1" w:after="100" w:afterAutospacing="1"/>
    </w:pPr>
    <w:rPr>
      <w:rFonts w:ascii="Arial" w:eastAsia="Times New Roman" w:hAnsi="Arial" w:cs="Arial"/>
      <w:bCs/>
      <w:color w:val="000000"/>
      <w:sz w:val="23"/>
      <w:szCs w:val="22"/>
      <w:lang w:val="en-GB" w:eastAsia="en-GB"/>
    </w:rPr>
  </w:style>
  <w:style w:type="paragraph" w:customStyle="1" w:styleId="H3">
    <w:name w:val="H3"/>
    <w:basedOn w:val="Normal"/>
    <w:next w:val="Normal"/>
    <w:rsid w:val="005D7759"/>
    <w:pPr>
      <w:keepNext/>
      <w:autoSpaceDE w:val="0"/>
      <w:autoSpaceDN w:val="0"/>
      <w:adjustRightInd w:val="0"/>
      <w:spacing w:before="100" w:after="100"/>
      <w:outlineLvl w:val="3"/>
    </w:pPr>
    <w:rPr>
      <w:rFonts w:ascii="Times New Roman" w:eastAsia="MS Mincho" w:hAnsi="Times New Roman" w:cs="Times New Roman"/>
      <w:b/>
      <w:bCs/>
      <w:sz w:val="28"/>
      <w:szCs w:val="28"/>
      <w:lang w:val="en-GB" w:eastAsia="ja-JP"/>
    </w:rPr>
  </w:style>
  <w:style w:type="character" w:customStyle="1" w:styleId="CITE">
    <w:name w:val="CITE"/>
    <w:rsid w:val="005D7759"/>
    <w:rPr>
      <w:i/>
      <w:iCs/>
    </w:rPr>
  </w:style>
  <w:style w:type="paragraph" w:customStyle="1" w:styleId="CM4">
    <w:name w:val="CM4"/>
    <w:basedOn w:val="Default"/>
    <w:next w:val="Default"/>
    <w:uiPriority w:val="99"/>
    <w:rsid w:val="005D7759"/>
    <w:pPr>
      <w:widowControl w:val="0"/>
      <w:spacing w:line="258" w:lineRule="atLeast"/>
    </w:pPr>
    <w:rPr>
      <w:rFonts w:ascii="Arial" w:eastAsia="Times New Roman" w:hAnsi="Arial" w:cs="Arial"/>
      <w:color w:val="auto"/>
      <w:lang w:eastAsia="en-GB"/>
    </w:rPr>
  </w:style>
  <w:style w:type="character" w:customStyle="1" w:styleId="Heading3Char">
    <w:name w:val="Heading 3 Char"/>
    <w:link w:val="Heading3"/>
    <w:uiPriority w:val="9"/>
    <w:rsid w:val="00320792"/>
    <w:rPr>
      <w:b/>
      <w:sz w:val="28"/>
      <w:szCs w:val="28"/>
    </w:rPr>
  </w:style>
  <w:style w:type="paragraph" w:customStyle="1" w:styleId="Numbered">
    <w:name w:val="Numbered"/>
    <w:basedOn w:val="Normal"/>
    <w:rsid w:val="00320792"/>
    <w:pPr>
      <w:widowControl w:val="0"/>
      <w:overflowPunct w:val="0"/>
      <w:autoSpaceDE w:val="0"/>
      <w:autoSpaceDN w:val="0"/>
      <w:adjustRightInd w:val="0"/>
      <w:spacing w:after="240"/>
      <w:textAlignment w:val="baseline"/>
    </w:pPr>
    <w:rPr>
      <w:rFonts w:ascii="Arial" w:eastAsia="Times New Roman" w:hAnsi="Arial" w:cs="Times New Roman"/>
      <w:sz w:val="22"/>
      <w:szCs w:val="20"/>
      <w:lang w:val="en-GB"/>
    </w:rPr>
  </w:style>
  <w:style w:type="table" w:customStyle="1" w:styleId="TableGrid0">
    <w:name w:val="TableGrid"/>
    <w:rsid w:val="00320792"/>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6253093">
      <w:bodyDiv w:val="1"/>
      <w:marLeft w:val="0"/>
      <w:marRight w:val="0"/>
      <w:marTop w:val="0"/>
      <w:marBottom w:val="0"/>
      <w:divBdr>
        <w:top w:val="none" w:sz="0" w:space="0" w:color="auto"/>
        <w:left w:val="none" w:sz="0" w:space="0" w:color="auto"/>
        <w:bottom w:val="none" w:sz="0" w:space="0" w:color="auto"/>
        <w:right w:val="none" w:sz="0" w:space="0" w:color="auto"/>
      </w:divBdr>
    </w:div>
    <w:div w:id="1079475688">
      <w:bodyDiv w:val="1"/>
      <w:marLeft w:val="0"/>
      <w:marRight w:val="0"/>
      <w:marTop w:val="0"/>
      <w:marBottom w:val="0"/>
      <w:divBdr>
        <w:top w:val="none" w:sz="0" w:space="0" w:color="auto"/>
        <w:left w:val="none" w:sz="0" w:space="0" w:color="auto"/>
        <w:bottom w:val="none" w:sz="0" w:space="0" w:color="auto"/>
        <w:right w:val="none" w:sz="0" w:space="0" w:color="auto"/>
      </w:divBdr>
    </w:div>
    <w:div w:id="1179084697">
      <w:bodyDiv w:val="1"/>
      <w:marLeft w:val="0"/>
      <w:marRight w:val="0"/>
      <w:marTop w:val="0"/>
      <w:marBottom w:val="0"/>
      <w:divBdr>
        <w:top w:val="none" w:sz="0" w:space="0" w:color="auto"/>
        <w:left w:val="none" w:sz="0" w:space="0" w:color="auto"/>
        <w:bottom w:val="none" w:sz="0" w:space="0" w:color="auto"/>
        <w:right w:val="none" w:sz="0" w:space="0" w:color="auto"/>
      </w:divBdr>
    </w:div>
    <w:div w:id="1592546632">
      <w:bodyDiv w:val="1"/>
      <w:marLeft w:val="0"/>
      <w:marRight w:val="0"/>
      <w:marTop w:val="0"/>
      <w:marBottom w:val="0"/>
      <w:divBdr>
        <w:top w:val="none" w:sz="0" w:space="0" w:color="auto"/>
        <w:left w:val="none" w:sz="0" w:space="0" w:color="auto"/>
        <w:bottom w:val="none" w:sz="0" w:space="0" w:color="auto"/>
        <w:right w:val="none" w:sz="0" w:space="0" w:color="auto"/>
      </w:divBdr>
    </w:div>
    <w:div w:id="1725174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needucation.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rpeople@oneeducation.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oiahe.org.uk/about-us/policies/policy-on-frivolous-or-vexatious-complaints.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styles" Target="styles.xml"/><Relationship Id="rId15" Type="http://schemas.openxmlformats.org/officeDocument/2006/relationships/hyperlink" Target="http://www.education.gov.uk/contactus" TargetMode="Externa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chool-discipline-exclusion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01B6D5D04B554EBFF0D5FB0E5BEC25" ma:contentTypeVersion="4" ma:contentTypeDescription="Create a new document." ma:contentTypeScope="" ma:versionID="04244bc55b86ea5d7a8ce5dc29c49145">
  <xsd:schema xmlns:xsd="http://www.w3.org/2001/XMLSchema" xmlns:xs="http://www.w3.org/2001/XMLSchema" xmlns:p="http://schemas.microsoft.com/office/2006/metadata/properties" xmlns:ns2="fc11055e-f8c2-4e7f-a96d-9c37c522050e" xmlns:ns3="0c2af2d7-dc82-4ced-a421-e19fb917b9e8" targetNamespace="http://schemas.microsoft.com/office/2006/metadata/properties" ma:root="true" ma:fieldsID="099e22aa4fa5aa896c612e42cd4fe014" ns2:_="" ns3:_="">
    <xsd:import namespace="fc11055e-f8c2-4e7f-a96d-9c37c522050e"/>
    <xsd:import namespace="0c2af2d7-dc82-4ced-a421-e19fb917b9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11055e-f8c2-4e7f-a96d-9c37c52205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f2d7-dc82-4ced-a421-e19fb917b9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c2af2d7-dc82-4ced-a421-e19fb917b9e8">
      <UserInfo>
        <DisplayName>Natasha Greenall</DisplayName>
        <AccountId>286</AccountId>
        <AccountType/>
      </UserInfo>
      <UserInfo>
        <DisplayName>Anna Lee</DisplayName>
        <AccountId>287</AccountId>
        <AccountType/>
      </UserInfo>
      <UserInfo>
        <DisplayName>Amy Robinson</DisplayName>
        <AccountId>279</AccountId>
        <AccountType/>
      </UserInfo>
      <UserInfo>
        <DisplayName>Clare Bardgett</DisplayName>
        <AccountId>94</AccountId>
        <AccountType/>
      </UserInfo>
      <UserInfo>
        <DisplayName>Phil Heath</DisplayName>
        <AccountId>412</AccountId>
        <AccountType/>
      </UserInfo>
      <UserInfo>
        <DisplayName>Amy Jhooty</DisplayName>
        <AccountId>413</AccountId>
        <AccountType/>
      </UserInfo>
      <UserInfo>
        <DisplayName>E Davies</DisplayName>
        <AccountId>24</AccountId>
        <AccountType/>
      </UserInfo>
      <UserInfo>
        <DisplayName>J Carroll</DisplayName>
        <AccountId>99</AccountId>
        <AccountType/>
      </UserInfo>
      <UserInfo>
        <DisplayName>E Dancza</DisplayName>
        <AccountId>92</AccountId>
        <AccountType/>
      </UserInfo>
      <UserInfo>
        <DisplayName>A Hughes</DisplayName>
        <AccountId>98</AccountId>
        <AccountType/>
      </UserInfo>
      <UserInfo>
        <DisplayName>H Shaw</DisplayName>
        <AccountId>97</AccountId>
        <AccountType/>
      </UserInfo>
      <UserInfo>
        <DisplayName>Molly Smith</DisplayName>
        <AccountId>95</AccountId>
        <AccountType/>
      </UserInfo>
      <UserInfo>
        <DisplayName>Shoshana Lapidus</DisplayName>
        <AccountId>414</AccountId>
        <AccountType/>
      </UserInfo>
      <UserInfo>
        <DisplayName>P Murray</DisplayName>
        <AccountId>93</AccountId>
        <AccountType/>
      </UserInfo>
      <UserInfo>
        <DisplayName>Caroline Gibson</DisplayName>
        <AccountId>39</AccountId>
        <AccountType/>
      </UserInfo>
      <UserInfo>
        <DisplayName>K Eyre</DisplayName>
        <AccountId>37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BBB0F-6A31-4B15-BEE6-B78CAC2D5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11055e-f8c2-4e7f-a96d-9c37c522050e"/>
    <ds:schemaRef ds:uri="0c2af2d7-dc82-4ced-a421-e19fb917b9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56A088-A15D-4602-9FA6-9A08E8323B13}">
  <ds:schemaRefs>
    <ds:schemaRef ds:uri="http://schemas.openxmlformats.org/package/2006/metadata/core-properties"/>
    <ds:schemaRef ds:uri="0c2af2d7-dc82-4ced-a421-e19fb917b9e8"/>
    <ds:schemaRef ds:uri="http://schemas.microsoft.com/office/2006/metadata/properties"/>
    <ds:schemaRef ds:uri="http://www.w3.org/XML/1998/namespace"/>
    <ds:schemaRef ds:uri="http://schemas.microsoft.com/office/2006/documentManagement/types"/>
    <ds:schemaRef ds:uri="http://purl.org/dc/dcmitype/"/>
    <ds:schemaRef ds:uri="http://purl.org/dc/elements/1.1/"/>
    <ds:schemaRef ds:uri="http://schemas.microsoft.com/office/infopath/2007/PartnerControls"/>
    <ds:schemaRef ds:uri="fc11055e-f8c2-4e7f-a96d-9c37c522050e"/>
    <ds:schemaRef ds:uri="http://purl.org/dc/terms/"/>
  </ds:schemaRefs>
</ds:datastoreItem>
</file>

<file path=customXml/itemProps3.xml><?xml version="1.0" encoding="utf-8"?>
<ds:datastoreItem xmlns:ds="http://schemas.openxmlformats.org/officeDocument/2006/customXml" ds:itemID="{F82CAEA0-CEAB-45EB-A05E-01BC338C36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5640</Words>
  <Characters>32151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Eyre</dc:creator>
  <cp:lastModifiedBy>K Eyre</cp:lastModifiedBy>
  <cp:revision>3</cp:revision>
  <cp:lastPrinted>2024-04-26T11:45:00Z</cp:lastPrinted>
  <dcterms:created xsi:type="dcterms:W3CDTF">2024-06-26T17:10:00Z</dcterms:created>
  <dcterms:modified xsi:type="dcterms:W3CDTF">2024-06-27T06:51:00Z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0x010100E901B6D5D04B554EBFF0D5FB0E5BEC25</vt:lpwstr>
  </property>
  <property fmtid="{D5CDD505-2E9C-101B-9397-08002B2CF9AE}" pid="3" name="Order">
    <vt:r8>121000</vt:r8>
  </property>
  <property fmtid="{D5CDD505-2E9C-101B-9397-08002B2CF9AE}" pid="4" name="SharedWithUsers">
    <vt:lpwstr>286;#Natasha Greenall;#287;#Anna Lee;#279;#Amy Robinson;#94;#Clare Bardgett;#412;#Phil Heath;#413;#Amy Jhooty;#24;#E Davies;#99;#J Carroll;#92;#E Dancza;#98;#A Hughes;#97;#H Shaw;#95;#Molly Smith;#414;#Shoshana Lapidus;#93;#P Murray;#39;#Caroline Gibson;#</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_ExtendedDescription">
    <vt:lpwstr/>
  </property>
</Properties>
</file>