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59" w:lineRule="auto"/>
        <w:ind w:left="3572" w:right="0" w:firstLine="0"/>
        <w:jc w:val="left"/>
        <w:rPr/>
      </w:pPr>
      <w:bookmarkStart w:colFirst="0" w:colLast="0" w:name="_heading=h.gjdgxs" w:id="0"/>
      <w:bookmarkEnd w:id="0"/>
      <w:r w:rsidDel="00000000" w:rsidR="00000000" w:rsidRPr="00000000">
        <w:rPr/>
        <w:drawing>
          <wp:anchor allowOverlap="1" behindDoc="0" distB="0" distT="0" distL="114300" distR="114300" hidden="0" layoutInCell="1" locked="0" relativeHeight="0" simplePos="0">
            <wp:simplePos x="0" y="0"/>
            <wp:positionH relativeFrom="margin">
              <wp:align>center</wp:align>
            </wp:positionH>
            <wp:positionV relativeFrom="margin">
              <wp:align>top</wp:align>
            </wp:positionV>
            <wp:extent cx="2388767" cy="1855815"/>
            <wp:effectExtent b="0" l="0" r="0" t="0"/>
            <wp:wrapSquare wrapText="bothSides" distB="0" distT="0" distL="114300" distR="114300"/>
            <wp:docPr id="39308"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388767" cy="1855815"/>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spacing w:after="506" w:line="259" w:lineRule="auto"/>
        <w:ind w:left="3572" w:right="0" w:firstLine="0"/>
        <w:jc w:val="center"/>
        <w:rPr/>
      </w:pP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03">
      <w:pPr>
        <w:spacing w:after="189" w:line="259" w:lineRule="auto"/>
        <w:ind w:left="369" w:right="0" w:firstLine="360.00000000000006"/>
        <w:jc w:val="center"/>
        <w:rPr>
          <w:b w:val="1"/>
          <w:sz w:val="56"/>
          <w:szCs w:val="56"/>
        </w:rPr>
      </w:pPr>
      <w:r w:rsidDel="00000000" w:rsidR="00000000" w:rsidRPr="00000000">
        <w:rPr>
          <w:rtl w:val="0"/>
        </w:rPr>
      </w:r>
    </w:p>
    <w:p w:rsidR="00000000" w:rsidDel="00000000" w:rsidP="00000000" w:rsidRDefault="00000000" w:rsidRPr="00000000" w14:paraId="00000004">
      <w:pPr>
        <w:spacing w:after="189" w:line="259" w:lineRule="auto"/>
        <w:ind w:left="369" w:right="0" w:firstLine="360.00000000000006"/>
        <w:jc w:val="center"/>
        <w:rPr>
          <w:b w:val="1"/>
          <w:sz w:val="56"/>
          <w:szCs w:val="56"/>
        </w:rPr>
      </w:pPr>
      <w:r w:rsidDel="00000000" w:rsidR="00000000" w:rsidRPr="00000000">
        <w:rPr>
          <w:rtl w:val="0"/>
        </w:rPr>
      </w:r>
    </w:p>
    <w:p w:rsidR="00000000" w:rsidDel="00000000" w:rsidP="00000000" w:rsidRDefault="00000000" w:rsidRPr="00000000" w14:paraId="00000005">
      <w:pPr>
        <w:spacing w:after="189" w:line="259" w:lineRule="auto"/>
        <w:ind w:left="369" w:right="0" w:firstLine="360.00000000000006"/>
        <w:jc w:val="center"/>
        <w:rPr>
          <w:b w:val="1"/>
          <w:sz w:val="56"/>
          <w:szCs w:val="56"/>
        </w:rPr>
      </w:pPr>
      <w:r w:rsidDel="00000000" w:rsidR="00000000" w:rsidRPr="00000000">
        <w:rPr>
          <w:rtl w:val="0"/>
        </w:rPr>
      </w:r>
    </w:p>
    <w:p w:rsidR="00000000" w:rsidDel="00000000" w:rsidP="00000000" w:rsidRDefault="00000000" w:rsidRPr="00000000" w14:paraId="00000006">
      <w:pPr>
        <w:spacing w:after="189" w:line="259" w:lineRule="auto"/>
        <w:ind w:left="369" w:right="0" w:firstLine="360.00000000000006"/>
        <w:jc w:val="center"/>
        <w:rPr>
          <w:sz w:val="64"/>
          <w:szCs w:val="64"/>
        </w:rPr>
      </w:pPr>
      <w:r w:rsidDel="00000000" w:rsidR="00000000" w:rsidRPr="00000000">
        <w:rPr>
          <w:b w:val="1"/>
          <w:sz w:val="64"/>
          <w:szCs w:val="64"/>
          <w:rtl w:val="0"/>
        </w:rPr>
        <w:t xml:space="preserve">The Coppice Primary School</w:t>
      </w:r>
      <w:r w:rsidDel="00000000" w:rsidR="00000000" w:rsidRPr="00000000">
        <w:rPr>
          <w:rtl w:val="0"/>
        </w:rPr>
      </w:r>
    </w:p>
    <w:p w:rsidR="00000000" w:rsidDel="00000000" w:rsidP="00000000" w:rsidRDefault="00000000" w:rsidRPr="00000000" w14:paraId="00000007">
      <w:pPr>
        <w:spacing w:after="25" w:line="259" w:lineRule="auto"/>
        <w:ind w:left="369" w:right="2" w:firstLine="360.00000000000006"/>
        <w:jc w:val="center"/>
        <w:rPr>
          <w:b w:val="1"/>
          <w:sz w:val="48"/>
          <w:szCs w:val="48"/>
        </w:rPr>
      </w:pPr>
      <w:r w:rsidDel="00000000" w:rsidR="00000000" w:rsidRPr="00000000">
        <w:rPr>
          <w:b w:val="1"/>
          <w:sz w:val="48"/>
          <w:szCs w:val="48"/>
          <w:rtl w:val="0"/>
        </w:rPr>
        <w:t xml:space="preserve">PSHE (Personal, Social, Health, Economic Education) Policy, including RSE (Relationship Education, Sex Education and Health Education)</w:t>
      </w:r>
    </w:p>
    <w:p w:rsidR="00000000" w:rsidDel="00000000" w:rsidP="00000000" w:rsidRDefault="00000000" w:rsidRPr="00000000" w14:paraId="00000008">
      <w:pPr>
        <w:spacing w:after="25" w:line="259" w:lineRule="auto"/>
        <w:ind w:left="369" w:right="2" w:firstLine="360.00000000000006"/>
        <w:jc w:val="center"/>
        <w:rPr>
          <w:sz w:val="20"/>
          <w:szCs w:val="20"/>
        </w:rPr>
      </w:pPr>
      <w:r w:rsidDel="00000000" w:rsidR="00000000" w:rsidRPr="00000000">
        <w:rPr>
          <w:rtl w:val="0"/>
        </w:rPr>
      </w:r>
    </w:p>
    <w:tbl>
      <w:tblPr>
        <w:tblStyle w:val="Table1"/>
        <w:tblW w:w="9022.0" w:type="dxa"/>
        <w:jc w:val="center"/>
        <w:tblLayout w:type="fixed"/>
        <w:tblLook w:val="0400"/>
      </w:tblPr>
      <w:tblGrid>
        <w:gridCol w:w="4526"/>
        <w:gridCol w:w="4496"/>
        <w:tblGridChange w:id="0">
          <w:tblGrid>
            <w:gridCol w:w="4526"/>
            <w:gridCol w:w="4496"/>
          </w:tblGrid>
        </w:tblGridChange>
      </w:tblGrid>
      <w:tr>
        <w:trPr>
          <w:cantSplit w:val="0"/>
          <w:trHeight w:val="45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9">
            <w:pPr>
              <w:spacing w:after="0" w:line="259" w:lineRule="auto"/>
              <w:ind w:left="0" w:right="0" w:firstLine="0"/>
              <w:jc w:val="left"/>
              <w:rPr/>
            </w:pPr>
            <w:r w:rsidDel="00000000" w:rsidR="00000000" w:rsidRPr="00000000">
              <w:rPr>
                <w:sz w:val="36"/>
                <w:szCs w:val="36"/>
                <w:rtl w:val="0"/>
              </w:rPr>
              <w:t xml:space="preserve">Written by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A">
            <w:pPr>
              <w:spacing w:after="0" w:line="259" w:lineRule="auto"/>
              <w:ind w:left="0" w:right="0" w:firstLine="0"/>
              <w:jc w:val="left"/>
              <w:rPr/>
            </w:pPr>
            <w:r w:rsidDel="00000000" w:rsidR="00000000" w:rsidRPr="00000000">
              <w:rPr>
                <w:rtl w:val="0"/>
              </w:rPr>
              <w:t xml:space="preserve">Paula Bellamy  </w:t>
            </w:r>
          </w:p>
        </w:tc>
      </w:tr>
      <w:tr>
        <w:trPr>
          <w:cantSplit w:val="0"/>
          <w:trHeight w:val="45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B">
            <w:pPr>
              <w:spacing w:after="0" w:line="259" w:lineRule="auto"/>
              <w:ind w:left="0" w:right="0" w:firstLine="0"/>
              <w:jc w:val="left"/>
              <w:rPr/>
            </w:pPr>
            <w:r w:rsidDel="00000000" w:rsidR="00000000" w:rsidRPr="00000000">
              <w:rPr>
                <w:sz w:val="36"/>
                <w:szCs w:val="36"/>
                <w:rtl w:val="0"/>
              </w:rPr>
              <w:t xml:space="preserve">Approved by Trustees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C">
            <w:pPr>
              <w:spacing w:after="0" w:line="259" w:lineRule="auto"/>
              <w:ind w:left="0" w:right="0" w:firstLine="0"/>
              <w:jc w:val="left"/>
              <w:rPr/>
            </w:pPr>
            <w:r w:rsidDel="00000000" w:rsidR="00000000" w:rsidRPr="00000000">
              <w:rPr>
                <w:rtl w:val="0"/>
              </w:rPr>
              <w:t xml:space="preserve">Nov 2024</w:t>
            </w:r>
          </w:p>
        </w:tc>
      </w:tr>
      <w:tr>
        <w:trPr>
          <w:cantSplit w:val="0"/>
          <w:trHeight w:val="45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D">
            <w:pPr>
              <w:spacing w:after="0" w:line="259" w:lineRule="auto"/>
              <w:ind w:left="0" w:right="0" w:firstLine="0"/>
              <w:jc w:val="left"/>
              <w:rPr/>
            </w:pPr>
            <w:r w:rsidDel="00000000" w:rsidR="00000000" w:rsidRPr="00000000">
              <w:rPr>
                <w:sz w:val="36"/>
                <w:szCs w:val="36"/>
                <w:rtl w:val="0"/>
              </w:rPr>
              <w:t xml:space="preserve">Date for Review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E">
            <w:pPr>
              <w:spacing w:after="0" w:line="259" w:lineRule="auto"/>
              <w:ind w:left="0" w:right="0" w:firstLine="0"/>
              <w:jc w:val="left"/>
              <w:rPr/>
            </w:pPr>
            <w:r w:rsidDel="00000000" w:rsidR="00000000" w:rsidRPr="00000000">
              <w:rPr>
                <w:rtl w:val="0"/>
              </w:rPr>
              <w:t xml:space="preserve">Nov 2027</w:t>
            </w:r>
          </w:p>
        </w:tc>
      </w:tr>
    </w:tbl>
    <w:p w:rsidR="00000000" w:rsidDel="00000000" w:rsidP="00000000" w:rsidRDefault="00000000" w:rsidRPr="00000000" w14:paraId="0000000F">
      <w:pPr>
        <w:spacing w:after="0" w:line="259" w:lineRule="auto"/>
        <w:ind w:left="360"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010">
      <w:pPr>
        <w:spacing w:after="260" w:line="259" w:lineRule="auto"/>
        <w:ind w:left="1969" w:right="0" w:firstLine="0"/>
        <w:jc w:val="center"/>
        <w:rPr/>
      </w:pPr>
      <w:r w:rsidDel="00000000" w:rsidR="00000000" w:rsidRPr="00000000">
        <w:rPr/>
        <w:drawing>
          <wp:anchor allowOverlap="1" behindDoc="0" distB="0" distT="0" distL="114300" distR="114300" hidden="0" layoutInCell="1" locked="0" relativeHeight="0" simplePos="0">
            <wp:simplePos x="0" y="0"/>
            <wp:positionH relativeFrom="margin">
              <wp:posOffset>1566545</wp:posOffset>
            </wp:positionH>
            <wp:positionV relativeFrom="margin">
              <wp:posOffset>5915660</wp:posOffset>
            </wp:positionV>
            <wp:extent cx="3568700" cy="1664970"/>
            <wp:effectExtent b="0" l="0" r="0" t="0"/>
            <wp:wrapSquare wrapText="bothSides" distB="0" distT="0" distL="114300" distR="114300"/>
            <wp:docPr id="39309"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3568700" cy="1664970"/>
                    </a:xfrm>
                    <a:prstGeom prst="rect"/>
                    <a:ln/>
                  </pic:spPr>
                </pic:pic>
              </a:graphicData>
            </a:graphic>
          </wp:anchor>
        </w:drawing>
      </w:r>
      <w:r w:rsidDel="00000000" w:rsidR="00000000" w:rsidRPr="00000000">
        <w:rPr>
          <w:rtl w:val="0"/>
        </w:rPr>
      </w:r>
    </w:p>
    <w:p w:rsidR="00000000" w:rsidDel="00000000" w:rsidP="00000000" w:rsidRDefault="00000000" w:rsidRPr="00000000" w14:paraId="00000011">
      <w:pPr>
        <w:spacing w:after="172" w:lineRule="auto"/>
        <w:ind w:left="1873" w:right="0" w:hanging="854"/>
        <w:jc w:val="left"/>
        <w:rPr>
          <w:b w:val="1"/>
        </w:rPr>
      </w:pPr>
      <w:r w:rsidDel="00000000" w:rsidR="00000000" w:rsidRPr="00000000">
        <w:rPr>
          <w:rtl w:val="0"/>
        </w:rPr>
      </w:r>
    </w:p>
    <w:p w:rsidR="00000000" w:rsidDel="00000000" w:rsidP="00000000" w:rsidRDefault="00000000" w:rsidRPr="00000000" w14:paraId="00000012">
      <w:pPr>
        <w:spacing w:after="172" w:lineRule="auto"/>
        <w:ind w:left="1873" w:right="0" w:hanging="854"/>
        <w:jc w:val="left"/>
        <w:rPr>
          <w:b w:val="1"/>
        </w:rPr>
      </w:pPr>
      <w:r w:rsidDel="00000000" w:rsidR="00000000" w:rsidRPr="00000000">
        <w:rPr>
          <w:rtl w:val="0"/>
        </w:rPr>
      </w:r>
    </w:p>
    <w:p w:rsidR="00000000" w:rsidDel="00000000" w:rsidP="00000000" w:rsidRDefault="00000000" w:rsidRPr="00000000" w14:paraId="00000013">
      <w:pPr>
        <w:spacing w:after="172" w:lineRule="auto"/>
        <w:ind w:left="1873" w:right="0" w:hanging="854"/>
        <w:jc w:val="left"/>
        <w:rPr>
          <w:b w:val="1"/>
        </w:rPr>
      </w:pPr>
      <w:r w:rsidDel="00000000" w:rsidR="00000000" w:rsidRPr="00000000">
        <w:rPr>
          <w:rtl w:val="0"/>
        </w:rPr>
      </w:r>
    </w:p>
    <w:p w:rsidR="00000000" w:rsidDel="00000000" w:rsidP="00000000" w:rsidRDefault="00000000" w:rsidRPr="00000000" w14:paraId="00000014">
      <w:pPr>
        <w:spacing w:after="172" w:lineRule="auto"/>
        <w:ind w:left="1873" w:right="0" w:hanging="854"/>
        <w:jc w:val="left"/>
        <w:rPr>
          <w:b w:val="1"/>
        </w:rPr>
      </w:pPr>
      <w:r w:rsidDel="00000000" w:rsidR="00000000" w:rsidRPr="00000000">
        <w:rPr>
          <w:rtl w:val="0"/>
        </w:rPr>
      </w:r>
    </w:p>
    <w:p w:rsidR="00000000" w:rsidDel="00000000" w:rsidP="00000000" w:rsidRDefault="00000000" w:rsidRPr="00000000" w14:paraId="00000015">
      <w:pPr>
        <w:spacing w:after="172" w:lineRule="auto"/>
        <w:ind w:left="1873" w:right="0" w:hanging="854"/>
        <w:jc w:val="left"/>
        <w:rPr>
          <w:b w:val="1"/>
        </w:rPr>
      </w:pPr>
      <w:r w:rsidDel="00000000" w:rsidR="00000000" w:rsidRPr="00000000">
        <w:rPr>
          <w:rtl w:val="0"/>
        </w:rPr>
      </w:r>
    </w:p>
    <w:p w:rsidR="00000000" w:rsidDel="00000000" w:rsidP="00000000" w:rsidRDefault="00000000" w:rsidRPr="00000000" w14:paraId="00000016">
      <w:pPr>
        <w:spacing w:after="172" w:lineRule="auto"/>
        <w:ind w:left="1873" w:right="0" w:hanging="854"/>
        <w:jc w:val="left"/>
        <w:rPr>
          <w:b w:val="1"/>
        </w:rPr>
      </w:pPr>
      <w:r w:rsidDel="00000000" w:rsidR="00000000" w:rsidRPr="00000000">
        <w:rPr>
          <w:rtl w:val="0"/>
        </w:rPr>
      </w:r>
    </w:p>
    <w:p w:rsidR="00000000" w:rsidDel="00000000" w:rsidP="00000000" w:rsidRDefault="00000000" w:rsidRPr="00000000" w14:paraId="00000017">
      <w:pPr>
        <w:spacing w:after="172" w:lineRule="auto"/>
        <w:ind w:left="1873" w:right="0" w:hanging="854"/>
        <w:jc w:val="left"/>
        <w:rPr/>
      </w:pPr>
      <w:r w:rsidDel="00000000" w:rsidR="00000000" w:rsidRPr="00000000">
        <w:rPr>
          <w:b w:val="1"/>
          <w:rtl w:val="0"/>
        </w:rPr>
        <w:t xml:space="preserve">Jigsaw PSHE (Personal, Social, Health, Economic Education) Policy including Relationships Education, Sex Education and Health Education.  </w:t>
      </w:r>
      <w:r w:rsidDel="00000000" w:rsidR="00000000" w:rsidRPr="00000000">
        <w:rPr>
          <w:rtl w:val="0"/>
        </w:rPr>
      </w:r>
    </w:p>
    <w:p w:rsidR="00000000" w:rsidDel="00000000" w:rsidP="00000000" w:rsidRDefault="00000000" w:rsidRPr="00000000" w14:paraId="00000018">
      <w:pPr>
        <w:spacing w:after="0" w:line="259" w:lineRule="auto"/>
        <w:ind w:left="2518" w:right="0" w:firstLine="0"/>
        <w:jc w:val="left"/>
        <w:rPr/>
      </w:pPr>
      <w:r w:rsidDel="00000000" w:rsidR="00000000" w:rsidRPr="00000000">
        <w:rPr>
          <w:rtl w:val="0"/>
        </w:rPr>
        <w:t xml:space="preserve">  </w:t>
      </w:r>
    </w:p>
    <w:p w:rsidR="00000000" w:rsidDel="00000000" w:rsidP="00000000" w:rsidRDefault="00000000" w:rsidRPr="00000000" w14:paraId="00000019">
      <w:pPr>
        <w:spacing w:after="0" w:line="259" w:lineRule="auto"/>
        <w:ind w:left="360" w:right="0" w:firstLine="0"/>
        <w:jc w:val="left"/>
        <w:rPr/>
      </w:pPr>
      <w:r w:rsidDel="00000000" w:rsidR="00000000" w:rsidRPr="00000000">
        <w:rPr>
          <w:rtl w:val="0"/>
        </w:rPr>
        <w:t xml:space="preserve">      </w:t>
      </w:r>
    </w:p>
    <w:p w:rsidR="00000000" w:rsidDel="00000000" w:rsidP="00000000" w:rsidRDefault="00000000" w:rsidRPr="00000000" w14:paraId="0000001A">
      <w:pPr>
        <w:spacing w:after="0" w:line="259" w:lineRule="auto"/>
        <w:ind w:left="719" w:right="0" w:firstLine="0"/>
        <w:jc w:val="left"/>
        <w:rPr>
          <w:i w:val="1"/>
          <w:sz w:val="28"/>
          <w:szCs w:val="28"/>
        </w:rPr>
      </w:pPr>
      <w:r w:rsidDel="00000000" w:rsidR="00000000" w:rsidRPr="00000000">
        <w:rPr>
          <w:i w:val="1"/>
          <w:sz w:val="28"/>
          <w:szCs w:val="28"/>
          <w:rtl w:val="0"/>
        </w:rPr>
        <w:t xml:space="preserve">  </w:t>
      </w:r>
    </w:p>
    <w:p w:rsidR="00000000" w:rsidDel="00000000" w:rsidP="00000000" w:rsidRDefault="00000000" w:rsidRPr="00000000" w14:paraId="0000001B">
      <w:pPr>
        <w:spacing w:after="160" w:line="259" w:lineRule="auto"/>
        <w:ind w:left="0" w:right="0" w:firstLine="0"/>
        <w:jc w:val="left"/>
        <w:rPr>
          <w:i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1C">
      <w:pPr>
        <w:spacing w:after="0" w:line="259" w:lineRule="auto"/>
        <w:ind w:left="719" w:right="0" w:firstLine="0"/>
        <w:jc w:val="left"/>
        <w:rPr/>
      </w:pPr>
      <w:r w:rsidDel="00000000" w:rsidR="00000000" w:rsidRPr="00000000">
        <w:rPr>
          <w:rtl w:val="0"/>
        </w:rPr>
      </w:r>
    </w:p>
    <w:p w:rsidR="00000000" w:rsidDel="00000000" w:rsidP="00000000" w:rsidRDefault="00000000" w:rsidRPr="00000000" w14:paraId="0000001D">
      <w:pPr>
        <w:numPr>
          <w:ilvl w:val="0"/>
          <w:numId w:val="1"/>
        </w:numPr>
        <w:spacing w:after="172" w:lineRule="auto"/>
        <w:ind w:left="612" w:right="4425" w:hanging="267"/>
        <w:jc w:val="left"/>
        <w:rPr/>
      </w:pPr>
      <w:r w:rsidDel="00000000" w:rsidR="00000000" w:rsidRPr="00000000">
        <w:rPr>
          <w:b w:val="1"/>
          <w:u w:val="single"/>
          <w:rtl w:val="0"/>
        </w:rPr>
        <w:t xml:space="preserve">School Vision:</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1E">
      <w:pPr>
        <w:spacing w:after="167" w:line="259" w:lineRule="auto"/>
        <w:ind w:left="360" w:right="0" w:firstLine="0"/>
        <w:jc w:val="center"/>
        <w:rPr/>
      </w:pPr>
      <w:r w:rsidDel="00000000" w:rsidR="00000000" w:rsidRPr="00000000">
        <w:rPr>
          <w:b w:val="1"/>
          <w:i w:val="1"/>
          <w:rtl w:val="0"/>
        </w:rPr>
        <w:t xml:space="preserve">‘Happy, confident and successful learners that are well prepared for life’</w:t>
      </w:r>
      <w:r w:rsidDel="00000000" w:rsidR="00000000" w:rsidRPr="00000000">
        <w:rPr>
          <w:rtl w:val="0"/>
        </w:rPr>
      </w:r>
    </w:p>
    <w:p w:rsidR="00000000" w:rsidDel="00000000" w:rsidP="00000000" w:rsidRDefault="00000000" w:rsidRPr="00000000" w14:paraId="0000001F">
      <w:pPr>
        <w:numPr>
          <w:ilvl w:val="0"/>
          <w:numId w:val="1"/>
        </w:numPr>
        <w:spacing w:after="172" w:lineRule="auto"/>
        <w:ind w:left="612" w:right="4425" w:hanging="267"/>
        <w:jc w:val="left"/>
        <w:rPr/>
      </w:pPr>
      <w:r w:rsidDel="00000000" w:rsidR="00000000" w:rsidRPr="00000000">
        <w:rPr>
          <w:b w:val="1"/>
          <w:u w:val="single"/>
          <w:rtl w:val="0"/>
        </w:rPr>
        <w:t xml:space="preserve">Purpose of the policy:</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20">
      <w:pPr>
        <w:spacing w:after="159" w:lineRule="auto"/>
        <w:ind w:left="355" w:right="0" w:firstLine="360"/>
        <w:rPr/>
      </w:pPr>
      <w:r w:rsidDel="00000000" w:rsidR="00000000" w:rsidRPr="00000000">
        <w:rPr>
          <w:rtl w:val="0"/>
        </w:rPr>
        <w:t xml:space="preserve">This policy reflects the school’s values and philosophy in relation to the teaching and learning of   PSHE and RSE at The Coppice Primary School.  It sets out a framework within which teaching and non-teaching staff can operate and sets out the school expectations of planning, teaching and assessment.  It provides clear guidance on the statutory and non-statutory curriculum requirements regarding PSHE and RSE within primary education.  </w:t>
      </w:r>
    </w:p>
    <w:p w:rsidR="00000000" w:rsidDel="00000000" w:rsidP="00000000" w:rsidRDefault="00000000" w:rsidRPr="00000000" w14:paraId="00000021">
      <w:pPr>
        <w:numPr>
          <w:ilvl w:val="0"/>
          <w:numId w:val="1"/>
        </w:numPr>
        <w:spacing w:after="172" w:lineRule="auto"/>
        <w:ind w:left="612" w:right="4425" w:hanging="267"/>
        <w:jc w:val="left"/>
        <w:rPr/>
      </w:pPr>
      <w:r w:rsidDel="00000000" w:rsidR="00000000" w:rsidRPr="00000000">
        <w:rPr>
          <w:b w:val="1"/>
          <w:u w:val="single"/>
          <w:rtl w:val="0"/>
        </w:rPr>
        <w:t xml:space="preserve">This document is intended for:</w:t>
      </w:r>
      <w:r w:rsidDel="00000000" w:rsidR="00000000" w:rsidRPr="00000000">
        <w:rPr>
          <w:rtl w:val="0"/>
        </w:rPr>
        <w:t xml:space="preserve">  </w:t>
      </w:r>
    </w:p>
    <w:p w:rsidR="00000000" w:rsidDel="00000000" w:rsidP="00000000" w:rsidRDefault="00000000" w:rsidRPr="00000000" w14:paraId="00000022">
      <w:pPr>
        <w:numPr>
          <w:ilvl w:val="0"/>
          <w:numId w:val="3"/>
        </w:numPr>
        <w:ind w:left="705" w:right="0" w:hanging="360"/>
        <w:rPr/>
      </w:pPr>
      <w:r w:rsidDel="00000000" w:rsidR="00000000" w:rsidRPr="00000000">
        <w:rPr>
          <w:rtl w:val="0"/>
        </w:rPr>
        <w:t xml:space="preserve">All teaching and school management staff  </w:t>
      </w:r>
    </w:p>
    <w:p w:rsidR="00000000" w:rsidDel="00000000" w:rsidP="00000000" w:rsidRDefault="00000000" w:rsidRPr="00000000" w14:paraId="00000023">
      <w:pPr>
        <w:numPr>
          <w:ilvl w:val="0"/>
          <w:numId w:val="3"/>
        </w:numPr>
        <w:ind w:left="705" w:right="0" w:hanging="360"/>
        <w:rPr/>
      </w:pPr>
      <w:r w:rsidDel="00000000" w:rsidR="00000000" w:rsidRPr="00000000">
        <w:rPr>
          <w:rtl w:val="0"/>
        </w:rPr>
        <w:t xml:space="preserve">All Teaching Assistants and pupil support staff  </w:t>
      </w:r>
    </w:p>
    <w:p w:rsidR="00000000" w:rsidDel="00000000" w:rsidP="00000000" w:rsidRDefault="00000000" w:rsidRPr="00000000" w14:paraId="00000024">
      <w:pPr>
        <w:numPr>
          <w:ilvl w:val="0"/>
          <w:numId w:val="3"/>
        </w:numPr>
        <w:ind w:left="705" w:right="0" w:hanging="360"/>
        <w:rPr/>
      </w:pPr>
      <w:r w:rsidDel="00000000" w:rsidR="00000000" w:rsidRPr="00000000">
        <w:rPr>
          <w:rtl w:val="0"/>
        </w:rPr>
        <w:t xml:space="preserve">School Trustees  </w:t>
      </w:r>
    </w:p>
    <w:p w:rsidR="00000000" w:rsidDel="00000000" w:rsidP="00000000" w:rsidRDefault="00000000" w:rsidRPr="00000000" w14:paraId="00000025">
      <w:pPr>
        <w:numPr>
          <w:ilvl w:val="0"/>
          <w:numId w:val="3"/>
        </w:numPr>
        <w:ind w:left="705" w:right="0" w:hanging="360"/>
        <w:rPr/>
      </w:pPr>
      <w:r w:rsidDel="00000000" w:rsidR="00000000" w:rsidRPr="00000000">
        <w:rPr>
          <w:rtl w:val="0"/>
        </w:rPr>
        <w:t xml:space="preserve">Parents and Carers  </w:t>
      </w:r>
    </w:p>
    <w:p w:rsidR="00000000" w:rsidDel="00000000" w:rsidP="00000000" w:rsidRDefault="00000000" w:rsidRPr="00000000" w14:paraId="00000026">
      <w:pPr>
        <w:numPr>
          <w:ilvl w:val="0"/>
          <w:numId w:val="3"/>
        </w:numPr>
        <w:ind w:left="705" w:right="0" w:hanging="360"/>
        <w:rPr/>
      </w:pPr>
      <w:r w:rsidDel="00000000" w:rsidR="00000000" w:rsidRPr="00000000">
        <w:rPr>
          <w:rtl w:val="0"/>
        </w:rPr>
        <w:t xml:space="preserve">Inspection teams  </w:t>
      </w:r>
    </w:p>
    <w:p w:rsidR="00000000" w:rsidDel="00000000" w:rsidP="00000000" w:rsidRDefault="00000000" w:rsidRPr="00000000" w14:paraId="00000027">
      <w:pPr>
        <w:spacing w:after="0" w:line="259" w:lineRule="auto"/>
        <w:ind w:left="360" w:right="0" w:firstLine="0"/>
        <w:jc w:val="left"/>
        <w:rPr/>
      </w:pPr>
      <w:r w:rsidDel="00000000" w:rsidR="00000000" w:rsidRPr="00000000">
        <w:rPr>
          <w:rtl w:val="0"/>
        </w:rPr>
        <w:t xml:space="preserve">  </w:t>
      </w:r>
    </w:p>
    <w:p w:rsidR="00000000" w:rsidDel="00000000" w:rsidP="00000000" w:rsidRDefault="00000000" w:rsidRPr="00000000" w14:paraId="00000028">
      <w:pPr>
        <w:spacing w:after="197" w:line="248.00000000000006" w:lineRule="auto"/>
        <w:ind w:left="345" w:right="-4" w:firstLine="0"/>
        <w:rPr/>
      </w:pPr>
      <w:r w:rsidDel="00000000" w:rsidR="00000000" w:rsidRPr="00000000">
        <w:rPr>
          <w:i w:val="1"/>
          <w:rtl w:val="0"/>
        </w:rPr>
        <w:t xml:space="preserve">The Board of Trustees and the Headteacher have consulted with staff (via the Trustees’ Curriculum Committee), Parents/Carers (via the school’s Parent Forum) and pupils (via School Council) and members of the wider community in order to develop this policy.  </w:t>
      </w:r>
      <w:r w:rsidDel="00000000" w:rsidR="00000000" w:rsidRPr="00000000">
        <w:rPr>
          <w:rtl w:val="0"/>
        </w:rPr>
      </w:r>
    </w:p>
    <w:p w:rsidR="00000000" w:rsidDel="00000000" w:rsidP="00000000" w:rsidRDefault="00000000" w:rsidRPr="00000000" w14:paraId="00000029">
      <w:pPr>
        <w:numPr>
          <w:ilvl w:val="0"/>
          <w:numId w:val="4"/>
        </w:numPr>
        <w:spacing w:after="6" w:lineRule="auto"/>
        <w:ind w:left="612" w:right="4425" w:hanging="267"/>
        <w:jc w:val="left"/>
        <w:rPr/>
      </w:pPr>
      <w:r w:rsidDel="00000000" w:rsidR="00000000" w:rsidRPr="00000000">
        <w:rPr>
          <w:b w:val="1"/>
          <w:u w:val="single"/>
          <w:rtl w:val="0"/>
        </w:rPr>
        <w:t xml:space="preserve">Introduction:</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2A">
      <w:pPr>
        <w:spacing w:after="0" w:line="259" w:lineRule="auto"/>
        <w:ind w:left="436" w:right="0" w:firstLine="0"/>
        <w:jc w:val="center"/>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It is our</w:t>
      </w:r>
      <w:r w:rsidDel="00000000" w:rsidR="00000000" w:rsidRPr="00000000">
        <w:rPr>
          <w:b w:val="1"/>
          <w:rtl w:val="0"/>
        </w:rPr>
        <w:t xml:space="preserve"> </w:t>
      </w:r>
      <w:r w:rsidDel="00000000" w:rsidR="00000000" w:rsidRPr="00000000">
        <w:rPr>
          <w:rtl w:val="0"/>
        </w:rPr>
        <w:t xml:space="preserve">aim at the Coppice to develop happy, confident and successful learners who are well prepared for life. Both PSHE and RSE provide a vital foundation for the personal development of our children in preparing them for adult life.  We aim to give our children the knowledge, skills, and understanding they need to lead confident, healthy and independent lives.  PSHE and RSE aid the building of a curriculum that is broad and balanced, promoting the spiritual, moral, cultural mental and physical development of each child.  This is underpinned by our whole school Thrive culture, which acknowledges the uniqueness of each child and the emotional readiness to learn.  </w:t>
      </w:r>
    </w:p>
    <w:p w:rsidR="00000000" w:rsidDel="00000000" w:rsidP="00000000" w:rsidRDefault="00000000" w:rsidRPr="00000000" w14:paraId="0000002C">
      <w:pPr>
        <w:spacing w:after="0" w:line="259" w:lineRule="auto"/>
        <w:ind w:left="360" w:right="0" w:firstLine="0"/>
        <w:jc w:val="left"/>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2D">
      <w:pPr>
        <w:numPr>
          <w:ilvl w:val="0"/>
          <w:numId w:val="4"/>
        </w:numPr>
        <w:spacing w:after="6" w:lineRule="auto"/>
        <w:ind w:left="612" w:right="4425" w:hanging="267"/>
        <w:jc w:val="left"/>
        <w:rPr/>
      </w:pPr>
      <w:r w:rsidDel="00000000" w:rsidR="00000000" w:rsidRPr="00000000">
        <w:rPr>
          <w:b w:val="1"/>
          <w:u w:val="single"/>
          <w:rtl w:val="0"/>
        </w:rPr>
        <w:t xml:space="preserve">Values Framework:</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2E">
      <w:pPr>
        <w:spacing w:after="0" w:line="259" w:lineRule="auto"/>
        <w:ind w:left="360" w:right="0" w:firstLine="0"/>
        <w:jc w:val="left"/>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2F">
      <w:pPr>
        <w:spacing w:after="0" w:lineRule="auto"/>
        <w:ind w:left="355" w:right="7516" w:firstLine="360"/>
        <w:jc w:val="left"/>
        <w:rPr/>
      </w:pPr>
      <w:r w:rsidDel="00000000" w:rsidR="00000000" w:rsidRPr="00000000">
        <w:rPr>
          <w:b w:val="1"/>
          <w:rtl w:val="0"/>
        </w:rPr>
        <w:t xml:space="preserve">5.1 Morals and values  </w:t>
      </w:r>
      <w:r w:rsidDel="00000000" w:rsidR="00000000" w:rsidRPr="00000000">
        <w:rPr>
          <w:i w:val="1"/>
          <w:rtl w:val="0"/>
        </w:rPr>
        <w:t xml:space="preserve">  </w:t>
      </w:r>
      <w:r w:rsidDel="00000000" w:rsidR="00000000" w:rsidRPr="00000000">
        <w:rPr>
          <w:rtl w:val="0"/>
        </w:rPr>
      </w:r>
    </w:p>
    <w:p w:rsidR="00000000" w:rsidDel="00000000" w:rsidP="00000000" w:rsidRDefault="00000000" w:rsidRPr="00000000" w14:paraId="00000030">
      <w:pPr>
        <w:spacing w:after="21" w:line="248.00000000000006" w:lineRule="auto"/>
        <w:ind w:left="715" w:right="1229" w:hanging="370"/>
        <w:rPr/>
      </w:pPr>
      <w:r w:rsidDel="00000000" w:rsidR="00000000" w:rsidRPr="00000000">
        <w:rPr>
          <w:i w:val="1"/>
          <w:rtl w:val="0"/>
        </w:rPr>
        <w:t xml:space="preserve">The following morals and values are entwined in the ethos of the Jigsaw approach:  </w:t>
      </w:r>
      <w:r w:rsidDel="00000000" w:rsidR="00000000" w:rsidRPr="00000000">
        <w:rPr>
          <w:rtl w:val="0"/>
        </w:rPr>
        <w:t xml:space="preserve">  </w:t>
      </w:r>
    </w:p>
    <w:p w:rsidR="00000000" w:rsidDel="00000000" w:rsidP="00000000" w:rsidRDefault="00000000" w:rsidRPr="00000000" w14:paraId="00000031">
      <w:pPr>
        <w:numPr>
          <w:ilvl w:val="0"/>
          <w:numId w:val="5"/>
        </w:numPr>
        <w:ind w:left="705" w:right="0" w:hanging="360"/>
        <w:rPr/>
      </w:pPr>
      <w:r w:rsidDel="00000000" w:rsidR="00000000" w:rsidRPr="00000000">
        <w:rPr>
          <w:rtl w:val="0"/>
        </w:rPr>
        <w:t xml:space="preserve">Respect for self.  </w:t>
      </w:r>
    </w:p>
    <w:p w:rsidR="00000000" w:rsidDel="00000000" w:rsidP="00000000" w:rsidRDefault="00000000" w:rsidRPr="00000000" w14:paraId="00000032">
      <w:pPr>
        <w:numPr>
          <w:ilvl w:val="0"/>
          <w:numId w:val="5"/>
        </w:numPr>
        <w:ind w:left="705" w:right="0" w:hanging="360"/>
        <w:rPr/>
      </w:pPr>
      <w:r w:rsidDel="00000000" w:rsidR="00000000" w:rsidRPr="00000000">
        <w:rPr>
          <w:rtl w:val="0"/>
        </w:rPr>
        <w:t xml:space="preserve">Respect for others.  </w:t>
      </w:r>
    </w:p>
    <w:p w:rsidR="00000000" w:rsidDel="00000000" w:rsidP="00000000" w:rsidRDefault="00000000" w:rsidRPr="00000000" w14:paraId="00000033">
      <w:pPr>
        <w:numPr>
          <w:ilvl w:val="0"/>
          <w:numId w:val="5"/>
        </w:numPr>
        <w:ind w:left="705" w:right="0" w:hanging="360"/>
        <w:rPr/>
      </w:pPr>
      <w:r w:rsidDel="00000000" w:rsidR="00000000" w:rsidRPr="00000000">
        <w:rPr>
          <w:rtl w:val="0"/>
        </w:rPr>
        <w:t xml:space="preserve">Responsibility for their (children’s) own actions.  </w:t>
      </w:r>
    </w:p>
    <w:p w:rsidR="00000000" w:rsidDel="00000000" w:rsidP="00000000" w:rsidRDefault="00000000" w:rsidRPr="00000000" w14:paraId="00000034">
      <w:pPr>
        <w:numPr>
          <w:ilvl w:val="0"/>
          <w:numId w:val="5"/>
        </w:numPr>
        <w:ind w:left="705" w:right="0" w:hanging="360"/>
        <w:rPr/>
      </w:pPr>
      <w:r w:rsidDel="00000000" w:rsidR="00000000" w:rsidRPr="00000000">
        <w:rPr>
          <w:rtl w:val="0"/>
        </w:rPr>
        <w:t xml:space="preserve">Responsibility for their (children’s) family, friends, schools and the wider community.  </w:t>
      </w:r>
    </w:p>
    <w:p w:rsidR="00000000" w:rsidDel="00000000" w:rsidP="00000000" w:rsidRDefault="00000000" w:rsidRPr="00000000" w14:paraId="00000035">
      <w:pPr>
        <w:numPr>
          <w:ilvl w:val="0"/>
          <w:numId w:val="5"/>
        </w:numPr>
        <w:ind w:left="705" w:right="0" w:hanging="360"/>
        <w:rPr/>
      </w:pPr>
      <w:r w:rsidDel="00000000" w:rsidR="00000000" w:rsidRPr="00000000">
        <w:rPr>
          <w:rtl w:val="0"/>
        </w:rPr>
        <w:t xml:space="preserve">Value and respect for stable, loving and respectful relationships.  </w:t>
      </w:r>
    </w:p>
    <w:p w:rsidR="00000000" w:rsidDel="00000000" w:rsidP="00000000" w:rsidRDefault="00000000" w:rsidRPr="00000000" w14:paraId="00000036">
      <w:pPr>
        <w:numPr>
          <w:ilvl w:val="0"/>
          <w:numId w:val="5"/>
        </w:numPr>
        <w:ind w:left="705" w:right="0" w:hanging="360"/>
        <w:rPr/>
      </w:pPr>
      <w:r w:rsidDel="00000000" w:rsidR="00000000" w:rsidRPr="00000000">
        <w:rPr>
          <w:rtl w:val="0"/>
        </w:rPr>
        <w:t xml:space="preserve">Value for diversity by respecting differences in people’s religion, culture, sexual orientation, physical and mental ability and social background.  </w:t>
      </w:r>
    </w:p>
    <w:p w:rsidR="00000000" w:rsidDel="00000000" w:rsidP="00000000" w:rsidRDefault="00000000" w:rsidRPr="00000000" w14:paraId="00000037">
      <w:pPr>
        <w:numPr>
          <w:ilvl w:val="0"/>
          <w:numId w:val="5"/>
        </w:numPr>
        <w:ind w:left="705" w:right="0" w:hanging="360"/>
        <w:rPr/>
      </w:pPr>
      <w:r w:rsidDel="00000000" w:rsidR="00000000" w:rsidRPr="00000000">
        <w:rPr>
          <w:rtl w:val="0"/>
        </w:rPr>
        <w:t xml:space="preserve">Strong emotional literacy and communication.  </w:t>
      </w:r>
    </w:p>
    <w:p w:rsidR="00000000" w:rsidDel="00000000" w:rsidP="00000000" w:rsidRDefault="00000000" w:rsidRPr="00000000" w14:paraId="00000038">
      <w:pPr>
        <w:numPr>
          <w:ilvl w:val="0"/>
          <w:numId w:val="5"/>
        </w:numPr>
        <w:ind w:left="705" w:right="0" w:hanging="360"/>
        <w:rPr/>
      </w:pPr>
      <w:r w:rsidDel="00000000" w:rsidR="00000000" w:rsidRPr="00000000">
        <w:rPr>
          <w:rtl w:val="0"/>
        </w:rPr>
        <w:t xml:space="preserve">Understanding of personal physical development and appropriate choices regarding a healthy lifestyle.  </w:t>
      </w:r>
    </w:p>
    <w:p w:rsidR="00000000" w:rsidDel="00000000" w:rsidP="00000000" w:rsidRDefault="00000000" w:rsidRPr="00000000" w14:paraId="00000039">
      <w:pPr>
        <w:spacing w:after="0" w:line="259" w:lineRule="auto"/>
        <w:ind w:left="360" w:right="0" w:firstLine="0"/>
        <w:jc w:val="left"/>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3A">
      <w:pPr>
        <w:spacing w:after="0" w:line="259" w:lineRule="auto"/>
        <w:ind w:left="360" w:right="0" w:firstLine="0"/>
        <w:jc w:val="left"/>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3B">
      <w:pPr>
        <w:spacing w:after="0" w:line="259" w:lineRule="auto"/>
        <w:ind w:left="360" w:right="0" w:firstLine="0"/>
        <w:jc w:val="left"/>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3C">
      <w:pPr>
        <w:spacing w:after="0" w:line="259" w:lineRule="auto"/>
        <w:ind w:left="360" w:right="0" w:firstLine="0"/>
        <w:jc w:val="left"/>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3D">
      <w:pPr>
        <w:numPr>
          <w:ilvl w:val="1"/>
          <w:numId w:val="6"/>
        </w:numPr>
        <w:spacing w:after="0" w:lineRule="auto"/>
        <w:ind w:left="745" w:right="3672" w:hanging="400"/>
        <w:jc w:val="left"/>
        <w:rPr/>
      </w:pPr>
      <w:r w:rsidDel="00000000" w:rsidR="00000000" w:rsidRPr="00000000">
        <w:rPr>
          <w:b w:val="1"/>
          <w:rtl w:val="0"/>
        </w:rPr>
        <w:t xml:space="preserve">Statutory guidance:    </w:t>
      </w:r>
      <w:r w:rsidDel="00000000" w:rsidR="00000000" w:rsidRPr="00000000">
        <w:rPr>
          <w:rtl w:val="0"/>
        </w:rPr>
      </w:r>
    </w:p>
    <w:p w:rsidR="00000000" w:rsidDel="00000000" w:rsidP="00000000" w:rsidRDefault="00000000" w:rsidRPr="00000000" w14:paraId="0000003E">
      <w:pPr>
        <w:ind w:left="355" w:right="0" w:firstLine="360"/>
        <w:rPr/>
      </w:pPr>
      <w:r w:rsidDel="00000000" w:rsidR="00000000" w:rsidRPr="00000000">
        <w:rPr>
          <w:rtl w:val="0"/>
        </w:rPr>
        <w:t xml:space="preserve">An amendment to the Children and Social Work Act 2017 has made </w:t>
      </w:r>
      <w:r w:rsidDel="00000000" w:rsidR="00000000" w:rsidRPr="00000000">
        <w:rPr>
          <w:b w:val="1"/>
          <w:rtl w:val="0"/>
        </w:rPr>
        <w:t xml:space="preserve">Relationship and Health   Education</w:t>
      </w:r>
      <w:r w:rsidDel="00000000" w:rsidR="00000000" w:rsidRPr="00000000">
        <w:rPr>
          <w:rtl w:val="0"/>
        </w:rPr>
        <w:t xml:space="preserve"> statutory subjects within the primary curriculum from September 2020.   Although</w:t>
      </w:r>
      <w:r w:rsidDel="00000000" w:rsidR="00000000" w:rsidRPr="00000000">
        <w:rPr>
          <w:b w:val="1"/>
          <w:rtl w:val="0"/>
        </w:rPr>
        <w:t xml:space="preserve">, Sex Education</w:t>
      </w:r>
      <w:r w:rsidDel="00000000" w:rsidR="00000000" w:rsidRPr="00000000">
        <w:rPr>
          <w:rtl w:val="0"/>
        </w:rPr>
        <w:t xml:space="preserve"> remains non-statutory at primary, excluding the statutory content within the   Science National Curriculum (see Science Programme of Study), the Coppice Primary School values the teaching about physical, moral and emotional development.  We aim to support our pupils to understand the importance of loving and caring relationships, </w:t>
      </w:r>
      <w:r w:rsidDel="00000000" w:rsidR="00000000" w:rsidRPr="00000000">
        <w:rPr>
          <w:b w:val="1"/>
          <w:rtl w:val="0"/>
        </w:rPr>
        <w:t xml:space="preserve">Sex Education</w:t>
      </w:r>
      <w:r w:rsidDel="00000000" w:rsidR="00000000" w:rsidRPr="00000000">
        <w:rPr>
          <w:rtl w:val="0"/>
        </w:rPr>
        <w:t xml:space="preserve"> is about the age-appropriate teaching </w:t>
      </w:r>
      <w:r w:rsidDel="00000000" w:rsidR="00000000" w:rsidRPr="00000000">
        <w:rPr>
          <w:b w:val="1"/>
          <w:rtl w:val="0"/>
        </w:rPr>
        <w:t xml:space="preserve">of sex, sexuality and sexual health</w:t>
      </w:r>
      <w:r w:rsidDel="00000000" w:rsidR="00000000" w:rsidRPr="00000000">
        <w:rPr>
          <w:rtl w:val="0"/>
        </w:rPr>
        <w:t xml:space="preserve">.  We value this teaching as research demonstrates that good, comprehensive sex and relationship education does not make young people more likely to become sexually active at a younger age, but rather develop a comprehensive understanding of their personal development.  </w:t>
      </w:r>
    </w:p>
    <w:p w:rsidR="00000000" w:rsidDel="00000000" w:rsidP="00000000" w:rsidRDefault="00000000" w:rsidRPr="00000000" w14:paraId="0000003F">
      <w:pPr>
        <w:spacing w:after="0" w:line="259" w:lineRule="auto"/>
        <w:ind w:left="360" w:right="0" w:firstLine="0"/>
        <w:jc w:val="left"/>
        <w:rPr/>
      </w:pPr>
      <w:r w:rsidDel="00000000" w:rsidR="00000000" w:rsidRPr="00000000">
        <w:rPr>
          <w:rtl w:val="0"/>
        </w:rPr>
        <w:t xml:space="preserve">  </w:t>
      </w:r>
    </w:p>
    <w:p w:rsidR="00000000" w:rsidDel="00000000" w:rsidP="00000000" w:rsidRDefault="00000000" w:rsidRPr="00000000" w14:paraId="00000040">
      <w:pPr>
        <w:numPr>
          <w:ilvl w:val="1"/>
          <w:numId w:val="6"/>
        </w:numPr>
        <w:spacing w:after="172" w:lineRule="auto"/>
        <w:ind w:left="745" w:right="3672" w:hanging="400"/>
        <w:jc w:val="left"/>
        <w:rPr/>
      </w:pPr>
      <w:r w:rsidDel="00000000" w:rsidR="00000000" w:rsidRPr="00000000">
        <w:rPr>
          <w:b w:val="1"/>
          <w:rtl w:val="0"/>
        </w:rPr>
        <w:t xml:space="preserve">Withdrawal of students from Sex Education   </w:t>
      </w:r>
      <w:r w:rsidDel="00000000" w:rsidR="00000000" w:rsidRPr="00000000">
        <w:rPr>
          <w:rtl w:val="0"/>
        </w:rPr>
      </w:r>
    </w:p>
    <w:p w:rsidR="00000000" w:rsidDel="00000000" w:rsidP="00000000" w:rsidRDefault="00000000" w:rsidRPr="00000000" w14:paraId="00000041">
      <w:pPr>
        <w:spacing w:after="177" w:lineRule="auto"/>
        <w:ind w:left="355" w:right="0" w:firstLine="360"/>
        <w:rPr/>
      </w:pPr>
      <w:r w:rsidDel="00000000" w:rsidR="00000000" w:rsidRPr="00000000">
        <w:rPr>
          <w:rtl w:val="0"/>
        </w:rPr>
        <w:t xml:space="preserve">Parents/Carers have the right to withdraw their child from </w:t>
      </w:r>
      <w:r w:rsidDel="00000000" w:rsidR="00000000" w:rsidRPr="00000000">
        <w:rPr>
          <w:b w:val="1"/>
          <w:rtl w:val="0"/>
        </w:rPr>
        <w:t xml:space="preserve">Sex Education</w:t>
      </w:r>
      <w:r w:rsidDel="00000000" w:rsidR="00000000" w:rsidRPr="00000000">
        <w:rPr>
          <w:rtl w:val="0"/>
        </w:rPr>
        <w:t xml:space="preserve">.  From September 2020, Parents/Carers no longer hold the right to withdraw their child from </w:t>
      </w:r>
      <w:r w:rsidDel="00000000" w:rsidR="00000000" w:rsidRPr="00000000">
        <w:rPr>
          <w:b w:val="1"/>
          <w:rtl w:val="0"/>
        </w:rPr>
        <w:t xml:space="preserve">Health and Relationship Education</w:t>
      </w:r>
      <w:r w:rsidDel="00000000" w:rsidR="00000000" w:rsidRPr="00000000">
        <w:rPr>
          <w:rtl w:val="0"/>
        </w:rPr>
        <w:t xml:space="preserve">. It still remains that students cannot be withdrawn from any part of RSE which falls   within the statutory </w:t>
      </w:r>
      <w:r w:rsidDel="00000000" w:rsidR="00000000" w:rsidRPr="00000000">
        <w:rPr>
          <w:b w:val="1"/>
          <w:rtl w:val="0"/>
        </w:rPr>
        <w:t xml:space="preserve">Science National Curriculum</w:t>
      </w:r>
      <w:r w:rsidDel="00000000" w:rsidR="00000000" w:rsidRPr="00000000">
        <w:rPr>
          <w:rtl w:val="0"/>
        </w:rPr>
        <w:t xml:space="preserve">.   </w:t>
      </w:r>
    </w:p>
    <w:p w:rsidR="00000000" w:rsidDel="00000000" w:rsidP="00000000" w:rsidRDefault="00000000" w:rsidRPr="00000000" w14:paraId="00000042">
      <w:pPr>
        <w:spacing w:after="170" w:lineRule="auto"/>
        <w:ind w:left="355" w:right="0" w:firstLine="360"/>
        <w:rPr/>
      </w:pPr>
      <w:r w:rsidDel="00000000" w:rsidR="00000000" w:rsidRPr="00000000">
        <w:rPr>
          <w:rtl w:val="0"/>
        </w:rPr>
        <w:t xml:space="preserve">Parents/Carers are informed of their legal right to withdraw their child from</w:t>
      </w:r>
      <w:r w:rsidDel="00000000" w:rsidR="00000000" w:rsidRPr="00000000">
        <w:rPr>
          <w:b w:val="1"/>
          <w:rtl w:val="0"/>
        </w:rPr>
        <w:t xml:space="preserve"> Sex Education</w:t>
      </w:r>
      <w:r w:rsidDel="00000000" w:rsidR="00000000" w:rsidRPr="00000000">
        <w:rPr>
          <w:rtl w:val="0"/>
        </w:rPr>
        <w:t xml:space="preserve"> via the school prospectus.  During the summer term, Parents/Carers are informed of upcoming RSE lessons and are provided the opportunity to discuss content with their child’s class teacher. Any Parent/Carer wishing to withdraw their child is encouraged to make an appointment with the Head teacher, Mr Hutt, to discuss the matter.  Any complaints about the content or delivery of RSE should be addressed to The Headteacher: Mr. Hutt.   </w:t>
      </w:r>
    </w:p>
    <w:p w:rsidR="00000000" w:rsidDel="00000000" w:rsidP="00000000" w:rsidRDefault="00000000" w:rsidRPr="00000000" w14:paraId="00000043">
      <w:pPr>
        <w:spacing w:after="0" w:lineRule="auto"/>
        <w:ind w:left="10" w:right="4425" w:firstLine="360"/>
        <w:jc w:val="left"/>
        <w:rPr/>
      </w:pPr>
      <w:r w:rsidDel="00000000" w:rsidR="00000000" w:rsidRPr="00000000">
        <w:rPr>
          <w:b w:val="1"/>
          <w:rtl w:val="0"/>
        </w:rPr>
        <w:t xml:space="preserve">     </w:t>
      </w:r>
      <w:r w:rsidDel="00000000" w:rsidR="00000000" w:rsidRPr="00000000">
        <w:rPr>
          <w:b w:val="1"/>
          <w:u w:val="single"/>
          <w:rtl w:val="0"/>
        </w:rPr>
        <w:t xml:space="preserve">6. Aims and objectives of Jigsaw PSHE and RSE:</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44">
      <w:pPr>
        <w:spacing w:after="15" w:lineRule="auto"/>
        <w:ind w:left="355" w:right="7050" w:firstLine="360"/>
        <w:jc w:val="left"/>
        <w:rPr/>
      </w:pPr>
      <w:r w:rsidDel="00000000" w:rsidR="00000000" w:rsidRPr="00000000">
        <w:rPr>
          <w:b w:val="1"/>
          <w:rtl w:val="0"/>
        </w:rPr>
        <w:t xml:space="preserve">6.1 Aims of Jigsaw PSHE:    </w:t>
      </w:r>
      <w:r w:rsidDel="00000000" w:rsidR="00000000" w:rsidRPr="00000000">
        <w:rPr>
          <w:rtl w:val="0"/>
        </w:rPr>
      </w:r>
    </w:p>
    <w:p w:rsidR="00000000" w:rsidDel="00000000" w:rsidP="00000000" w:rsidRDefault="00000000" w:rsidRPr="00000000" w14:paraId="00000045">
      <w:pPr>
        <w:numPr>
          <w:ilvl w:val="0"/>
          <w:numId w:val="5"/>
        </w:numPr>
        <w:ind w:left="705" w:right="0" w:hanging="360"/>
        <w:rPr/>
      </w:pPr>
      <w:r w:rsidDel="00000000" w:rsidR="00000000" w:rsidRPr="00000000">
        <w:rPr>
          <w:rtl w:val="0"/>
        </w:rPr>
        <w:t xml:space="preserve">To provide pupils with the knowledge, understanding, attitudes, values and skills they need   in order to reach their potential as individuals and within the community.   </w:t>
      </w:r>
    </w:p>
    <w:p w:rsidR="00000000" w:rsidDel="00000000" w:rsidP="00000000" w:rsidRDefault="00000000" w:rsidRPr="00000000" w14:paraId="00000046">
      <w:pPr>
        <w:numPr>
          <w:ilvl w:val="0"/>
          <w:numId w:val="5"/>
        </w:numPr>
        <w:ind w:left="705" w:right="0" w:hanging="360"/>
        <w:rPr/>
      </w:pPr>
      <w:r w:rsidDel="00000000" w:rsidR="00000000" w:rsidRPr="00000000">
        <w:rPr>
          <w:rtl w:val="0"/>
        </w:rPr>
        <w:t xml:space="preserve">To encourage pupils to take part in a wide   range of activities and experiences across and beyond the curriculum, contributing fully to the life of their school and communities.  In doing so they learn to recognise their own worth, work well with others and become increasingly responsible for their own learning.     </w:t>
      </w:r>
    </w:p>
    <w:p w:rsidR="00000000" w:rsidDel="00000000" w:rsidP="00000000" w:rsidRDefault="00000000" w:rsidRPr="00000000" w14:paraId="00000047">
      <w:pPr>
        <w:numPr>
          <w:ilvl w:val="0"/>
          <w:numId w:val="5"/>
        </w:numPr>
        <w:ind w:left="705" w:right="0" w:hanging="360"/>
        <w:rPr/>
      </w:pPr>
      <w:r w:rsidDel="00000000" w:rsidR="00000000" w:rsidRPr="00000000">
        <w:rPr>
          <w:rtl w:val="0"/>
        </w:rPr>
        <w:t xml:space="preserve">To allow pupils to reflect on their experiences   and understand how they   are developing personally and socially, tackling many of the spiritual, moral, social and cultural issues that are part of growing up.    </w:t>
      </w:r>
    </w:p>
    <w:p w:rsidR="00000000" w:rsidDel="00000000" w:rsidP="00000000" w:rsidRDefault="00000000" w:rsidRPr="00000000" w14:paraId="00000048">
      <w:pPr>
        <w:numPr>
          <w:ilvl w:val="0"/>
          <w:numId w:val="5"/>
        </w:numPr>
        <w:ind w:left="705" w:right="0" w:hanging="360"/>
        <w:rPr/>
      </w:pPr>
      <w:r w:rsidDel="00000000" w:rsidR="00000000" w:rsidRPr="00000000">
        <w:rPr>
          <w:rtl w:val="0"/>
        </w:rPr>
        <w:t xml:space="preserve">To teach children to understand and respect our   common humanity; diversity and differences so that they can go on to form the effective, fulfilling relationships that are an essential part of life and learning.     </w:t>
      </w:r>
    </w:p>
    <w:p w:rsidR="00000000" w:rsidDel="00000000" w:rsidP="00000000" w:rsidRDefault="00000000" w:rsidRPr="00000000" w14:paraId="00000049">
      <w:pPr>
        <w:numPr>
          <w:ilvl w:val="0"/>
          <w:numId w:val="5"/>
        </w:numPr>
        <w:ind w:left="705" w:right="0" w:hanging="360"/>
        <w:rPr/>
      </w:pPr>
      <w:r w:rsidDel="00000000" w:rsidR="00000000" w:rsidRPr="00000000">
        <w:rPr>
          <w:rtl w:val="0"/>
        </w:rPr>
        <w:t xml:space="preserve">To ensure that pupils build </w:t>
        <w:tab/>
        <w:t xml:space="preserve">a sense of belonging in their school and wider community </w:t>
        <w:tab/>
        <w:t xml:space="preserve">through the building of a positive ethos throughout the school and within individual classrooms.   </w:t>
      </w:r>
    </w:p>
    <w:p w:rsidR="00000000" w:rsidDel="00000000" w:rsidP="00000000" w:rsidRDefault="00000000" w:rsidRPr="00000000" w14:paraId="0000004A">
      <w:pPr>
        <w:numPr>
          <w:ilvl w:val="0"/>
          <w:numId w:val="5"/>
        </w:numPr>
        <w:ind w:left="705" w:right="0" w:hanging="360"/>
        <w:rPr/>
      </w:pPr>
      <w:r w:rsidDel="00000000" w:rsidR="00000000" w:rsidRPr="00000000">
        <w:rPr>
          <w:rtl w:val="0"/>
        </w:rPr>
        <w:t xml:space="preserve">To introduce and develop an understanding of rights, responsibilities and the link with consequences. An exploration of British Values is a key part of this aim.  </w:t>
      </w:r>
    </w:p>
    <w:p w:rsidR="00000000" w:rsidDel="00000000" w:rsidP="00000000" w:rsidRDefault="00000000" w:rsidRPr="00000000" w14:paraId="0000004B">
      <w:pPr>
        <w:numPr>
          <w:ilvl w:val="0"/>
          <w:numId w:val="5"/>
        </w:numPr>
        <w:ind w:left="705" w:right="0" w:hanging="360"/>
        <w:rPr/>
      </w:pPr>
      <w:r w:rsidDel="00000000" w:rsidR="00000000" w:rsidRPr="00000000">
        <w:rPr>
          <w:rtl w:val="0"/>
        </w:rPr>
        <w:t xml:space="preserve">To provide safe opportunities for pupils to explore   themselves and to develop an understanding of themselves and others as individuals.  </w:t>
      </w:r>
    </w:p>
    <w:p w:rsidR="00000000" w:rsidDel="00000000" w:rsidP="00000000" w:rsidRDefault="00000000" w:rsidRPr="00000000" w14:paraId="0000004C">
      <w:pPr>
        <w:spacing w:after="8" w:line="259" w:lineRule="auto"/>
        <w:ind w:left="360" w:right="0" w:firstLine="0"/>
        <w:jc w:val="left"/>
        <w:rPr/>
      </w:pPr>
      <w:r w:rsidDel="00000000" w:rsidR="00000000" w:rsidRPr="00000000">
        <w:rPr>
          <w:rtl w:val="0"/>
        </w:rPr>
        <w:t xml:space="preserve">  </w:t>
      </w:r>
    </w:p>
    <w:p w:rsidR="00000000" w:rsidDel="00000000" w:rsidP="00000000" w:rsidRDefault="00000000" w:rsidRPr="00000000" w14:paraId="0000004D">
      <w:pPr>
        <w:numPr>
          <w:ilvl w:val="0"/>
          <w:numId w:val="5"/>
        </w:numPr>
        <w:ind w:left="705" w:right="0" w:hanging="360"/>
        <w:rPr/>
      </w:pPr>
      <w:r w:rsidDel="00000000" w:rsidR="00000000" w:rsidRPr="00000000">
        <w:rPr>
          <w:rtl w:val="0"/>
        </w:rPr>
        <w:t xml:space="preserve">To acknowledge hopes and dreams, whilst also developing an understanding of setting goals and working towards achieving dreams.  Pupils also develop an understanding of success, self-recognition and self-discipline.  </w:t>
      </w:r>
    </w:p>
    <w:p w:rsidR="00000000" w:rsidDel="00000000" w:rsidP="00000000" w:rsidRDefault="00000000" w:rsidRPr="00000000" w14:paraId="0000004E">
      <w:pPr>
        <w:numPr>
          <w:ilvl w:val="0"/>
          <w:numId w:val="5"/>
        </w:numPr>
        <w:ind w:left="705" w:right="0" w:hanging="360"/>
        <w:rPr/>
      </w:pPr>
      <w:r w:rsidDel="00000000" w:rsidR="00000000" w:rsidRPr="00000000">
        <w:rPr>
          <w:rtl w:val="0"/>
        </w:rPr>
        <w:t xml:space="preserve">To develop a strong understanding of their physical   health (including drugs   education) and how this contributes to their emotional health.  A mindfulness approach is implemented, to develop emotional literacy and pupil well-being.  </w:t>
      </w:r>
    </w:p>
    <w:p w:rsidR="00000000" w:rsidDel="00000000" w:rsidP="00000000" w:rsidRDefault="00000000" w:rsidRPr="00000000" w14:paraId="0000004F">
      <w:pPr>
        <w:numPr>
          <w:ilvl w:val="0"/>
          <w:numId w:val="5"/>
        </w:numPr>
        <w:ind w:left="705" w:right="0" w:hanging="360"/>
        <w:rPr/>
      </w:pPr>
      <w:r w:rsidDel="00000000" w:rsidR="00000000" w:rsidRPr="00000000">
        <w:rPr>
          <w:rtl w:val="0"/>
        </w:rPr>
        <w:t xml:space="preserve">To develop the understanding of the variety of   skills needed to build   successful relationships.  Pupils are provided with rich contextual scenarios to practice these skills, and develop and understanding of safe, healthy and unhealthy relationships.    </w:t>
      </w:r>
    </w:p>
    <w:p w:rsidR="00000000" w:rsidDel="00000000" w:rsidP="00000000" w:rsidRDefault="00000000" w:rsidRPr="00000000" w14:paraId="00000050">
      <w:pPr>
        <w:spacing w:after="232" w:lineRule="auto"/>
        <w:ind w:left="355" w:right="0" w:firstLine="360"/>
        <w:jc w:val="left"/>
        <w:rPr>
          <w:b w:val="1"/>
        </w:rPr>
      </w:pPr>
      <w:r w:rsidDel="00000000" w:rsidR="00000000" w:rsidRPr="00000000">
        <w:rPr>
          <w:rtl w:val="0"/>
        </w:rPr>
      </w:r>
    </w:p>
    <w:p w:rsidR="00000000" w:rsidDel="00000000" w:rsidP="00000000" w:rsidRDefault="00000000" w:rsidRPr="00000000" w14:paraId="00000051">
      <w:pPr>
        <w:spacing w:after="232" w:lineRule="auto"/>
        <w:ind w:left="355" w:right="0" w:firstLine="360"/>
        <w:jc w:val="left"/>
        <w:rPr/>
      </w:pPr>
      <w:r w:rsidDel="00000000" w:rsidR="00000000" w:rsidRPr="00000000">
        <w:rPr>
          <w:b w:val="1"/>
          <w:rtl w:val="0"/>
        </w:rPr>
        <w:t xml:space="preserve">6.2 Aims of RSE:   </w:t>
      </w:r>
      <w:r w:rsidDel="00000000" w:rsidR="00000000" w:rsidRPr="00000000">
        <w:rPr>
          <w:rtl w:val="0"/>
        </w:rPr>
      </w:r>
    </w:p>
    <w:p w:rsidR="00000000" w:rsidDel="00000000" w:rsidP="00000000" w:rsidRDefault="00000000" w:rsidRPr="00000000" w14:paraId="00000052">
      <w:pPr>
        <w:spacing w:after="191" w:lineRule="auto"/>
        <w:ind w:left="355" w:right="0" w:firstLine="360"/>
        <w:rPr/>
      </w:pPr>
      <w:r w:rsidDel="00000000" w:rsidR="00000000" w:rsidRPr="00000000">
        <w:rPr>
          <w:rtl w:val="0"/>
        </w:rPr>
        <w:t xml:space="preserve">The aim of Relationship </w:t>
      </w:r>
      <w:r w:rsidDel="00000000" w:rsidR="00000000" w:rsidRPr="00000000">
        <w:rPr>
          <w:b w:val="1"/>
          <w:rtl w:val="0"/>
        </w:rPr>
        <w:t xml:space="preserve">and Sex Education </w:t>
      </w:r>
      <w:r w:rsidDel="00000000" w:rsidR="00000000" w:rsidRPr="00000000">
        <w:rPr>
          <w:rtl w:val="0"/>
        </w:rPr>
        <w:t xml:space="preserve">(RSE) is to provide children with age appropriate   information and opportunities to explore values and develop skills in order to empower them to make positive decisions about their health-related behaviour.</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53">
      <w:pPr>
        <w:numPr>
          <w:ilvl w:val="0"/>
          <w:numId w:val="5"/>
        </w:numPr>
        <w:ind w:left="705" w:right="0" w:hanging="360"/>
        <w:rPr/>
      </w:pPr>
      <w:r w:rsidDel="00000000" w:rsidR="00000000" w:rsidRPr="00000000">
        <w:rPr>
          <w:rtl w:val="0"/>
        </w:rPr>
        <w:t xml:space="preserve">To provide the knowledge and information to which all pupils are entitled to learn.  </w:t>
      </w:r>
    </w:p>
    <w:p w:rsidR="00000000" w:rsidDel="00000000" w:rsidP="00000000" w:rsidRDefault="00000000" w:rsidRPr="00000000" w14:paraId="00000054">
      <w:pPr>
        <w:spacing w:after="8" w:line="259" w:lineRule="auto"/>
        <w:ind w:left="360" w:right="0" w:firstLine="0"/>
        <w:jc w:val="left"/>
        <w:rPr/>
      </w:pPr>
      <w:r w:rsidDel="00000000" w:rsidR="00000000" w:rsidRPr="00000000">
        <w:rPr>
          <w:rtl w:val="0"/>
        </w:rPr>
        <w:t xml:space="preserve">  </w:t>
      </w:r>
    </w:p>
    <w:p w:rsidR="00000000" w:rsidDel="00000000" w:rsidP="00000000" w:rsidRDefault="00000000" w:rsidRPr="00000000" w14:paraId="00000055">
      <w:pPr>
        <w:numPr>
          <w:ilvl w:val="0"/>
          <w:numId w:val="5"/>
        </w:numPr>
        <w:ind w:left="705" w:right="0" w:hanging="360"/>
        <w:rPr/>
      </w:pPr>
      <w:r w:rsidDel="00000000" w:rsidR="00000000" w:rsidRPr="00000000">
        <w:rPr>
          <w:rtl w:val="0"/>
        </w:rPr>
        <w:t xml:space="preserve">To raise pupils’ self-esteem and confidence, especially in their relationships with others.  </w:t>
      </w:r>
    </w:p>
    <w:p w:rsidR="00000000" w:rsidDel="00000000" w:rsidP="00000000" w:rsidRDefault="00000000" w:rsidRPr="00000000" w14:paraId="00000056">
      <w:pPr>
        <w:spacing w:after="8" w:line="259" w:lineRule="auto"/>
        <w:ind w:left="360" w:right="0" w:firstLine="0"/>
        <w:jc w:val="left"/>
        <w:rPr/>
      </w:pPr>
      <w:r w:rsidDel="00000000" w:rsidR="00000000" w:rsidRPr="00000000">
        <w:rPr>
          <w:rtl w:val="0"/>
        </w:rPr>
        <w:t xml:space="preserve">  </w:t>
      </w:r>
    </w:p>
    <w:p w:rsidR="00000000" w:rsidDel="00000000" w:rsidP="00000000" w:rsidRDefault="00000000" w:rsidRPr="00000000" w14:paraId="00000057">
      <w:pPr>
        <w:numPr>
          <w:ilvl w:val="0"/>
          <w:numId w:val="5"/>
        </w:numPr>
        <w:ind w:left="705" w:right="0" w:hanging="360"/>
        <w:rPr/>
      </w:pPr>
      <w:r w:rsidDel="00000000" w:rsidR="00000000" w:rsidRPr="00000000">
        <w:rPr>
          <w:rtl w:val="0"/>
        </w:rPr>
        <w:t xml:space="preserve">To help pupils develop skills (language, decision   making, choice, assertiveness) and make the most of their abilities.  </w:t>
      </w:r>
    </w:p>
    <w:p w:rsidR="00000000" w:rsidDel="00000000" w:rsidP="00000000" w:rsidRDefault="00000000" w:rsidRPr="00000000" w14:paraId="00000058">
      <w:pPr>
        <w:spacing w:after="8" w:line="259" w:lineRule="auto"/>
        <w:ind w:left="360" w:right="0" w:firstLine="0"/>
        <w:jc w:val="left"/>
        <w:rPr/>
      </w:pPr>
      <w:r w:rsidDel="00000000" w:rsidR="00000000" w:rsidRPr="00000000">
        <w:rPr>
          <w:rtl w:val="0"/>
        </w:rPr>
        <w:t xml:space="preserve">  </w:t>
      </w:r>
    </w:p>
    <w:p w:rsidR="00000000" w:rsidDel="00000000" w:rsidP="00000000" w:rsidRDefault="00000000" w:rsidRPr="00000000" w14:paraId="00000059">
      <w:pPr>
        <w:numPr>
          <w:ilvl w:val="0"/>
          <w:numId w:val="5"/>
        </w:numPr>
        <w:ind w:left="705" w:right="0" w:hanging="360"/>
        <w:rPr/>
      </w:pPr>
      <w:r w:rsidDel="00000000" w:rsidR="00000000" w:rsidRPr="00000000">
        <w:rPr>
          <w:rtl w:val="0"/>
        </w:rPr>
        <w:t xml:space="preserve">To develop pupils’ skills for a healthier, safer lifestyle.  </w:t>
      </w:r>
    </w:p>
    <w:p w:rsidR="00000000" w:rsidDel="00000000" w:rsidP="00000000" w:rsidRDefault="00000000" w:rsidRPr="00000000" w14:paraId="0000005A">
      <w:pPr>
        <w:spacing w:after="8" w:line="259" w:lineRule="auto"/>
        <w:ind w:left="360" w:right="0" w:firstLine="0"/>
        <w:jc w:val="left"/>
        <w:rPr/>
      </w:pPr>
      <w:r w:rsidDel="00000000" w:rsidR="00000000" w:rsidRPr="00000000">
        <w:rPr>
          <w:rtl w:val="0"/>
        </w:rPr>
        <w:t xml:space="preserve">  </w:t>
      </w:r>
    </w:p>
    <w:p w:rsidR="00000000" w:rsidDel="00000000" w:rsidP="00000000" w:rsidRDefault="00000000" w:rsidRPr="00000000" w14:paraId="0000005B">
      <w:pPr>
        <w:numPr>
          <w:ilvl w:val="0"/>
          <w:numId w:val="5"/>
        </w:numPr>
        <w:ind w:left="705" w:right="0" w:hanging="360"/>
        <w:rPr/>
      </w:pPr>
      <w:r w:rsidDel="00000000" w:rsidR="00000000" w:rsidRPr="00000000">
        <w:rPr>
          <w:rtl w:val="0"/>
        </w:rPr>
        <w:t xml:space="preserve">To develop pupils’ communication skills and assertiveness skills   to cope with the influences of their peers and the media.  </w:t>
      </w:r>
    </w:p>
    <w:p w:rsidR="00000000" w:rsidDel="00000000" w:rsidP="00000000" w:rsidRDefault="00000000" w:rsidRPr="00000000" w14:paraId="0000005C">
      <w:pPr>
        <w:spacing w:after="8" w:line="259" w:lineRule="auto"/>
        <w:ind w:left="360" w:right="0" w:firstLine="0"/>
        <w:jc w:val="left"/>
        <w:rPr/>
      </w:pPr>
      <w:r w:rsidDel="00000000" w:rsidR="00000000" w:rsidRPr="00000000">
        <w:rPr>
          <w:rtl w:val="0"/>
        </w:rPr>
        <w:t xml:space="preserve">  </w:t>
      </w:r>
    </w:p>
    <w:p w:rsidR="00000000" w:rsidDel="00000000" w:rsidP="00000000" w:rsidRDefault="00000000" w:rsidRPr="00000000" w14:paraId="0000005D">
      <w:pPr>
        <w:numPr>
          <w:ilvl w:val="0"/>
          <w:numId w:val="5"/>
        </w:numPr>
        <w:ind w:left="705" w:right="0" w:hanging="360"/>
        <w:rPr/>
      </w:pPr>
      <w:r w:rsidDel="00000000" w:rsidR="00000000" w:rsidRPr="00000000">
        <w:rPr>
          <w:rtl w:val="0"/>
        </w:rPr>
        <w:t xml:space="preserve">To help pupils learn to respect and care for their bodies.  </w:t>
      </w:r>
    </w:p>
    <w:p w:rsidR="00000000" w:rsidDel="00000000" w:rsidP="00000000" w:rsidRDefault="00000000" w:rsidRPr="00000000" w14:paraId="0000005E">
      <w:pPr>
        <w:spacing w:after="8" w:line="259" w:lineRule="auto"/>
        <w:ind w:left="360" w:right="0" w:firstLine="0"/>
        <w:jc w:val="left"/>
        <w:rPr/>
      </w:pPr>
      <w:r w:rsidDel="00000000" w:rsidR="00000000" w:rsidRPr="00000000">
        <w:rPr>
          <w:rtl w:val="0"/>
        </w:rPr>
        <w:t xml:space="preserve">  </w:t>
      </w:r>
    </w:p>
    <w:p w:rsidR="00000000" w:rsidDel="00000000" w:rsidP="00000000" w:rsidRDefault="00000000" w:rsidRPr="00000000" w14:paraId="0000005F">
      <w:pPr>
        <w:numPr>
          <w:ilvl w:val="0"/>
          <w:numId w:val="5"/>
        </w:numPr>
        <w:ind w:left="705" w:right="0" w:hanging="360"/>
        <w:rPr/>
      </w:pPr>
      <w:r w:rsidDel="00000000" w:rsidR="00000000" w:rsidRPr="00000000">
        <w:rPr>
          <w:rtl w:val="0"/>
        </w:rPr>
        <w:t xml:space="preserve">To prepare pupils for puberty and adulthood.  </w:t>
      </w:r>
    </w:p>
    <w:p w:rsidR="00000000" w:rsidDel="00000000" w:rsidP="00000000" w:rsidRDefault="00000000" w:rsidRPr="00000000" w14:paraId="00000060">
      <w:pPr>
        <w:spacing w:after="8" w:line="259" w:lineRule="auto"/>
        <w:ind w:left="360" w:right="0" w:firstLine="0"/>
        <w:jc w:val="left"/>
        <w:rPr/>
      </w:pPr>
      <w:r w:rsidDel="00000000" w:rsidR="00000000" w:rsidRPr="00000000">
        <w:rPr>
          <w:rtl w:val="0"/>
        </w:rPr>
        <w:t xml:space="preserve">  </w:t>
      </w:r>
    </w:p>
    <w:p w:rsidR="00000000" w:rsidDel="00000000" w:rsidP="00000000" w:rsidRDefault="00000000" w:rsidRPr="00000000" w14:paraId="00000061">
      <w:pPr>
        <w:numPr>
          <w:ilvl w:val="0"/>
          <w:numId w:val="5"/>
        </w:numPr>
        <w:spacing w:after="233" w:lineRule="auto"/>
        <w:ind w:left="705" w:right="0" w:hanging="360"/>
        <w:rPr/>
      </w:pPr>
      <w:r w:rsidDel="00000000" w:rsidR="00000000" w:rsidRPr="00000000">
        <w:rPr>
          <w:rtl w:val="0"/>
        </w:rPr>
        <w:t xml:space="preserve">To help pupils learn how to gain access to information and support.    </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8" w:before="0" w:line="254" w:lineRule="auto"/>
        <w:ind w:left="720" w:right="9"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spacing w:after="233" w:lineRule="auto"/>
        <w:ind w:left="0" w:right="0" w:firstLine="0"/>
        <w:rPr/>
      </w:pPr>
      <w:r w:rsidDel="00000000" w:rsidR="00000000" w:rsidRPr="00000000">
        <w:rPr>
          <w:b w:val="1"/>
          <w:rtl w:val="0"/>
        </w:rPr>
        <w:t xml:space="preserve">     6.3 PSHE and RSE in the Foundation Stage:  </w:t>
      </w:r>
      <w:r w:rsidDel="00000000" w:rsidR="00000000" w:rsidRPr="00000000">
        <w:rPr>
          <w:rtl w:val="0"/>
        </w:rPr>
      </w:r>
    </w:p>
    <w:p w:rsidR="00000000" w:rsidDel="00000000" w:rsidP="00000000" w:rsidRDefault="00000000" w:rsidRPr="00000000" w14:paraId="00000064">
      <w:pPr>
        <w:ind w:left="355" w:right="0" w:firstLine="360"/>
        <w:rPr/>
      </w:pPr>
      <w:r w:rsidDel="00000000" w:rsidR="00000000" w:rsidRPr="00000000">
        <w:rPr>
          <w:rtl w:val="0"/>
        </w:rPr>
        <w:t xml:space="preserve">The Jigsaw scheme is implemented in the Foundation Stage, ensuring consistency within The Coppice curriculum.  Children in Nursery and Reception learn the importance of cooperating, sharing, respecting other people and their property, communicating with their peers and understanding that they have choices and decisions to make.  They begin to learn that they are part of a community and that they are unique and special.  They understand that they have similarities and differences to their friends and family and begin to understand that we live in a multicultural world.  Staff in The Foundation Stage do not always wait for a circle time session to address issues and all adults model appropriate actions and behaviour daily, as and when is   necessary as part of their everyday provision.  Jigsaw compliments the Thrive Approach and   ensures coverage of ‘The Statutory Framework for the Early Years Foundation Stage’ and ‘The Early Learning Goals’.  </w:t>
      </w:r>
    </w:p>
    <w:p w:rsidR="00000000" w:rsidDel="00000000" w:rsidP="00000000" w:rsidRDefault="00000000" w:rsidRPr="00000000" w14:paraId="00000065">
      <w:pPr>
        <w:spacing w:after="0" w:line="248.00000000000006" w:lineRule="auto"/>
        <w:ind w:left="360" w:right="9995" w:firstLine="0"/>
        <w:jc w:val="left"/>
        <w:rPr/>
      </w:pPr>
      <w:r w:rsidDel="00000000" w:rsidR="00000000" w:rsidRPr="00000000">
        <w:rPr>
          <w:rtl w:val="0"/>
        </w:rPr>
        <w:t xml:space="preserve">  </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66">
      <w:pPr>
        <w:spacing w:after="232" w:lineRule="auto"/>
        <w:ind w:left="612" w:right="4425" w:firstLine="0"/>
        <w:jc w:val="left"/>
        <w:rPr/>
      </w:pPr>
      <w:r w:rsidDel="00000000" w:rsidR="00000000" w:rsidRPr="00000000">
        <w:rPr>
          <w:rtl w:val="0"/>
        </w:rPr>
      </w:r>
    </w:p>
    <w:p w:rsidR="00000000" w:rsidDel="00000000" w:rsidP="00000000" w:rsidRDefault="00000000" w:rsidRPr="00000000" w14:paraId="00000067">
      <w:pPr>
        <w:spacing w:after="232" w:lineRule="auto"/>
        <w:ind w:left="612" w:right="4425" w:firstLine="0"/>
        <w:jc w:val="left"/>
        <w:rPr/>
      </w:pPr>
      <w:r w:rsidDel="00000000" w:rsidR="00000000" w:rsidRPr="00000000">
        <w:rPr>
          <w:rtl w:val="0"/>
        </w:rPr>
      </w:r>
    </w:p>
    <w:p w:rsidR="00000000" w:rsidDel="00000000" w:rsidP="00000000" w:rsidRDefault="00000000" w:rsidRPr="00000000" w14:paraId="00000068">
      <w:pPr>
        <w:numPr>
          <w:ilvl w:val="0"/>
          <w:numId w:val="7"/>
        </w:numPr>
        <w:spacing w:after="232" w:lineRule="auto"/>
        <w:ind w:left="612" w:right="4425" w:hanging="267"/>
        <w:jc w:val="left"/>
        <w:rPr/>
      </w:pPr>
      <w:r w:rsidDel="00000000" w:rsidR="00000000" w:rsidRPr="00000000">
        <w:rPr>
          <w:b w:val="1"/>
          <w:u w:val="single"/>
          <w:rtl w:val="0"/>
        </w:rPr>
        <w:t xml:space="preserve">Teaching and learning</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69">
      <w:pPr>
        <w:spacing w:after="0" w:line="259" w:lineRule="auto"/>
        <w:ind w:left="360" w:right="0" w:firstLine="0"/>
        <w:jc w:val="left"/>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6A">
      <w:pPr>
        <w:spacing w:after="172" w:lineRule="auto"/>
        <w:ind w:left="355" w:right="0" w:firstLine="360"/>
        <w:jc w:val="left"/>
        <w:rPr/>
      </w:pPr>
      <w:r w:rsidDel="00000000" w:rsidR="00000000" w:rsidRPr="00000000">
        <w:rPr>
          <w:b w:val="1"/>
          <w:rtl w:val="0"/>
        </w:rPr>
        <w:t xml:space="preserve">7.1</w:t>
      </w:r>
      <w:r w:rsidDel="00000000" w:rsidR="00000000" w:rsidRPr="00000000">
        <w:rPr>
          <w:rtl w:val="0"/>
        </w:rPr>
        <w:t xml:space="preserve"> </w:t>
      </w:r>
      <w:r w:rsidDel="00000000" w:rsidR="00000000" w:rsidRPr="00000000">
        <w:rPr>
          <w:b w:val="1"/>
          <w:rtl w:val="0"/>
        </w:rPr>
        <w:t xml:space="preserve">Jigsaw overview</w:t>
      </w:r>
      <w:r w:rsidDel="00000000" w:rsidR="00000000" w:rsidRPr="00000000">
        <w:rPr>
          <w:rtl w:val="0"/>
        </w:rPr>
        <w:t xml:space="preserve">  </w:t>
      </w:r>
    </w:p>
    <w:p w:rsidR="00000000" w:rsidDel="00000000" w:rsidP="00000000" w:rsidRDefault="00000000" w:rsidRPr="00000000" w14:paraId="0000006B">
      <w:pPr>
        <w:spacing w:after="159" w:lineRule="auto"/>
        <w:ind w:left="355" w:right="0" w:firstLine="360"/>
        <w:rPr/>
      </w:pPr>
      <w:r w:rsidDel="00000000" w:rsidR="00000000" w:rsidRPr="00000000">
        <w:rPr>
          <w:rtl w:val="0"/>
        </w:rPr>
        <w:t xml:space="preserve">Jigsaw brings together PSHE Education, emotional literacy, social skills and spiritual development in a comprehensive scheme of learning.  Teaching strategies are varied and are mindful of the need for differentiation where appropriate.  Jigsaw is designed as a whole school approach, with all year groups working on the same theme (puzzle) at the same time.  </w:t>
      </w:r>
    </w:p>
    <w:p w:rsidR="00000000" w:rsidDel="00000000" w:rsidP="00000000" w:rsidRDefault="00000000" w:rsidRPr="00000000" w14:paraId="0000006C">
      <w:pPr>
        <w:spacing w:after="159" w:lineRule="auto"/>
        <w:ind w:left="355" w:right="0" w:firstLine="360"/>
        <w:rPr/>
      </w:pPr>
      <w:r w:rsidDel="00000000" w:rsidR="00000000" w:rsidRPr="00000000">
        <w:rPr>
          <w:rtl w:val="0"/>
        </w:rPr>
        <w:t xml:space="preserve">There are six puzzles in Jigsaw that are designed to progress in sequence from Autumn to July.  Each puzzle has six pieces (lessons) which work towards an ‘end product’ providing the opportunity for children to showcase what they have learnt.  </w:t>
      </w:r>
    </w:p>
    <w:p w:rsidR="00000000" w:rsidDel="00000000" w:rsidP="00000000" w:rsidRDefault="00000000" w:rsidRPr="00000000" w14:paraId="0000006D">
      <w:pPr>
        <w:spacing w:after="159" w:lineRule="auto"/>
        <w:ind w:left="355" w:right="0" w:firstLine="360"/>
        <w:rPr/>
      </w:pPr>
      <w:r w:rsidDel="00000000" w:rsidR="00000000" w:rsidRPr="00000000">
        <w:rPr>
          <w:rtl w:val="0"/>
        </w:rPr>
        <w:t xml:space="preserve">Each lesson identifies two learning intentions (PSHE content specific and emotional literacy) to ensure the fluency of knowledge and implementation into real life contexts.  Emotional literacy enhances the children’s emotional and mental wellbeing through the application in relevant and current situations, tailored for children living in today’s world.  </w:t>
      </w:r>
    </w:p>
    <w:p w:rsidR="00000000" w:rsidDel="00000000" w:rsidP="00000000" w:rsidRDefault="00000000" w:rsidRPr="00000000" w14:paraId="0000006E">
      <w:pPr>
        <w:ind w:left="355" w:right="0" w:firstLine="360"/>
        <w:rPr/>
      </w:pPr>
      <w:r w:rsidDel="00000000" w:rsidR="00000000" w:rsidRPr="00000000">
        <w:rPr>
          <w:rtl w:val="0"/>
        </w:rPr>
        <w:t xml:space="preserve">The Jigsaw approach is implemented from Foundation stage through to Year 6, with all year groups following the below structure:  </w:t>
      </w:r>
    </w:p>
    <w:p w:rsidR="00000000" w:rsidDel="00000000" w:rsidP="00000000" w:rsidRDefault="00000000" w:rsidRPr="00000000" w14:paraId="0000006F">
      <w:pPr>
        <w:spacing w:after="0" w:line="259" w:lineRule="auto"/>
        <w:ind w:left="360" w:right="0" w:firstLine="0"/>
        <w:jc w:val="left"/>
        <w:rPr/>
      </w:pPr>
      <w:r w:rsidDel="00000000" w:rsidR="00000000" w:rsidRPr="00000000">
        <w:rPr>
          <w:rtl w:val="0"/>
        </w:rPr>
        <w:t xml:space="preserve">  </w:t>
      </w:r>
    </w:p>
    <w:tbl>
      <w:tblPr>
        <w:tblStyle w:val="Table2"/>
        <w:tblW w:w="11046.0" w:type="dxa"/>
        <w:jc w:val="left"/>
        <w:tblInd w:w="-167.0" w:type="dxa"/>
        <w:tblLayout w:type="fixed"/>
        <w:tblLook w:val="0400"/>
      </w:tblPr>
      <w:tblGrid>
        <w:gridCol w:w="1559"/>
        <w:gridCol w:w="2263"/>
        <w:gridCol w:w="7224"/>
        <w:tblGridChange w:id="0">
          <w:tblGrid>
            <w:gridCol w:w="1559"/>
            <w:gridCol w:w="2263"/>
            <w:gridCol w:w="7224"/>
          </w:tblGrid>
        </w:tblGridChange>
      </w:tblGrid>
      <w:tr>
        <w:trPr>
          <w:cantSplit w:val="0"/>
          <w:trHeight w:val="540" w:hRule="atLeast"/>
          <w:tblHeader w:val="0"/>
        </w:trPr>
        <w:tc>
          <w:tcPr>
            <w:tcBorders>
              <w:top w:color="7f7f7f" w:space="0" w:sz="6" w:val="single"/>
              <w:left w:color="bfbfbf" w:space="0" w:sz="6" w:val="single"/>
              <w:bottom w:color="7f7f7f" w:space="0" w:sz="6" w:val="single"/>
              <w:right w:color="bfbfbf" w:space="0" w:sz="6" w:val="single"/>
            </w:tcBorders>
          </w:tcPr>
          <w:p w:rsidR="00000000" w:rsidDel="00000000" w:rsidP="00000000" w:rsidRDefault="00000000" w:rsidRPr="00000000" w14:paraId="00000070">
            <w:pPr>
              <w:spacing w:after="0" w:line="259" w:lineRule="auto"/>
              <w:ind w:left="107" w:right="0" w:firstLine="0"/>
              <w:jc w:val="left"/>
              <w:rPr/>
            </w:pPr>
            <w:r w:rsidDel="00000000" w:rsidR="00000000" w:rsidRPr="00000000">
              <w:rPr>
                <w:b w:val="1"/>
                <w:rtl w:val="0"/>
              </w:rPr>
              <w:t xml:space="preserve">Term  </w:t>
            </w:r>
            <w:r w:rsidDel="00000000" w:rsidR="00000000" w:rsidRPr="00000000">
              <w:rPr>
                <w:rtl w:val="0"/>
              </w:rPr>
            </w:r>
          </w:p>
        </w:tc>
        <w:tc>
          <w:tcPr>
            <w:tcBorders>
              <w:top w:color="7f7f7f" w:space="0" w:sz="6" w:val="single"/>
              <w:left w:color="bfbfbf" w:space="0" w:sz="6" w:val="single"/>
              <w:bottom w:color="7f7f7f" w:space="0" w:sz="6" w:val="single"/>
              <w:right w:color="bfbfbf" w:space="0" w:sz="6" w:val="single"/>
            </w:tcBorders>
          </w:tcPr>
          <w:p w:rsidR="00000000" w:rsidDel="00000000" w:rsidP="00000000" w:rsidRDefault="00000000" w:rsidRPr="00000000" w14:paraId="00000071">
            <w:pPr>
              <w:spacing w:after="0" w:line="259" w:lineRule="auto"/>
              <w:ind w:left="107" w:right="0" w:firstLine="0"/>
              <w:jc w:val="left"/>
              <w:rPr/>
            </w:pPr>
            <w:r w:rsidDel="00000000" w:rsidR="00000000" w:rsidRPr="00000000">
              <w:rPr>
                <w:b w:val="1"/>
                <w:rtl w:val="0"/>
              </w:rPr>
              <w:t xml:space="preserve">Puzzle name  </w:t>
            </w:r>
            <w:r w:rsidDel="00000000" w:rsidR="00000000" w:rsidRPr="00000000">
              <w:rPr>
                <w:rtl w:val="0"/>
              </w:rPr>
            </w:r>
          </w:p>
        </w:tc>
        <w:tc>
          <w:tcPr>
            <w:tcBorders>
              <w:top w:color="7f7f7f" w:space="0" w:sz="6" w:val="single"/>
              <w:left w:color="bfbfbf" w:space="0" w:sz="6" w:val="single"/>
              <w:bottom w:color="7f7f7f" w:space="0" w:sz="6" w:val="single"/>
              <w:right w:color="bfbfbf" w:space="0" w:sz="6" w:val="single"/>
            </w:tcBorders>
          </w:tcPr>
          <w:p w:rsidR="00000000" w:rsidDel="00000000" w:rsidP="00000000" w:rsidRDefault="00000000" w:rsidRPr="00000000" w14:paraId="00000072">
            <w:pPr>
              <w:spacing w:after="0" w:line="259" w:lineRule="auto"/>
              <w:ind w:left="107" w:right="0" w:firstLine="0"/>
              <w:jc w:val="left"/>
              <w:rPr/>
            </w:pPr>
            <w:r w:rsidDel="00000000" w:rsidR="00000000" w:rsidRPr="00000000">
              <w:rPr>
                <w:b w:val="1"/>
                <w:rtl w:val="0"/>
              </w:rPr>
              <w:t xml:space="preserve">Content  </w:t>
            </w:r>
            <w:r w:rsidDel="00000000" w:rsidR="00000000" w:rsidRPr="00000000">
              <w:rPr>
                <w:rtl w:val="0"/>
              </w:rPr>
            </w:r>
          </w:p>
        </w:tc>
      </w:tr>
      <w:tr>
        <w:trPr>
          <w:cantSplit w:val="0"/>
          <w:trHeight w:val="824" w:hRule="atLeast"/>
          <w:tblHeader w:val="0"/>
        </w:trPr>
        <w:tc>
          <w:tcPr>
            <w:tcBorders>
              <w:top w:color="7f7f7f" w:space="0" w:sz="6" w:val="single"/>
              <w:left w:color="bfbfbf" w:space="0" w:sz="6" w:val="single"/>
              <w:bottom w:color="7f7f7f" w:space="0" w:sz="6" w:val="single"/>
              <w:right w:color="bfbfbf" w:space="0" w:sz="6" w:val="single"/>
            </w:tcBorders>
          </w:tcPr>
          <w:p w:rsidR="00000000" w:rsidDel="00000000" w:rsidP="00000000" w:rsidRDefault="00000000" w:rsidRPr="00000000" w14:paraId="00000073">
            <w:pPr>
              <w:spacing w:after="0" w:line="259" w:lineRule="auto"/>
              <w:ind w:left="107" w:right="0" w:firstLine="0"/>
              <w:rPr/>
            </w:pPr>
            <w:r w:rsidDel="00000000" w:rsidR="00000000" w:rsidRPr="00000000">
              <w:rPr>
                <w:b w:val="1"/>
                <w:rtl w:val="0"/>
              </w:rPr>
              <w:t xml:space="preserve">Autumn 1:  </w:t>
            </w:r>
            <w:r w:rsidDel="00000000" w:rsidR="00000000" w:rsidRPr="00000000">
              <w:rPr>
                <w:rtl w:val="0"/>
              </w:rPr>
            </w:r>
          </w:p>
        </w:tc>
        <w:tc>
          <w:tcPr>
            <w:tcBorders>
              <w:top w:color="7f7f7f" w:space="0" w:sz="6" w:val="single"/>
              <w:left w:color="bfbfbf" w:space="0" w:sz="6" w:val="single"/>
              <w:bottom w:color="7f7f7f" w:space="0" w:sz="6" w:val="single"/>
              <w:right w:color="bfbfbf" w:space="0" w:sz="6" w:val="single"/>
            </w:tcBorders>
          </w:tcPr>
          <w:p w:rsidR="00000000" w:rsidDel="00000000" w:rsidP="00000000" w:rsidRDefault="00000000" w:rsidRPr="00000000" w14:paraId="00000074">
            <w:pPr>
              <w:spacing w:after="0" w:line="259" w:lineRule="auto"/>
              <w:ind w:left="797" w:right="0" w:hanging="510"/>
              <w:jc w:val="left"/>
              <w:rPr/>
            </w:pPr>
            <w:r w:rsidDel="00000000" w:rsidR="00000000" w:rsidRPr="00000000">
              <w:rPr>
                <w:rtl w:val="0"/>
              </w:rPr>
              <w:t xml:space="preserve">Being Me in My World  </w:t>
            </w:r>
          </w:p>
        </w:tc>
        <w:tc>
          <w:tcPr>
            <w:tcBorders>
              <w:top w:color="7f7f7f" w:space="0" w:sz="6" w:val="single"/>
              <w:left w:color="bfbfbf" w:space="0" w:sz="6" w:val="single"/>
              <w:bottom w:color="7f7f7f" w:space="0" w:sz="6" w:val="single"/>
              <w:right w:color="bfbfbf" w:space="0" w:sz="6" w:val="single"/>
            </w:tcBorders>
          </w:tcPr>
          <w:p w:rsidR="00000000" w:rsidDel="00000000" w:rsidP="00000000" w:rsidRDefault="00000000" w:rsidRPr="00000000" w14:paraId="00000075">
            <w:pPr>
              <w:spacing w:after="0" w:line="259" w:lineRule="auto"/>
              <w:ind w:left="107" w:right="0" w:firstLine="0"/>
              <w:jc w:val="left"/>
              <w:rPr/>
            </w:pPr>
            <w:r w:rsidDel="00000000" w:rsidR="00000000" w:rsidRPr="00000000">
              <w:rPr>
                <w:rtl w:val="0"/>
              </w:rPr>
              <w:t xml:space="preserve">Includes understanding my place in the class, school and global community as well as devising Learning Charters  </w:t>
            </w:r>
          </w:p>
        </w:tc>
      </w:tr>
      <w:tr>
        <w:trPr>
          <w:cantSplit w:val="0"/>
          <w:trHeight w:val="824" w:hRule="atLeast"/>
          <w:tblHeader w:val="0"/>
        </w:trPr>
        <w:tc>
          <w:tcPr>
            <w:tcBorders>
              <w:top w:color="7f7f7f" w:space="0" w:sz="6" w:val="single"/>
              <w:left w:color="bfbfbf" w:space="0" w:sz="6" w:val="single"/>
              <w:bottom w:color="7f7f7f" w:space="0" w:sz="6" w:val="single"/>
              <w:right w:color="bfbfbf" w:space="0" w:sz="6" w:val="single"/>
            </w:tcBorders>
          </w:tcPr>
          <w:p w:rsidR="00000000" w:rsidDel="00000000" w:rsidP="00000000" w:rsidRDefault="00000000" w:rsidRPr="00000000" w14:paraId="00000076">
            <w:pPr>
              <w:spacing w:after="0" w:line="259" w:lineRule="auto"/>
              <w:ind w:left="107" w:right="0" w:firstLine="0"/>
              <w:rPr/>
            </w:pPr>
            <w:r w:rsidDel="00000000" w:rsidR="00000000" w:rsidRPr="00000000">
              <w:rPr>
                <w:b w:val="1"/>
                <w:rtl w:val="0"/>
              </w:rPr>
              <w:t xml:space="preserve">Autumn 2:  </w:t>
            </w:r>
            <w:r w:rsidDel="00000000" w:rsidR="00000000" w:rsidRPr="00000000">
              <w:rPr>
                <w:rtl w:val="0"/>
              </w:rPr>
            </w:r>
          </w:p>
        </w:tc>
        <w:tc>
          <w:tcPr>
            <w:tcBorders>
              <w:top w:color="7f7f7f" w:space="0" w:sz="6" w:val="single"/>
              <w:left w:color="bfbfbf" w:space="0" w:sz="6" w:val="single"/>
              <w:bottom w:color="7f7f7f" w:space="0" w:sz="6" w:val="single"/>
              <w:right w:color="bfbfbf" w:space="0" w:sz="6" w:val="single"/>
            </w:tcBorders>
          </w:tcPr>
          <w:p w:rsidR="00000000" w:rsidDel="00000000" w:rsidP="00000000" w:rsidRDefault="00000000" w:rsidRPr="00000000" w14:paraId="00000077">
            <w:pPr>
              <w:spacing w:after="0" w:line="259" w:lineRule="auto"/>
              <w:ind w:left="0" w:right="31" w:firstLine="0"/>
              <w:jc w:val="center"/>
              <w:rPr/>
            </w:pPr>
            <w:r w:rsidDel="00000000" w:rsidR="00000000" w:rsidRPr="00000000">
              <w:rPr>
                <w:rtl w:val="0"/>
              </w:rPr>
              <w:t xml:space="preserve">Celebrating  </w:t>
            </w:r>
          </w:p>
          <w:p w:rsidR="00000000" w:rsidDel="00000000" w:rsidP="00000000" w:rsidRDefault="00000000" w:rsidRPr="00000000" w14:paraId="00000078">
            <w:pPr>
              <w:spacing w:after="0" w:line="259" w:lineRule="auto"/>
              <w:ind w:left="0" w:right="19" w:firstLine="0"/>
              <w:jc w:val="center"/>
              <w:rPr/>
            </w:pPr>
            <w:r w:rsidDel="00000000" w:rsidR="00000000" w:rsidRPr="00000000">
              <w:rPr>
                <w:rtl w:val="0"/>
              </w:rPr>
              <w:t xml:space="preserve">Difference  </w:t>
            </w:r>
          </w:p>
        </w:tc>
        <w:tc>
          <w:tcPr>
            <w:tcBorders>
              <w:top w:color="7f7f7f" w:space="0" w:sz="6" w:val="single"/>
              <w:left w:color="bfbfbf" w:space="0" w:sz="6" w:val="single"/>
              <w:bottom w:color="7f7f7f" w:space="0" w:sz="6" w:val="single"/>
              <w:right w:color="bfbfbf" w:space="0" w:sz="6" w:val="single"/>
            </w:tcBorders>
          </w:tcPr>
          <w:p w:rsidR="00000000" w:rsidDel="00000000" w:rsidP="00000000" w:rsidRDefault="00000000" w:rsidRPr="00000000" w14:paraId="00000079">
            <w:pPr>
              <w:spacing w:after="0" w:line="259" w:lineRule="auto"/>
              <w:ind w:left="107" w:right="0" w:firstLine="0"/>
              <w:jc w:val="left"/>
              <w:rPr/>
            </w:pPr>
            <w:r w:rsidDel="00000000" w:rsidR="00000000" w:rsidRPr="00000000">
              <w:rPr>
                <w:rtl w:val="0"/>
              </w:rPr>
              <w:t xml:space="preserve">Includes anti-bullying (cyber and homophobic bullying included) and diversity work  </w:t>
            </w:r>
          </w:p>
        </w:tc>
      </w:tr>
      <w:tr>
        <w:trPr>
          <w:cantSplit w:val="0"/>
          <w:trHeight w:val="540" w:hRule="atLeast"/>
          <w:tblHeader w:val="0"/>
        </w:trPr>
        <w:tc>
          <w:tcPr>
            <w:tcBorders>
              <w:top w:color="7f7f7f" w:space="0" w:sz="6" w:val="single"/>
              <w:left w:color="bfbfbf" w:space="0" w:sz="6" w:val="single"/>
              <w:bottom w:color="7f7f7f" w:space="0" w:sz="6" w:val="single"/>
              <w:right w:color="bfbfbf" w:space="0" w:sz="6" w:val="single"/>
            </w:tcBorders>
          </w:tcPr>
          <w:p w:rsidR="00000000" w:rsidDel="00000000" w:rsidP="00000000" w:rsidRDefault="00000000" w:rsidRPr="00000000" w14:paraId="0000007A">
            <w:pPr>
              <w:spacing w:after="0" w:line="259" w:lineRule="auto"/>
              <w:ind w:left="107" w:right="0" w:firstLine="0"/>
              <w:jc w:val="left"/>
              <w:rPr/>
            </w:pPr>
            <w:r w:rsidDel="00000000" w:rsidR="00000000" w:rsidRPr="00000000">
              <w:rPr>
                <w:b w:val="1"/>
                <w:rtl w:val="0"/>
              </w:rPr>
              <w:t xml:space="preserve">Spring 1:  </w:t>
            </w:r>
            <w:r w:rsidDel="00000000" w:rsidR="00000000" w:rsidRPr="00000000">
              <w:rPr>
                <w:rtl w:val="0"/>
              </w:rPr>
            </w:r>
          </w:p>
        </w:tc>
        <w:tc>
          <w:tcPr>
            <w:tcBorders>
              <w:top w:color="7f7f7f" w:space="0" w:sz="6" w:val="single"/>
              <w:left w:color="bfbfbf" w:space="0" w:sz="6" w:val="single"/>
              <w:bottom w:color="7f7f7f" w:space="0" w:sz="6" w:val="single"/>
              <w:right w:color="bfbfbf" w:space="0" w:sz="6" w:val="single"/>
            </w:tcBorders>
          </w:tcPr>
          <w:p w:rsidR="00000000" w:rsidDel="00000000" w:rsidP="00000000" w:rsidRDefault="00000000" w:rsidRPr="00000000" w14:paraId="0000007B">
            <w:pPr>
              <w:spacing w:after="0" w:line="259" w:lineRule="auto"/>
              <w:ind w:left="107" w:right="0" w:firstLine="0"/>
              <w:rPr/>
            </w:pPr>
            <w:r w:rsidDel="00000000" w:rsidR="00000000" w:rsidRPr="00000000">
              <w:rPr>
                <w:rtl w:val="0"/>
              </w:rPr>
              <w:t xml:space="preserve">Dreams and Goals </w:t>
            </w:r>
          </w:p>
        </w:tc>
        <w:tc>
          <w:tcPr>
            <w:tcBorders>
              <w:top w:color="7f7f7f" w:space="0" w:sz="6" w:val="single"/>
              <w:left w:color="bfbfbf" w:space="0" w:sz="6" w:val="single"/>
              <w:bottom w:color="7f7f7f" w:space="0" w:sz="6" w:val="single"/>
              <w:right w:color="bfbfbf" w:space="0" w:sz="6" w:val="single"/>
            </w:tcBorders>
          </w:tcPr>
          <w:p w:rsidR="00000000" w:rsidDel="00000000" w:rsidP="00000000" w:rsidRDefault="00000000" w:rsidRPr="00000000" w14:paraId="0000007C">
            <w:pPr>
              <w:spacing w:after="0" w:line="259" w:lineRule="auto"/>
              <w:ind w:left="-28" w:right="0" w:firstLine="0"/>
              <w:jc w:val="left"/>
              <w:rPr/>
            </w:pPr>
            <w:r w:rsidDel="00000000" w:rsidR="00000000" w:rsidRPr="00000000">
              <w:rPr>
                <w:rtl w:val="0"/>
              </w:rPr>
              <w:t xml:space="preserve"> Includes goal-setting, aspirations and resilience building  </w:t>
            </w:r>
          </w:p>
        </w:tc>
      </w:tr>
      <w:tr>
        <w:trPr>
          <w:cantSplit w:val="0"/>
          <w:trHeight w:val="824" w:hRule="atLeast"/>
          <w:tblHeader w:val="0"/>
        </w:trPr>
        <w:tc>
          <w:tcPr>
            <w:tcBorders>
              <w:top w:color="7f7f7f" w:space="0" w:sz="6" w:val="single"/>
              <w:left w:color="bfbfbf" w:space="0" w:sz="6" w:val="single"/>
              <w:bottom w:color="7f7f7f" w:space="0" w:sz="6" w:val="single"/>
              <w:right w:color="bfbfbf" w:space="0" w:sz="6" w:val="single"/>
            </w:tcBorders>
          </w:tcPr>
          <w:p w:rsidR="00000000" w:rsidDel="00000000" w:rsidP="00000000" w:rsidRDefault="00000000" w:rsidRPr="00000000" w14:paraId="0000007D">
            <w:pPr>
              <w:spacing w:after="0" w:line="259" w:lineRule="auto"/>
              <w:ind w:left="107" w:right="0" w:firstLine="0"/>
              <w:jc w:val="left"/>
              <w:rPr/>
            </w:pPr>
            <w:r w:rsidDel="00000000" w:rsidR="00000000" w:rsidRPr="00000000">
              <w:rPr>
                <w:b w:val="1"/>
                <w:rtl w:val="0"/>
              </w:rPr>
              <w:t xml:space="preserve">Spring 2:  </w:t>
            </w:r>
            <w:r w:rsidDel="00000000" w:rsidR="00000000" w:rsidRPr="00000000">
              <w:rPr>
                <w:rtl w:val="0"/>
              </w:rPr>
            </w:r>
          </w:p>
        </w:tc>
        <w:tc>
          <w:tcPr>
            <w:tcBorders>
              <w:top w:color="7f7f7f" w:space="0" w:sz="6" w:val="single"/>
              <w:left w:color="bfbfbf" w:space="0" w:sz="6" w:val="single"/>
              <w:bottom w:color="7f7f7f" w:space="0" w:sz="6" w:val="single"/>
              <w:right w:color="bfbfbf" w:space="0" w:sz="6" w:val="single"/>
            </w:tcBorders>
          </w:tcPr>
          <w:p w:rsidR="00000000" w:rsidDel="00000000" w:rsidP="00000000" w:rsidRDefault="00000000" w:rsidRPr="00000000" w14:paraId="0000007E">
            <w:pPr>
              <w:spacing w:after="0" w:line="259" w:lineRule="auto"/>
              <w:ind w:left="0" w:right="14" w:firstLine="0"/>
              <w:jc w:val="center"/>
              <w:rPr/>
            </w:pPr>
            <w:r w:rsidDel="00000000" w:rsidR="00000000" w:rsidRPr="00000000">
              <w:rPr>
                <w:rtl w:val="0"/>
              </w:rPr>
              <w:t xml:space="preserve">Healthy Me  </w:t>
            </w:r>
          </w:p>
        </w:tc>
        <w:tc>
          <w:tcPr>
            <w:tcBorders>
              <w:top w:color="7f7f7f" w:space="0" w:sz="6" w:val="single"/>
              <w:left w:color="bfbfbf" w:space="0" w:sz="6" w:val="single"/>
              <w:bottom w:color="7f7f7f" w:space="0" w:sz="6" w:val="single"/>
              <w:right w:color="bfbfbf" w:space="0" w:sz="6" w:val="single"/>
            </w:tcBorders>
          </w:tcPr>
          <w:p w:rsidR="00000000" w:rsidDel="00000000" w:rsidP="00000000" w:rsidRDefault="00000000" w:rsidRPr="00000000" w14:paraId="0000007F">
            <w:pPr>
              <w:spacing w:after="0" w:line="259" w:lineRule="auto"/>
              <w:ind w:left="107" w:right="13" w:firstLine="0"/>
              <w:jc w:val="left"/>
              <w:rPr/>
            </w:pPr>
            <w:r w:rsidDel="00000000" w:rsidR="00000000" w:rsidRPr="00000000">
              <w:rPr>
                <w:rtl w:val="0"/>
              </w:rPr>
              <w:t xml:space="preserve">Includes drugs and alcohol education, self-esteem and confidence as well as healthy lifestyle choices (on and off line)  </w:t>
            </w:r>
          </w:p>
        </w:tc>
      </w:tr>
      <w:tr>
        <w:trPr>
          <w:cantSplit w:val="0"/>
          <w:trHeight w:val="824" w:hRule="atLeast"/>
          <w:tblHeader w:val="0"/>
        </w:trPr>
        <w:tc>
          <w:tcPr>
            <w:tcBorders>
              <w:top w:color="7f7f7f" w:space="0" w:sz="6" w:val="single"/>
              <w:left w:color="bfbfbf" w:space="0" w:sz="6" w:val="single"/>
              <w:bottom w:color="7f7f7f" w:space="0" w:sz="6" w:val="single"/>
              <w:right w:color="bfbfbf" w:space="0" w:sz="6" w:val="single"/>
            </w:tcBorders>
          </w:tcPr>
          <w:p w:rsidR="00000000" w:rsidDel="00000000" w:rsidP="00000000" w:rsidRDefault="00000000" w:rsidRPr="00000000" w14:paraId="00000080">
            <w:pPr>
              <w:spacing w:after="0" w:line="259" w:lineRule="auto"/>
              <w:ind w:left="107" w:right="0" w:firstLine="0"/>
              <w:rPr/>
            </w:pPr>
            <w:r w:rsidDel="00000000" w:rsidR="00000000" w:rsidRPr="00000000">
              <w:rPr>
                <w:b w:val="1"/>
                <w:rtl w:val="0"/>
              </w:rPr>
              <w:t xml:space="preserve">Summer 1:  </w:t>
            </w:r>
            <w:r w:rsidDel="00000000" w:rsidR="00000000" w:rsidRPr="00000000">
              <w:rPr>
                <w:rtl w:val="0"/>
              </w:rPr>
            </w:r>
          </w:p>
        </w:tc>
        <w:tc>
          <w:tcPr>
            <w:tcBorders>
              <w:top w:color="7f7f7f" w:space="0" w:sz="6" w:val="single"/>
              <w:left w:color="bfbfbf" w:space="0" w:sz="6" w:val="single"/>
              <w:bottom w:color="7f7f7f" w:space="0" w:sz="6" w:val="single"/>
              <w:right w:color="bfbfbf" w:space="0" w:sz="6" w:val="single"/>
            </w:tcBorders>
          </w:tcPr>
          <w:p w:rsidR="00000000" w:rsidDel="00000000" w:rsidP="00000000" w:rsidRDefault="00000000" w:rsidRPr="00000000" w14:paraId="00000081">
            <w:pPr>
              <w:spacing w:after="0" w:line="259" w:lineRule="auto"/>
              <w:ind w:left="0" w:right="27" w:firstLine="0"/>
              <w:jc w:val="center"/>
              <w:rPr/>
            </w:pPr>
            <w:r w:rsidDel="00000000" w:rsidR="00000000" w:rsidRPr="00000000">
              <w:rPr>
                <w:rtl w:val="0"/>
              </w:rPr>
              <w:t xml:space="preserve">Relationships  </w:t>
            </w:r>
          </w:p>
        </w:tc>
        <w:tc>
          <w:tcPr>
            <w:tcBorders>
              <w:top w:color="7f7f7f" w:space="0" w:sz="6" w:val="single"/>
              <w:left w:color="bfbfbf" w:space="0" w:sz="6" w:val="single"/>
              <w:bottom w:color="7f7f7f" w:space="0" w:sz="6" w:val="single"/>
              <w:right w:color="bfbfbf" w:space="0" w:sz="6" w:val="single"/>
            </w:tcBorders>
          </w:tcPr>
          <w:p w:rsidR="00000000" w:rsidDel="00000000" w:rsidP="00000000" w:rsidRDefault="00000000" w:rsidRPr="00000000" w14:paraId="00000082">
            <w:pPr>
              <w:spacing w:after="0" w:line="259" w:lineRule="auto"/>
              <w:ind w:left="107" w:right="0" w:firstLine="0"/>
              <w:jc w:val="left"/>
              <w:rPr/>
            </w:pPr>
            <w:r w:rsidDel="00000000" w:rsidR="00000000" w:rsidRPr="00000000">
              <w:rPr>
                <w:rtl w:val="0"/>
              </w:rPr>
              <w:t xml:space="preserve">Includes understanding friendship, family and other relationships, conflict resolution and communication skills  </w:t>
            </w:r>
          </w:p>
        </w:tc>
      </w:tr>
      <w:tr>
        <w:trPr>
          <w:cantSplit w:val="0"/>
          <w:trHeight w:val="1064" w:hRule="atLeast"/>
          <w:tblHeader w:val="0"/>
        </w:trPr>
        <w:tc>
          <w:tcPr>
            <w:tcBorders>
              <w:top w:color="7f7f7f" w:space="0" w:sz="6" w:val="single"/>
              <w:left w:color="bfbfbf" w:space="0" w:sz="6" w:val="single"/>
              <w:bottom w:color="7f7f7f" w:space="0" w:sz="6" w:val="single"/>
              <w:right w:color="bfbfbf" w:space="0" w:sz="6" w:val="single"/>
            </w:tcBorders>
          </w:tcPr>
          <w:p w:rsidR="00000000" w:rsidDel="00000000" w:rsidP="00000000" w:rsidRDefault="00000000" w:rsidRPr="00000000" w14:paraId="00000083">
            <w:pPr>
              <w:spacing w:after="0" w:line="259" w:lineRule="auto"/>
              <w:ind w:left="107" w:right="0" w:firstLine="0"/>
              <w:rPr/>
            </w:pPr>
            <w:r w:rsidDel="00000000" w:rsidR="00000000" w:rsidRPr="00000000">
              <w:rPr>
                <w:b w:val="1"/>
                <w:rtl w:val="0"/>
              </w:rPr>
              <w:t xml:space="preserve">Summer 2:  </w:t>
            </w:r>
            <w:r w:rsidDel="00000000" w:rsidR="00000000" w:rsidRPr="00000000">
              <w:rPr>
                <w:rtl w:val="0"/>
              </w:rPr>
            </w:r>
          </w:p>
        </w:tc>
        <w:tc>
          <w:tcPr>
            <w:tcBorders>
              <w:top w:color="7f7f7f" w:space="0" w:sz="6" w:val="single"/>
              <w:left w:color="bfbfbf" w:space="0" w:sz="6" w:val="single"/>
              <w:bottom w:color="7f7f7f" w:space="0" w:sz="6" w:val="single"/>
              <w:right w:color="bfbfbf" w:space="0" w:sz="6" w:val="single"/>
            </w:tcBorders>
          </w:tcPr>
          <w:p w:rsidR="00000000" w:rsidDel="00000000" w:rsidP="00000000" w:rsidRDefault="00000000" w:rsidRPr="00000000" w14:paraId="00000084">
            <w:pPr>
              <w:spacing w:after="227" w:line="259" w:lineRule="auto"/>
              <w:ind w:left="0" w:right="41" w:firstLine="0"/>
              <w:jc w:val="center"/>
              <w:rPr/>
            </w:pPr>
            <w:r w:rsidDel="00000000" w:rsidR="00000000" w:rsidRPr="00000000">
              <w:rPr>
                <w:rtl w:val="0"/>
              </w:rPr>
              <w:t xml:space="preserve">Changing Me   </w:t>
            </w:r>
          </w:p>
          <w:p w:rsidR="00000000" w:rsidDel="00000000" w:rsidP="00000000" w:rsidRDefault="00000000" w:rsidRPr="00000000" w14:paraId="00000085">
            <w:pPr>
              <w:spacing w:after="0" w:line="259" w:lineRule="auto"/>
              <w:ind w:left="0" w:right="15" w:firstLine="0"/>
              <w:jc w:val="center"/>
              <w:rPr/>
            </w:pPr>
            <w:r w:rsidDel="00000000" w:rsidR="00000000" w:rsidRPr="00000000">
              <w:rPr>
                <w:b w:val="1"/>
                <w:u w:val="single"/>
                <w:rtl w:val="0"/>
              </w:rPr>
              <w:t xml:space="preserve">RSE</w:t>
            </w:r>
            <w:r w:rsidDel="00000000" w:rsidR="00000000" w:rsidRPr="00000000">
              <w:rPr>
                <w:rtl w:val="0"/>
              </w:rPr>
              <w:t xml:space="preserve">  </w:t>
            </w:r>
          </w:p>
        </w:tc>
        <w:tc>
          <w:tcPr>
            <w:tcBorders>
              <w:top w:color="7f7f7f" w:space="0" w:sz="6" w:val="single"/>
              <w:left w:color="bfbfbf" w:space="0" w:sz="6" w:val="single"/>
              <w:bottom w:color="7f7f7f" w:space="0" w:sz="6" w:val="single"/>
              <w:right w:color="bfbfbf" w:space="0" w:sz="6" w:val="single"/>
            </w:tcBorders>
          </w:tcPr>
          <w:p w:rsidR="00000000" w:rsidDel="00000000" w:rsidP="00000000" w:rsidRDefault="00000000" w:rsidRPr="00000000" w14:paraId="00000086">
            <w:pPr>
              <w:spacing w:after="0" w:line="259" w:lineRule="auto"/>
              <w:ind w:left="107" w:right="0" w:firstLine="0"/>
              <w:jc w:val="left"/>
              <w:rPr/>
            </w:pPr>
            <w:r w:rsidDel="00000000" w:rsidR="00000000" w:rsidRPr="00000000">
              <w:rPr>
                <w:rtl w:val="0"/>
              </w:rPr>
              <w:t xml:space="preserve">Includes Sex and Relationship Education in the context of looking at and managing change  </w:t>
            </w:r>
          </w:p>
        </w:tc>
      </w:tr>
    </w:tbl>
    <w:p w:rsidR="00000000" w:rsidDel="00000000" w:rsidP="00000000" w:rsidRDefault="00000000" w:rsidRPr="00000000" w14:paraId="00000087">
      <w:pPr>
        <w:spacing w:after="172" w:lineRule="auto"/>
        <w:ind w:left="355" w:right="0" w:firstLine="0"/>
        <w:jc w:val="left"/>
        <w:rPr>
          <w:b w:val="1"/>
          <w:highlight w:val="yellow"/>
        </w:rPr>
      </w:pPr>
      <w:r w:rsidDel="00000000" w:rsidR="00000000" w:rsidRPr="00000000">
        <w:rPr>
          <w:rtl w:val="0"/>
        </w:rPr>
      </w:r>
    </w:p>
    <w:p w:rsidR="00000000" w:rsidDel="00000000" w:rsidP="00000000" w:rsidRDefault="00000000" w:rsidRPr="00000000" w14:paraId="00000088">
      <w:pPr>
        <w:spacing w:after="172" w:lineRule="auto"/>
        <w:ind w:left="355" w:right="0" w:firstLine="0"/>
        <w:jc w:val="left"/>
        <w:rPr/>
      </w:pPr>
      <w:r w:rsidDel="00000000" w:rsidR="00000000" w:rsidRPr="00000000">
        <w:rPr>
          <w:b w:val="1"/>
          <w:i w:val="1"/>
          <w:rtl w:val="0"/>
        </w:rPr>
        <w:t xml:space="preserve">*All lesson plans for PSHE and RSE are available on request from the school. *Opportunities to view RSE plans are always made available to Parents and Carers  prior to content being taught.</w:t>
      </w:r>
      <w:r w:rsidDel="00000000" w:rsidR="00000000" w:rsidRPr="00000000">
        <w:rPr>
          <w:rtl w:val="0"/>
        </w:rPr>
      </w:r>
    </w:p>
    <w:p w:rsidR="00000000" w:rsidDel="00000000" w:rsidP="00000000" w:rsidRDefault="00000000" w:rsidRPr="00000000" w14:paraId="00000089">
      <w:pPr>
        <w:spacing w:after="172" w:lineRule="auto"/>
        <w:ind w:left="355" w:right="0" w:firstLine="360"/>
        <w:jc w:val="left"/>
        <w:rPr/>
      </w:pPr>
      <w:r w:rsidDel="00000000" w:rsidR="00000000" w:rsidRPr="00000000">
        <w:rPr>
          <w:b w:val="1"/>
          <w:rtl w:val="0"/>
        </w:rPr>
        <w:t xml:space="preserve">7.2 The Learning Environment:</w:t>
      </w:r>
      <w:r w:rsidDel="00000000" w:rsidR="00000000" w:rsidRPr="00000000">
        <w:rPr>
          <w:rtl w:val="0"/>
        </w:rPr>
        <w:t xml:space="preserve">  </w:t>
      </w:r>
    </w:p>
    <w:p w:rsidR="00000000" w:rsidDel="00000000" w:rsidP="00000000" w:rsidRDefault="00000000" w:rsidRPr="00000000" w14:paraId="0000008A">
      <w:pPr>
        <w:spacing w:after="159" w:lineRule="auto"/>
        <w:ind w:left="355" w:right="0" w:firstLine="360"/>
        <w:rPr/>
      </w:pPr>
      <w:r w:rsidDel="00000000" w:rsidR="00000000" w:rsidRPr="00000000">
        <w:rPr>
          <w:rtl w:val="0"/>
        </w:rPr>
        <w:t xml:space="preserve">Establishing a safe, open and positive learning environment based on trusting relationships between peers and adults is vital.  To enable this ‘ground rules’ are agreed at the beginning of the year and are reinforced in every piece (lesson) – by using The Jigsaw</w:t>
      </w:r>
      <w:r w:rsidDel="00000000" w:rsidR="00000000" w:rsidRPr="00000000">
        <w:rPr>
          <w:b w:val="1"/>
          <w:rtl w:val="0"/>
        </w:rPr>
        <w:t xml:space="preserve"> Charter.</w:t>
      </w:r>
      <w:r w:rsidDel="00000000" w:rsidR="00000000" w:rsidRPr="00000000">
        <w:rPr>
          <w:rtl w:val="0"/>
        </w:rPr>
        <w:t xml:space="preserve">  Teachers and children will devise their own Jigsaw </w:t>
      </w:r>
      <w:r w:rsidDel="00000000" w:rsidR="00000000" w:rsidRPr="00000000">
        <w:rPr>
          <w:b w:val="1"/>
          <w:rtl w:val="0"/>
        </w:rPr>
        <w:t xml:space="preserve">Charter </w:t>
      </w:r>
      <w:r w:rsidDel="00000000" w:rsidR="00000000" w:rsidRPr="00000000">
        <w:rPr>
          <w:rtl w:val="0"/>
        </w:rPr>
        <w:t xml:space="preserve">at the beginning of the year, however, it will always include the aspects below:  </w:t>
      </w:r>
    </w:p>
    <w:p w:rsidR="00000000" w:rsidDel="00000000" w:rsidP="00000000" w:rsidRDefault="00000000" w:rsidRPr="00000000" w14:paraId="0000008B">
      <w:pPr>
        <w:spacing w:after="173" w:line="259" w:lineRule="auto"/>
        <w:ind w:left="360" w:right="0" w:firstLine="0"/>
        <w:jc w:val="left"/>
        <w:rPr/>
      </w:pPr>
      <w:r w:rsidDel="00000000" w:rsidR="00000000" w:rsidRPr="00000000">
        <w:rPr>
          <w:rtl w:val="0"/>
        </w:rPr>
        <w:t xml:space="preserve">  </w:t>
      </w:r>
    </w:p>
    <w:p w:rsidR="00000000" w:rsidDel="00000000" w:rsidP="00000000" w:rsidRDefault="00000000" w:rsidRPr="00000000" w14:paraId="0000008C">
      <w:pPr>
        <w:numPr>
          <w:ilvl w:val="0"/>
          <w:numId w:val="8"/>
        </w:numPr>
        <w:ind w:left="1079" w:right="0" w:hanging="360"/>
        <w:rPr/>
      </w:pPr>
      <w:r w:rsidDel="00000000" w:rsidR="00000000" w:rsidRPr="00000000">
        <w:rPr>
          <w:rtl w:val="0"/>
        </w:rPr>
        <w:t xml:space="preserve">We take turns to speak.  </w:t>
      </w:r>
    </w:p>
    <w:p w:rsidR="00000000" w:rsidDel="00000000" w:rsidP="00000000" w:rsidRDefault="00000000" w:rsidRPr="00000000" w14:paraId="0000008D">
      <w:pPr>
        <w:numPr>
          <w:ilvl w:val="0"/>
          <w:numId w:val="8"/>
        </w:numPr>
        <w:ind w:left="1079" w:right="0" w:hanging="360"/>
        <w:rPr/>
      </w:pPr>
      <w:r w:rsidDel="00000000" w:rsidR="00000000" w:rsidRPr="00000000">
        <w:rPr>
          <w:rtl w:val="0"/>
        </w:rPr>
        <w:t xml:space="preserve">We use kind and positive words.   </w:t>
      </w:r>
    </w:p>
    <w:p w:rsidR="00000000" w:rsidDel="00000000" w:rsidP="00000000" w:rsidRDefault="00000000" w:rsidRPr="00000000" w14:paraId="0000008E">
      <w:pPr>
        <w:numPr>
          <w:ilvl w:val="0"/>
          <w:numId w:val="8"/>
        </w:numPr>
        <w:ind w:left="1079" w:right="0" w:hanging="360"/>
        <w:rPr/>
      </w:pPr>
      <w:r w:rsidDel="00000000" w:rsidR="00000000" w:rsidRPr="00000000">
        <w:rPr>
          <w:rtl w:val="0"/>
        </w:rPr>
        <w:t xml:space="preserve">We listen to each other.  </w:t>
      </w:r>
    </w:p>
    <w:p w:rsidR="00000000" w:rsidDel="00000000" w:rsidP="00000000" w:rsidRDefault="00000000" w:rsidRPr="00000000" w14:paraId="0000008F">
      <w:pPr>
        <w:numPr>
          <w:ilvl w:val="0"/>
          <w:numId w:val="8"/>
        </w:numPr>
        <w:ind w:left="1079" w:right="0" w:hanging="360"/>
        <w:rPr/>
      </w:pPr>
      <w:r w:rsidDel="00000000" w:rsidR="00000000" w:rsidRPr="00000000">
        <w:rPr>
          <w:rtl w:val="0"/>
        </w:rPr>
        <w:t xml:space="preserve">We have the right to pass.  </w:t>
      </w:r>
    </w:p>
    <w:p w:rsidR="00000000" w:rsidDel="00000000" w:rsidP="00000000" w:rsidRDefault="00000000" w:rsidRPr="00000000" w14:paraId="00000090">
      <w:pPr>
        <w:numPr>
          <w:ilvl w:val="0"/>
          <w:numId w:val="8"/>
        </w:numPr>
        <w:ind w:left="1079" w:right="0" w:hanging="360"/>
        <w:rPr/>
      </w:pPr>
      <w:r w:rsidDel="00000000" w:rsidR="00000000" w:rsidRPr="00000000">
        <w:rPr>
          <w:rtl w:val="0"/>
        </w:rPr>
        <w:t xml:space="preserve">We only use names when giving compliments or when being positive.  </w:t>
      </w:r>
    </w:p>
    <w:p w:rsidR="00000000" w:rsidDel="00000000" w:rsidP="00000000" w:rsidRDefault="00000000" w:rsidRPr="00000000" w14:paraId="00000091">
      <w:pPr>
        <w:numPr>
          <w:ilvl w:val="0"/>
          <w:numId w:val="8"/>
        </w:numPr>
        <w:spacing w:after="210" w:lineRule="auto"/>
        <w:ind w:left="1079" w:right="0" w:hanging="360"/>
        <w:rPr/>
      </w:pPr>
      <w:r w:rsidDel="00000000" w:rsidR="00000000" w:rsidRPr="00000000">
        <w:rPr>
          <w:rtl w:val="0"/>
        </w:rPr>
        <w:t xml:space="preserve">We respect each other’s privacy (confidentiality).  </w:t>
      </w:r>
    </w:p>
    <w:p w:rsidR="00000000" w:rsidDel="00000000" w:rsidP="00000000" w:rsidRDefault="00000000" w:rsidRPr="00000000" w14:paraId="00000092">
      <w:pPr>
        <w:spacing w:after="0" w:line="259" w:lineRule="auto"/>
        <w:ind w:left="360" w:right="0" w:firstLine="0"/>
        <w:jc w:val="left"/>
        <w:rPr/>
      </w:pPr>
      <w:r w:rsidDel="00000000" w:rsidR="00000000" w:rsidRPr="00000000">
        <w:rPr>
          <w:rtl w:val="0"/>
        </w:rPr>
        <w:t xml:space="preserve">  </w:t>
      </w:r>
    </w:p>
    <w:p w:rsidR="00000000" w:rsidDel="00000000" w:rsidP="00000000" w:rsidRDefault="00000000" w:rsidRPr="00000000" w14:paraId="00000093">
      <w:pPr>
        <w:spacing w:after="172" w:lineRule="auto"/>
        <w:ind w:left="355" w:right="0" w:firstLine="360"/>
        <w:jc w:val="left"/>
        <w:rPr/>
      </w:pPr>
      <w:r w:rsidDel="00000000" w:rsidR="00000000" w:rsidRPr="00000000">
        <w:rPr>
          <w:b w:val="1"/>
          <w:rtl w:val="0"/>
        </w:rPr>
        <w:t xml:space="preserve">7.3 Jigsaw and the Thrive Approach:  </w:t>
      </w:r>
      <w:r w:rsidDel="00000000" w:rsidR="00000000" w:rsidRPr="00000000">
        <w:rPr>
          <w:rtl w:val="0"/>
        </w:rPr>
      </w:r>
    </w:p>
    <w:p w:rsidR="00000000" w:rsidDel="00000000" w:rsidP="00000000" w:rsidRDefault="00000000" w:rsidRPr="00000000" w14:paraId="00000094">
      <w:pPr>
        <w:ind w:left="355" w:right="0" w:firstLine="360"/>
        <w:rPr/>
      </w:pPr>
      <w:r w:rsidDel="00000000" w:rsidR="00000000" w:rsidRPr="00000000">
        <w:rPr>
          <w:rtl w:val="0"/>
        </w:rPr>
        <w:t xml:space="preserve">At the Coppice, we are a Thrive school and we follow and use The Thrive Approach teaching programme to aid our PSHE planning.  This programme uses research from current   neuroscience, attachment research, studies of effective learning, and current models of child development in order to help adults understand children’s behaviour as communication.  The   aim is to support adults in responding to a child’s emotional situation in a way that supports their emotional and social development.  Twice a year, teachers screen their class against the   objectives set out in the Thrive programme.  The results of the screening identify individual and class needs, providing a list of strategies and activities that could be implemented.  Teachers use this assessment to adapt the Jigsaw planning, to ensure that learning outcomes address the needs of every member of the class.  </w:t>
      </w:r>
    </w:p>
    <w:p w:rsidR="00000000" w:rsidDel="00000000" w:rsidP="00000000" w:rsidRDefault="00000000" w:rsidRPr="00000000" w14:paraId="00000095">
      <w:pPr>
        <w:ind w:left="355" w:right="0" w:firstLine="360"/>
        <w:rPr/>
      </w:pPr>
      <w:r w:rsidDel="00000000" w:rsidR="00000000" w:rsidRPr="00000000">
        <w:rPr>
          <w:rtl w:val="0"/>
        </w:rPr>
      </w:r>
    </w:p>
    <w:p w:rsidR="00000000" w:rsidDel="00000000" w:rsidP="00000000" w:rsidRDefault="00000000" w:rsidRPr="00000000" w14:paraId="00000096">
      <w:pPr>
        <w:ind w:left="355" w:right="0" w:firstLine="360"/>
        <w:rPr/>
      </w:pPr>
      <w:r w:rsidDel="00000000" w:rsidR="00000000" w:rsidRPr="00000000">
        <w:rPr>
          <w:rtl w:val="0"/>
        </w:rPr>
        <w:t xml:space="preserve"> </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97">
      <w:pPr>
        <w:numPr>
          <w:ilvl w:val="0"/>
          <w:numId w:val="9"/>
        </w:numPr>
        <w:spacing w:after="6" w:lineRule="auto"/>
        <w:ind w:left="745" w:right="4425" w:hanging="400"/>
        <w:jc w:val="left"/>
        <w:rPr/>
      </w:pPr>
      <w:r w:rsidDel="00000000" w:rsidR="00000000" w:rsidRPr="00000000">
        <w:rPr>
          <w:b w:val="1"/>
          <w:u w:val="single"/>
          <w:rtl w:val="0"/>
        </w:rPr>
        <w:t xml:space="preserve">Inclusion:</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98">
      <w:pPr>
        <w:spacing w:after="0" w:line="259" w:lineRule="auto"/>
        <w:ind w:left="0" w:right="0" w:firstLine="0"/>
        <w:jc w:val="left"/>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99">
      <w:pPr>
        <w:numPr>
          <w:ilvl w:val="1"/>
          <w:numId w:val="9"/>
        </w:numPr>
        <w:spacing w:after="0" w:lineRule="auto"/>
        <w:ind w:left="345" w:right="0" w:firstLine="360"/>
        <w:jc w:val="left"/>
        <w:rPr/>
      </w:pPr>
      <w:r w:rsidDel="00000000" w:rsidR="00000000" w:rsidRPr="00000000">
        <w:rPr>
          <w:b w:val="1"/>
          <w:rtl w:val="0"/>
        </w:rPr>
        <w:t xml:space="preserve">PSHE, RSE and inclusion    </w:t>
      </w:r>
      <w:r w:rsidDel="00000000" w:rsidR="00000000" w:rsidRPr="00000000">
        <w:rPr>
          <w:rtl w:val="0"/>
        </w:rPr>
      </w:r>
    </w:p>
    <w:p w:rsidR="00000000" w:rsidDel="00000000" w:rsidP="00000000" w:rsidRDefault="00000000" w:rsidRPr="00000000" w14:paraId="0000009A">
      <w:pPr>
        <w:ind w:left="355" w:right="0" w:firstLine="360"/>
        <w:rPr/>
      </w:pPr>
      <w:r w:rsidDel="00000000" w:rsidR="00000000" w:rsidRPr="00000000">
        <w:rPr>
          <w:rtl w:val="0"/>
        </w:rPr>
        <w:t xml:space="preserve">We teach PSHE and RSE to all children, regardless of their ability.  PSHE and RSE form part of the school curriculum policy to provide a broad and balanced education for all children.  Teachers provide learning opportunities matched to the individual needs of children with learning difficulties.  When teaching PSHE we consider the targets set for the children in their Individual Provision Maps.  We pride ourselves in providing opportunities for inclusion including ‘The Friday Club’ which is specially planned to help children improve self-esteem and cooperation skills and is ran by our Thrive practitioners, support staff and volunteers.  </w:t>
      </w:r>
    </w:p>
    <w:p w:rsidR="00000000" w:rsidDel="00000000" w:rsidP="00000000" w:rsidRDefault="00000000" w:rsidRPr="00000000" w14:paraId="0000009B">
      <w:pPr>
        <w:spacing w:after="0" w:line="259" w:lineRule="auto"/>
        <w:ind w:left="360" w:right="0" w:firstLine="0"/>
        <w:jc w:val="left"/>
        <w:rPr/>
      </w:pPr>
      <w:r w:rsidDel="00000000" w:rsidR="00000000" w:rsidRPr="00000000">
        <w:rPr>
          <w:rtl w:val="0"/>
        </w:rPr>
        <w:t xml:space="preserve">  </w:t>
      </w:r>
    </w:p>
    <w:p w:rsidR="00000000" w:rsidDel="00000000" w:rsidP="00000000" w:rsidRDefault="00000000" w:rsidRPr="00000000" w14:paraId="0000009C">
      <w:pPr>
        <w:spacing w:after="170" w:lineRule="auto"/>
        <w:ind w:left="355" w:right="0" w:firstLine="360"/>
        <w:rPr/>
      </w:pPr>
      <w:r w:rsidDel="00000000" w:rsidR="00000000" w:rsidRPr="00000000">
        <w:rPr>
          <w:rtl w:val="0"/>
        </w:rPr>
        <w:t xml:space="preserve">All pupils are entitled to receive </w:t>
      </w:r>
      <w:r w:rsidDel="00000000" w:rsidR="00000000" w:rsidRPr="00000000">
        <w:rPr>
          <w:b w:val="1"/>
          <w:rtl w:val="0"/>
        </w:rPr>
        <w:t xml:space="preserve">sex and relationship education</w:t>
      </w:r>
      <w:r w:rsidDel="00000000" w:rsidR="00000000" w:rsidRPr="00000000">
        <w:rPr>
          <w:rtl w:val="0"/>
        </w:rPr>
        <w:t xml:space="preserve"> regardless of ability, gender, race, religious belief or grouping.  Through sex and relationship education we seek to develop a positive view of female and male sexuality.  It is our intention all children have the opportunity to experience a programme of RSE at a level which is appropriate for their age and physical development, with differentiated provision if required.   </w:t>
      </w:r>
    </w:p>
    <w:p w:rsidR="00000000" w:rsidDel="00000000" w:rsidP="00000000" w:rsidRDefault="00000000" w:rsidRPr="00000000" w14:paraId="0000009D">
      <w:pPr>
        <w:spacing w:after="170" w:lineRule="auto"/>
        <w:ind w:left="355" w:right="0" w:firstLine="360"/>
        <w:rPr/>
      </w:pPr>
      <w:r w:rsidDel="00000000" w:rsidR="00000000" w:rsidRPr="00000000">
        <w:rPr>
          <w:rtl w:val="0"/>
        </w:rPr>
        <w:t xml:space="preserve">Objective discussion of the diversity of personal, social and sexual preference in relationships will take place in RSE and prejudiced views will be challenged in order to encourage tolerance.  Any bullying around sexual behaviour or perceived sexual orientation arising from this prejudice will be dealt with as a serious matter.   </w:t>
      </w:r>
    </w:p>
    <w:p w:rsidR="00000000" w:rsidDel="00000000" w:rsidP="00000000" w:rsidRDefault="00000000" w:rsidRPr="00000000" w14:paraId="0000009E">
      <w:pPr>
        <w:spacing w:after="167" w:line="259" w:lineRule="auto"/>
        <w:ind w:left="360" w:right="0" w:firstLine="0"/>
        <w:jc w:val="left"/>
        <w:rPr/>
      </w:pPr>
      <w:r w:rsidDel="00000000" w:rsidR="00000000" w:rsidRPr="00000000">
        <w:rPr>
          <w:rtl w:val="0"/>
        </w:rPr>
        <w:t xml:space="preserve">  </w:t>
      </w:r>
    </w:p>
    <w:p w:rsidR="00000000" w:rsidDel="00000000" w:rsidP="00000000" w:rsidRDefault="00000000" w:rsidRPr="00000000" w14:paraId="0000009F">
      <w:pPr>
        <w:numPr>
          <w:ilvl w:val="0"/>
          <w:numId w:val="9"/>
        </w:numPr>
        <w:spacing w:after="172" w:lineRule="auto"/>
        <w:ind w:left="745" w:right="4425" w:hanging="400"/>
        <w:jc w:val="left"/>
        <w:rPr/>
      </w:pPr>
      <w:r w:rsidDel="00000000" w:rsidR="00000000" w:rsidRPr="00000000">
        <w:rPr>
          <w:b w:val="1"/>
          <w:u w:val="single"/>
          <w:rtl w:val="0"/>
        </w:rPr>
        <w:t xml:space="preserve">Assessment:</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A0">
      <w:pPr>
        <w:numPr>
          <w:ilvl w:val="1"/>
          <w:numId w:val="9"/>
        </w:numPr>
        <w:spacing w:after="172" w:lineRule="auto"/>
        <w:ind w:left="345" w:right="0" w:firstLine="360"/>
        <w:jc w:val="left"/>
        <w:rPr/>
      </w:pPr>
      <w:r w:rsidDel="00000000" w:rsidR="00000000" w:rsidRPr="00000000">
        <w:rPr>
          <w:b w:val="1"/>
          <w:rtl w:val="0"/>
        </w:rPr>
        <w:t xml:space="preserve">Formative assessment  </w:t>
      </w:r>
      <w:r w:rsidDel="00000000" w:rsidR="00000000" w:rsidRPr="00000000">
        <w:rPr>
          <w:rtl w:val="0"/>
        </w:rPr>
      </w:r>
    </w:p>
    <w:p w:rsidR="00000000" w:rsidDel="00000000" w:rsidP="00000000" w:rsidRDefault="00000000" w:rsidRPr="00000000" w14:paraId="000000A1">
      <w:pPr>
        <w:spacing w:after="170" w:lineRule="auto"/>
        <w:ind w:left="355" w:right="0" w:firstLine="360"/>
        <w:rPr/>
      </w:pPr>
      <w:r w:rsidDel="00000000" w:rsidR="00000000" w:rsidRPr="00000000">
        <w:rPr>
          <w:rtl w:val="0"/>
        </w:rPr>
        <w:t xml:space="preserve">Teachers are continuously assessing pupils’ personal, social and emotional development, utilising observation, discussion and specific tasks set in planned activities.  Teachers understand the importance of formative assessment to support judgements on children’s development across the curriculum.  All teachers, teaching assistants, midday lunch staff and administrative staff hold responsibility to inform the teachers about notable points of personal and social development in individual pupils.  It is the responsibility of individual teachers and the SEND co-coordinator to identify children’s progress which is well above or below that which is expected.   </w:t>
      </w:r>
    </w:p>
    <w:p w:rsidR="00000000" w:rsidDel="00000000" w:rsidP="00000000" w:rsidRDefault="00000000" w:rsidRPr="00000000" w14:paraId="000000A2">
      <w:pPr>
        <w:spacing w:after="170" w:lineRule="auto"/>
        <w:ind w:left="355" w:right="0" w:firstLine="360"/>
        <w:rPr/>
      </w:pPr>
      <w:r w:rsidDel="00000000" w:rsidR="00000000" w:rsidRPr="00000000">
        <w:rPr>
          <w:rtl w:val="0"/>
        </w:rPr>
      </w:r>
    </w:p>
    <w:p w:rsidR="00000000" w:rsidDel="00000000" w:rsidP="00000000" w:rsidRDefault="00000000" w:rsidRPr="00000000" w14:paraId="000000A3">
      <w:pPr>
        <w:numPr>
          <w:ilvl w:val="1"/>
          <w:numId w:val="9"/>
        </w:numPr>
        <w:spacing w:after="172" w:lineRule="auto"/>
        <w:ind w:left="345" w:right="0" w:firstLine="360"/>
        <w:jc w:val="left"/>
        <w:rPr/>
      </w:pPr>
      <w:r w:rsidDel="00000000" w:rsidR="00000000" w:rsidRPr="00000000">
        <w:rPr>
          <w:b w:val="1"/>
          <w:rtl w:val="0"/>
        </w:rPr>
        <w:t xml:space="preserve">Summative assessment   </w:t>
      </w:r>
      <w:r w:rsidDel="00000000" w:rsidR="00000000" w:rsidRPr="00000000">
        <w:rPr>
          <w:rtl w:val="0"/>
        </w:rPr>
      </w:r>
    </w:p>
    <w:p w:rsidR="00000000" w:rsidDel="00000000" w:rsidP="00000000" w:rsidRDefault="00000000" w:rsidRPr="00000000" w14:paraId="000000A4">
      <w:pPr>
        <w:spacing w:after="170" w:lineRule="auto"/>
        <w:ind w:left="355" w:right="0" w:firstLine="360"/>
        <w:rPr/>
      </w:pPr>
      <w:r w:rsidDel="00000000" w:rsidR="00000000" w:rsidRPr="00000000">
        <w:rPr>
          <w:rtl w:val="0"/>
        </w:rPr>
        <w:t xml:space="preserve">Summative assessment is evidenced in the year group journals, which showcases three entries, per half term, consisting of a range of work.  One journal entry will present the final assessment of each puzzle (unit).  Teachers will ensure to display a range of work completed by all abilities.  Each assessment piece provides all pupils with the opportunity to combine and display their understanding of the links between their learning.  Assessment may take form as a written task, role-play or discussion.  </w:t>
      </w:r>
    </w:p>
    <w:p w:rsidR="00000000" w:rsidDel="00000000" w:rsidP="00000000" w:rsidRDefault="00000000" w:rsidRPr="00000000" w14:paraId="000000A5">
      <w:pPr>
        <w:spacing w:after="170" w:lineRule="auto"/>
        <w:ind w:left="355" w:right="0" w:firstLine="360"/>
        <w:rPr/>
      </w:pPr>
      <w:r w:rsidDel="00000000" w:rsidR="00000000" w:rsidRPr="00000000">
        <w:rPr>
          <w:rtl w:val="0"/>
        </w:rPr>
        <w:t xml:space="preserve">The assessment piece and the on-going formative assessment are brought together to provide an overarching judgement of ‘just below, on track or greater depth’, focusing on both progress against PSHE outcomes and social emotional development.  This assessment is used by teachers to inform their judgements when completing the Thrive Screening process, which identifies areas for the teacher to focus on.  The screening also identifies pupils who may need additional support with their emotional and social development so that these children can receive extra support from the Thrive Team.   </w:t>
      </w:r>
    </w:p>
    <w:p w:rsidR="00000000" w:rsidDel="00000000" w:rsidP="00000000" w:rsidRDefault="00000000" w:rsidRPr="00000000" w14:paraId="000000A6">
      <w:pPr>
        <w:spacing w:after="0" w:line="259" w:lineRule="auto"/>
        <w:ind w:left="360" w:right="0" w:firstLine="0"/>
        <w:jc w:val="left"/>
        <w:rPr/>
      </w:pPr>
      <w:r w:rsidDel="00000000" w:rsidR="00000000" w:rsidRPr="00000000">
        <w:rPr>
          <w:rtl w:val="0"/>
        </w:rPr>
        <w:t xml:space="preserve">  </w:t>
      </w:r>
    </w:p>
    <w:p w:rsidR="00000000" w:rsidDel="00000000" w:rsidP="00000000" w:rsidRDefault="00000000" w:rsidRPr="00000000" w14:paraId="000000A7">
      <w:pPr>
        <w:numPr>
          <w:ilvl w:val="0"/>
          <w:numId w:val="9"/>
        </w:numPr>
        <w:spacing w:after="172" w:lineRule="auto"/>
        <w:ind w:left="745" w:right="4425" w:hanging="400"/>
        <w:jc w:val="left"/>
        <w:rPr/>
      </w:pPr>
      <w:r w:rsidDel="00000000" w:rsidR="00000000" w:rsidRPr="00000000">
        <w:rPr>
          <w:b w:val="1"/>
          <w:u w:val="single"/>
          <w:rtl w:val="0"/>
        </w:rPr>
        <w:t xml:space="preserve">Safeguarding/ confidentiality:</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A8">
      <w:pPr>
        <w:numPr>
          <w:ilvl w:val="1"/>
          <w:numId w:val="9"/>
        </w:numPr>
        <w:spacing w:after="172" w:lineRule="auto"/>
        <w:ind w:left="345" w:right="0" w:firstLine="360"/>
        <w:jc w:val="left"/>
        <w:rPr/>
      </w:pPr>
      <w:r w:rsidDel="00000000" w:rsidR="00000000" w:rsidRPr="00000000">
        <w:rPr>
          <w:b w:val="1"/>
          <w:rtl w:val="0"/>
        </w:rPr>
        <w:t xml:space="preserve">Terminology:  </w:t>
      </w:r>
      <w:r w:rsidDel="00000000" w:rsidR="00000000" w:rsidRPr="00000000">
        <w:rPr>
          <w:rtl w:val="0"/>
        </w:rPr>
      </w:r>
    </w:p>
    <w:p w:rsidR="00000000" w:rsidDel="00000000" w:rsidP="00000000" w:rsidRDefault="00000000" w:rsidRPr="00000000" w14:paraId="000000A9">
      <w:pPr>
        <w:spacing w:after="170" w:lineRule="auto"/>
        <w:ind w:left="355" w:right="0" w:firstLine="360"/>
        <w:rPr/>
      </w:pPr>
      <w:r w:rsidDel="00000000" w:rsidR="00000000" w:rsidRPr="00000000">
        <w:rPr>
          <w:rtl w:val="0"/>
        </w:rPr>
        <w:t xml:space="preserve">It is essential that everybody working in a school or college understands their safeguarding responsibilities, as stated in the ‘Keeping Children Safe in Education’ Publication.  Although, it is not compulsory for </w:t>
      </w:r>
      <w:r w:rsidDel="00000000" w:rsidR="00000000" w:rsidRPr="00000000">
        <w:rPr>
          <w:b w:val="1"/>
          <w:rtl w:val="0"/>
        </w:rPr>
        <w:t xml:space="preserve">Sex Education</w:t>
      </w:r>
      <w:r w:rsidDel="00000000" w:rsidR="00000000" w:rsidRPr="00000000">
        <w:rPr>
          <w:rtl w:val="0"/>
        </w:rPr>
        <w:t xml:space="preserve"> to be taught in Primary School, we believe in the importance of children learning the correct terminology associated with body parts, to ensure that all children are able to talk to health professionals should the need arise.  Therefore, teachers will use the anatomically correct language for body parts, whilst acknowledging common terms used by some people.  This terminology is stated on each lesson plan, where relevant, to ensure consistency and clarity.   </w:t>
      </w:r>
    </w:p>
    <w:p w:rsidR="00000000" w:rsidDel="00000000" w:rsidP="00000000" w:rsidRDefault="00000000" w:rsidRPr="00000000" w14:paraId="000000AA">
      <w:pPr>
        <w:numPr>
          <w:ilvl w:val="1"/>
          <w:numId w:val="9"/>
        </w:numPr>
        <w:spacing w:after="172" w:lineRule="auto"/>
        <w:ind w:left="345" w:right="0" w:firstLine="360"/>
        <w:jc w:val="left"/>
        <w:rPr/>
      </w:pPr>
      <w:r w:rsidDel="00000000" w:rsidR="00000000" w:rsidRPr="00000000">
        <w:rPr>
          <w:b w:val="1"/>
          <w:rtl w:val="0"/>
        </w:rPr>
        <w:t xml:space="preserve">Disclosures:</w:t>
      </w:r>
      <w:r w:rsidDel="00000000" w:rsidR="00000000" w:rsidRPr="00000000">
        <w:rPr>
          <w:rtl w:val="0"/>
        </w:rPr>
        <w:t xml:space="preserve">  </w:t>
      </w:r>
    </w:p>
    <w:p w:rsidR="00000000" w:rsidDel="00000000" w:rsidP="00000000" w:rsidRDefault="00000000" w:rsidRPr="00000000" w14:paraId="000000AB">
      <w:pPr>
        <w:spacing w:after="146" w:lineRule="auto"/>
        <w:ind w:left="355" w:right="0" w:firstLine="360"/>
        <w:rPr/>
      </w:pPr>
      <w:r w:rsidDel="00000000" w:rsidR="00000000" w:rsidRPr="00000000">
        <w:rPr>
          <w:rtl w:val="0"/>
        </w:rPr>
        <w:t xml:space="preserve">Teachers and other practitioners need to be aware that sometimes disclosures may be made during Jigsaw lessons, in which case, school safeguarding procedures</w:t>
      </w:r>
      <w:r w:rsidDel="00000000" w:rsidR="00000000" w:rsidRPr="00000000">
        <w:rPr>
          <w:b w:val="1"/>
          <w:rtl w:val="0"/>
        </w:rPr>
        <w:t xml:space="preserve"> (see Safeguarding Policy) must</w:t>
      </w:r>
      <w:r w:rsidDel="00000000" w:rsidR="00000000" w:rsidRPr="00000000">
        <w:rPr>
          <w:rtl w:val="0"/>
        </w:rPr>
        <w:t xml:space="preserve"> be followed immediately.  Sometimes it is clear that certain children may need time to talk one-to-one after the lesson closes.  Teachers also need to be aware that effective PSHE and RSE, which brings an understanding of what is and is not acceptable in a relationship, may lead to disclosure of a child protection issue.  Under the common law young people are entitled to the same duty of confidence as adults.  Personal information about them should not be shared without their permission except for the purposes of child protection.  There may be rare occasions when a child under the age of thirteen, who is sexually active, directly approaches a teacher.  This should be viewed as a child protection issue and procedures should be followed as outlined in the </w:t>
      </w:r>
      <w:r w:rsidDel="00000000" w:rsidR="00000000" w:rsidRPr="00000000">
        <w:rPr>
          <w:b w:val="1"/>
          <w:rtl w:val="0"/>
        </w:rPr>
        <w:t xml:space="preserve">Safeguarding Sexually Active Young People Guidance.</w:t>
      </w:r>
      <w:r w:rsidDel="00000000" w:rsidR="00000000" w:rsidRPr="00000000">
        <w:rPr>
          <w:rtl w:val="0"/>
        </w:rPr>
        <w:t xml:space="preserve">   </w:t>
      </w:r>
    </w:p>
    <w:p w:rsidR="00000000" w:rsidDel="00000000" w:rsidP="00000000" w:rsidRDefault="00000000" w:rsidRPr="00000000" w14:paraId="000000AC">
      <w:pPr>
        <w:spacing w:after="170" w:lineRule="auto"/>
        <w:ind w:left="355" w:right="0" w:firstLine="360"/>
        <w:rPr/>
      </w:pPr>
      <w:r w:rsidDel="00000000" w:rsidR="00000000" w:rsidRPr="00000000">
        <w:rPr>
          <w:rtl w:val="0"/>
        </w:rPr>
        <w:t xml:space="preserve">The staff member will inform the Head Teacher /Designated Safeguarding Lead (DSL) in line with the procedures set down within our Safeguarding and Child Protection Policy.  A member of staff cannot promise confidentiality if concerns exist.  </w:t>
      </w:r>
    </w:p>
    <w:p w:rsidR="00000000" w:rsidDel="00000000" w:rsidP="00000000" w:rsidRDefault="00000000" w:rsidRPr="00000000" w14:paraId="000000AD">
      <w:pPr>
        <w:numPr>
          <w:ilvl w:val="1"/>
          <w:numId w:val="9"/>
        </w:numPr>
        <w:spacing w:after="172" w:lineRule="auto"/>
        <w:ind w:left="345" w:right="0" w:firstLine="360"/>
        <w:jc w:val="left"/>
        <w:rPr>
          <w:b w:val="1"/>
        </w:rPr>
      </w:pPr>
      <w:r w:rsidDel="00000000" w:rsidR="00000000" w:rsidRPr="00000000">
        <w:rPr>
          <w:b w:val="1"/>
          <w:rtl w:val="0"/>
        </w:rPr>
        <w:t xml:space="preserve">Procedure for supporting those infected with HIV or Hepatitis B or C:  </w:t>
      </w:r>
    </w:p>
    <w:p w:rsidR="00000000" w:rsidDel="00000000" w:rsidP="00000000" w:rsidRDefault="00000000" w:rsidRPr="00000000" w14:paraId="000000AE">
      <w:pPr>
        <w:spacing w:after="175" w:line="259" w:lineRule="auto"/>
        <w:ind w:left="360" w:right="0" w:firstLine="0"/>
        <w:rPr/>
      </w:pPr>
      <w:r w:rsidDel="00000000" w:rsidR="00000000" w:rsidRPr="00000000">
        <w:rPr>
          <w:rtl w:val="0"/>
        </w:rPr>
        <w:t xml:space="preserve">Staff should not expect to be informed of a pupil’s or colleague’s HIV or Hepatitis status.  A member of staff, who is told of a pupil’s blood-borne viral status, should inform the Head Teacher and no one else.  She/he will tell the pupil this is what they are doing.  No pupil or member of staff will be discriminated against as a result of such a disclosure.  </w:t>
      </w:r>
    </w:p>
    <w:p w:rsidR="00000000" w:rsidDel="00000000" w:rsidP="00000000" w:rsidRDefault="00000000" w:rsidRPr="00000000" w14:paraId="000000AF">
      <w:pPr>
        <w:spacing w:after="170" w:lineRule="auto"/>
        <w:ind w:left="355" w:right="0" w:firstLine="360"/>
        <w:rPr/>
      </w:pPr>
      <w:r w:rsidDel="00000000" w:rsidR="00000000" w:rsidRPr="00000000">
        <w:rPr>
          <w:rtl w:val="0"/>
        </w:rPr>
        <w:t xml:space="preserve">First aid and control of infection practice should always follow current county guidelines; this will protect all school members from infection with blood-borne viruses.  </w:t>
      </w:r>
    </w:p>
    <w:p w:rsidR="00000000" w:rsidDel="00000000" w:rsidP="00000000" w:rsidRDefault="00000000" w:rsidRPr="00000000" w14:paraId="000000B0">
      <w:pPr>
        <w:numPr>
          <w:ilvl w:val="1"/>
          <w:numId w:val="9"/>
        </w:numPr>
        <w:spacing w:after="172" w:lineRule="auto"/>
        <w:ind w:left="345" w:right="0" w:firstLine="360"/>
        <w:jc w:val="left"/>
        <w:rPr/>
      </w:pPr>
      <w:r w:rsidDel="00000000" w:rsidR="00000000" w:rsidRPr="00000000">
        <w:rPr>
          <w:b w:val="1"/>
          <w:rtl w:val="0"/>
        </w:rPr>
        <w:t xml:space="preserve">Answering difficult questions:  </w:t>
      </w:r>
      <w:r w:rsidDel="00000000" w:rsidR="00000000" w:rsidRPr="00000000">
        <w:rPr>
          <w:rtl w:val="0"/>
        </w:rPr>
      </w:r>
    </w:p>
    <w:p w:rsidR="00000000" w:rsidDel="00000000" w:rsidP="00000000" w:rsidRDefault="00000000" w:rsidRPr="00000000" w14:paraId="000000B1">
      <w:pPr>
        <w:ind w:left="355" w:right="0" w:firstLine="360"/>
        <w:rPr/>
      </w:pPr>
      <w:r w:rsidDel="00000000" w:rsidR="00000000" w:rsidRPr="00000000">
        <w:rPr>
          <w:rtl w:val="0"/>
        </w:rPr>
        <w:t xml:space="preserve">Ground rules are essential to provide an agreed structure to answering sensitive or difficult questions.  This framework facilitates the use of an anonymous question box as a distancing technique.  </w:t>
      </w:r>
    </w:p>
    <w:p w:rsidR="00000000" w:rsidDel="00000000" w:rsidP="00000000" w:rsidRDefault="00000000" w:rsidRPr="00000000" w14:paraId="000000B2">
      <w:pPr>
        <w:spacing w:after="17" w:line="259" w:lineRule="auto"/>
        <w:ind w:left="360" w:right="0" w:firstLine="0"/>
        <w:jc w:val="left"/>
        <w:rPr/>
      </w:pPr>
      <w:r w:rsidDel="00000000" w:rsidR="00000000" w:rsidRPr="00000000">
        <w:rPr>
          <w:rtl w:val="0"/>
        </w:rPr>
        <w:t xml:space="preserve">  </w:t>
      </w:r>
    </w:p>
    <w:p w:rsidR="00000000" w:rsidDel="00000000" w:rsidP="00000000" w:rsidRDefault="00000000" w:rsidRPr="00000000" w14:paraId="000000B3">
      <w:pPr>
        <w:ind w:left="355" w:right="0" w:firstLine="360"/>
        <w:rPr/>
      </w:pPr>
      <w:r w:rsidDel="00000000" w:rsidR="00000000" w:rsidRPr="00000000">
        <w:rPr>
          <w:rtl w:val="0"/>
        </w:rPr>
        <w:t xml:space="preserve">Teachers will endeavour to answer questions as honestly as possible but if faced with a question they do not feel comfortable answering within the classroom, provision would be made to meet the individual child’s needs.  This may involve referring the child back to their Parent/Carer, school health advisor/school nurse or young person’s health drop-in service for an answer or seeking advice from the PSHE coordinator or Safeguarding lead.  </w:t>
      </w:r>
    </w:p>
    <w:p w:rsidR="00000000" w:rsidDel="00000000" w:rsidP="00000000" w:rsidRDefault="00000000" w:rsidRPr="00000000" w14:paraId="000000B4">
      <w:pPr>
        <w:spacing w:after="17" w:line="259" w:lineRule="auto"/>
        <w:ind w:left="360" w:right="0" w:firstLine="0"/>
        <w:jc w:val="left"/>
        <w:rPr/>
      </w:pPr>
      <w:r w:rsidDel="00000000" w:rsidR="00000000" w:rsidRPr="00000000">
        <w:rPr>
          <w:rtl w:val="0"/>
        </w:rPr>
        <w:t xml:space="preserve">  </w:t>
      </w:r>
    </w:p>
    <w:p w:rsidR="00000000" w:rsidDel="00000000" w:rsidP="00000000" w:rsidRDefault="00000000" w:rsidRPr="00000000" w14:paraId="000000B5">
      <w:pPr>
        <w:spacing w:after="0" w:line="259" w:lineRule="auto"/>
        <w:ind w:left="360" w:right="0" w:firstLine="0"/>
        <w:jc w:val="left"/>
        <w:rPr/>
      </w:pPr>
      <w:r w:rsidDel="00000000" w:rsidR="00000000" w:rsidRPr="00000000">
        <w:rPr>
          <w:rtl w:val="0"/>
        </w:rPr>
        <w:t xml:space="preserve">  </w:t>
      </w:r>
    </w:p>
    <w:p w:rsidR="00000000" w:rsidDel="00000000" w:rsidP="00000000" w:rsidRDefault="00000000" w:rsidRPr="00000000" w14:paraId="000000B6">
      <w:pPr>
        <w:numPr>
          <w:ilvl w:val="0"/>
          <w:numId w:val="9"/>
        </w:numPr>
        <w:spacing w:after="15" w:lineRule="auto"/>
        <w:ind w:left="745" w:right="4425" w:hanging="400"/>
        <w:jc w:val="left"/>
        <w:rPr/>
      </w:pPr>
      <w:r w:rsidDel="00000000" w:rsidR="00000000" w:rsidRPr="00000000">
        <w:rPr>
          <w:b w:val="1"/>
          <w:u w:val="single"/>
          <w:rtl w:val="0"/>
        </w:rPr>
        <w:t xml:space="preserve">The role of the PSHE and RSE Leader:</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B7">
      <w:pPr>
        <w:numPr>
          <w:ilvl w:val="0"/>
          <w:numId w:val="10"/>
        </w:numPr>
        <w:ind w:left="705" w:right="0" w:hanging="360"/>
        <w:rPr/>
      </w:pPr>
      <w:r w:rsidDel="00000000" w:rsidR="00000000" w:rsidRPr="00000000">
        <w:rPr>
          <w:rtl w:val="0"/>
        </w:rPr>
        <w:t xml:space="preserve">To lead policy development and implementation.  </w:t>
      </w:r>
    </w:p>
    <w:p w:rsidR="00000000" w:rsidDel="00000000" w:rsidP="00000000" w:rsidRDefault="00000000" w:rsidRPr="00000000" w14:paraId="000000B8">
      <w:pPr>
        <w:numPr>
          <w:ilvl w:val="0"/>
          <w:numId w:val="10"/>
        </w:numPr>
        <w:ind w:left="705" w:right="0" w:hanging="360"/>
        <w:rPr/>
      </w:pPr>
      <w:r w:rsidDel="00000000" w:rsidR="00000000" w:rsidRPr="00000000">
        <w:rPr>
          <w:rtl w:val="0"/>
        </w:rPr>
        <w:t xml:space="preserve">To advise and support colleagues.  </w:t>
      </w:r>
    </w:p>
    <w:p w:rsidR="00000000" w:rsidDel="00000000" w:rsidP="00000000" w:rsidRDefault="00000000" w:rsidRPr="00000000" w14:paraId="000000B9">
      <w:pPr>
        <w:numPr>
          <w:ilvl w:val="0"/>
          <w:numId w:val="10"/>
        </w:numPr>
        <w:ind w:left="705" w:right="0" w:hanging="360"/>
        <w:rPr/>
      </w:pPr>
      <w:r w:rsidDel="00000000" w:rsidR="00000000" w:rsidRPr="00000000">
        <w:rPr>
          <w:rtl w:val="0"/>
        </w:rPr>
        <w:t xml:space="preserve">To contribute to the year group and individual teacher’s plans when necessary.  </w:t>
      </w:r>
    </w:p>
    <w:p w:rsidR="00000000" w:rsidDel="00000000" w:rsidP="00000000" w:rsidRDefault="00000000" w:rsidRPr="00000000" w14:paraId="000000BA">
      <w:pPr>
        <w:numPr>
          <w:ilvl w:val="0"/>
          <w:numId w:val="10"/>
        </w:numPr>
        <w:ind w:left="705" w:right="0" w:hanging="360"/>
        <w:rPr/>
      </w:pPr>
      <w:r w:rsidDel="00000000" w:rsidR="00000000" w:rsidRPr="00000000">
        <w:rPr>
          <w:rtl w:val="0"/>
        </w:rPr>
        <w:t xml:space="preserve">To develop in depth knowledge of their subject and keep up to date with developments.   </w:t>
      </w:r>
    </w:p>
    <w:p w:rsidR="00000000" w:rsidDel="00000000" w:rsidP="00000000" w:rsidRDefault="00000000" w:rsidRPr="00000000" w14:paraId="000000BB">
      <w:pPr>
        <w:numPr>
          <w:ilvl w:val="0"/>
          <w:numId w:val="10"/>
        </w:numPr>
        <w:ind w:left="705" w:right="0" w:hanging="360"/>
        <w:rPr/>
      </w:pPr>
      <w:r w:rsidDel="00000000" w:rsidR="00000000" w:rsidRPr="00000000">
        <w:rPr>
          <w:rtl w:val="0"/>
        </w:rPr>
        <w:t xml:space="preserve">To arrange for relevant advice and information from courses to be disseminated.  </w:t>
      </w:r>
    </w:p>
    <w:p w:rsidR="00000000" w:rsidDel="00000000" w:rsidP="00000000" w:rsidRDefault="00000000" w:rsidRPr="00000000" w14:paraId="000000BC">
      <w:pPr>
        <w:numPr>
          <w:ilvl w:val="0"/>
          <w:numId w:val="10"/>
        </w:numPr>
        <w:ind w:left="705" w:right="0" w:hanging="360"/>
        <w:rPr/>
      </w:pPr>
      <w:r w:rsidDel="00000000" w:rsidR="00000000" w:rsidRPr="00000000">
        <w:rPr>
          <w:rtl w:val="0"/>
        </w:rPr>
        <w:t xml:space="preserve">To aid SLT in the assessment, progression and attainment of PSHE throughout the school.  </w:t>
      </w:r>
    </w:p>
    <w:p w:rsidR="00000000" w:rsidDel="00000000" w:rsidP="00000000" w:rsidRDefault="00000000" w:rsidRPr="00000000" w14:paraId="000000BD">
      <w:pPr>
        <w:numPr>
          <w:ilvl w:val="0"/>
          <w:numId w:val="10"/>
        </w:numPr>
        <w:ind w:left="705" w:right="0" w:hanging="360"/>
        <w:rPr/>
      </w:pPr>
      <w:r w:rsidDel="00000000" w:rsidR="00000000" w:rsidRPr="00000000">
        <w:rPr>
          <w:rtl w:val="0"/>
        </w:rPr>
        <w:t xml:space="preserve">To manage resources.  </w:t>
      </w:r>
    </w:p>
    <w:p w:rsidR="00000000" w:rsidDel="00000000" w:rsidP="00000000" w:rsidRDefault="00000000" w:rsidRPr="00000000" w14:paraId="000000BE">
      <w:pPr>
        <w:numPr>
          <w:ilvl w:val="0"/>
          <w:numId w:val="10"/>
        </w:numPr>
        <w:ind w:left="705" w:right="0" w:hanging="360"/>
        <w:rPr/>
      </w:pPr>
      <w:r w:rsidDel="00000000" w:rsidR="00000000" w:rsidRPr="00000000">
        <w:rPr>
          <w:rtl w:val="0"/>
        </w:rPr>
        <w:t xml:space="preserve">To be an exemplar practitioner in PSHE and RSE.  </w:t>
      </w:r>
    </w:p>
    <w:p w:rsidR="00000000" w:rsidDel="00000000" w:rsidP="00000000" w:rsidRDefault="00000000" w:rsidRPr="00000000" w14:paraId="000000BF">
      <w:pPr>
        <w:numPr>
          <w:ilvl w:val="0"/>
          <w:numId w:val="10"/>
        </w:numPr>
        <w:ind w:left="705" w:right="0" w:hanging="360"/>
        <w:rPr/>
      </w:pPr>
      <w:r w:rsidDel="00000000" w:rsidR="00000000" w:rsidRPr="00000000">
        <w:rPr>
          <w:rtl w:val="0"/>
        </w:rPr>
        <w:t xml:space="preserve">RSE induction for all new teaching members of staff.  </w:t>
      </w:r>
    </w:p>
    <w:p w:rsidR="00000000" w:rsidDel="00000000" w:rsidP="00000000" w:rsidRDefault="00000000" w:rsidRPr="00000000" w14:paraId="000000C0">
      <w:pPr>
        <w:numPr>
          <w:ilvl w:val="0"/>
          <w:numId w:val="10"/>
        </w:numPr>
        <w:ind w:left="705" w:right="0" w:hanging="360"/>
        <w:rPr/>
      </w:pPr>
      <w:r w:rsidDel="00000000" w:rsidR="00000000" w:rsidRPr="00000000">
        <w:rPr>
          <w:rtl w:val="0"/>
        </w:rPr>
        <w:t xml:space="preserve">Parent/Carer feedback through parents evening and feedback forms.  </w:t>
      </w:r>
    </w:p>
    <w:p w:rsidR="00000000" w:rsidDel="00000000" w:rsidP="00000000" w:rsidRDefault="00000000" w:rsidRPr="00000000" w14:paraId="000000C1">
      <w:pPr>
        <w:spacing w:after="152" w:line="259" w:lineRule="auto"/>
        <w:ind w:left="360" w:right="0" w:firstLine="0"/>
        <w:jc w:val="left"/>
        <w:rPr/>
      </w:pPr>
      <w:r w:rsidDel="00000000" w:rsidR="00000000" w:rsidRPr="00000000">
        <w:rPr>
          <w:rtl w:val="0"/>
        </w:rPr>
        <w:t xml:space="preserve">  </w:t>
      </w:r>
    </w:p>
    <w:p w:rsidR="00000000" w:rsidDel="00000000" w:rsidP="00000000" w:rsidRDefault="00000000" w:rsidRPr="00000000" w14:paraId="000000C2">
      <w:pPr>
        <w:spacing w:after="172" w:lineRule="auto"/>
        <w:ind w:left="355" w:right="4425" w:firstLine="360"/>
        <w:jc w:val="left"/>
        <w:rPr/>
      </w:pPr>
      <w:r w:rsidDel="00000000" w:rsidR="00000000" w:rsidRPr="00000000">
        <w:rPr>
          <w:b w:val="1"/>
          <w:u w:val="single"/>
          <w:rtl w:val="0"/>
        </w:rPr>
        <w:t xml:space="preserve">12. Monitoring and Review:</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C3">
      <w:pPr>
        <w:ind w:left="355" w:right="0" w:firstLine="360"/>
        <w:rPr/>
      </w:pPr>
      <w:r w:rsidDel="00000000" w:rsidR="00000000" w:rsidRPr="00000000">
        <w:rPr>
          <w:rtl w:val="0"/>
        </w:rPr>
        <w:t xml:space="preserve">The policy and practice will be monitored and evaluated by:   </w:t>
      </w:r>
    </w:p>
    <w:p w:rsidR="00000000" w:rsidDel="00000000" w:rsidP="00000000" w:rsidRDefault="00000000" w:rsidRPr="00000000" w14:paraId="000000C4">
      <w:pPr>
        <w:spacing w:after="8" w:line="259" w:lineRule="auto"/>
        <w:ind w:left="360" w:right="0" w:firstLine="0"/>
        <w:jc w:val="left"/>
        <w:rPr/>
      </w:pPr>
      <w:r w:rsidDel="00000000" w:rsidR="00000000" w:rsidRPr="00000000">
        <w:rPr>
          <w:rtl w:val="0"/>
        </w:rPr>
        <w:t xml:space="preserve">  </w:t>
      </w:r>
    </w:p>
    <w:p w:rsidR="00000000" w:rsidDel="00000000" w:rsidP="00000000" w:rsidRDefault="00000000" w:rsidRPr="00000000" w14:paraId="000000C5">
      <w:pPr>
        <w:numPr>
          <w:ilvl w:val="0"/>
          <w:numId w:val="2"/>
        </w:numPr>
        <w:ind w:left="705" w:right="0" w:hanging="360"/>
        <w:rPr/>
      </w:pPr>
      <w:r w:rsidDel="00000000" w:rsidR="00000000" w:rsidRPr="00000000">
        <w:rPr>
          <w:rtl w:val="0"/>
        </w:rPr>
        <w:t xml:space="preserve">The PSHE and RSE Leader.  </w:t>
      </w:r>
    </w:p>
    <w:p w:rsidR="00000000" w:rsidDel="00000000" w:rsidP="00000000" w:rsidRDefault="00000000" w:rsidRPr="00000000" w14:paraId="000000C6">
      <w:pPr>
        <w:numPr>
          <w:ilvl w:val="0"/>
          <w:numId w:val="2"/>
        </w:numPr>
        <w:ind w:left="705" w:right="0" w:hanging="360"/>
        <w:rPr/>
      </w:pPr>
      <w:r w:rsidDel="00000000" w:rsidR="00000000" w:rsidRPr="00000000">
        <w:rPr>
          <w:rtl w:val="0"/>
        </w:rPr>
        <w:t xml:space="preserve">The Senior Leadership Team (SLT).  </w:t>
      </w:r>
    </w:p>
    <w:p w:rsidR="00000000" w:rsidDel="00000000" w:rsidP="00000000" w:rsidRDefault="00000000" w:rsidRPr="00000000" w14:paraId="000000C7">
      <w:pPr>
        <w:numPr>
          <w:ilvl w:val="0"/>
          <w:numId w:val="2"/>
        </w:numPr>
        <w:ind w:left="705" w:right="0" w:hanging="360"/>
        <w:rPr/>
      </w:pPr>
      <w:r w:rsidDel="00000000" w:rsidR="00000000" w:rsidRPr="00000000">
        <w:rPr>
          <w:rtl w:val="0"/>
        </w:rPr>
        <w:t xml:space="preserve">The school Trustees.  </w:t>
      </w:r>
    </w:p>
    <w:p w:rsidR="00000000" w:rsidDel="00000000" w:rsidP="00000000" w:rsidRDefault="00000000" w:rsidRPr="00000000" w14:paraId="000000C8">
      <w:pPr>
        <w:numPr>
          <w:ilvl w:val="0"/>
          <w:numId w:val="2"/>
        </w:numPr>
        <w:ind w:left="705" w:right="0" w:hanging="360"/>
        <w:rPr/>
      </w:pPr>
      <w:r w:rsidDel="00000000" w:rsidR="00000000" w:rsidRPr="00000000">
        <w:rPr>
          <w:rtl w:val="0"/>
        </w:rPr>
        <w:t xml:space="preserve">Local Authority Advisors and Ofsted Inspectors.  </w:t>
      </w:r>
    </w:p>
    <w:p w:rsidR="00000000" w:rsidDel="00000000" w:rsidP="00000000" w:rsidRDefault="00000000" w:rsidRPr="00000000" w14:paraId="000000C9">
      <w:pPr>
        <w:spacing w:after="0" w:line="259" w:lineRule="auto"/>
        <w:ind w:left="360" w:right="0" w:firstLine="0"/>
        <w:jc w:val="left"/>
        <w:rPr/>
      </w:pPr>
      <w:r w:rsidDel="00000000" w:rsidR="00000000" w:rsidRPr="00000000">
        <w:rPr>
          <w:rtl w:val="0"/>
        </w:rPr>
        <w:t xml:space="preserve">  </w:t>
      </w:r>
    </w:p>
    <w:p w:rsidR="00000000" w:rsidDel="00000000" w:rsidP="00000000" w:rsidRDefault="00000000" w:rsidRPr="00000000" w14:paraId="000000CA">
      <w:pPr>
        <w:ind w:left="355" w:right="0" w:firstLine="360"/>
        <w:rPr/>
      </w:pPr>
      <w:r w:rsidDel="00000000" w:rsidR="00000000" w:rsidRPr="00000000">
        <w:rPr>
          <w:rtl w:val="0"/>
        </w:rPr>
        <w:t xml:space="preserve">The PSHE and RSE Leader will agree the curriculum timetabling of PSHE/RSE with staff which will enable lesson observation through ‘drop-ins’ and full lesson observations where appropriate as part of staff development.   </w:t>
      </w:r>
    </w:p>
    <w:p w:rsidR="00000000" w:rsidDel="00000000" w:rsidP="00000000" w:rsidRDefault="00000000" w:rsidRPr="00000000" w14:paraId="000000CB">
      <w:pPr>
        <w:ind w:left="355" w:right="0" w:firstLine="360"/>
        <w:rPr/>
      </w:pPr>
      <w:r w:rsidDel="00000000" w:rsidR="00000000" w:rsidRPr="00000000">
        <w:rPr>
          <w:rtl w:val="0"/>
        </w:rPr>
      </w:r>
    </w:p>
    <w:p w:rsidR="00000000" w:rsidDel="00000000" w:rsidP="00000000" w:rsidRDefault="00000000" w:rsidRPr="00000000" w14:paraId="000000CC">
      <w:pPr>
        <w:ind w:left="355" w:right="0" w:firstLine="360"/>
        <w:rPr/>
      </w:pPr>
      <w:r w:rsidDel="00000000" w:rsidR="00000000" w:rsidRPr="00000000">
        <w:rPr>
          <w:rtl w:val="0"/>
        </w:rPr>
        <w:t xml:space="preserve">Feedback on PSHE and RSE will be obtained from group discussions with teachers and pupils. </w:t>
      </w:r>
    </w:p>
    <w:p w:rsidR="00000000" w:rsidDel="00000000" w:rsidP="00000000" w:rsidRDefault="00000000" w:rsidRPr="00000000" w14:paraId="000000CD">
      <w:pPr>
        <w:ind w:left="355" w:right="0" w:firstLine="360"/>
        <w:rPr/>
      </w:pPr>
      <w:r w:rsidDel="00000000" w:rsidR="00000000" w:rsidRPr="00000000">
        <w:rPr>
          <w:rtl w:val="0"/>
        </w:rPr>
        <w:t xml:space="preserve">Parents’/Carers’ views will be invited and welcomed at Parents’ evenings and through The Coppice Parent Forum.   </w:t>
      </w:r>
    </w:p>
    <w:p w:rsidR="00000000" w:rsidDel="00000000" w:rsidP="00000000" w:rsidRDefault="00000000" w:rsidRPr="00000000" w14:paraId="000000CE">
      <w:pPr>
        <w:ind w:left="355" w:right="0" w:firstLine="360"/>
        <w:rPr/>
      </w:pPr>
      <w:r w:rsidDel="00000000" w:rsidR="00000000" w:rsidRPr="00000000">
        <w:rPr>
          <w:rtl w:val="0"/>
        </w:rPr>
      </w:r>
    </w:p>
    <w:p w:rsidR="00000000" w:rsidDel="00000000" w:rsidP="00000000" w:rsidRDefault="00000000" w:rsidRPr="00000000" w14:paraId="000000CF">
      <w:pPr>
        <w:spacing w:after="0" w:line="259" w:lineRule="auto"/>
        <w:ind w:left="360" w:right="0" w:firstLine="0"/>
        <w:jc w:val="left"/>
        <w:rPr/>
      </w:pPr>
      <w:r w:rsidDel="00000000" w:rsidR="00000000" w:rsidRPr="00000000">
        <w:rPr>
          <w:b w:val="1"/>
          <w:u w:val="single"/>
          <w:rtl w:val="0"/>
        </w:rPr>
        <w:t xml:space="preserve">13. Data Protection Statement:</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D0">
      <w:pPr>
        <w:spacing w:after="75" w:line="339" w:lineRule="auto"/>
        <w:ind w:left="360" w:right="25" w:firstLine="0"/>
        <w:jc w:val="left"/>
        <w:rPr/>
      </w:pPr>
      <w:r w:rsidDel="00000000" w:rsidR="00000000" w:rsidRPr="00000000">
        <w:rPr>
          <w:rtl w:val="0"/>
        </w:rPr>
        <w:t xml:space="preserve">The procedures and practice created by this policy have been reviewed in the light of our GDPR Data Protection Policy.     </w:t>
      </w:r>
    </w:p>
    <w:p w:rsidR="00000000" w:rsidDel="00000000" w:rsidP="00000000" w:rsidRDefault="00000000" w:rsidRPr="00000000" w14:paraId="000000D1">
      <w:pPr>
        <w:spacing w:after="172" w:lineRule="auto"/>
        <w:ind w:left="355" w:right="0" w:firstLine="360"/>
        <w:rPr/>
      </w:pPr>
      <w:r w:rsidDel="00000000" w:rsidR="00000000" w:rsidRPr="00000000">
        <w:rPr>
          <w:rtl w:val="0"/>
        </w:rPr>
        <w:t xml:space="preserve">All data will be handled in accordance with the school’s GDPR Data Protection Policy.  </w:t>
      </w:r>
    </w:p>
    <w:p w:rsidR="00000000" w:rsidDel="00000000" w:rsidP="00000000" w:rsidRDefault="00000000" w:rsidRPr="00000000" w14:paraId="000000D2">
      <w:pPr>
        <w:spacing w:after="0" w:line="259" w:lineRule="auto"/>
        <w:ind w:left="360" w:right="0" w:firstLine="0"/>
        <w:jc w:val="left"/>
        <w:rPr/>
      </w:pPr>
      <w:r w:rsidDel="00000000" w:rsidR="00000000" w:rsidRPr="00000000">
        <w:rPr>
          <w:rtl w:val="0"/>
        </w:rPr>
        <w:t xml:space="preserve">  </w:t>
      </w:r>
    </w:p>
    <w:tbl>
      <w:tblPr>
        <w:tblStyle w:val="Table3"/>
        <w:tblW w:w="10042.0" w:type="dxa"/>
        <w:jc w:val="left"/>
        <w:tblInd w:w="251.0" w:type="dxa"/>
        <w:tblLayout w:type="fixed"/>
        <w:tblLook w:val="0400"/>
      </w:tblPr>
      <w:tblGrid>
        <w:gridCol w:w="1981"/>
        <w:gridCol w:w="1979"/>
        <w:gridCol w:w="1978"/>
        <w:gridCol w:w="1978"/>
        <w:gridCol w:w="2126"/>
        <w:tblGridChange w:id="0">
          <w:tblGrid>
            <w:gridCol w:w="1981"/>
            <w:gridCol w:w="1979"/>
            <w:gridCol w:w="1978"/>
            <w:gridCol w:w="1978"/>
            <w:gridCol w:w="2126"/>
          </w:tblGrid>
        </w:tblGridChange>
      </w:tblGrid>
      <w:tr>
        <w:trPr>
          <w:cantSplit w:val="0"/>
          <w:trHeight w:val="585" w:hRule="atLeast"/>
          <w:tblHeader w:val="0"/>
        </w:trPr>
        <w:tc>
          <w:tcPr>
            <w:tcBorders>
              <w:top w:color="000000" w:space="0" w:sz="6" w:val="single"/>
              <w:left w:color="000000" w:space="0" w:sz="6" w:val="single"/>
              <w:bottom w:color="000000" w:space="0" w:sz="6" w:val="single"/>
              <w:right w:color="000000" w:space="0" w:sz="6" w:val="single"/>
            </w:tcBorders>
            <w:shd w:fill="f2f2f2" w:val="clear"/>
            <w:vAlign w:val="center"/>
          </w:tcPr>
          <w:p w:rsidR="00000000" w:rsidDel="00000000" w:rsidP="00000000" w:rsidRDefault="00000000" w:rsidRPr="00000000" w14:paraId="000000D3">
            <w:pPr>
              <w:spacing w:after="0" w:line="259" w:lineRule="auto"/>
              <w:ind w:left="109" w:right="0" w:firstLine="0"/>
              <w:rPr/>
            </w:pPr>
            <w:r w:rsidDel="00000000" w:rsidR="00000000" w:rsidRPr="00000000">
              <w:rPr>
                <w:b w:val="1"/>
                <w:rtl w:val="0"/>
              </w:rPr>
              <w:t xml:space="preserve">Name of policy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2f2f2" w:val="clear"/>
            <w:vAlign w:val="center"/>
          </w:tcPr>
          <w:p w:rsidR="00000000" w:rsidDel="00000000" w:rsidP="00000000" w:rsidRDefault="00000000" w:rsidRPr="00000000" w14:paraId="000000D4">
            <w:pPr>
              <w:spacing w:after="0" w:line="259" w:lineRule="auto"/>
              <w:ind w:left="-32" w:right="0" w:firstLine="0"/>
              <w:jc w:val="left"/>
              <w:rPr/>
            </w:pPr>
            <w:r w:rsidDel="00000000" w:rsidR="00000000" w:rsidRPr="00000000">
              <w:rPr>
                <w:b w:val="1"/>
                <w:rtl w:val="0"/>
              </w:rPr>
              <w:t xml:space="preserve"> Content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2f2f2" w:val="clear"/>
          </w:tcPr>
          <w:p w:rsidR="00000000" w:rsidDel="00000000" w:rsidP="00000000" w:rsidRDefault="00000000" w:rsidRPr="00000000" w14:paraId="000000D5">
            <w:pPr>
              <w:spacing w:after="0" w:line="259" w:lineRule="auto"/>
              <w:ind w:left="107" w:right="0" w:firstLine="0"/>
              <w:jc w:val="left"/>
              <w:rPr/>
            </w:pPr>
            <w:r w:rsidDel="00000000" w:rsidR="00000000" w:rsidRPr="00000000">
              <w:rPr>
                <w:b w:val="1"/>
                <w:rtl w:val="0"/>
              </w:rPr>
              <w:t xml:space="preserve">Reason for policy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2f2f2" w:val="clear"/>
          </w:tcPr>
          <w:p w:rsidR="00000000" w:rsidDel="00000000" w:rsidP="00000000" w:rsidRDefault="00000000" w:rsidRPr="00000000" w14:paraId="000000D6">
            <w:pPr>
              <w:spacing w:after="0" w:line="259" w:lineRule="auto"/>
              <w:ind w:left="107" w:right="0" w:firstLine="0"/>
              <w:jc w:val="left"/>
              <w:rPr/>
            </w:pPr>
            <w:r w:rsidDel="00000000" w:rsidR="00000000" w:rsidRPr="00000000">
              <w:rPr>
                <w:b w:val="1"/>
                <w:rtl w:val="0"/>
              </w:rPr>
              <w:t xml:space="preserve">Who does it relate to?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2f2f2" w:val="clear"/>
          </w:tcPr>
          <w:p w:rsidR="00000000" w:rsidDel="00000000" w:rsidP="00000000" w:rsidRDefault="00000000" w:rsidRPr="00000000" w14:paraId="000000D7">
            <w:pPr>
              <w:spacing w:after="0" w:line="259" w:lineRule="auto"/>
              <w:ind w:left="107" w:right="0" w:firstLine="0"/>
              <w:jc w:val="left"/>
              <w:rPr/>
            </w:pPr>
            <w:r w:rsidDel="00000000" w:rsidR="00000000" w:rsidRPr="00000000">
              <w:rPr>
                <w:b w:val="1"/>
                <w:rtl w:val="0"/>
              </w:rPr>
              <w:t xml:space="preserve">Where is it stored?  </w:t>
            </w:r>
            <w:r w:rsidDel="00000000" w:rsidR="00000000" w:rsidRPr="00000000">
              <w:rPr>
                <w:rtl w:val="0"/>
              </w:rPr>
            </w:r>
          </w:p>
        </w:tc>
      </w:tr>
      <w:tr>
        <w:trPr>
          <w:cantSplit w:val="0"/>
          <w:trHeight w:val="282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8">
            <w:pPr>
              <w:spacing w:after="0" w:line="259" w:lineRule="auto"/>
              <w:ind w:left="109" w:right="0" w:firstLine="0"/>
              <w:rPr/>
            </w:pPr>
            <w:r w:rsidDel="00000000" w:rsidR="00000000" w:rsidRPr="00000000">
              <w:rPr>
                <w:rtl w:val="0"/>
              </w:rPr>
              <w:t xml:space="preserve">PSHE and RSE  </w:t>
            </w:r>
          </w:p>
          <w:p w:rsidR="00000000" w:rsidDel="00000000" w:rsidP="00000000" w:rsidRDefault="00000000" w:rsidRPr="00000000" w14:paraId="000000D9">
            <w:pPr>
              <w:spacing w:after="0" w:line="259" w:lineRule="auto"/>
              <w:ind w:left="109" w:right="0" w:firstLine="0"/>
              <w:jc w:val="left"/>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A">
            <w:pPr>
              <w:spacing w:after="0" w:line="248.00000000000006" w:lineRule="auto"/>
              <w:ind w:left="107" w:right="0" w:firstLine="0"/>
              <w:jc w:val="left"/>
              <w:rPr/>
            </w:pPr>
            <w:r w:rsidDel="00000000" w:rsidR="00000000" w:rsidRPr="00000000">
              <w:rPr>
                <w:rtl w:val="0"/>
              </w:rPr>
              <w:t xml:space="preserve">Key information concerning the teaching and learning of  </w:t>
            </w:r>
          </w:p>
          <w:p w:rsidR="00000000" w:rsidDel="00000000" w:rsidP="00000000" w:rsidRDefault="00000000" w:rsidRPr="00000000" w14:paraId="000000DB">
            <w:pPr>
              <w:spacing w:after="0" w:line="259" w:lineRule="auto"/>
              <w:ind w:left="107" w:right="0" w:firstLine="0"/>
              <w:rPr/>
            </w:pPr>
            <w:r w:rsidDel="00000000" w:rsidR="00000000" w:rsidRPr="00000000">
              <w:rPr>
                <w:rtl w:val="0"/>
              </w:rPr>
              <w:t xml:space="preserve">PSHE and RSE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C">
            <w:pPr>
              <w:spacing w:after="0" w:line="259" w:lineRule="auto"/>
              <w:ind w:left="107" w:right="0" w:firstLine="0"/>
              <w:jc w:val="left"/>
              <w:rPr/>
            </w:pPr>
            <w:r w:rsidDel="00000000" w:rsidR="00000000" w:rsidRPr="00000000">
              <w:rPr>
                <w:rtl w:val="0"/>
              </w:rPr>
              <w:t xml:space="preserve">To inform all stakeholders on how PSHE and RSE is taught at The Coppice.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D">
            <w:pPr>
              <w:spacing w:after="0" w:line="259" w:lineRule="auto"/>
              <w:ind w:left="107" w:right="0" w:firstLine="0"/>
              <w:jc w:val="left"/>
              <w:rPr/>
            </w:pPr>
            <w:r w:rsidDel="00000000" w:rsidR="00000000" w:rsidRPr="00000000">
              <w:rPr>
                <w:rtl w:val="0"/>
              </w:rPr>
              <w:t xml:space="preserve">Children,  </w:t>
            </w:r>
          </w:p>
          <w:p w:rsidR="00000000" w:rsidDel="00000000" w:rsidP="00000000" w:rsidRDefault="00000000" w:rsidRPr="00000000" w14:paraId="000000DE">
            <w:pPr>
              <w:spacing w:after="0" w:line="259" w:lineRule="auto"/>
              <w:ind w:left="107" w:right="0" w:firstLine="0"/>
              <w:jc w:val="left"/>
              <w:rPr/>
            </w:pPr>
            <w:r w:rsidDel="00000000" w:rsidR="00000000" w:rsidRPr="00000000">
              <w:rPr>
                <w:rtl w:val="0"/>
              </w:rPr>
              <w:t xml:space="preserve">Teachers,  </w:t>
            </w:r>
          </w:p>
          <w:p w:rsidR="00000000" w:rsidDel="00000000" w:rsidP="00000000" w:rsidRDefault="00000000" w:rsidRPr="00000000" w14:paraId="000000DF">
            <w:pPr>
              <w:spacing w:after="0" w:line="259" w:lineRule="auto"/>
              <w:ind w:left="107" w:right="0" w:firstLine="0"/>
              <w:jc w:val="left"/>
              <w:rPr/>
            </w:pPr>
            <w:r w:rsidDel="00000000" w:rsidR="00000000" w:rsidRPr="00000000">
              <w:rPr>
                <w:rtl w:val="0"/>
              </w:rPr>
              <w:t xml:space="preserve">Parents/Carers,  </w:t>
            </w:r>
          </w:p>
          <w:p w:rsidR="00000000" w:rsidDel="00000000" w:rsidP="00000000" w:rsidRDefault="00000000" w:rsidRPr="00000000" w14:paraId="000000E0">
            <w:pPr>
              <w:spacing w:after="0" w:line="259" w:lineRule="auto"/>
              <w:ind w:left="107" w:right="0" w:firstLine="0"/>
              <w:jc w:val="left"/>
              <w:rPr/>
            </w:pPr>
            <w:r w:rsidDel="00000000" w:rsidR="00000000" w:rsidRPr="00000000">
              <w:rPr>
                <w:rtl w:val="0"/>
              </w:rPr>
              <w:t xml:space="preserve">Trustees and Ofsted.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1">
            <w:pPr>
              <w:spacing w:after="0" w:line="259" w:lineRule="auto"/>
              <w:ind w:left="107" w:right="0" w:firstLine="0"/>
              <w:jc w:val="left"/>
              <w:rPr/>
            </w:pPr>
            <w:r w:rsidDel="00000000" w:rsidR="00000000" w:rsidRPr="00000000">
              <w:rPr>
                <w:rtl w:val="0"/>
              </w:rPr>
              <w:t xml:space="preserve">School P’ Drive Google Drive  </w:t>
            </w:r>
          </w:p>
        </w:tc>
      </w:tr>
    </w:tbl>
    <w:p w:rsidR="00000000" w:rsidDel="00000000" w:rsidP="00000000" w:rsidRDefault="00000000" w:rsidRPr="00000000" w14:paraId="000000E2">
      <w:pPr>
        <w:spacing w:after="167" w:line="259" w:lineRule="auto"/>
        <w:ind w:left="360" w:right="0" w:firstLine="0"/>
        <w:jc w:val="left"/>
        <w:rPr/>
      </w:pPr>
      <w:r w:rsidDel="00000000" w:rsidR="00000000" w:rsidRPr="00000000">
        <w:rPr>
          <w:rtl w:val="0"/>
        </w:rPr>
        <w:t xml:space="preserve">  </w:t>
      </w:r>
    </w:p>
    <w:p w:rsidR="00000000" w:rsidDel="00000000" w:rsidP="00000000" w:rsidRDefault="00000000" w:rsidRPr="00000000" w14:paraId="000000E3">
      <w:pPr>
        <w:ind w:left="355" w:right="0" w:firstLine="360"/>
        <w:rPr/>
      </w:pPr>
      <w:r w:rsidDel="00000000" w:rsidR="00000000" w:rsidRPr="00000000">
        <w:rPr>
          <w:rtl w:val="0"/>
        </w:rPr>
        <w:t xml:space="preserve">As such, our assessment is that this policy:  </w:t>
      </w:r>
    </w:p>
    <w:tbl>
      <w:tblPr>
        <w:tblStyle w:val="Table4"/>
        <w:tblW w:w="9892.0" w:type="dxa"/>
        <w:jc w:val="left"/>
        <w:tblInd w:w="251.0" w:type="dxa"/>
        <w:tblLayout w:type="fixed"/>
        <w:tblLook w:val="0400"/>
      </w:tblPr>
      <w:tblGrid>
        <w:gridCol w:w="3390"/>
        <w:gridCol w:w="3252"/>
        <w:gridCol w:w="3250"/>
        <w:tblGridChange w:id="0">
          <w:tblGrid>
            <w:gridCol w:w="3390"/>
            <w:gridCol w:w="3252"/>
            <w:gridCol w:w="3250"/>
          </w:tblGrid>
        </w:tblGridChange>
      </w:tblGrid>
      <w:tr>
        <w:trPr>
          <w:cantSplit w:val="0"/>
          <w:trHeight w:val="824" w:hRule="atLeast"/>
          <w:tblHeader w:val="0"/>
        </w:trPr>
        <w:tc>
          <w:tcPr>
            <w:tcBorders>
              <w:top w:color="000000" w:space="0" w:sz="6" w:val="single"/>
              <w:left w:color="000000" w:space="0" w:sz="6" w:val="single"/>
              <w:bottom w:color="000000" w:space="0" w:sz="6" w:val="single"/>
              <w:right w:color="000000" w:space="0" w:sz="6" w:val="single"/>
            </w:tcBorders>
            <w:shd w:fill="e7e6e6" w:val="clear"/>
            <w:vAlign w:val="center"/>
          </w:tcPr>
          <w:p w:rsidR="00000000" w:rsidDel="00000000" w:rsidP="00000000" w:rsidRDefault="00000000" w:rsidRPr="00000000" w14:paraId="000000E4">
            <w:pPr>
              <w:spacing w:after="0" w:line="259" w:lineRule="auto"/>
              <w:ind w:left="2" w:right="0" w:firstLine="0"/>
              <w:jc w:val="left"/>
              <w:rPr/>
            </w:pPr>
            <w:r w:rsidDel="00000000" w:rsidR="00000000" w:rsidRPr="00000000">
              <w:rPr>
                <w:b w:val="1"/>
                <w:sz w:val="22"/>
                <w:szCs w:val="22"/>
                <w:rtl w:val="0"/>
              </w:rPr>
              <w:t xml:space="preserve">Has Few / No Data  </w:t>
            </w:r>
            <w:r w:rsidDel="00000000" w:rsidR="00000000" w:rsidRPr="00000000">
              <w:rPr>
                <w:rtl w:val="0"/>
              </w:rPr>
            </w:r>
          </w:p>
          <w:p w:rsidR="00000000" w:rsidDel="00000000" w:rsidP="00000000" w:rsidRDefault="00000000" w:rsidRPr="00000000" w14:paraId="000000E5">
            <w:pPr>
              <w:spacing w:after="0" w:line="259" w:lineRule="auto"/>
              <w:ind w:left="2" w:right="0" w:firstLine="0"/>
              <w:jc w:val="left"/>
              <w:rPr/>
            </w:pPr>
            <w:r w:rsidDel="00000000" w:rsidR="00000000" w:rsidRPr="00000000">
              <w:rPr>
                <w:b w:val="1"/>
                <w:sz w:val="22"/>
                <w:szCs w:val="22"/>
                <w:rtl w:val="0"/>
              </w:rPr>
              <w:t xml:space="preserve">Compliance Requirements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7e6e6" w:val="clear"/>
          </w:tcPr>
          <w:p w:rsidR="00000000" w:rsidDel="00000000" w:rsidP="00000000" w:rsidRDefault="00000000" w:rsidRPr="00000000" w14:paraId="000000E6">
            <w:pPr>
              <w:spacing w:after="0" w:line="259" w:lineRule="auto"/>
              <w:ind w:left="0" w:right="0" w:firstLine="0"/>
              <w:jc w:val="left"/>
              <w:rPr/>
            </w:pPr>
            <w:r w:rsidDel="00000000" w:rsidR="00000000" w:rsidRPr="00000000">
              <w:rPr>
                <w:b w:val="1"/>
                <w:sz w:val="22"/>
                <w:szCs w:val="22"/>
                <w:rtl w:val="0"/>
              </w:rPr>
              <w:t xml:space="preserve">Has A Moderate Level of Data Compliance Requirements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7e6e6" w:val="clear"/>
            <w:vAlign w:val="center"/>
          </w:tcPr>
          <w:p w:rsidR="00000000" w:rsidDel="00000000" w:rsidP="00000000" w:rsidRDefault="00000000" w:rsidRPr="00000000" w14:paraId="000000E7">
            <w:pPr>
              <w:spacing w:after="0" w:line="259" w:lineRule="auto"/>
              <w:ind w:left="0" w:right="0" w:firstLine="0"/>
              <w:jc w:val="left"/>
              <w:rPr/>
            </w:pPr>
            <w:r w:rsidDel="00000000" w:rsidR="00000000" w:rsidRPr="00000000">
              <w:rPr>
                <w:b w:val="1"/>
                <w:sz w:val="22"/>
                <w:szCs w:val="22"/>
                <w:rtl w:val="0"/>
              </w:rPr>
              <w:t xml:space="preserve">Has a High Level of Data?  </w:t>
            </w:r>
            <w:r w:rsidDel="00000000" w:rsidR="00000000" w:rsidRPr="00000000">
              <w:rPr>
                <w:rtl w:val="0"/>
              </w:rPr>
            </w:r>
          </w:p>
          <w:p w:rsidR="00000000" w:rsidDel="00000000" w:rsidP="00000000" w:rsidRDefault="00000000" w:rsidRPr="00000000" w14:paraId="000000E8">
            <w:pPr>
              <w:spacing w:after="0" w:line="259" w:lineRule="auto"/>
              <w:ind w:left="0" w:right="0" w:firstLine="0"/>
              <w:jc w:val="left"/>
              <w:rPr/>
            </w:pPr>
            <w:r w:rsidDel="00000000" w:rsidR="00000000" w:rsidRPr="00000000">
              <w:rPr>
                <w:b w:val="1"/>
                <w:sz w:val="22"/>
                <w:szCs w:val="22"/>
                <w:rtl w:val="0"/>
              </w:rPr>
              <w:t xml:space="preserve">Compliance Requirements  </w:t>
            </w:r>
            <w:r w:rsidDel="00000000" w:rsidR="00000000" w:rsidRPr="00000000">
              <w:rPr>
                <w:rtl w:val="0"/>
              </w:rPr>
            </w:r>
          </w:p>
        </w:tc>
      </w:tr>
      <w:tr>
        <w:trPr>
          <w:cantSplit w:val="0"/>
          <w:trHeight w:val="826"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9">
            <w:pPr>
              <w:spacing w:after="0" w:line="259" w:lineRule="auto"/>
              <w:ind w:left="2" w:right="0" w:firstLine="0"/>
              <w:jc w:val="left"/>
              <w:rPr/>
            </w:pP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EA">
            <w:pPr>
              <w:spacing w:after="0" w:line="259" w:lineRule="auto"/>
              <w:ind w:left="2" w:right="0" w:firstLine="0"/>
              <w:jc w:val="left"/>
              <w:rPr/>
            </w:pP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EB">
            <w:pPr>
              <w:spacing w:after="0" w:line="259" w:lineRule="auto"/>
              <w:ind w:left="2" w:right="0" w:firstLine="0"/>
              <w:jc w:val="left"/>
              <w:rPr/>
            </w:pPr>
            <w:r w:rsidDel="00000000" w:rsidR="00000000" w:rsidRPr="00000000">
              <w:rPr>
                <w:sz w:val="22"/>
                <w:szCs w:val="22"/>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C">
            <w:pPr>
              <w:spacing w:after="0" w:line="259" w:lineRule="auto"/>
              <w:ind w:left="0" w:right="0" w:firstLine="0"/>
              <w:jc w:val="left"/>
              <w:rPr/>
            </w:pPr>
            <w:r w:rsidDel="00000000" w:rsidR="00000000" w:rsidRPr="00000000">
              <w:rPr>
                <w:sz w:val="22"/>
                <w:szCs w:val="22"/>
                <w:rtl w:val="0"/>
              </w:rPr>
              <w:t xml:space="preserve">  X</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D">
            <w:pPr>
              <w:spacing w:after="0" w:line="259" w:lineRule="auto"/>
              <w:ind w:left="0" w:right="0" w:firstLine="0"/>
              <w:jc w:val="left"/>
              <w:rPr/>
            </w:pPr>
            <w:r w:rsidDel="00000000" w:rsidR="00000000" w:rsidRPr="00000000">
              <w:rPr>
                <w:sz w:val="22"/>
                <w:szCs w:val="22"/>
                <w:rtl w:val="0"/>
              </w:rPr>
              <w:t xml:space="preserve">  </w:t>
            </w:r>
            <w:r w:rsidDel="00000000" w:rsidR="00000000" w:rsidRPr="00000000">
              <w:rPr>
                <w:rtl w:val="0"/>
              </w:rPr>
            </w:r>
          </w:p>
        </w:tc>
      </w:tr>
    </w:tbl>
    <w:p w:rsidR="00000000" w:rsidDel="00000000" w:rsidP="00000000" w:rsidRDefault="00000000" w:rsidRPr="00000000" w14:paraId="000000EE">
      <w:pPr>
        <w:spacing w:after="0" w:line="259" w:lineRule="auto"/>
        <w:ind w:left="360" w:right="0" w:firstLine="0"/>
        <w:jc w:val="left"/>
        <w:rPr/>
      </w:pPr>
      <w:r w:rsidDel="00000000" w:rsidR="00000000" w:rsidRPr="00000000">
        <w:rPr>
          <w:rtl w:val="0"/>
        </w:rPr>
        <w:t xml:space="preserve">  </w:t>
      </w:r>
    </w:p>
    <w:sectPr>
      <w:headerReference r:id="rId9" w:type="default"/>
      <w:headerReference r:id="rId10" w:type="first"/>
      <w:headerReference r:id="rId11" w:type="even"/>
      <w:pgSz w:h="16858" w:w="11899" w:orient="portrait"/>
      <w:pgMar w:bottom="890" w:top="884" w:left="489" w:right="8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F">
    <w:pPr>
      <w:rPr/>
    </w:pPr>
    <w:r w:rsidDel="00000000" w:rsidR="00000000" w:rsidRPr="00000000">
      <w:rPr>
        <w:rFonts w:ascii="Calibri" w:cs="Calibri" w:eastAsia="Calibri" w:hAnsi="Calibri"/>
        <w:sz w:val="22"/>
        <w:szCs w:val="22"/>
      </w:rPr>
      <mc:AlternateContent>
        <mc:Choice Requires="wpg">
          <w:drawing>
            <wp:anchor allowOverlap="1" behindDoc="1" distB="0" distT="0" distL="0" distR="0" hidden="0" layoutInCell="1" locked="0" relativeHeight="0" simplePos="0">
              <wp:simplePos x="0" y="0"/>
              <wp:positionH relativeFrom="page">
                <wp:posOffset>0</wp:posOffset>
              </wp:positionH>
              <wp:positionV relativeFrom="page">
                <wp:posOffset>0</wp:posOffset>
              </wp:positionV>
              <wp:extent cx="7555992" cy="10697110"/>
              <wp:effectExtent b="0" l="0" r="0" t="0"/>
              <wp:wrapNone/>
              <wp:docPr id="39307" name=""/>
              <a:graphic>
                <a:graphicData uri="http://schemas.microsoft.com/office/word/2010/wordprocessingGroup">
                  <wpg:wgp>
                    <wpg:cNvGrpSpPr/>
                    <wpg:grpSpPr>
                      <a:xfrm>
                        <a:off x="1568000" y="0"/>
                        <a:ext cx="7555992" cy="10697110"/>
                        <a:chOff x="1568000" y="0"/>
                        <a:chExt cx="7556000" cy="7560000"/>
                      </a:xfrm>
                    </wpg:grpSpPr>
                    <wpg:grpSp>
                      <wpg:cNvGrpSpPr/>
                      <wpg:grpSpPr>
                        <a:xfrm>
                          <a:off x="1568004" y="0"/>
                          <a:ext cx="7555992" cy="7560000"/>
                          <a:chOff x="0" y="0"/>
                          <a:chExt cx="7555992" cy="10697110"/>
                        </a:xfrm>
                      </wpg:grpSpPr>
                      <wps:wsp>
                        <wps:cNvSpPr/>
                        <wps:cNvPr id="3" name="Shape 3"/>
                        <wps:spPr>
                          <a:xfrm>
                            <a:off x="0" y="0"/>
                            <a:ext cx="7555975" cy="10697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0" y="0"/>
                            <a:ext cx="7555992" cy="10697110"/>
                          </a:xfrm>
                          <a:custGeom>
                            <a:rect b="b" l="l" r="r" t="t"/>
                            <a:pathLst>
                              <a:path extrusionOk="0" h="10697110" w="7555992">
                                <a:moveTo>
                                  <a:pt x="0" y="0"/>
                                </a:moveTo>
                                <a:lnTo>
                                  <a:pt x="7555992" y="0"/>
                                </a:lnTo>
                                <a:lnTo>
                                  <a:pt x="7555992" y="10697110"/>
                                </a:lnTo>
                                <a:lnTo>
                                  <a:pt x="0" y="10697110"/>
                                </a:lnTo>
                                <a:lnTo>
                                  <a:pt x="0" y="0"/>
                                </a:lnTo>
                              </a:path>
                            </a:pathLst>
                          </a:custGeom>
                          <a:solidFill>
                            <a:srgbClr val="F8F9FA"/>
                          </a:solidFill>
                          <a:ln>
                            <a:noFill/>
                          </a:ln>
                        </wps:spPr>
                        <wps:bodyPr anchorCtr="0" anchor="ctr" bIns="91425" lIns="91425" spcFirstLastPara="1" rIns="91425" wrap="square" tIns="91425">
                          <a:noAutofit/>
                        </wps:bodyPr>
                      </wps:wsp>
                      <wps:wsp>
                        <wps:cNvSpPr/>
                        <wps:cNvPr id="11" name="Shape 11"/>
                        <wps:spPr>
                          <a:xfrm>
                            <a:off x="0" y="0"/>
                            <a:ext cx="7555992" cy="10687592"/>
                          </a:xfrm>
                          <a:custGeom>
                            <a:rect b="b" l="l" r="r" t="t"/>
                            <a:pathLst>
                              <a:path extrusionOk="0" h="10687592" w="7555992">
                                <a:moveTo>
                                  <a:pt x="0" y="0"/>
                                </a:moveTo>
                                <a:lnTo>
                                  <a:pt x="7555992" y="0"/>
                                </a:lnTo>
                                <a:lnTo>
                                  <a:pt x="7555992" y="10687592"/>
                                </a:lnTo>
                                <a:lnTo>
                                  <a:pt x="0" y="10687592"/>
                                </a:lnTo>
                                <a:lnTo>
                                  <a:pt x="0" y="0"/>
                                </a:lnTo>
                              </a:path>
                            </a:pathLst>
                          </a:custGeom>
                          <a:solidFill>
                            <a:srgbClr val="FFFFFF"/>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page">
                <wp:posOffset>0</wp:posOffset>
              </wp:positionH>
              <wp:positionV relativeFrom="page">
                <wp:posOffset>0</wp:posOffset>
              </wp:positionV>
              <wp:extent cx="7555992" cy="10697110"/>
              <wp:effectExtent b="0" l="0" r="0" t="0"/>
              <wp:wrapNone/>
              <wp:docPr id="39307"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7555992" cy="10697110"/>
                      </a:xfrm>
                      <a:prstGeom prst="rect"/>
                      <a:ln/>
                    </pic:spPr>
                  </pic:pic>
                </a:graphicData>
              </a:graphic>
            </wp:anchor>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0">
    <w:pPr>
      <w:rPr/>
    </w:pPr>
    <w:r w:rsidDel="00000000" w:rsidR="00000000" w:rsidRPr="00000000">
      <w:rPr>
        <w:rFonts w:ascii="Calibri" w:cs="Calibri" w:eastAsia="Calibri" w:hAnsi="Calibri"/>
        <w:sz w:val="22"/>
        <w:szCs w:val="22"/>
      </w:rPr>
      <mc:AlternateContent>
        <mc:Choice Requires="wpg">
          <w:drawing>
            <wp:anchor allowOverlap="1" behindDoc="1" distB="0" distT="0" distL="0" distR="0" hidden="0" layoutInCell="1" locked="0" relativeHeight="0" simplePos="0">
              <wp:simplePos x="0" y="0"/>
              <wp:positionH relativeFrom="page">
                <wp:posOffset>0</wp:posOffset>
              </wp:positionH>
              <wp:positionV relativeFrom="page">
                <wp:posOffset>0</wp:posOffset>
              </wp:positionV>
              <wp:extent cx="7555992" cy="10697110"/>
              <wp:effectExtent b="0" l="0" r="0" t="0"/>
              <wp:wrapNone/>
              <wp:docPr id="39306" name=""/>
              <a:graphic>
                <a:graphicData uri="http://schemas.microsoft.com/office/word/2010/wordprocessingGroup">
                  <wpg:wgp>
                    <wpg:cNvGrpSpPr/>
                    <wpg:grpSpPr>
                      <a:xfrm>
                        <a:off x="1568000" y="0"/>
                        <a:ext cx="7555992" cy="10697110"/>
                        <a:chOff x="1568000" y="0"/>
                        <a:chExt cx="7556000" cy="7560000"/>
                      </a:xfrm>
                    </wpg:grpSpPr>
                    <wpg:grpSp>
                      <wpg:cNvGrpSpPr/>
                      <wpg:grpSpPr>
                        <a:xfrm>
                          <a:off x="1568004" y="0"/>
                          <a:ext cx="7555992" cy="7560000"/>
                          <a:chOff x="0" y="0"/>
                          <a:chExt cx="7555992" cy="10697110"/>
                        </a:xfrm>
                      </wpg:grpSpPr>
                      <wps:wsp>
                        <wps:cNvSpPr/>
                        <wps:cNvPr id="3" name="Shape 3"/>
                        <wps:spPr>
                          <a:xfrm>
                            <a:off x="0" y="0"/>
                            <a:ext cx="7555975" cy="10697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0" y="0"/>
                            <a:ext cx="7555992" cy="10697110"/>
                          </a:xfrm>
                          <a:custGeom>
                            <a:rect b="b" l="l" r="r" t="t"/>
                            <a:pathLst>
                              <a:path extrusionOk="0" h="10697110" w="7555992">
                                <a:moveTo>
                                  <a:pt x="0" y="0"/>
                                </a:moveTo>
                                <a:lnTo>
                                  <a:pt x="7555992" y="0"/>
                                </a:lnTo>
                                <a:lnTo>
                                  <a:pt x="7555992" y="10697110"/>
                                </a:lnTo>
                                <a:lnTo>
                                  <a:pt x="0" y="10697110"/>
                                </a:lnTo>
                                <a:lnTo>
                                  <a:pt x="0" y="0"/>
                                </a:lnTo>
                              </a:path>
                            </a:pathLst>
                          </a:custGeom>
                          <a:solidFill>
                            <a:srgbClr val="F8F9FA"/>
                          </a:solidFill>
                          <a:ln>
                            <a:noFill/>
                          </a:ln>
                        </wps:spPr>
                        <wps:bodyPr anchorCtr="0" anchor="ctr" bIns="91425" lIns="91425" spcFirstLastPara="1" rIns="91425" wrap="square" tIns="91425">
                          <a:noAutofit/>
                        </wps:bodyPr>
                      </wps:wsp>
                      <wps:wsp>
                        <wps:cNvSpPr/>
                        <wps:cNvPr id="8" name="Shape 8"/>
                        <wps:spPr>
                          <a:xfrm>
                            <a:off x="0" y="0"/>
                            <a:ext cx="7555992" cy="10687592"/>
                          </a:xfrm>
                          <a:custGeom>
                            <a:rect b="b" l="l" r="r" t="t"/>
                            <a:pathLst>
                              <a:path extrusionOk="0" h="10687592" w="7555992">
                                <a:moveTo>
                                  <a:pt x="0" y="0"/>
                                </a:moveTo>
                                <a:lnTo>
                                  <a:pt x="7555992" y="0"/>
                                </a:lnTo>
                                <a:lnTo>
                                  <a:pt x="7555992" y="10687592"/>
                                </a:lnTo>
                                <a:lnTo>
                                  <a:pt x="0" y="10687592"/>
                                </a:lnTo>
                                <a:lnTo>
                                  <a:pt x="0" y="0"/>
                                </a:lnTo>
                              </a:path>
                            </a:pathLst>
                          </a:custGeom>
                          <a:solidFill>
                            <a:srgbClr val="FFFFFF"/>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page">
                <wp:posOffset>0</wp:posOffset>
              </wp:positionH>
              <wp:positionV relativeFrom="page">
                <wp:posOffset>0</wp:posOffset>
              </wp:positionV>
              <wp:extent cx="7555992" cy="10697110"/>
              <wp:effectExtent b="0" l="0" r="0" t="0"/>
              <wp:wrapNone/>
              <wp:docPr id="39306"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7555992" cy="10697110"/>
                      </a:xfrm>
                      <a:prstGeom prst="rect"/>
                      <a:ln/>
                    </pic:spPr>
                  </pic:pic>
                </a:graphicData>
              </a:graphic>
            </wp:anchor>
          </w:drawing>
        </mc:Fallback>
      </mc:AlternateConten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1">
    <w:pPr>
      <w:rPr/>
    </w:pPr>
    <w:r w:rsidDel="00000000" w:rsidR="00000000" w:rsidRPr="00000000">
      <w:rPr>
        <w:rFonts w:ascii="Calibri" w:cs="Calibri" w:eastAsia="Calibri" w:hAnsi="Calibri"/>
        <w:sz w:val="22"/>
        <w:szCs w:val="22"/>
      </w:rPr>
      <mc:AlternateContent>
        <mc:Choice Requires="wpg">
          <w:drawing>
            <wp:anchor allowOverlap="1" behindDoc="1" distB="0" distT="0" distL="0" distR="0" hidden="0" layoutInCell="1" locked="0" relativeHeight="0" simplePos="0">
              <wp:simplePos x="0" y="0"/>
              <wp:positionH relativeFrom="page">
                <wp:posOffset>0</wp:posOffset>
              </wp:positionH>
              <wp:positionV relativeFrom="page">
                <wp:posOffset>0</wp:posOffset>
              </wp:positionV>
              <wp:extent cx="7555992" cy="10697110"/>
              <wp:effectExtent b="0" l="0" r="0" t="0"/>
              <wp:wrapNone/>
              <wp:docPr id="39305" name=""/>
              <a:graphic>
                <a:graphicData uri="http://schemas.microsoft.com/office/word/2010/wordprocessingGroup">
                  <wpg:wgp>
                    <wpg:cNvGrpSpPr/>
                    <wpg:grpSpPr>
                      <a:xfrm>
                        <a:off x="1568000" y="0"/>
                        <a:ext cx="7555992" cy="10697110"/>
                        <a:chOff x="1568000" y="0"/>
                        <a:chExt cx="7556000" cy="7560000"/>
                      </a:xfrm>
                    </wpg:grpSpPr>
                    <wpg:grpSp>
                      <wpg:cNvGrpSpPr/>
                      <wpg:grpSpPr>
                        <a:xfrm>
                          <a:off x="1568004" y="0"/>
                          <a:ext cx="7555992" cy="7560000"/>
                          <a:chOff x="0" y="0"/>
                          <a:chExt cx="7555992" cy="10697110"/>
                        </a:xfrm>
                      </wpg:grpSpPr>
                      <wps:wsp>
                        <wps:cNvSpPr/>
                        <wps:cNvPr id="3" name="Shape 3"/>
                        <wps:spPr>
                          <a:xfrm>
                            <a:off x="0" y="0"/>
                            <a:ext cx="7555975" cy="10697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0"/>
                            <a:ext cx="7555992" cy="10697110"/>
                          </a:xfrm>
                          <a:custGeom>
                            <a:rect b="b" l="l" r="r" t="t"/>
                            <a:pathLst>
                              <a:path extrusionOk="0" h="10697110" w="7555992">
                                <a:moveTo>
                                  <a:pt x="0" y="0"/>
                                </a:moveTo>
                                <a:lnTo>
                                  <a:pt x="7555992" y="0"/>
                                </a:lnTo>
                                <a:lnTo>
                                  <a:pt x="7555992" y="10697110"/>
                                </a:lnTo>
                                <a:lnTo>
                                  <a:pt x="0" y="10697110"/>
                                </a:lnTo>
                                <a:lnTo>
                                  <a:pt x="0" y="0"/>
                                </a:lnTo>
                              </a:path>
                            </a:pathLst>
                          </a:custGeom>
                          <a:solidFill>
                            <a:srgbClr val="F8F9FA"/>
                          </a:solidFill>
                          <a:ln>
                            <a:noFill/>
                          </a:ln>
                        </wps:spPr>
                        <wps:bodyPr anchorCtr="0" anchor="ctr" bIns="91425" lIns="91425" spcFirstLastPara="1" rIns="91425" wrap="square" tIns="91425">
                          <a:noAutofit/>
                        </wps:bodyPr>
                      </wps:wsp>
                      <wps:wsp>
                        <wps:cNvSpPr/>
                        <wps:cNvPr id="5" name="Shape 5"/>
                        <wps:spPr>
                          <a:xfrm>
                            <a:off x="0" y="0"/>
                            <a:ext cx="7555992" cy="10687592"/>
                          </a:xfrm>
                          <a:custGeom>
                            <a:rect b="b" l="l" r="r" t="t"/>
                            <a:pathLst>
                              <a:path extrusionOk="0" h="10687592" w="7555992">
                                <a:moveTo>
                                  <a:pt x="0" y="0"/>
                                </a:moveTo>
                                <a:lnTo>
                                  <a:pt x="7555992" y="0"/>
                                </a:lnTo>
                                <a:lnTo>
                                  <a:pt x="7555992" y="10687592"/>
                                </a:lnTo>
                                <a:lnTo>
                                  <a:pt x="0" y="10687592"/>
                                </a:lnTo>
                                <a:lnTo>
                                  <a:pt x="0" y="0"/>
                                </a:lnTo>
                              </a:path>
                            </a:pathLst>
                          </a:custGeom>
                          <a:solidFill>
                            <a:srgbClr val="FFFFFF"/>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page">
                <wp:posOffset>0</wp:posOffset>
              </wp:positionH>
              <wp:positionV relativeFrom="page">
                <wp:posOffset>0</wp:posOffset>
              </wp:positionV>
              <wp:extent cx="7555992" cy="10697110"/>
              <wp:effectExtent b="0" l="0" r="0" t="0"/>
              <wp:wrapNone/>
              <wp:docPr id="39305"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7555992" cy="1069711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611" w:hanging="611"/>
      </w:pPr>
      <w:rPr>
        <w:rFonts w:ascii="Arial" w:cs="Arial" w:eastAsia="Arial" w:hAnsi="Arial"/>
        <w:b w:val="1"/>
        <w:i w:val="0"/>
        <w:strike w:val="0"/>
        <w:color w:val="000000"/>
        <w:sz w:val="24"/>
        <w:szCs w:val="24"/>
        <w:u w:val="single"/>
        <w:shd w:fill="auto" w:val="clear"/>
        <w:vertAlign w:val="baseline"/>
      </w:rPr>
    </w:lvl>
    <w:lvl w:ilvl="1">
      <w:start w:val="1"/>
      <w:numFmt w:val="lowerLetter"/>
      <w:lvlText w:val="%2"/>
      <w:lvlJc w:val="left"/>
      <w:pPr>
        <w:ind w:left="1080" w:hanging="1080"/>
      </w:pPr>
      <w:rPr>
        <w:rFonts w:ascii="Arial" w:cs="Arial" w:eastAsia="Arial" w:hAnsi="Arial"/>
        <w:b w:val="1"/>
        <w:i w:val="0"/>
        <w:strike w:val="0"/>
        <w:color w:val="000000"/>
        <w:sz w:val="24"/>
        <w:szCs w:val="24"/>
        <w:u w:val="single"/>
        <w:shd w:fill="auto" w:val="clear"/>
        <w:vertAlign w:val="baseline"/>
      </w:rPr>
    </w:lvl>
    <w:lvl w:ilvl="2">
      <w:start w:val="1"/>
      <w:numFmt w:val="lowerRoman"/>
      <w:lvlText w:val="%3"/>
      <w:lvlJc w:val="left"/>
      <w:pPr>
        <w:ind w:left="1800" w:hanging="1800"/>
      </w:pPr>
      <w:rPr>
        <w:rFonts w:ascii="Arial" w:cs="Arial" w:eastAsia="Arial" w:hAnsi="Arial"/>
        <w:b w:val="1"/>
        <w:i w:val="0"/>
        <w:strike w:val="0"/>
        <w:color w:val="000000"/>
        <w:sz w:val="24"/>
        <w:szCs w:val="24"/>
        <w:u w:val="single"/>
        <w:shd w:fill="auto" w:val="clear"/>
        <w:vertAlign w:val="baseline"/>
      </w:rPr>
    </w:lvl>
    <w:lvl w:ilvl="3">
      <w:start w:val="1"/>
      <w:numFmt w:val="decimal"/>
      <w:lvlText w:val="%4"/>
      <w:lvlJc w:val="left"/>
      <w:pPr>
        <w:ind w:left="2520" w:hanging="2520"/>
      </w:pPr>
      <w:rPr>
        <w:rFonts w:ascii="Arial" w:cs="Arial" w:eastAsia="Arial" w:hAnsi="Arial"/>
        <w:b w:val="1"/>
        <w:i w:val="0"/>
        <w:strike w:val="0"/>
        <w:color w:val="000000"/>
        <w:sz w:val="24"/>
        <w:szCs w:val="24"/>
        <w:u w:val="single"/>
        <w:shd w:fill="auto" w:val="clear"/>
        <w:vertAlign w:val="baseline"/>
      </w:rPr>
    </w:lvl>
    <w:lvl w:ilvl="4">
      <w:start w:val="1"/>
      <w:numFmt w:val="lowerLetter"/>
      <w:lvlText w:val="%5"/>
      <w:lvlJc w:val="left"/>
      <w:pPr>
        <w:ind w:left="3240" w:hanging="3240"/>
      </w:pPr>
      <w:rPr>
        <w:rFonts w:ascii="Arial" w:cs="Arial" w:eastAsia="Arial" w:hAnsi="Arial"/>
        <w:b w:val="1"/>
        <w:i w:val="0"/>
        <w:strike w:val="0"/>
        <w:color w:val="000000"/>
        <w:sz w:val="24"/>
        <w:szCs w:val="24"/>
        <w:u w:val="single"/>
        <w:shd w:fill="auto" w:val="clear"/>
        <w:vertAlign w:val="baseline"/>
      </w:rPr>
    </w:lvl>
    <w:lvl w:ilvl="5">
      <w:start w:val="1"/>
      <w:numFmt w:val="lowerRoman"/>
      <w:lvlText w:val="%6"/>
      <w:lvlJc w:val="left"/>
      <w:pPr>
        <w:ind w:left="3960" w:hanging="3960"/>
      </w:pPr>
      <w:rPr>
        <w:rFonts w:ascii="Arial" w:cs="Arial" w:eastAsia="Arial" w:hAnsi="Arial"/>
        <w:b w:val="1"/>
        <w:i w:val="0"/>
        <w:strike w:val="0"/>
        <w:color w:val="000000"/>
        <w:sz w:val="24"/>
        <w:szCs w:val="24"/>
        <w:u w:val="single"/>
        <w:shd w:fill="auto" w:val="clear"/>
        <w:vertAlign w:val="baseline"/>
      </w:rPr>
    </w:lvl>
    <w:lvl w:ilvl="6">
      <w:start w:val="1"/>
      <w:numFmt w:val="decimal"/>
      <w:lvlText w:val="%7"/>
      <w:lvlJc w:val="left"/>
      <w:pPr>
        <w:ind w:left="4680" w:hanging="4680"/>
      </w:pPr>
      <w:rPr>
        <w:rFonts w:ascii="Arial" w:cs="Arial" w:eastAsia="Arial" w:hAnsi="Arial"/>
        <w:b w:val="1"/>
        <w:i w:val="0"/>
        <w:strike w:val="0"/>
        <w:color w:val="000000"/>
        <w:sz w:val="24"/>
        <w:szCs w:val="24"/>
        <w:u w:val="single"/>
        <w:shd w:fill="auto" w:val="clear"/>
        <w:vertAlign w:val="baseline"/>
      </w:rPr>
    </w:lvl>
    <w:lvl w:ilvl="7">
      <w:start w:val="1"/>
      <w:numFmt w:val="lowerLetter"/>
      <w:lvlText w:val="%8"/>
      <w:lvlJc w:val="left"/>
      <w:pPr>
        <w:ind w:left="5400" w:hanging="5400"/>
      </w:pPr>
      <w:rPr>
        <w:rFonts w:ascii="Arial" w:cs="Arial" w:eastAsia="Arial" w:hAnsi="Arial"/>
        <w:b w:val="1"/>
        <w:i w:val="0"/>
        <w:strike w:val="0"/>
        <w:color w:val="000000"/>
        <w:sz w:val="24"/>
        <w:szCs w:val="24"/>
        <w:u w:val="single"/>
        <w:shd w:fill="auto" w:val="clear"/>
        <w:vertAlign w:val="baseline"/>
      </w:rPr>
    </w:lvl>
    <w:lvl w:ilvl="8">
      <w:start w:val="1"/>
      <w:numFmt w:val="lowerRoman"/>
      <w:lvlText w:val="%9"/>
      <w:lvlJc w:val="left"/>
      <w:pPr>
        <w:ind w:left="6120" w:hanging="6120"/>
      </w:pPr>
      <w:rPr>
        <w:rFonts w:ascii="Arial" w:cs="Arial" w:eastAsia="Arial" w:hAnsi="Arial"/>
        <w:b w:val="1"/>
        <w:i w:val="0"/>
        <w:strike w:val="0"/>
        <w:color w:val="000000"/>
        <w:sz w:val="24"/>
        <w:szCs w:val="24"/>
        <w:u w:val="single"/>
        <w:shd w:fill="auto" w:val="clear"/>
        <w:vertAlign w:val="baseline"/>
      </w:rPr>
    </w:lvl>
  </w:abstractNum>
  <w:abstractNum w:abstractNumId="2">
    <w:lvl w:ilvl="0">
      <w:start w:val="1"/>
      <w:numFmt w:val="bullet"/>
      <w:lvlText w:val="●"/>
      <w:lvlJc w:val="left"/>
      <w:pPr>
        <w:ind w:left="704" w:hanging="704"/>
      </w:pPr>
      <w:rPr>
        <w:rFonts w:ascii="Arial" w:cs="Arial" w:eastAsia="Arial" w:hAnsi="Arial"/>
        <w:b w:val="0"/>
        <w:i w:val="0"/>
        <w:strike w:val="0"/>
        <w:color w:val="000000"/>
        <w:sz w:val="24"/>
        <w:szCs w:val="24"/>
        <w:u w:val="none"/>
        <w:shd w:fill="auto" w:val="clear"/>
        <w:vertAlign w:val="baseline"/>
      </w:rPr>
    </w:lvl>
    <w:lvl w:ilvl="1">
      <w:start w:val="1"/>
      <w:numFmt w:val="bullet"/>
      <w:lvlText w:val="o"/>
      <w:lvlJc w:val="left"/>
      <w:pPr>
        <w:ind w:left="1080" w:hanging="1080"/>
      </w:pPr>
      <w:rPr>
        <w:rFonts w:ascii="Arial" w:cs="Arial" w:eastAsia="Arial" w:hAnsi="Arial"/>
        <w:b w:val="0"/>
        <w:i w:val="0"/>
        <w:strike w:val="0"/>
        <w:color w:val="000000"/>
        <w:sz w:val="24"/>
        <w:szCs w:val="24"/>
        <w:u w:val="none"/>
        <w:shd w:fill="auto" w:val="clear"/>
        <w:vertAlign w:val="baseline"/>
      </w:rPr>
    </w:lvl>
    <w:lvl w:ilvl="2">
      <w:start w:val="1"/>
      <w:numFmt w:val="bullet"/>
      <w:lvlText w:val="▪"/>
      <w:lvlJc w:val="left"/>
      <w:pPr>
        <w:ind w:left="1800" w:hanging="1800"/>
      </w:pPr>
      <w:rPr>
        <w:rFonts w:ascii="Arial" w:cs="Arial" w:eastAsia="Arial" w:hAnsi="Arial"/>
        <w:b w:val="0"/>
        <w:i w:val="0"/>
        <w:strike w:val="0"/>
        <w:color w:val="000000"/>
        <w:sz w:val="24"/>
        <w:szCs w:val="24"/>
        <w:u w:val="none"/>
        <w:shd w:fill="auto" w:val="clear"/>
        <w:vertAlign w:val="baseline"/>
      </w:rPr>
    </w:lvl>
    <w:lvl w:ilvl="3">
      <w:start w:val="1"/>
      <w:numFmt w:val="bullet"/>
      <w:lvlText w:val="•"/>
      <w:lvlJc w:val="left"/>
      <w:pPr>
        <w:ind w:left="2520" w:hanging="2520"/>
      </w:pPr>
      <w:rPr>
        <w:rFonts w:ascii="Arial" w:cs="Arial" w:eastAsia="Arial" w:hAnsi="Arial"/>
        <w:b w:val="0"/>
        <w:i w:val="0"/>
        <w:strike w:val="0"/>
        <w:color w:val="000000"/>
        <w:sz w:val="24"/>
        <w:szCs w:val="24"/>
        <w:u w:val="none"/>
        <w:shd w:fill="auto" w:val="clear"/>
        <w:vertAlign w:val="baseline"/>
      </w:rPr>
    </w:lvl>
    <w:lvl w:ilvl="4">
      <w:start w:val="1"/>
      <w:numFmt w:val="bullet"/>
      <w:lvlText w:val="o"/>
      <w:lvlJc w:val="left"/>
      <w:pPr>
        <w:ind w:left="3240" w:hanging="3240"/>
      </w:pPr>
      <w:rPr>
        <w:rFonts w:ascii="Arial" w:cs="Arial" w:eastAsia="Arial" w:hAnsi="Arial"/>
        <w:b w:val="0"/>
        <w:i w:val="0"/>
        <w:strike w:val="0"/>
        <w:color w:val="000000"/>
        <w:sz w:val="24"/>
        <w:szCs w:val="24"/>
        <w:u w:val="none"/>
        <w:shd w:fill="auto" w:val="clear"/>
        <w:vertAlign w:val="baseline"/>
      </w:rPr>
    </w:lvl>
    <w:lvl w:ilvl="5">
      <w:start w:val="1"/>
      <w:numFmt w:val="bullet"/>
      <w:lvlText w:val="▪"/>
      <w:lvlJc w:val="left"/>
      <w:pPr>
        <w:ind w:left="3960" w:hanging="3960"/>
      </w:pPr>
      <w:rPr>
        <w:rFonts w:ascii="Arial" w:cs="Arial" w:eastAsia="Arial" w:hAnsi="Arial"/>
        <w:b w:val="0"/>
        <w:i w:val="0"/>
        <w:strike w:val="0"/>
        <w:color w:val="000000"/>
        <w:sz w:val="24"/>
        <w:szCs w:val="24"/>
        <w:u w:val="none"/>
        <w:shd w:fill="auto" w:val="clear"/>
        <w:vertAlign w:val="baseline"/>
      </w:rPr>
    </w:lvl>
    <w:lvl w:ilvl="6">
      <w:start w:val="1"/>
      <w:numFmt w:val="bullet"/>
      <w:lvlText w:val="•"/>
      <w:lvlJc w:val="left"/>
      <w:pPr>
        <w:ind w:left="4680" w:hanging="4680"/>
      </w:pPr>
      <w:rPr>
        <w:rFonts w:ascii="Arial" w:cs="Arial" w:eastAsia="Arial" w:hAnsi="Arial"/>
        <w:b w:val="0"/>
        <w:i w:val="0"/>
        <w:strike w:val="0"/>
        <w:color w:val="000000"/>
        <w:sz w:val="24"/>
        <w:szCs w:val="24"/>
        <w:u w:val="none"/>
        <w:shd w:fill="auto" w:val="clear"/>
        <w:vertAlign w:val="baseline"/>
      </w:rPr>
    </w:lvl>
    <w:lvl w:ilvl="7">
      <w:start w:val="1"/>
      <w:numFmt w:val="bullet"/>
      <w:lvlText w:val="o"/>
      <w:lvlJc w:val="left"/>
      <w:pPr>
        <w:ind w:left="5400" w:hanging="5400"/>
      </w:pPr>
      <w:rPr>
        <w:rFonts w:ascii="Arial" w:cs="Arial" w:eastAsia="Arial" w:hAnsi="Arial"/>
        <w:b w:val="0"/>
        <w:i w:val="0"/>
        <w:strike w:val="0"/>
        <w:color w:val="000000"/>
        <w:sz w:val="24"/>
        <w:szCs w:val="24"/>
        <w:u w:val="none"/>
        <w:shd w:fill="auto" w:val="clear"/>
        <w:vertAlign w:val="baseline"/>
      </w:rPr>
    </w:lvl>
    <w:lvl w:ilvl="8">
      <w:start w:val="1"/>
      <w:numFmt w:val="bullet"/>
      <w:lvlText w:val="▪"/>
      <w:lvlJc w:val="left"/>
      <w:pPr>
        <w:ind w:left="6120" w:hanging="6120"/>
      </w:pPr>
      <w:rPr>
        <w:rFonts w:ascii="Arial" w:cs="Arial" w:eastAsia="Arial" w:hAnsi="Arial"/>
        <w:b w:val="0"/>
        <w:i w:val="0"/>
        <w:strike w:val="0"/>
        <w:color w:val="000000"/>
        <w:sz w:val="24"/>
        <w:szCs w:val="24"/>
        <w:u w:val="none"/>
        <w:shd w:fill="auto" w:val="clear"/>
        <w:vertAlign w:val="baseline"/>
      </w:rPr>
    </w:lvl>
  </w:abstractNum>
  <w:abstractNum w:abstractNumId="3">
    <w:lvl w:ilvl="0">
      <w:start w:val="1"/>
      <w:numFmt w:val="bullet"/>
      <w:lvlText w:val="●"/>
      <w:lvlJc w:val="left"/>
      <w:pPr>
        <w:ind w:left="704" w:hanging="704"/>
      </w:pPr>
      <w:rPr>
        <w:rFonts w:ascii="Arial" w:cs="Arial" w:eastAsia="Arial" w:hAnsi="Arial"/>
        <w:b w:val="0"/>
        <w:i w:val="0"/>
        <w:strike w:val="0"/>
        <w:color w:val="000000"/>
        <w:sz w:val="24"/>
        <w:szCs w:val="24"/>
        <w:u w:val="none"/>
        <w:shd w:fill="auto" w:val="clear"/>
        <w:vertAlign w:val="baseline"/>
      </w:rPr>
    </w:lvl>
    <w:lvl w:ilvl="1">
      <w:start w:val="1"/>
      <w:numFmt w:val="bullet"/>
      <w:lvlText w:val="o"/>
      <w:lvlJc w:val="left"/>
      <w:pPr>
        <w:ind w:left="1080" w:hanging="1080"/>
      </w:pPr>
      <w:rPr>
        <w:rFonts w:ascii="Arial" w:cs="Arial" w:eastAsia="Arial" w:hAnsi="Arial"/>
        <w:b w:val="0"/>
        <w:i w:val="0"/>
        <w:strike w:val="0"/>
        <w:color w:val="000000"/>
        <w:sz w:val="24"/>
        <w:szCs w:val="24"/>
        <w:u w:val="none"/>
        <w:shd w:fill="auto" w:val="clear"/>
        <w:vertAlign w:val="baseline"/>
      </w:rPr>
    </w:lvl>
    <w:lvl w:ilvl="2">
      <w:start w:val="1"/>
      <w:numFmt w:val="bullet"/>
      <w:lvlText w:val="▪"/>
      <w:lvlJc w:val="left"/>
      <w:pPr>
        <w:ind w:left="1800" w:hanging="1800"/>
      </w:pPr>
      <w:rPr>
        <w:rFonts w:ascii="Arial" w:cs="Arial" w:eastAsia="Arial" w:hAnsi="Arial"/>
        <w:b w:val="0"/>
        <w:i w:val="0"/>
        <w:strike w:val="0"/>
        <w:color w:val="000000"/>
        <w:sz w:val="24"/>
        <w:szCs w:val="24"/>
        <w:u w:val="none"/>
        <w:shd w:fill="auto" w:val="clear"/>
        <w:vertAlign w:val="baseline"/>
      </w:rPr>
    </w:lvl>
    <w:lvl w:ilvl="3">
      <w:start w:val="1"/>
      <w:numFmt w:val="bullet"/>
      <w:lvlText w:val="•"/>
      <w:lvlJc w:val="left"/>
      <w:pPr>
        <w:ind w:left="2520" w:hanging="2520"/>
      </w:pPr>
      <w:rPr>
        <w:rFonts w:ascii="Arial" w:cs="Arial" w:eastAsia="Arial" w:hAnsi="Arial"/>
        <w:b w:val="0"/>
        <w:i w:val="0"/>
        <w:strike w:val="0"/>
        <w:color w:val="000000"/>
        <w:sz w:val="24"/>
        <w:szCs w:val="24"/>
        <w:u w:val="none"/>
        <w:shd w:fill="auto" w:val="clear"/>
        <w:vertAlign w:val="baseline"/>
      </w:rPr>
    </w:lvl>
    <w:lvl w:ilvl="4">
      <w:start w:val="1"/>
      <w:numFmt w:val="bullet"/>
      <w:lvlText w:val="o"/>
      <w:lvlJc w:val="left"/>
      <w:pPr>
        <w:ind w:left="3240" w:hanging="3240"/>
      </w:pPr>
      <w:rPr>
        <w:rFonts w:ascii="Arial" w:cs="Arial" w:eastAsia="Arial" w:hAnsi="Arial"/>
        <w:b w:val="0"/>
        <w:i w:val="0"/>
        <w:strike w:val="0"/>
        <w:color w:val="000000"/>
        <w:sz w:val="24"/>
        <w:szCs w:val="24"/>
        <w:u w:val="none"/>
        <w:shd w:fill="auto" w:val="clear"/>
        <w:vertAlign w:val="baseline"/>
      </w:rPr>
    </w:lvl>
    <w:lvl w:ilvl="5">
      <w:start w:val="1"/>
      <w:numFmt w:val="bullet"/>
      <w:lvlText w:val="▪"/>
      <w:lvlJc w:val="left"/>
      <w:pPr>
        <w:ind w:left="3960" w:hanging="3960"/>
      </w:pPr>
      <w:rPr>
        <w:rFonts w:ascii="Arial" w:cs="Arial" w:eastAsia="Arial" w:hAnsi="Arial"/>
        <w:b w:val="0"/>
        <w:i w:val="0"/>
        <w:strike w:val="0"/>
        <w:color w:val="000000"/>
        <w:sz w:val="24"/>
        <w:szCs w:val="24"/>
        <w:u w:val="none"/>
        <w:shd w:fill="auto" w:val="clear"/>
        <w:vertAlign w:val="baseline"/>
      </w:rPr>
    </w:lvl>
    <w:lvl w:ilvl="6">
      <w:start w:val="1"/>
      <w:numFmt w:val="bullet"/>
      <w:lvlText w:val="•"/>
      <w:lvlJc w:val="left"/>
      <w:pPr>
        <w:ind w:left="4680" w:hanging="4680"/>
      </w:pPr>
      <w:rPr>
        <w:rFonts w:ascii="Arial" w:cs="Arial" w:eastAsia="Arial" w:hAnsi="Arial"/>
        <w:b w:val="0"/>
        <w:i w:val="0"/>
        <w:strike w:val="0"/>
        <w:color w:val="000000"/>
        <w:sz w:val="24"/>
        <w:szCs w:val="24"/>
        <w:u w:val="none"/>
        <w:shd w:fill="auto" w:val="clear"/>
        <w:vertAlign w:val="baseline"/>
      </w:rPr>
    </w:lvl>
    <w:lvl w:ilvl="7">
      <w:start w:val="1"/>
      <w:numFmt w:val="bullet"/>
      <w:lvlText w:val="o"/>
      <w:lvlJc w:val="left"/>
      <w:pPr>
        <w:ind w:left="5400" w:hanging="5400"/>
      </w:pPr>
      <w:rPr>
        <w:rFonts w:ascii="Arial" w:cs="Arial" w:eastAsia="Arial" w:hAnsi="Arial"/>
        <w:b w:val="0"/>
        <w:i w:val="0"/>
        <w:strike w:val="0"/>
        <w:color w:val="000000"/>
        <w:sz w:val="24"/>
        <w:szCs w:val="24"/>
        <w:u w:val="none"/>
        <w:shd w:fill="auto" w:val="clear"/>
        <w:vertAlign w:val="baseline"/>
      </w:rPr>
    </w:lvl>
    <w:lvl w:ilvl="8">
      <w:start w:val="1"/>
      <w:numFmt w:val="bullet"/>
      <w:lvlText w:val="▪"/>
      <w:lvlJc w:val="left"/>
      <w:pPr>
        <w:ind w:left="6120" w:hanging="6120"/>
      </w:pPr>
      <w:rPr>
        <w:rFonts w:ascii="Arial" w:cs="Arial" w:eastAsia="Arial" w:hAnsi="Arial"/>
        <w:b w:val="0"/>
        <w:i w:val="0"/>
        <w:strike w:val="0"/>
        <w:color w:val="000000"/>
        <w:sz w:val="24"/>
        <w:szCs w:val="24"/>
        <w:u w:val="none"/>
        <w:shd w:fill="auto" w:val="clear"/>
        <w:vertAlign w:val="baseline"/>
      </w:rPr>
    </w:lvl>
  </w:abstractNum>
  <w:abstractNum w:abstractNumId="4">
    <w:lvl w:ilvl="0">
      <w:start w:val="4"/>
      <w:numFmt w:val="decimal"/>
      <w:lvlText w:val="%1."/>
      <w:lvlJc w:val="left"/>
      <w:pPr>
        <w:ind w:left="611" w:hanging="611"/>
      </w:pPr>
      <w:rPr>
        <w:rFonts w:ascii="Arial" w:cs="Arial" w:eastAsia="Arial" w:hAnsi="Arial"/>
        <w:b w:val="1"/>
        <w:i w:val="0"/>
        <w:strike w:val="0"/>
        <w:color w:val="000000"/>
        <w:sz w:val="24"/>
        <w:szCs w:val="24"/>
        <w:u w:val="none"/>
        <w:shd w:fill="auto" w:val="clear"/>
        <w:vertAlign w:val="baseline"/>
      </w:rPr>
    </w:lvl>
    <w:lvl w:ilvl="1">
      <w:start w:val="1"/>
      <w:numFmt w:val="lowerLetter"/>
      <w:lvlText w:val="%2"/>
      <w:lvlJc w:val="left"/>
      <w:pPr>
        <w:ind w:left="1080" w:hanging="1080"/>
      </w:pPr>
      <w:rPr>
        <w:rFonts w:ascii="Arial" w:cs="Arial" w:eastAsia="Arial" w:hAnsi="Arial"/>
        <w:b w:val="1"/>
        <w:i w:val="0"/>
        <w:strike w:val="0"/>
        <w:color w:val="000000"/>
        <w:sz w:val="24"/>
        <w:szCs w:val="24"/>
        <w:u w:val="none"/>
        <w:shd w:fill="auto" w:val="clear"/>
        <w:vertAlign w:val="baseline"/>
      </w:rPr>
    </w:lvl>
    <w:lvl w:ilvl="2">
      <w:start w:val="1"/>
      <w:numFmt w:val="lowerRoman"/>
      <w:lvlText w:val="%3"/>
      <w:lvlJc w:val="left"/>
      <w:pPr>
        <w:ind w:left="1800" w:hanging="1800"/>
      </w:pPr>
      <w:rPr>
        <w:rFonts w:ascii="Arial" w:cs="Arial" w:eastAsia="Arial" w:hAnsi="Arial"/>
        <w:b w:val="1"/>
        <w:i w:val="0"/>
        <w:strike w:val="0"/>
        <w:color w:val="000000"/>
        <w:sz w:val="24"/>
        <w:szCs w:val="24"/>
        <w:u w:val="none"/>
        <w:shd w:fill="auto" w:val="clear"/>
        <w:vertAlign w:val="baseline"/>
      </w:rPr>
    </w:lvl>
    <w:lvl w:ilvl="3">
      <w:start w:val="1"/>
      <w:numFmt w:val="decimal"/>
      <w:lvlText w:val="%4"/>
      <w:lvlJc w:val="left"/>
      <w:pPr>
        <w:ind w:left="2520" w:hanging="2520"/>
      </w:pPr>
      <w:rPr>
        <w:rFonts w:ascii="Arial" w:cs="Arial" w:eastAsia="Arial" w:hAnsi="Arial"/>
        <w:b w:val="1"/>
        <w:i w:val="0"/>
        <w:strike w:val="0"/>
        <w:color w:val="000000"/>
        <w:sz w:val="24"/>
        <w:szCs w:val="24"/>
        <w:u w:val="none"/>
        <w:shd w:fill="auto" w:val="clear"/>
        <w:vertAlign w:val="baseline"/>
      </w:rPr>
    </w:lvl>
    <w:lvl w:ilvl="4">
      <w:start w:val="1"/>
      <w:numFmt w:val="lowerLetter"/>
      <w:lvlText w:val="%5"/>
      <w:lvlJc w:val="left"/>
      <w:pPr>
        <w:ind w:left="3240" w:hanging="3240"/>
      </w:pPr>
      <w:rPr>
        <w:rFonts w:ascii="Arial" w:cs="Arial" w:eastAsia="Arial" w:hAnsi="Arial"/>
        <w:b w:val="1"/>
        <w:i w:val="0"/>
        <w:strike w:val="0"/>
        <w:color w:val="000000"/>
        <w:sz w:val="24"/>
        <w:szCs w:val="24"/>
        <w:u w:val="none"/>
        <w:shd w:fill="auto" w:val="clear"/>
        <w:vertAlign w:val="baseline"/>
      </w:rPr>
    </w:lvl>
    <w:lvl w:ilvl="5">
      <w:start w:val="1"/>
      <w:numFmt w:val="lowerRoman"/>
      <w:lvlText w:val="%6"/>
      <w:lvlJc w:val="left"/>
      <w:pPr>
        <w:ind w:left="3960" w:hanging="3960"/>
      </w:pPr>
      <w:rPr>
        <w:rFonts w:ascii="Arial" w:cs="Arial" w:eastAsia="Arial" w:hAnsi="Arial"/>
        <w:b w:val="1"/>
        <w:i w:val="0"/>
        <w:strike w:val="0"/>
        <w:color w:val="000000"/>
        <w:sz w:val="24"/>
        <w:szCs w:val="24"/>
        <w:u w:val="none"/>
        <w:shd w:fill="auto" w:val="clear"/>
        <w:vertAlign w:val="baseline"/>
      </w:rPr>
    </w:lvl>
    <w:lvl w:ilvl="6">
      <w:start w:val="1"/>
      <w:numFmt w:val="decimal"/>
      <w:lvlText w:val="%7"/>
      <w:lvlJc w:val="left"/>
      <w:pPr>
        <w:ind w:left="4680" w:hanging="4680"/>
      </w:pPr>
      <w:rPr>
        <w:rFonts w:ascii="Arial" w:cs="Arial" w:eastAsia="Arial" w:hAnsi="Arial"/>
        <w:b w:val="1"/>
        <w:i w:val="0"/>
        <w:strike w:val="0"/>
        <w:color w:val="000000"/>
        <w:sz w:val="24"/>
        <w:szCs w:val="24"/>
        <w:u w:val="none"/>
        <w:shd w:fill="auto" w:val="clear"/>
        <w:vertAlign w:val="baseline"/>
      </w:rPr>
    </w:lvl>
    <w:lvl w:ilvl="7">
      <w:start w:val="1"/>
      <w:numFmt w:val="lowerLetter"/>
      <w:lvlText w:val="%8"/>
      <w:lvlJc w:val="left"/>
      <w:pPr>
        <w:ind w:left="5400" w:hanging="5400"/>
      </w:pPr>
      <w:rPr>
        <w:rFonts w:ascii="Arial" w:cs="Arial" w:eastAsia="Arial" w:hAnsi="Arial"/>
        <w:b w:val="1"/>
        <w:i w:val="0"/>
        <w:strike w:val="0"/>
        <w:color w:val="000000"/>
        <w:sz w:val="24"/>
        <w:szCs w:val="24"/>
        <w:u w:val="none"/>
        <w:shd w:fill="auto" w:val="clear"/>
        <w:vertAlign w:val="baseline"/>
      </w:rPr>
    </w:lvl>
    <w:lvl w:ilvl="8">
      <w:start w:val="1"/>
      <w:numFmt w:val="lowerRoman"/>
      <w:lvlText w:val="%9"/>
      <w:lvlJc w:val="left"/>
      <w:pPr>
        <w:ind w:left="6120" w:hanging="6120"/>
      </w:pPr>
      <w:rPr>
        <w:rFonts w:ascii="Arial" w:cs="Arial" w:eastAsia="Arial" w:hAnsi="Arial"/>
        <w:b w:val="1"/>
        <w:i w:val="0"/>
        <w:strike w:val="0"/>
        <w:color w:val="000000"/>
        <w:sz w:val="24"/>
        <w:szCs w:val="24"/>
        <w:u w:val="none"/>
        <w:shd w:fill="auto" w:val="clear"/>
        <w:vertAlign w:val="baseline"/>
      </w:rPr>
    </w:lvl>
  </w:abstractNum>
  <w:abstractNum w:abstractNumId="5">
    <w:lvl w:ilvl="0">
      <w:start w:val="1"/>
      <w:numFmt w:val="bullet"/>
      <w:lvlText w:val="●"/>
      <w:lvlJc w:val="left"/>
      <w:pPr>
        <w:ind w:left="704" w:hanging="704"/>
      </w:pPr>
      <w:rPr>
        <w:rFonts w:ascii="Arial" w:cs="Arial" w:eastAsia="Arial" w:hAnsi="Arial"/>
        <w:b w:val="0"/>
        <w:i w:val="0"/>
        <w:strike w:val="0"/>
        <w:color w:val="000000"/>
        <w:sz w:val="24"/>
        <w:szCs w:val="24"/>
        <w:u w:val="none"/>
        <w:shd w:fill="auto" w:val="clear"/>
        <w:vertAlign w:val="baseline"/>
      </w:rPr>
    </w:lvl>
    <w:lvl w:ilvl="1">
      <w:start w:val="1"/>
      <w:numFmt w:val="bullet"/>
      <w:lvlText w:val="o"/>
      <w:lvlJc w:val="left"/>
      <w:pPr>
        <w:ind w:left="1163" w:hanging="1163"/>
      </w:pPr>
      <w:rPr>
        <w:rFonts w:ascii="Arial" w:cs="Arial" w:eastAsia="Arial" w:hAnsi="Arial"/>
        <w:b w:val="0"/>
        <w:i w:val="0"/>
        <w:strike w:val="0"/>
        <w:color w:val="000000"/>
        <w:sz w:val="24"/>
        <w:szCs w:val="24"/>
        <w:u w:val="none"/>
        <w:shd w:fill="auto" w:val="clear"/>
        <w:vertAlign w:val="baseline"/>
      </w:rPr>
    </w:lvl>
    <w:lvl w:ilvl="2">
      <w:start w:val="1"/>
      <w:numFmt w:val="bullet"/>
      <w:lvlText w:val="▪"/>
      <w:lvlJc w:val="left"/>
      <w:pPr>
        <w:ind w:left="1883" w:hanging="1883"/>
      </w:pPr>
      <w:rPr>
        <w:rFonts w:ascii="Arial" w:cs="Arial" w:eastAsia="Arial" w:hAnsi="Arial"/>
        <w:b w:val="0"/>
        <w:i w:val="0"/>
        <w:strike w:val="0"/>
        <w:color w:val="000000"/>
        <w:sz w:val="24"/>
        <w:szCs w:val="24"/>
        <w:u w:val="none"/>
        <w:shd w:fill="auto" w:val="clear"/>
        <w:vertAlign w:val="baseline"/>
      </w:rPr>
    </w:lvl>
    <w:lvl w:ilvl="3">
      <w:start w:val="1"/>
      <w:numFmt w:val="bullet"/>
      <w:lvlText w:val="•"/>
      <w:lvlJc w:val="left"/>
      <w:pPr>
        <w:ind w:left="2603" w:hanging="2603"/>
      </w:pPr>
      <w:rPr>
        <w:rFonts w:ascii="Arial" w:cs="Arial" w:eastAsia="Arial" w:hAnsi="Arial"/>
        <w:b w:val="0"/>
        <w:i w:val="0"/>
        <w:strike w:val="0"/>
        <w:color w:val="000000"/>
        <w:sz w:val="24"/>
        <w:szCs w:val="24"/>
        <w:u w:val="none"/>
        <w:shd w:fill="auto" w:val="clear"/>
        <w:vertAlign w:val="baseline"/>
      </w:rPr>
    </w:lvl>
    <w:lvl w:ilvl="4">
      <w:start w:val="1"/>
      <w:numFmt w:val="bullet"/>
      <w:lvlText w:val="o"/>
      <w:lvlJc w:val="left"/>
      <w:pPr>
        <w:ind w:left="3323" w:hanging="3323"/>
      </w:pPr>
      <w:rPr>
        <w:rFonts w:ascii="Arial" w:cs="Arial" w:eastAsia="Arial" w:hAnsi="Arial"/>
        <w:b w:val="0"/>
        <w:i w:val="0"/>
        <w:strike w:val="0"/>
        <w:color w:val="000000"/>
        <w:sz w:val="24"/>
        <w:szCs w:val="24"/>
        <w:u w:val="none"/>
        <w:shd w:fill="auto" w:val="clear"/>
        <w:vertAlign w:val="baseline"/>
      </w:rPr>
    </w:lvl>
    <w:lvl w:ilvl="5">
      <w:start w:val="1"/>
      <w:numFmt w:val="bullet"/>
      <w:lvlText w:val="▪"/>
      <w:lvlJc w:val="left"/>
      <w:pPr>
        <w:ind w:left="4043" w:hanging="4043"/>
      </w:pPr>
      <w:rPr>
        <w:rFonts w:ascii="Arial" w:cs="Arial" w:eastAsia="Arial" w:hAnsi="Arial"/>
        <w:b w:val="0"/>
        <w:i w:val="0"/>
        <w:strike w:val="0"/>
        <w:color w:val="000000"/>
        <w:sz w:val="24"/>
        <w:szCs w:val="24"/>
        <w:u w:val="none"/>
        <w:shd w:fill="auto" w:val="clear"/>
        <w:vertAlign w:val="baseline"/>
      </w:rPr>
    </w:lvl>
    <w:lvl w:ilvl="6">
      <w:start w:val="1"/>
      <w:numFmt w:val="bullet"/>
      <w:lvlText w:val="•"/>
      <w:lvlJc w:val="left"/>
      <w:pPr>
        <w:ind w:left="4763" w:hanging="4763"/>
      </w:pPr>
      <w:rPr>
        <w:rFonts w:ascii="Arial" w:cs="Arial" w:eastAsia="Arial" w:hAnsi="Arial"/>
        <w:b w:val="0"/>
        <w:i w:val="0"/>
        <w:strike w:val="0"/>
        <w:color w:val="000000"/>
        <w:sz w:val="24"/>
        <w:szCs w:val="24"/>
        <w:u w:val="none"/>
        <w:shd w:fill="auto" w:val="clear"/>
        <w:vertAlign w:val="baseline"/>
      </w:rPr>
    </w:lvl>
    <w:lvl w:ilvl="7">
      <w:start w:val="1"/>
      <w:numFmt w:val="bullet"/>
      <w:lvlText w:val="o"/>
      <w:lvlJc w:val="left"/>
      <w:pPr>
        <w:ind w:left="5483" w:hanging="5483"/>
      </w:pPr>
      <w:rPr>
        <w:rFonts w:ascii="Arial" w:cs="Arial" w:eastAsia="Arial" w:hAnsi="Arial"/>
        <w:b w:val="0"/>
        <w:i w:val="0"/>
        <w:strike w:val="0"/>
        <w:color w:val="000000"/>
        <w:sz w:val="24"/>
        <w:szCs w:val="24"/>
        <w:u w:val="none"/>
        <w:shd w:fill="auto" w:val="clear"/>
        <w:vertAlign w:val="baseline"/>
      </w:rPr>
    </w:lvl>
    <w:lvl w:ilvl="8">
      <w:start w:val="1"/>
      <w:numFmt w:val="bullet"/>
      <w:lvlText w:val="▪"/>
      <w:lvlJc w:val="left"/>
      <w:pPr>
        <w:ind w:left="6203" w:hanging="6203"/>
      </w:pPr>
      <w:rPr>
        <w:rFonts w:ascii="Arial" w:cs="Arial" w:eastAsia="Arial" w:hAnsi="Arial"/>
        <w:b w:val="0"/>
        <w:i w:val="0"/>
        <w:strike w:val="0"/>
        <w:color w:val="000000"/>
        <w:sz w:val="24"/>
        <w:szCs w:val="24"/>
        <w:u w:val="none"/>
        <w:shd w:fill="auto" w:val="clear"/>
        <w:vertAlign w:val="baseline"/>
      </w:rPr>
    </w:lvl>
  </w:abstractNum>
  <w:abstractNum w:abstractNumId="6">
    <w:lvl w:ilvl="0">
      <w:start w:val="5"/>
      <w:numFmt w:val="decimal"/>
      <w:lvlText w:val="%1"/>
      <w:lvlJc w:val="left"/>
      <w:pPr>
        <w:ind w:left="360" w:hanging="360"/>
      </w:pPr>
      <w:rPr>
        <w:rFonts w:ascii="Arial" w:cs="Arial" w:eastAsia="Arial" w:hAnsi="Arial"/>
        <w:b w:val="1"/>
        <w:i w:val="0"/>
        <w:strike w:val="0"/>
        <w:color w:val="000000"/>
        <w:sz w:val="24"/>
        <w:szCs w:val="24"/>
        <w:u w:val="none"/>
        <w:shd w:fill="auto" w:val="clear"/>
        <w:vertAlign w:val="baseline"/>
      </w:rPr>
    </w:lvl>
    <w:lvl w:ilvl="1">
      <w:start w:val="2"/>
      <w:numFmt w:val="decimal"/>
      <w:lvlText w:val="%1.%2"/>
      <w:lvlJc w:val="left"/>
      <w:pPr>
        <w:ind w:left="745" w:hanging="745"/>
      </w:pPr>
      <w:rPr>
        <w:rFonts w:ascii="Arial" w:cs="Arial" w:eastAsia="Arial" w:hAnsi="Arial"/>
        <w:b w:val="1"/>
        <w:i w:val="0"/>
        <w:strike w:val="0"/>
        <w:color w:val="000000"/>
        <w:sz w:val="24"/>
        <w:szCs w:val="24"/>
        <w:u w:val="none"/>
        <w:shd w:fill="auto" w:val="clear"/>
        <w:vertAlign w:val="baseline"/>
      </w:rPr>
    </w:lvl>
    <w:lvl w:ilvl="2">
      <w:start w:val="1"/>
      <w:numFmt w:val="lowerRoman"/>
      <w:lvlText w:val="%3"/>
      <w:lvlJc w:val="left"/>
      <w:pPr>
        <w:ind w:left="1440" w:hanging="1440"/>
      </w:pPr>
      <w:rPr>
        <w:rFonts w:ascii="Arial" w:cs="Arial" w:eastAsia="Arial" w:hAnsi="Arial"/>
        <w:b w:val="1"/>
        <w:i w:val="0"/>
        <w:strike w:val="0"/>
        <w:color w:val="000000"/>
        <w:sz w:val="24"/>
        <w:szCs w:val="24"/>
        <w:u w:val="none"/>
        <w:shd w:fill="auto" w:val="clear"/>
        <w:vertAlign w:val="baseline"/>
      </w:rPr>
    </w:lvl>
    <w:lvl w:ilvl="3">
      <w:start w:val="1"/>
      <w:numFmt w:val="decimal"/>
      <w:lvlText w:val="%4"/>
      <w:lvlJc w:val="left"/>
      <w:pPr>
        <w:ind w:left="2160" w:hanging="2160"/>
      </w:pPr>
      <w:rPr>
        <w:rFonts w:ascii="Arial" w:cs="Arial" w:eastAsia="Arial" w:hAnsi="Arial"/>
        <w:b w:val="1"/>
        <w:i w:val="0"/>
        <w:strike w:val="0"/>
        <w:color w:val="000000"/>
        <w:sz w:val="24"/>
        <w:szCs w:val="24"/>
        <w:u w:val="none"/>
        <w:shd w:fill="auto" w:val="clear"/>
        <w:vertAlign w:val="baseline"/>
      </w:rPr>
    </w:lvl>
    <w:lvl w:ilvl="4">
      <w:start w:val="1"/>
      <w:numFmt w:val="lowerLetter"/>
      <w:lvlText w:val="%5"/>
      <w:lvlJc w:val="left"/>
      <w:pPr>
        <w:ind w:left="2880" w:hanging="2880"/>
      </w:pPr>
      <w:rPr>
        <w:rFonts w:ascii="Arial" w:cs="Arial" w:eastAsia="Arial" w:hAnsi="Arial"/>
        <w:b w:val="1"/>
        <w:i w:val="0"/>
        <w:strike w:val="0"/>
        <w:color w:val="000000"/>
        <w:sz w:val="24"/>
        <w:szCs w:val="24"/>
        <w:u w:val="none"/>
        <w:shd w:fill="auto" w:val="clear"/>
        <w:vertAlign w:val="baseline"/>
      </w:rPr>
    </w:lvl>
    <w:lvl w:ilvl="5">
      <w:start w:val="1"/>
      <w:numFmt w:val="lowerRoman"/>
      <w:lvlText w:val="%6"/>
      <w:lvlJc w:val="left"/>
      <w:pPr>
        <w:ind w:left="3600" w:hanging="3600"/>
      </w:pPr>
      <w:rPr>
        <w:rFonts w:ascii="Arial" w:cs="Arial" w:eastAsia="Arial" w:hAnsi="Arial"/>
        <w:b w:val="1"/>
        <w:i w:val="0"/>
        <w:strike w:val="0"/>
        <w:color w:val="000000"/>
        <w:sz w:val="24"/>
        <w:szCs w:val="24"/>
        <w:u w:val="none"/>
        <w:shd w:fill="auto" w:val="clear"/>
        <w:vertAlign w:val="baseline"/>
      </w:rPr>
    </w:lvl>
    <w:lvl w:ilvl="6">
      <w:start w:val="1"/>
      <w:numFmt w:val="decimal"/>
      <w:lvlText w:val="%7"/>
      <w:lvlJc w:val="left"/>
      <w:pPr>
        <w:ind w:left="4320" w:hanging="4320"/>
      </w:pPr>
      <w:rPr>
        <w:rFonts w:ascii="Arial" w:cs="Arial" w:eastAsia="Arial" w:hAnsi="Arial"/>
        <w:b w:val="1"/>
        <w:i w:val="0"/>
        <w:strike w:val="0"/>
        <w:color w:val="000000"/>
        <w:sz w:val="24"/>
        <w:szCs w:val="24"/>
        <w:u w:val="none"/>
        <w:shd w:fill="auto" w:val="clear"/>
        <w:vertAlign w:val="baseline"/>
      </w:rPr>
    </w:lvl>
    <w:lvl w:ilvl="7">
      <w:start w:val="1"/>
      <w:numFmt w:val="lowerLetter"/>
      <w:lvlText w:val="%8"/>
      <w:lvlJc w:val="left"/>
      <w:pPr>
        <w:ind w:left="5040" w:hanging="5040"/>
      </w:pPr>
      <w:rPr>
        <w:rFonts w:ascii="Arial" w:cs="Arial" w:eastAsia="Arial" w:hAnsi="Arial"/>
        <w:b w:val="1"/>
        <w:i w:val="0"/>
        <w:strike w:val="0"/>
        <w:color w:val="000000"/>
        <w:sz w:val="24"/>
        <w:szCs w:val="24"/>
        <w:u w:val="none"/>
        <w:shd w:fill="auto" w:val="clear"/>
        <w:vertAlign w:val="baseline"/>
      </w:rPr>
    </w:lvl>
    <w:lvl w:ilvl="8">
      <w:start w:val="1"/>
      <w:numFmt w:val="lowerRoman"/>
      <w:lvlText w:val="%9"/>
      <w:lvlJc w:val="left"/>
      <w:pPr>
        <w:ind w:left="5760" w:hanging="5760"/>
      </w:pPr>
      <w:rPr>
        <w:rFonts w:ascii="Arial" w:cs="Arial" w:eastAsia="Arial" w:hAnsi="Arial"/>
        <w:b w:val="1"/>
        <w:i w:val="0"/>
        <w:strike w:val="0"/>
        <w:color w:val="000000"/>
        <w:sz w:val="24"/>
        <w:szCs w:val="24"/>
        <w:u w:val="none"/>
        <w:shd w:fill="auto" w:val="clear"/>
        <w:vertAlign w:val="baseline"/>
      </w:rPr>
    </w:lvl>
  </w:abstractNum>
  <w:abstractNum w:abstractNumId="7">
    <w:lvl w:ilvl="0">
      <w:start w:val="7"/>
      <w:numFmt w:val="decimal"/>
      <w:lvlText w:val="%1."/>
      <w:lvlJc w:val="left"/>
      <w:pPr>
        <w:ind w:left="611" w:hanging="611"/>
      </w:pPr>
      <w:rPr>
        <w:rFonts w:ascii="Arial" w:cs="Arial" w:eastAsia="Arial" w:hAnsi="Arial"/>
        <w:b w:val="1"/>
        <w:i w:val="0"/>
        <w:strike w:val="0"/>
        <w:color w:val="000000"/>
        <w:sz w:val="24"/>
        <w:szCs w:val="24"/>
        <w:u w:val="single"/>
        <w:shd w:fill="auto" w:val="clear"/>
        <w:vertAlign w:val="baseline"/>
      </w:rPr>
    </w:lvl>
    <w:lvl w:ilvl="1">
      <w:start w:val="1"/>
      <w:numFmt w:val="lowerLetter"/>
      <w:lvlText w:val="%2"/>
      <w:lvlJc w:val="left"/>
      <w:pPr>
        <w:ind w:left="1080" w:hanging="1080"/>
      </w:pPr>
      <w:rPr>
        <w:rFonts w:ascii="Arial" w:cs="Arial" w:eastAsia="Arial" w:hAnsi="Arial"/>
        <w:b w:val="1"/>
        <w:i w:val="0"/>
        <w:strike w:val="0"/>
        <w:color w:val="000000"/>
        <w:sz w:val="24"/>
        <w:szCs w:val="24"/>
        <w:u w:val="single"/>
        <w:shd w:fill="auto" w:val="clear"/>
        <w:vertAlign w:val="baseline"/>
      </w:rPr>
    </w:lvl>
    <w:lvl w:ilvl="2">
      <w:start w:val="1"/>
      <w:numFmt w:val="lowerRoman"/>
      <w:lvlText w:val="%3"/>
      <w:lvlJc w:val="left"/>
      <w:pPr>
        <w:ind w:left="1800" w:hanging="1800"/>
      </w:pPr>
      <w:rPr>
        <w:rFonts w:ascii="Arial" w:cs="Arial" w:eastAsia="Arial" w:hAnsi="Arial"/>
        <w:b w:val="1"/>
        <w:i w:val="0"/>
        <w:strike w:val="0"/>
        <w:color w:val="000000"/>
        <w:sz w:val="24"/>
        <w:szCs w:val="24"/>
        <w:u w:val="single"/>
        <w:shd w:fill="auto" w:val="clear"/>
        <w:vertAlign w:val="baseline"/>
      </w:rPr>
    </w:lvl>
    <w:lvl w:ilvl="3">
      <w:start w:val="1"/>
      <w:numFmt w:val="decimal"/>
      <w:lvlText w:val="%4"/>
      <w:lvlJc w:val="left"/>
      <w:pPr>
        <w:ind w:left="2520" w:hanging="2520"/>
      </w:pPr>
      <w:rPr>
        <w:rFonts w:ascii="Arial" w:cs="Arial" w:eastAsia="Arial" w:hAnsi="Arial"/>
        <w:b w:val="1"/>
        <w:i w:val="0"/>
        <w:strike w:val="0"/>
        <w:color w:val="000000"/>
        <w:sz w:val="24"/>
        <w:szCs w:val="24"/>
        <w:u w:val="single"/>
        <w:shd w:fill="auto" w:val="clear"/>
        <w:vertAlign w:val="baseline"/>
      </w:rPr>
    </w:lvl>
    <w:lvl w:ilvl="4">
      <w:start w:val="1"/>
      <w:numFmt w:val="lowerLetter"/>
      <w:lvlText w:val="%5"/>
      <w:lvlJc w:val="left"/>
      <w:pPr>
        <w:ind w:left="3240" w:hanging="3240"/>
      </w:pPr>
      <w:rPr>
        <w:rFonts w:ascii="Arial" w:cs="Arial" w:eastAsia="Arial" w:hAnsi="Arial"/>
        <w:b w:val="1"/>
        <w:i w:val="0"/>
        <w:strike w:val="0"/>
        <w:color w:val="000000"/>
        <w:sz w:val="24"/>
        <w:szCs w:val="24"/>
        <w:u w:val="single"/>
        <w:shd w:fill="auto" w:val="clear"/>
        <w:vertAlign w:val="baseline"/>
      </w:rPr>
    </w:lvl>
    <w:lvl w:ilvl="5">
      <w:start w:val="1"/>
      <w:numFmt w:val="lowerRoman"/>
      <w:lvlText w:val="%6"/>
      <w:lvlJc w:val="left"/>
      <w:pPr>
        <w:ind w:left="3960" w:hanging="3960"/>
      </w:pPr>
      <w:rPr>
        <w:rFonts w:ascii="Arial" w:cs="Arial" w:eastAsia="Arial" w:hAnsi="Arial"/>
        <w:b w:val="1"/>
        <w:i w:val="0"/>
        <w:strike w:val="0"/>
        <w:color w:val="000000"/>
        <w:sz w:val="24"/>
        <w:szCs w:val="24"/>
        <w:u w:val="single"/>
        <w:shd w:fill="auto" w:val="clear"/>
        <w:vertAlign w:val="baseline"/>
      </w:rPr>
    </w:lvl>
    <w:lvl w:ilvl="6">
      <w:start w:val="1"/>
      <w:numFmt w:val="decimal"/>
      <w:lvlText w:val="%7"/>
      <w:lvlJc w:val="left"/>
      <w:pPr>
        <w:ind w:left="4680" w:hanging="4680"/>
      </w:pPr>
      <w:rPr>
        <w:rFonts w:ascii="Arial" w:cs="Arial" w:eastAsia="Arial" w:hAnsi="Arial"/>
        <w:b w:val="1"/>
        <w:i w:val="0"/>
        <w:strike w:val="0"/>
        <w:color w:val="000000"/>
        <w:sz w:val="24"/>
        <w:szCs w:val="24"/>
        <w:u w:val="single"/>
        <w:shd w:fill="auto" w:val="clear"/>
        <w:vertAlign w:val="baseline"/>
      </w:rPr>
    </w:lvl>
    <w:lvl w:ilvl="7">
      <w:start w:val="1"/>
      <w:numFmt w:val="lowerLetter"/>
      <w:lvlText w:val="%8"/>
      <w:lvlJc w:val="left"/>
      <w:pPr>
        <w:ind w:left="5400" w:hanging="5400"/>
      </w:pPr>
      <w:rPr>
        <w:rFonts w:ascii="Arial" w:cs="Arial" w:eastAsia="Arial" w:hAnsi="Arial"/>
        <w:b w:val="1"/>
        <w:i w:val="0"/>
        <w:strike w:val="0"/>
        <w:color w:val="000000"/>
        <w:sz w:val="24"/>
        <w:szCs w:val="24"/>
        <w:u w:val="single"/>
        <w:shd w:fill="auto" w:val="clear"/>
        <w:vertAlign w:val="baseline"/>
      </w:rPr>
    </w:lvl>
    <w:lvl w:ilvl="8">
      <w:start w:val="1"/>
      <w:numFmt w:val="lowerRoman"/>
      <w:lvlText w:val="%9"/>
      <w:lvlJc w:val="left"/>
      <w:pPr>
        <w:ind w:left="6120" w:hanging="6120"/>
      </w:pPr>
      <w:rPr>
        <w:rFonts w:ascii="Arial" w:cs="Arial" w:eastAsia="Arial" w:hAnsi="Arial"/>
        <w:b w:val="1"/>
        <w:i w:val="0"/>
        <w:strike w:val="0"/>
        <w:color w:val="000000"/>
        <w:sz w:val="24"/>
        <w:szCs w:val="24"/>
        <w:u w:val="single"/>
        <w:shd w:fill="auto" w:val="clear"/>
        <w:vertAlign w:val="baseline"/>
      </w:rPr>
    </w:lvl>
  </w:abstractNum>
  <w:abstractNum w:abstractNumId="8">
    <w:lvl w:ilvl="0">
      <w:start w:val="1"/>
      <w:numFmt w:val="bullet"/>
      <w:lvlText w:val="●"/>
      <w:lvlJc w:val="left"/>
      <w:pPr>
        <w:ind w:left="1079" w:hanging="1079"/>
      </w:pPr>
      <w:rPr>
        <w:rFonts w:ascii="Arial" w:cs="Arial" w:eastAsia="Arial" w:hAnsi="Arial"/>
        <w:b w:val="0"/>
        <w:i w:val="0"/>
        <w:strike w:val="0"/>
        <w:color w:val="000000"/>
        <w:sz w:val="24"/>
        <w:szCs w:val="24"/>
        <w:u w:val="none"/>
        <w:shd w:fill="auto" w:val="clear"/>
        <w:vertAlign w:val="baseline"/>
      </w:rPr>
    </w:lvl>
    <w:lvl w:ilvl="1">
      <w:start w:val="1"/>
      <w:numFmt w:val="bullet"/>
      <w:lvlText w:val="o"/>
      <w:lvlJc w:val="left"/>
      <w:pPr>
        <w:ind w:left="1799" w:hanging="1799"/>
      </w:pPr>
      <w:rPr>
        <w:rFonts w:ascii="Arial" w:cs="Arial" w:eastAsia="Arial" w:hAnsi="Arial"/>
        <w:b w:val="0"/>
        <w:i w:val="0"/>
        <w:strike w:val="0"/>
        <w:color w:val="000000"/>
        <w:sz w:val="24"/>
        <w:szCs w:val="24"/>
        <w:u w:val="none"/>
        <w:shd w:fill="auto" w:val="clear"/>
        <w:vertAlign w:val="baseline"/>
      </w:rPr>
    </w:lvl>
    <w:lvl w:ilvl="2">
      <w:start w:val="1"/>
      <w:numFmt w:val="bullet"/>
      <w:lvlText w:val="▪"/>
      <w:lvlJc w:val="left"/>
      <w:pPr>
        <w:ind w:left="2519" w:hanging="2519"/>
      </w:pPr>
      <w:rPr>
        <w:rFonts w:ascii="Arial" w:cs="Arial" w:eastAsia="Arial" w:hAnsi="Arial"/>
        <w:b w:val="0"/>
        <w:i w:val="0"/>
        <w:strike w:val="0"/>
        <w:color w:val="000000"/>
        <w:sz w:val="24"/>
        <w:szCs w:val="24"/>
        <w:u w:val="none"/>
        <w:shd w:fill="auto" w:val="clear"/>
        <w:vertAlign w:val="baseline"/>
      </w:rPr>
    </w:lvl>
    <w:lvl w:ilvl="3">
      <w:start w:val="1"/>
      <w:numFmt w:val="bullet"/>
      <w:lvlText w:val="•"/>
      <w:lvlJc w:val="left"/>
      <w:pPr>
        <w:ind w:left="3239" w:hanging="3239"/>
      </w:pPr>
      <w:rPr>
        <w:rFonts w:ascii="Arial" w:cs="Arial" w:eastAsia="Arial" w:hAnsi="Arial"/>
        <w:b w:val="0"/>
        <w:i w:val="0"/>
        <w:strike w:val="0"/>
        <w:color w:val="000000"/>
        <w:sz w:val="24"/>
        <w:szCs w:val="24"/>
        <w:u w:val="none"/>
        <w:shd w:fill="auto" w:val="clear"/>
        <w:vertAlign w:val="baseline"/>
      </w:rPr>
    </w:lvl>
    <w:lvl w:ilvl="4">
      <w:start w:val="1"/>
      <w:numFmt w:val="bullet"/>
      <w:lvlText w:val="o"/>
      <w:lvlJc w:val="left"/>
      <w:pPr>
        <w:ind w:left="3959" w:hanging="3959"/>
      </w:pPr>
      <w:rPr>
        <w:rFonts w:ascii="Arial" w:cs="Arial" w:eastAsia="Arial" w:hAnsi="Arial"/>
        <w:b w:val="0"/>
        <w:i w:val="0"/>
        <w:strike w:val="0"/>
        <w:color w:val="000000"/>
        <w:sz w:val="24"/>
        <w:szCs w:val="24"/>
        <w:u w:val="none"/>
        <w:shd w:fill="auto" w:val="clear"/>
        <w:vertAlign w:val="baseline"/>
      </w:rPr>
    </w:lvl>
    <w:lvl w:ilvl="5">
      <w:start w:val="1"/>
      <w:numFmt w:val="bullet"/>
      <w:lvlText w:val="▪"/>
      <w:lvlJc w:val="left"/>
      <w:pPr>
        <w:ind w:left="4679" w:hanging="4679"/>
      </w:pPr>
      <w:rPr>
        <w:rFonts w:ascii="Arial" w:cs="Arial" w:eastAsia="Arial" w:hAnsi="Arial"/>
        <w:b w:val="0"/>
        <w:i w:val="0"/>
        <w:strike w:val="0"/>
        <w:color w:val="000000"/>
        <w:sz w:val="24"/>
        <w:szCs w:val="24"/>
        <w:u w:val="none"/>
        <w:shd w:fill="auto" w:val="clear"/>
        <w:vertAlign w:val="baseline"/>
      </w:rPr>
    </w:lvl>
    <w:lvl w:ilvl="6">
      <w:start w:val="1"/>
      <w:numFmt w:val="bullet"/>
      <w:lvlText w:val="•"/>
      <w:lvlJc w:val="left"/>
      <w:pPr>
        <w:ind w:left="5399" w:hanging="5399"/>
      </w:pPr>
      <w:rPr>
        <w:rFonts w:ascii="Arial" w:cs="Arial" w:eastAsia="Arial" w:hAnsi="Arial"/>
        <w:b w:val="0"/>
        <w:i w:val="0"/>
        <w:strike w:val="0"/>
        <w:color w:val="000000"/>
        <w:sz w:val="24"/>
        <w:szCs w:val="24"/>
        <w:u w:val="none"/>
        <w:shd w:fill="auto" w:val="clear"/>
        <w:vertAlign w:val="baseline"/>
      </w:rPr>
    </w:lvl>
    <w:lvl w:ilvl="7">
      <w:start w:val="1"/>
      <w:numFmt w:val="bullet"/>
      <w:lvlText w:val="o"/>
      <w:lvlJc w:val="left"/>
      <w:pPr>
        <w:ind w:left="6119" w:hanging="6119"/>
      </w:pPr>
      <w:rPr>
        <w:rFonts w:ascii="Arial" w:cs="Arial" w:eastAsia="Arial" w:hAnsi="Arial"/>
        <w:b w:val="0"/>
        <w:i w:val="0"/>
        <w:strike w:val="0"/>
        <w:color w:val="000000"/>
        <w:sz w:val="24"/>
        <w:szCs w:val="24"/>
        <w:u w:val="none"/>
        <w:shd w:fill="auto" w:val="clear"/>
        <w:vertAlign w:val="baseline"/>
      </w:rPr>
    </w:lvl>
    <w:lvl w:ilvl="8">
      <w:start w:val="1"/>
      <w:numFmt w:val="bullet"/>
      <w:lvlText w:val="▪"/>
      <w:lvlJc w:val="left"/>
      <w:pPr>
        <w:ind w:left="6839" w:hanging="6839"/>
      </w:pPr>
      <w:rPr>
        <w:rFonts w:ascii="Arial" w:cs="Arial" w:eastAsia="Arial" w:hAnsi="Arial"/>
        <w:b w:val="0"/>
        <w:i w:val="0"/>
        <w:strike w:val="0"/>
        <w:color w:val="000000"/>
        <w:sz w:val="24"/>
        <w:szCs w:val="24"/>
        <w:u w:val="none"/>
        <w:shd w:fill="auto" w:val="clear"/>
        <w:vertAlign w:val="baseline"/>
      </w:rPr>
    </w:lvl>
  </w:abstractNum>
  <w:abstractNum w:abstractNumId="9">
    <w:lvl w:ilvl="0">
      <w:start w:val="8"/>
      <w:numFmt w:val="decimal"/>
      <w:lvlText w:val="%1."/>
      <w:lvlJc w:val="left"/>
      <w:pPr>
        <w:ind w:left="745" w:hanging="745"/>
      </w:pPr>
      <w:rPr>
        <w:rFonts w:ascii="Arial" w:cs="Arial" w:eastAsia="Arial" w:hAnsi="Arial"/>
        <w:b w:val="1"/>
        <w:i w:val="0"/>
        <w:strike w:val="0"/>
        <w:color w:val="000000"/>
        <w:sz w:val="24"/>
        <w:szCs w:val="24"/>
        <w:u w:val="none"/>
        <w:shd w:fill="auto" w:val="clear"/>
        <w:vertAlign w:val="baseline"/>
      </w:rPr>
    </w:lvl>
    <w:lvl w:ilvl="1">
      <w:start w:val="1"/>
      <w:numFmt w:val="decimal"/>
      <w:lvlText w:val="%1.%2"/>
      <w:lvlJc w:val="left"/>
      <w:pPr>
        <w:ind w:left="345" w:hanging="345"/>
      </w:pPr>
      <w:rPr>
        <w:rFonts w:ascii="Arial" w:cs="Arial" w:eastAsia="Arial" w:hAnsi="Arial"/>
        <w:b w:val="1"/>
        <w:i w:val="0"/>
        <w:strike w:val="0"/>
        <w:color w:val="000000"/>
        <w:sz w:val="24"/>
        <w:szCs w:val="24"/>
        <w:u w:val="none"/>
        <w:shd w:fill="auto" w:val="clear"/>
        <w:vertAlign w:val="baseline"/>
      </w:rPr>
    </w:lvl>
    <w:lvl w:ilvl="2">
      <w:start w:val="1"/>
      <w:numFmt w:val="lowerRoman"/>
      <w:lvlText w:val="%3"/>
      <w:lvlJc w:val="left"/>
      <w:pPr>
        <w:ind w:left="1440" w:hanging="1440"/>
      </w:pPr>
      <w:rPr>
        <w:rFonts w:ascii="Arial" w:cs="Arial" w:eastAsia="Arial" w:hAnsi="Arial"/>
        <w:b w:val="1"/>
        <w:i w:val="0"/>
        <w:strike w:val="0"/>
        <w:color w:val="000000"/>
        <w:sz w:val="24"/>
        <w:szCs w:val="24"/>
        <w:u w:val="none"/>
        <w:shd w:fill="auto" w:val="clear"/>
        <w:vertAlign w:val="baseline"/>
      </w:rPr>
    </w:lvl>
    <w:lvl w:ilvl="3">
      <w:start w:val="1"/>
      <w:numFmt w:val="decimal"/>
      <w:lvlText w:val="%4"/>
      <w:lvlJc w:val="left"/>
      <w:pPr>
        <w:ind w:left="2160" w:hanging="2160"/>
      </w:pPr>
      <w:rPr>
        <w:rFonts w:ascii="Arial" w:cs="Arial" w:eastAsia="Arial" w:hAnsi="Arial"/>
        <w:b w:val="1"/>
        <w:i w:val="0"/>
        <w:strike w:val="0"/>
        <w:color w:val="000000"/>
        <w:sz w:val="24"/>
        <w:szCs w:val="24"/>
        <w:u w:val="none"/>
        <w:shd w:fill="auto" w:val="clear"/>
        <w:vertAlign w:val="baseline"/>
      </w:rPr>
    </w:lvl>
    <w:lvl w:ilvl="4">
      <w:start w:val="1"/>
      <w:numFmt w:val="lowerLetter"/>
      <w:lvlText w:val="%5"/>
      <w:lvlJc w:val="left"/>
      <w:pPr>
        <w:ind w:left="2880" w:hanging="2880"/>
      </w:pPr>
      <w:rPr>
        <w:rFonts w:ascii="Arial" w:cs="Arial" w:eastAsia="Arial" w:hAnsi="Arial"/>
        <w:b w:val="1"/>
        <w:i w:val="0"/>
        <w:strike w:val="0"/>
        <w:color w:val="000000"/>
        <w:sz w:val="24"/>
        <w:szCs w:val="24"/>
        <w:u w:val="none"/>
        <w:shd w:fill="auto" w:val="clear"/>
        <w:vertAlign w:val="baseline"/>
      </w:rPr>
    </w:lvl>
    <w:lvl w:ilvl="5">
      <w:start w:val="1"/>
      <w:numFmt w:val="lowerRoman"/>
      <w:lvlText w:val="%6"/>
      <w:lvlJc w:val="left"/>
      <w:pPr>
        <w:ind w:left="3600" w:hanging="3600"/>
      </w:pPr>
      <w:rPr>
        <w:rFonts w:ascii="Arial" w:cs="Arial" w:eastAsia="Arial" w:hAnsi="Arial"/>
        <w:b w:val="1"/>
        <w:i w:val="0"/>
        <w:strike w:val="0"/>
        <w:color w:val="000000"/>
        <w:sz w:val="24"/>
        <w:szCs w:val="24"/>
        <w:u w:val="none"/>
        <w:shd w:fill="auto" w:val="clear"/>
        <w:vertAlign w:val="baseline"/>
      </w:rPr>
    </w:lvl>
    <w:lvl w:ilvl="6">
      <w:start w:val="1"/>
      <w:numFmt w:val="decimal"/>
      <w:lvlText w:val="%7"/>
      <w:lvlJc w:val="left"/>
      <w:pPr>
        <w:ind w:left="4320" w:hanging="4320"/>
      </w:pPr>
      <w:rPr>
        <w:rFonts w:ascii="Arial" w:cs="Arial" w:eastAsia="Arial" w:hAnsi="Arial"/>
        <w:b w:val="1"/>
        <w:i w:val="0"/>
        <w:strike w:val="0"/>
        <w:color w:val="000000"/>
        <w:sz w:val="24"/>
        <w:szCs w:val="24"/>
        <w:u w:val="none"/>
        <w:shd w:fill="auto" w:val="clear"/>
        <w:vertAlign w:val="baseline"/>
      </w:rPr>
    </w:lvl>
    <w:lvl w:ilvl="7">
      <w:start w:val="1"/>
      <w:numFmt w:val="lowerLetter"/>
      <w:lvlText w:val="%8"/>
      <w:lvlJc w:val="left"/>
      <w:pPr>
        <w:ind w:left="5040" w:hanging="5040"/>
      </w:pPr>
      <w:rPr>
        <w:rFonts w:ascii="Arial" w:cs="Arial" w:eastAsia="Arial" w:hAnsi="Arial"/>
        <w:b w:val="1"/>
        <w:i w:val="0"/>
        <w:strike w:val="0"/>
        <w:color w:val="000000"/>
        <w:sz w:val="24"/>
        <w:szCs w:val="24"/>
        <w:u w:val="none"/>
        <w:shd w:fill="auto" w:val="clear"/>
        <w:vertAlign w:val="baseline"/>
      </w:rPr>
    </w:lvl>
    <w:lvl w:ilvl="8">
      <w:start w:val="1"/>
      <w:numFmt w:val="lowerRoman"/>
      <w:lvlText w:val="%9"/>
      <w:lvlJc w:val="left"/>
      <w:pPr>
        <w:ind w:left="5760" w:hanging="5760"/>
      </w:pPr>
      <w:rPr>
        <w:rFonts w:ascii="Arial" w:cs="Arial" w:eastAsia="Arial" w:hAnsi="Arial"/>
        <w:b w:val="1"/>
        <w:i w:val="0"/>
        <w:strike w:val="0"/>
        <w:color w:val="000000"/>
        <w:sz w:val="24"/>
        <w:szCs w:val="24"/>
        <w:u w:val="none"/>
        <w:shd w:fill="auto" w:val="clear"/>
        <w:vertAlign w:val="baseline"/>
      </w:rPr>
    </w:lvl>
  </w:abstractNum>
  <w:abstractNum w:abstractNumId="10">
    <w:lvl w:ilvl="0">
      <w:start w:val="1"/>
      <w:numFmt w:val="bullet"/>
      <w:lvlText w:val="●"/>
      <w:lvlJc w:val="left"/>
      <w:pPr>
        <w:ind w:left="704" w:hanging="704"/>
      </w:pPr>
      <w:rPr>
        <w:rFonts w:ascii="Arial" w:cs="Arial" w:eastAsia="Arial" w:hAnsi="Arial"/>
        <w:b w:val="0"/>
        <w:i w:val="0"/>
        <w:strike w:val="0"/>
        <w:color w:val="000000"/>
        <w:sz w:val="24"/>
        <w:szCs w:val="24"/>
        <w:u w:val="none"/>
        <w:shd w:fill="auto" w:val="clear"/>
        <w:vertAlign w:val="baseline"/>
      </w:rPr>
    </w:lvl>
    <w:lvl w:ilvl="1">
      <w:start w:val="1"/>
      <w:numFmt w:val="bullet"/>
      <w:lvlText w:val="o"/>
      <w:lvlJc w:val="left"/>
      <w:pPr>
        <w:ind w:left="1080" w:hanging="1080"/>
      </w:pPr>
      <w:rPr>
        <w:rFonts w:ascii="Arial" w:cs="Arial" w:eastAsia="Arial" w:hAnsi="Arial"/>
        <w:b w:val="0"/>
        <w:i w:val="0"/>
        <w:strike w:val="0"/>
        <w:color w:val="000000"/>
        <w:sz w:val="24"/>
        <w:szCs w:val="24"/>
        <w:u w:val="none"/>
        <w:shd w:fill="auto" w:val="clear"/>
        <w:vertAlign w:val="baseline"/>
      </w:rPr>
    </w:lvl>
    <w:lvl w:ilvl="2">
      <w:start w:val="1"/>
      <w:numFmt w:val="bullet"/>
      <w:lvlText w:val="▪"/>
      <w:lvlJc w:val="left"/>
      <w:pPr>
        <w:ind w:left="1800" w:hanging="1800"/>
      </w:pPr>
      <w:rPr>
        <w:rFonts w:ascii="Arial" w:cs="Arial" w:eastAsia="Arial" w:hAnsi="Arial"/>
        <w:b w:val="0"/>
        <w:i w:val="0"/>
        <w:strike w:val="0"/>
        <w:color w:val="000000"/>
        <w:sz w:val="24"/>
        <w:szCs w:val="24"/>
        <w:u w:val="none"/>
        <w:shd w:fill="auto" w:val="clear"/>
        <w:vertAlign w:val="baseline"/>
      </w:rPr>
    </w:lvl>
    <w:lvl w:ilvl="3">
      <w:start w:val="1"/>
      <w:numFmt w:val="bullet"/>
      <w:lvlText w:val="•"/>
      <w:lvlJc w:val="left"/>
      <w:pPr>
        <w:ind w:left="2520" w:hanging="2520"/>
      </w:pPr>
      <w:rPr>
        <w:rFonts w:ascii="Arial" w:cs="Arial" w:eastAsia="Arial" w:hAnsi="Arial"/>
        <w:b w:val="0"/>
        <w:i w:val="0"/>
        <w:strike w:val="0"/>
        <w:color w:val="000000"/>
        <w:sz w:val="24"/>
        <w:szCs w:val="24"/>
        <w:u w:val="none"/>
        <w:shd w:fill="auto" w:val="clear"/>
        <w:vertAlign w:val="baseline"/>
      </w:rPr>
    </w:lvl>
    <w:lvl w:ilvl="4">
      <w:start w:val="1"/>
      <w:numFmt w:val="bullet"/>
      <w:lvlText w:val="o"/>
      <w:lvlJc w:val="left"/>
      <w:pPr>
        <w:ind w:left="3240" w:hanging="3240"/>
      </w:pPr>
      <w:rPr>
        <w:rFonts w:ascii="Arial" w:cs="Arial" w:eastAsia="Arial" w:hAnsi="Arial"/>
        <w:b w:val="0"/>
        <w:i w:val="0"/>
        <w:strike w:val="0"/>
        <w:color w:val="000000"/>
        <w:sz w:val="24"/>
        <w:szCs w:val="24"/>
        <w:u w:val="none"/>
        <w:shd w:fill="auto" w:val="clear"/>
        <w:vertAlign w:val="baseline"/>
      </w:rPr>
    </w:lvl>
    <w:lvl w:ilvl="5">
      <w:start w:val="1"/>
      <w:numFmt w:val="bullet"/>
      <w:lvlText w:val="▪"/>
      <w:lvlJc w:val="left"/>
      <w:pPr>
        <w:ind w:left="3960" w:hanging="3960"/>
      </w:pPr>
      <w:rPr>
        <w:rFonts w:ascii="Arial" w:cs="Arial" w:eastAsia="Arial" w:hAnsi="Arial"/>
        <w:b w:val="0"/>
        <w:i w:val="0"/>
        <w:strike w:val="0"/>
        <w:color w:val="000000"/>
        <w:sz w:val="24"/>
        <w:szCs w:val="24"/>
        <w:u w:val="none"/>
        <w:shd w:fill="auto" w:val="clear"/>
        <w:vertAlign w:val="baseline"/>
      </w:rPr>
    </w:lvl>
    <w:lvl w:ilvl="6">
      <w:start w:val="1"/>
      <w:numFmt w:val="bullet"/>
      <w:lvlText w:val="•"/>
      <w:lvlJc w:val="left"/>
      <w:pPr>
        <w:ind w:left="4680" w:hanging="4680"/>
      </w:pPr>
      <w:rPr>
        <w:rFonts w:ascii="Arial" w:cs="Arial" w:eastAsia="Arial" w:hAnsi="Arial"/>
        <w:b w:val="0"/>
        <w:i w:val="0"/>
        <w:strike w:val="0"/>
        <w:color w:val="000000"/>
        <w:sz w:val="24"/>
        <w:szCs w:val="24"/>
        <w:u w:val="none"/>
        <w:shd w:fill="auto" w:val="clear"/>
        <w:vertAlign w:val="baseline"/>
      </w:rPr>
    </w:lvl>
    <w:lvl w:ilvl="7">
      <w:start w:val="1"/>
      <w:numFmt w:val="bullet"/>
      <w:lvlText w:val="o"/>
      <w:lvlJc w:val="left"/>
      <w:pPr>
        <w:ind w:left="5400" w:hanging="5400"/>
      </w:pPr>
      <w:rPr>
        <w:rFonts w:ascii="Arial" w:cs="Arial" w:eastAsia="Arial" w:hAnsi="Arial"/>
        <w:b w:val="0"/>
        <w:i w:val="0"/>
        <w:strike w:val="0"/>
        <w:color w:val="000000"/>
        <w:sz w:val="24"/>
        <w:szCs w:val="24"/>
        <w:u w:val="none"/>
        <w:shd w:fill="auto" w:val="clear"/>
        <w:vertAlign w:val="baseline"/>
      </w:rPr>
    </w:lvl>
    <w:lvl w:ilvl="8">
      <w:start w:val="1"/>
      <w:numFmt w:val="bullet"/>
      <w:lvlText w:val="▪"/>
      <w:lvlJc w:val="left"/>
      <w:pPr>
        <w:ind w:left="6120" w:hanging="6120"/>
      </w:pPr>
      <w:rPr>
        <w:rFonts w:ascii="Arial" w:cs="Arial" w:eastAsia="Arial" w:hAnsi="Arial"/>
        <w:b w:val="0"/>
        <w:i w:val="0"/>
        <w:strike w:val="0"/>
        <w:color w:val="000000"/>
        <w:sz w:val="24"/>
        <w:szCs w:val="24"/>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GB"/>
      </w:rPr>
    </w:rPrDefault>
    <w:pPrDefault>
      <w:pPr>
        <w:spacing w:after="18" w:line="254" w:lineRule="auto"/>
        <w:ind w:left="370" w:right="9" w:hanging="1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pacing w:after="18" w:line="254" w:lineRule="auto"/>
      <w:ind w:left="370" w:right="9" w:hanging="10"/>
      <w:jc w:val="both"/>
    </w:pPr>
    <w:rPr>
      <w:rFonts w:ascii="Arial" w:cs="Arial" w:eastAsia="Arial" w:hAnsi="Arial"/>
      <w:color w:val="000000"/>
      <w:sz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customStyle="1">
    <w:name w:val="TableGrid"/>
    <w:pPr>
      <w:spacing w:after="0" w:line="240" w:lineRule="auto"/>
    </w:pPr>
    <w:tblPr>
      <w:tblCellMar>
        <w:top w:w="0.0" w:type="dxa"/>
        <w:left w:w="0.0" w:type="dxa"/>
        <w:bottom w:w="0.0" w:type="dxa"/>
        <w:right w:w="0.0" w:type="dxa"/>
      </w:tblCellMar>
    </w:tblPr>
  </w:style>
  <w:style w:type="paragraph" w:styleId="ListParagraph">
    <w:name w:val="List Paragraph"/>
    <w:basedOn w:val="Normal"/>
    <w:uiPriority w:val="34"/>
    <w:qFormat w:val="1"/>
    <w:rsid w:val="00F51579"/>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57.0" w:type="dxa"/>
        <w:left w:w="107.0" w:type="dxa"/>
        <w:bottom w:w="0.0" w:type="dxa"/>
        <w:right w:w="115.0" w:type="dxa"/>
      </w:tblCellMar>
    </w:tblPr>
  </w:style>
  <w:style w:type="table" w:styleId="Table2">
    <w:basedOn w:val="TableNormal"/>
    <w:pPr>
      <w:spacing w:after="0" w:line="240" w:lineRule="auto"/>
    </w:pPr>
    <w:tblPr>
      <w:tblStyleRowBandSize w:val="1"/>
      <w:tblStyleColBandSize w:val="1"/>
      <w:tblCellMar>
        <w:top w:w="58.0" w:type="dxa"/>
        <w:left w:w="0.0" w:type="dxa"/>
        <w:bottom w:w="0.0" w:type="dxa"/>
        <w:right w:w="12.0" w:type="dxa"/>
      </w:tblCellMar>
    </w:tblPr>
  </w:style>
  <w:style w:type="table" w:styleId="Table3">
    <w:basedOn w:val="TableNormal"/>
    <w:pPr>
      <w:spacing w:after="0" w:line="240" w:lineRule="auto"/>
    </w:pPr>
    <w:tblPr>
      <w:tblStyleRowBandSize w:val="1"/>
      <w:tblStyleColBandSize w:val="1"/>
      <w:tblCellMar>
        <w:top w:w="60.0" w:type="dxa"/>
        <w:left w:w="0.0" w:type="dxa"/>
        <w:bottom w:w="0.0" w:type="dxa"/>
        <w:right w:w="0.0" w:type="dxa"/>
      </w:tblCellMar>
    </w:tblPr>
  </w:style>
  <w:style w:type="table" w:styleId="Table4">
    <w:basedOn w:val="TableNormal"/>
    <w:pPr>
      <w:spacing w:after="0" w:line="240" w:lineRule="auto"/>
    </w:pPr>
    <w:tblPr>
      <w:tblStyleRowBandSize w:val="1"/>
      <w:tblStyleColBandSize w:val="1"/>
      <w:tblCellMar>
        <w:top w:w="59.0" w:type="dxa"/>
        <w:left w:w="107.0" w:type="dxa"/>
        <w:bottom w:w="0.0" w:type="dxa"/>
        <w:right w:w="115.0" w:type="dxa"/>
      </w:tblCellMar>
    </w:tblPr>
  </w:style>
</w:style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11" Type="http://schemas.openxmlformats.org/officeDocument/2006/relationships/header" Target="header1.xml"/><Relationship Id="rId6" Type="http://schemas.openxmlformats.org/officeDocument/2006/relationships/customXml" Target="../customXML/item1.xml"/><Relationship Id="rId5" Type="http://schemas.openxmlformats.org/officeDocument/2006/relationships/styles" Target="styles.xml"/><Relationship Id="rId10"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tfZGv5P2ufL3ulLF5TGgqUiLwA==">CgMxLjAyCGguZ2pkZ3hzOAByITFZanJzaEYtYTlrVFUtMTZiZlJ3aDFiZ1hKY1dXdXA2aw==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FDEA5F35DADE6C4093FE6265E22613BB" ma:contentTypeVersion="18" ma:contentTypeDescription="Create a new document." ma:contentTypeScope="" ma:versionID="94914bd5f6d9dc82a78599acaa23148e">
  <xsd:schema xmlns:xsd="http://www.w3.org/2001/XMLSchema" xmlns:xs="http://www.w3.org/2001/XMLSchema" xmlns:p="http://schemas.microsoft.com/office/2006/metadata/properties" xmlns:ns2="2308ebcb-fd6c-4748-977a-6982263cb383" xmlns:ns3="6f6116e6-7325-4b05-9fdc-6c13c799f3df" targetNamespace="http://schemas.microsoft.com/office/2006/metadata/properties" ma:root="true" ma:fieldsID="e2d270c82b8a4fdfc8589d1292f9136f" ns2:_="" ns3:_="">
    <xsd:import namespace="2308ebcb-fd6c-4748-977a-6982263cb383"/>
    <xsd:import namespace="6f6116e6-7325-4b05-9fdc-6c13c799f3d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8ebcb-fd6c-4748-977a-6982263cb3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697e0f-f111-42dd-b1b0-9a313f6e7a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6116e6-7325-4b05-9fdc-6c13c799f3d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b0c814d-3651-4d26-ac9b-344a44078130}" ma:internalName="TaxCatchAll" ma:showField="CatchAllData" ma:web="6f6116e6-7325-4b05-9fdc-6c13c799f3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f6116e6-7325-4b05-9fdc-6c13c799f3df" xsi:nil="true"/>
    <lcf76f155ced4ddcb4097134ff3c332f xmlns="2308ebcb-fd6c-4748-977a-6982263cb3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C2FD97BE-A2F6-478C-AA36-F7B22D53AAA1}"/>
</file>

<file path=customXML/itemProps3.xml><?xml version="1.0" encoding="utf-8"?>
<ds:datastoreItem xmlns:ds="http://schemas.openxmlformats.org/officeDocument/2006/customXml" ds:itemID="{83BBAC53-0911-4742-932F-8EA0CE0628A3}"/>
</file>

<file path=customXML/itemProps4.xml><?xml version="1.0" encoding="utf-8"?>
<ds:datastoreItem xmlns:ds="http://schemas.openxmlformats.org/officeDocument/2006/customXml" ds:itemID="{97B04749-32CF-4E0A-AEBB-5E123C1F6641}"/>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Bellamy</dc:creator>
  <dcterms:created xsi:type="dcterms:W3CDTF">2024-11-12T15:07:00Z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0x010100FDEA5F35DADE6C4093FE6265E22613BB</vt:lpwstr>
  </property>
</Properties>
</file>