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B70E0" w14:textId="77777777" w:rsidR="00711217" w:rsidRDefault="009C3CAA">
      <w:pPr>
        <w:spacing w:after="0"/>
        <w:ind w:left="885"/>
      </w:pPr>
      <w:r>
        <w:rPr>
          <w:rFonts w:ascii="Times New Roman" w:eastAsia="Times New Roman" w:hAnsi="Times New Roman" w:cs="Times New Roman"/>
          <w:sz w:val="24"/>
        </w:rPr>
        <w:t xml:space="preserve"> </w:t>
      </w:r>
    </w:p>
    <w:p w14:paraId="107616CC" w14:textId="77777777" w:rsidR="00711217" w:rsidRDefault="009C3CAA">
      <w:pPr>
        <w:spacing w:after="0"/>
        <w:ind w:left="885"/>
      </w:pPr>
      <w:r>
        <w:rPr>
          <w:sz w:val="24"/>
        </w:rPr>
        <w:t xml:space="preserve"> </w:t>
      </w:r>
    </w:p>
    <w:p w14:paraId="1D555D4A" w14:textId="77777777" w:rsidR="00711217" w:rsidRDefault="009C3CAA">
      <w:pPr>
        <w:spacing w:after="6"/>
      </w:pPr>
      <w:r>
        <w:rPr>
          <w:b/>
          <w:sz w:val="20"/>
        </w:rPr>
        <w:t xml:space="preserve">What are ‘fundamental British values’? </w:t>
      </w:r>
    </w:p>
    <w:p w14:paraId="6EE896CD" w14:textId="77777777" w:rsidR="00711217" w:rsidRDefault="009C3CAA">
      <w:pPr>
        <w:numPr>
          <w:ilvl w:val="0"/>
          <w:numId w:val="1"/>
        </w:numPr>
        <w:spacing w:after="4" w:line="250" w:lineRule="auto"/>
        <w:ind w:hanging="361"/>
      </w:pPr>
      <w:r>
        <w:rPr>
          <w:sz w:val="20"/>
        </w:rPr>
        <w:t xml:space="preserve">democracy </w:t>
      </w:r>
    </w:p>
    <w:p w14:paraId="6BEE3C24" w14:textId="77777777" w:rsidR="00711217" w:rsidRDefault="009C3CAA">
      <w:pPr>
        <w:numPr>
          <w:ilvl w:val="0"/>
          <w:numId w:val="1"/>
        </w:numPr>
        <w:spacing w:after="4" w:line="250" w:lineRule="auto"/>
        <w:ind w:hanging="361"/>
      </w:pPr>
      <w:r>
        <w:rPr>
          <w:sz w:val="20"/>
        </w:rPr>
        <w:t xml:space="preserve">the rule of law </w:t>
      </w:r>
    </w:p>
    <w:p w14:paraId="2D863315" w14:textId="77777777" w:rsidR="00711217" w:rsidRDefault="009C3CAA">
      <w:pPr>
        <w:numPr>
          <w:ilvl w:val="0"/>
          <w:numId w:val="1"/>
        </w:numPr>
        <w:spacing w:after="4" w:line="250" w:lineRule="auto"/>
        <w:ind w:hanging="361"/>
      </w:pPr>
      <w:r>
        <w:rPr>
          <w:sz w:val="20"/>
        </w:rPr>
        <w:t xml:space="preserve">individual liberty </w:t>
      </w:r>
    </w:p>
    <w:p w14:paraId="106265CD" w14:textId="77777777" w:rsidR="00711217" w:rsidRDefault="009C3CAA">
      <w:pPr>
        <w:numPr>
          <w:ilvl w:val="0"/>
          <w:numId w:val="1"/>
        </w:numPr>
        <w:spacing w:after="4" w:line="250" w:lineRule="auto"/>
        <w:ind w:hanging="361"/>
      </w:pPr>
      <w:r>
        <w:rPr>
          <w:sz w:val="20"/>
        </w:rPr>
        <w:t xml:space="preserve">mutual respect  </w:t>
      </w:r>
    </w:p>
    <w:p w14:paraId="29E833A7" w14:textId="77777777" w:rsidR="00711217" w:rsidRDefault="009C3CAA">
      <w:pPr>
        <w:numPr>
          <w:ilvl w:val="0"/>
          <w:numId w:val="1"/>
        </w:numPr>
        <w:spacing w:after="4" w:line="250" w:lineRule="auto"/>
        <w:ind w:hanging="361"/>
      </w:pPr>
      <w:r>
        <w:rPr>
          <w:sz w:val="20"/>
        </w:rPr>
        <w:t xml:space="preserve">tolerance of those with different faiths and beliefs, and for those without faith. </w:t>
      </w:r>
    </w:p>
    <w:p w14:paraId="4C1260C3" w14:textId="77777777" w:rsidR="00711217" w:rsidRDefault="009C3CAA">
      <w:pPr>
        <w:spacing w:after="0"/>
      </w:pPr>
      <w:r>
        <w:rPr>
          <w:sz w:val="20"/>
        </w:rPr>
        <w:t xml:space="preserve"> </w:t>
      </w:r>
    </w:p>
    <w:p w14:paraId="78170389" w14:textId="77777777" w:rsidR="00711217" w:rsidRDefault="009C3CAA" w:rsidP="00F575D9">
      <w:pPr>
        <w:spacing w:after="0"/>
        <w:jc w:val="both"/>
      </w:pPr>
      <w:r>
        <w:rPr>
          <w:b/>
          <w:sz w:val="20"/>
        </w:rPr>
        <w:t xml:space="preserve">Promoting British Values in Schools </w:t>
      </w:r>
    </w:p>
    <w:p w14:paraId="25EF91C9" w14:textId="0FFA6F4A" w:rsidR="00711217" w:rsidRDefault="009C3CAA" w:rsidP="00F575D9">
      <w:pPr>
        <w:spacing w:after="4" w:line="250" w:lineRule="auto"/>
        <w:ind w:left="10" w:hanging="10"/>
        <w:jc w:val="both"/>
        <w:rPr>
          <w:sz w:val="20"/>
        </w:rPr>
      </w:pPr>
      <w:r>
        <w:rPr>
          <w:sz w:val="20"/>
        </w:rPr>
        <w:t>Actively promoting the values means challenging opinions or behaviours in school that are contrary to fundamental British values.  Through</w:t>
      </w:r>
      <w:r w:rsidR="00F575D9">
        <w:rPr>
          <w:sz w:val="20"/>
        </w:rPr>
        <w:t xml:space="preserve"> </w:t>
      </w:r>
      <w:r>
        <w:rPr>
          <w:sz w:val="20"/>
        </w:rPr>
        <w:t xml:space="preserve">provision of Spiritual, Moral, Social and Cultural education (SMSC), schools should:  </w:t>
      </w:r>
    </w:p>
    <w:p w14:paraId="158C1B6A" w14:textId="77777777" w:rsidR="00F575D9" w:rsidRDefault="00F575D9" w:rsidP="00F575D9">
      <w:pPr>
        <w:spacing w:after="4" w:line="250" w:lineRule="auto"/>
        <w:ind w:left="10" w:hanging="10"/>
        <w:jc w:val="both"/>
      </w:pPr>
    </w:p>
    <w:p w14:paraId="72B89EF6" w14:textId="77777777" w:rsidR="00711217" w:rsidRDefault="009C3CAA" w:rsidP="00F575D9">
      <w:pPr>
        <w:numPr>
          <w:ilvl w:val="0"/>
          <w:numId w:val="1"/>
        </w:numPr>
        <w:spacing w:after="4" w:line="250" w:lineRule="auto"/>
        <w:ind w:hanging="361"/>
        <w:jc w:val="both"/>
      </w:pPr>
      <w:r>
        <w:rPr>
          <w:sz w:val="20"/>
        </w:rPr>
        <w:t xml:space="preserve">enable students to develop their self-knowledge, self-esteem and self-confidence;  </w:t>
      </w:r>
    </w:p>
    <w:p w14:paraId="2FB7467E" w14:textId="77777777" w:rsidR="00711217" w:rsidRDefault="009C3CAA" w:rsidP="00F575D9">
      <w:pPr>
        <w:numPr>
          <w:ilvl w:val="0"/>
          <w:numId w:val="1"/>
        </w:numPr>
        <w:spacing w:after="4" w:line="250" w:lineRule="auto"/>
        <w:ind w:hanging="361"/>
        <w:jc w:val="both"/>
      </w:pPr>
      <w:r>
        <w:rPr>
          <w:sz w:val="20"/>
        </w:rPr>
        <w:t xml:space="preserve">enable students to distinguish right from wrong and to respect the civil and criminal law of England;  </w:t>
      </w:r>
    </w:p>
    <w:p w14:paraId="251824D2" w14:textId="77777777" w:rsidR="00711217" w:rsidRDefault="009C3CAA" w:rsidP="00F575D9">
      <w:pPr>
        <w:numPr>
          <w:ilvl w:val="0"/>
          <w:numId w:val="1"/>
        </w:numPr>
        <w:spacing w:after="4" w:line="250" w:lineRule="auto"/>
        <w:ind w:hanging="361"/>
        <w:jc w:val="both"/>
      </w:pPr>
      <w:r>
        <w:rPr>
          <w:sz w:val="20"/>
        </w:rPr>
        <w:t xml:space="preserve">encourage students to accept responsibility for their behaviour, show initiative, and to understand how they can contribute positively to the lives of those living and working in the locality of the school and to society more widely;  </w:t>
      </w:r>
    </w:p>
    <w:p w14:paraId="2A4945FC" w14:textId="77777777" w:rsidR="00711217" w:rsidRDefault="009C3CAA" w:rsidP="00F575D9">
      <w:pPr>
        <w:numPr>
          <w:ilvl w:val="0"/>
          <w:numId w:val="1"/>
        </w:numPr>
        <w:spacing w:after="4" w:line="250" w:lineRule="auto"/>
        <w:ind w:hanging="361"/>
        <w:jc w:val="both"/>
      </w:pPr>
      <w:r>
        <w:rPr>
          <w:sz w:val="20"/>
        </w:rPr>
        <w:t xml:space="preserve">enable students to acquire a broad general knowledge of and respect for public institutions and services in England;  </w:t>
      </w:r>
    </w:p>
    <w:p w14:paraId="580EA924" w14:textId="77777777" w:rsidR="00711217" w:rsidRDefault="009C3CAA" w:rsidP="00F575D9">
      <w:pPr>
        <w:numPr>
          <w:ilvl w:val="0"/>
          <w:numId w:val="1"/>
        </w:numPr>
        <w:spacing w:after="4" w:line="250" w:lineRule="auto"/>
        <w:ind w:hanging="361"/>
        <w:jc w:val="both"/>
      </w:pPr>
      <w:r>
        <w:rPr>
          <w:sz w:val="20"/>
        </w:rPr>
        <w:t xml:space="preserve">further tolerance and harmony between different cultural traditions by enabling students to acquire an appreciation of and respect for their own and other cultures;  </w:t>
      </w:r>
    </w:p>
    <w:p w14:paraId="457BA6B1" w14:textId="77777777" w:rsidR="00711217" w:rsidRDefault="009C3CAA" w:rsidP="00F575D9">
      <w:pPr>
        <w:numPr>
          <w:ilvl w:val="0"/>
          <w:numId w:val="1"/>
        </w:numPr>
        <w:spacing w:after="4" w:line="250" w:lineRule="auto"/>
        <w:ind w:hanging="361"/>
        <w:jc w:val="both"/>
      </w:pPr>
      <w:r>
        <w:rPr>
          <w:sz w:val="20"/>
        </w:rPr>
        <w:t xml:space="preserve">encourage respect for other people;  </w:t>
      </w:r>
    </w:p>
    <w:p w14:paraId="33B69B42" w14:textId="77777777" w:rsidR="00711217" w:rsidRDefault="009C3CAA" w:rsidP="00F575D9">
      <w:pPr>
        <w:numPr>
          <w:ilvl w:val="0"/>
          <w:numId w:val="1"/>
        </w:numPr>
        <w:spacing w:after="4" w:line="250" w:lineRule="auto"/>
        <w:ind w:hanging="361"/>
        <w:jc w:val="both"/>
      </w:pPr>
      <w:r>
        <w:rPr>
          <w:sz w:val="20"/>
        </w:rPr>
        <w:t xml:space="preserve">encourage respect for democracy and support for participation in the democratic processes, including respect for the basis on which the law is made and applied in England.  </w:t>
      </w:r>
    </w:p>
    <w:p w14:paraId="5F5CEF71" w14:textId="77777777" w:rsidR="00770FFB" w:rsidRDefault="00770FFB" w:rsidP="00F575D9">
      <w:pPr>
        <w:spacing w:after="4" w:line="250" w:lineRule="auto"/>
        <w:ind w:left="10" w:hanging="10"/>
        <w:jc w:val="both"/>
        <w:rPr>
          <w:sz w:val="20"/>
        </w:rPr>
      </w:pPr>
    </w:p>
    <w:p w14:paraId="7F6F0D56" w14:textId="47674207" w:rsidR="00711217" w:rsidRDefault="009C3CAA" w:rsidP="00F575D9">
      <w:pPr>
        <w:spacing w:after="4" w:line="250" w:lineRule="auto"/>
        <w:ind w:left="10" w:hanging="10"/>
        <w:jc w:val="both"/>
      </w:pPr>
      <w:r>
        <w:rPr>
          <w:sz w:val="20"/>
        </w:rPr>
        <w:t xml:space="preserve">It is not necessary for schools or individuals to ‘promote’ teachings, beliefs or opinions that conflict with their own, but nor is it acceptable for schools to promote discrimination against people or groups on the basis of their belief, opinion or background.  </w:t>
      </w:r>
    </w:p>
    <w:p w14:paraId="625F9EB1" w14:textId="77777777" w:rsidR="00711217" w:rsidRDefault="009C3CAA" w:rsidP="00F575D9">
      <w:pPr>
        <w:spacing w:after="0"/>
        <w:jc w:val="both"/>
      </w:pPr>
      <w:r>
        <w:rPr>
          <w:sz w:val="20"/>
        </w:rPr>
        <w:t xml:space="preserve"> </w:t>
      </w:r>
    </w:p>
    <w:p w14:paraId="0957CF49" w14:textId="32021867" w:rsidR="00711217" w:rsidRDefault="009C3CAA" w:rsidP="00F575D9">
      <w:pPr>
        <w:spacing w:after="4" w:line="250" w:lineRule="auto"/>
        <w:ind w:left="10" w:hanging="10"/>
        <w:jc w:val="both"/>
      </w:pPr>
      <w:r>
        <w:rPr>
          <w:sz w:val="20"/>
        </w:rPr>
        <w:t xml:space="preserve">At </w:t>
      </w:r>
      <w:proofErr w:type="gramStart"/>
      <w:r w:rsidR="00770FFB">
        <w:rPr>
          <w:sz w:val="20"/>
        </w:rPr>
        <w:t>The</w:t>
      </w:r>
      <w:proofErr w:type="gramEnd"/>
      <w:r w:rsidR="00770FFB">
        <w:rPr>
          <w:sz w:val="20"/>
        </w:rPr>
        <w:t xml:space="preserve"> Coppice</w:t>
      </w:r>
      <w:r>
        <w:rPr>
          <w:sz w:val="20"/>
        </w:rPr>
        <w:t>, we develop, promote and demonstrate British Values and create an inclusive community through our ethos, curriculum and wider provision. Key</w:t>
      </w:r>
      <w:r w:rsidR="00F87C95">
        <w:rPr>
          <w:sz w:val="20"/>
        </w:rPr>
        <w:t xml:space="preserve"> behaviour and</w:t>
      </w:r>
      <w:r>
        <w:rPr>
          <w:sz w:val="20"/>
        </w:rPr>
        <w:t xml:space="preserve"> learning values (</w:t>
      </w:r>
      <w:r w:rsidR="00F87C95">
        <w:rPr>
          <w:sz w:val="20"/>
        </w:rPr>
        <w:t>Responsibility, Respect, Empathy, Ambition, Resilience, Curiosity and Knowledge</w:t>
      </w:r>
      <w:r>
        <w:rPr>
          <w:sz w:val="20"/>
        </w:rPr>
        <w:t xml:space="preserve">) are embedded in the school ethos, curriculum and wider provision. </w:t>
      </w:r>
    </w:p>
    <w:p w14:paraId="08B7D4FA" w14:textId="62AFF4AF" w:rsidR="00711217" w:rsidRDefault="00711217">
      <w:pPr>
        <w:spacing w:after="0"/>
        <w:ind w:left="-346" w:right="-471"/>
      </w:pPr>
    </w:p>
    <w:p w14:paraId="134ABD09" w14:textId="77777777" w:rsidR="00770FFB" w:rsidRDefault="00770FFB">
      <w:pPr>
        <w:spacing w:after="0"/>
        <w:ind w:left="-346" w:right="-471"/>
      </w:pPr>
    </w:p>
    <w:p w14:paraId="0F7229CE" w14:textId="77777777" w:rsidR="00711217" w:rsidRDefault="009C3CAA">
      <w:pPr>
        <w:spacing w:after="0"/>
        <w:ind w:left="885"/>
        <w:jc w:val="both"/>
      </w:pPr>
      <w:r>
        <w:rPr>
          <w:rFonts w:ascii="Times New Roman" w:eastAsia="Times New Roman" w:hAnsi="Times New Roman" w:cs="Times New Roman"/>
          <w:sz w:val="24"/>
        </w:rPr>
        <w:t xml:space="preserve"> </w:t>
      </w:r>
    </w:p>
    <w:p w14:paraId="29BA730B" w14:textId="77777777" w:rsidR="00711217" w:rsidRDefault="009C3CAA">
      <w:pPr>
        <w:spacing w:after="0"/>
        <w:ind w:left="885"/>
        <w:jc w:val="both"/>
      </w:pPr>
      <w:r>
        <w:rPr>
          <w:rFonts w:ascii="Times New Roman" w:eastAsia="Times New Roman" w:hAnsi="Times New Roman" w:cs="Times New Roman"/>
          <w:sz w:val="24"/>
        </w:rPr>
        <w:t xml:space="preserve"> </w:t>
      </w:r>
    </w:p>
    <w:tbl>
      <w:tblPr>
        <w:tblStyle w:val="TableGrid"/>
        <w:tblW w:w="14327" w:type="dxa"/>
        <w:tblInd w:w="6" w:type="dxa"/>
        <w:tblCellMar>
          <w:top w:w="44" w:type="dxa"/>
          <w:left w:w="106" w:type="dxa"/>
          <w:right w:w="81" w:type="dxa"/>
        </w:tblCellMar>
        <w:tblLook w:val="04A0" w:firstRow="1" w:lastRow="0" w:firstColumn="1" w:lastColumn="0" w:noHBand="0" w:noVBand="1"/>
      </w:tblPr>
      <w:tblGrid>
        <w:gridCol w:w="1690"/>
        <w:gridCol w:w="4541"/>
        <w:gridCol w:w="569"/>
        <w:gridCol w:w="7527"/>
      </w:tblGrid>
      <w:tr w:rsidR="00711217" w14:paraId="14EAE642" w14:textId="77777777" w:rsidTr="00770FFB">
        <w:trPr>
          <w:trHeight w:val="499"/>
        </w:trPr>
        <w:tc>
          <w:tcPr>
            <w:tcW w:w="1690" w:type="dxa"/>
            <w:tcBorders>
              <w:top w:val="single" w:sz="4" w:space="0" w:color="000000"/>
              <w:left w:val="single" w:sz="4" w:space="0" w:color="000000"/>
              <w:bottom w:val="single" w:sz="4" w:space="0" w:color="000000"/>
              <w:right w:val="single" w:sz="4" w:space="0" w:color="000000"/>
            </w:tcBorders>
            <w:shd w:val="clear" w:color="auto" w:fill="002060"/>
          </w:tcPr>
          <w:p w14:paraId="70DC311A" w14:textId="77777777" w:rsidR="00711217" w:rsidRPr="00770FFB" w:rsidRDefault="009C3CAA">
            <w:pPr>
              <w:ind w:right="23"/>
              <w:jc w:val="center"/>
              <w:rPr>
                <w:b/>
                <w:color w:val="FFFFFF" w:themeColor="background1"/>
              </w:rPr>
            </w:pPr>
            <w:r w:rsidRPr="00770FFB">
              <w:rPr>
                <w:b/>
                <w:color w:val="FFFFFF" w:themeColor="background1"/>
              </w:rPr>
              <w:lastRenderedPageBreak/>
              <w:t xml:space="preserve">British Value </w:t>
            </w:r>
          </w:p>
          <w:p w14:paraId="4A54B6EB" w14:textId="77777777" w:rsidR="00711217" w:rsidRPr="00770FFB" w:rsidRDefault="009C3CAA">
            <w:pPr>
              <w:ind w:left="19"/>
              <w:jc w:val="center"/>
              <w:rPr>
                <w:b/>
                <w:color w:val="FFFFFF" w:themeColor="background1"/>
              </w:rPr>
            </w:pPr>
            <w:r w:rsidRPr="00770FFB">
              <w:rPr>
                <w:b/>
                <w:color w:val="FFFFFF" w:themeColor="background1"/>
              </w:rPr>
              <w:t xml:space="preserve"> </w:t>
            </w:r>
          </w:p>
        </w:tc>
        <w:tc>
          <w:tcPr>
            <w:tcW w:w="4541" w:type="dxa"/>
            <w:tcBorders>
              <w:top w:val="single" w:sz="4" w:space="0" w:color="000000"/>
              <w:left w:val="single" w:sz="4" w:space="0" w:color="000000"/>
              <w:bottom w:val="single" w:sz="4" w:space="0" w:color="000000"/>
              <w:right w:val="single" w:sz="4" w:space="0" w:color="000000"/>
            </w:tcBorders>
            <w:shd w:val="clear" w:color="auto" w:fill="002060"/>
          </w:tcPr>
          <w:p w14:paraId="2EFA349B" w14:textId="77777777" w:rsidR="00711217" w:rsidRPr="00770FFB" w:rsidRDefault="009C3CAA">
            <w:pPr>
              <w:ind w:right="21"/>
              <w:jc w:val="center"/>
              <w:rPr>
                <w:b/>
                <w:color w:val="FFFFFF" w:themeColor="background1"/>
              </w:rPr>
            </w:pPr>
            <w:r w:rsidRPr="00770FFB">
              <w:rPr>
                <w:b/>
                <w:color w:val="FFFFFF" w:themeColor="background1"/>
              </w:rPr>
              <w:t xml:space="preserve">Ethos/Wider provision </w:t>
            </w:r>
          </w:p>
        </w:tc>
        <w:tc>
          <w:tcPr>
            <w:tcW w:w="569" w:type="dxa"/>
            <w:tcBorders>
              <w:top w:val="single" w:sz="4" w:space="0" w:color="000000"/>
              <w:left w:val="single" w:sz="4" w:space="0" w:color="000000"/>
              <w:bottom w:val="single" w:sz="4" w:space="0" w:color="000000"/>
              <w:right w:val="nil"/>
            </w:tcBorders>
            <w:shd w:val="clear" w:color="auto" w:fill="002060"/>
          </w:tcPr>
          <w:p w14:paraId="4FC0F2FA" w14:textId="77777777" w:rsidR="00711217" w:rsidRPr="00770FFB" w:rsidRDefault="00711217">
            <w:pPr>
              <w:rPr>
                <w:b/>
                <w:color w:val="FFFFFF" w:themeColor="background1"/>
              </w:rPr>
            </w:pPr>
          </w:p>
        </w:tc>
        <w:tc>
          <w:tcPr>
            <w:tcW w:w="7527" w:type="dxa"/>
            <w:tcBorders>
              <w:top w:val="single" w:sz="4" w:space="0" w:color="000000"/>
              <w:left w:val="nil"/>
              <w:bottom w:val="single" w:sz="4" w:space="0" w:color="000000"/>
              <w:right w:val="single" w:sz="4" w:space="0" w:color="000000"/>
            </w:tcBorders>
            <w:shd w:val="clear" w:color="auto" w:fill="002060"/>
          </w:tcPr>
          <w:p w14:paraId="38364467" w14:textId="77777777" w:rsidR="00711217" w:rsidRPr="00770FFB" w:rsidRDefault="009C3CAA">
            <w:pPr>
              <w:ind w:left="600"/>
              <w:rPr>
                <w:b/>
                <w:color w:val="FFFFFF" w:themeColor="background1"/>
              </w:rPr>
            </w:pPr>
            <w:r w:rsidRPr="00770FFB">
              <w:rPr>
                <w:b/>
                <w:color w:val="FFFFFF" w:themeColor="background1"/>
              </w:rPr>
              <w:t xml:space="preserve">Curriculum – Examples of how the value is developed and promoted </w:t>
            </w:r>
          </w:p>
        </w:tc>
      </w:tr>
      <w:tr w:rsidR="00711217" w14:paraId="2225D570" w14:textId="77777777" w:rsidTr="00770FFB">
        <w:trPr>
          <w:trHeight w:val="1966"/>
        </w:trPr>
        <w:tc>
          <w:tcPr>
            <w:tcW w:w="1690" w:type="dxa"/>
            <w:vMerge w:val="restart"/>
            <w:tcBorders>
              <w:top w:val="single" w:sz="4" w:space="0" w:color="000000"/>
              <w:left w:val="single" w:sz="4" w:space="0" w:color="000000"/>
              <w:bottom w:val="single" w:sz="4" w:space="0" w:color="000000"/>
              <w:right w:val="single" w:sz="4" w:space="0" w:color="000000"/>
            </w:tcBorders>
          </w:tcPr>
          <w:p w14:paraId="1290265B" w14:textId="77777777" w:rsidR="00711217" w:rsidRDefault="009C3CAA">
            <w:pPr>
              <w:ind w:left="3"/>
            </w:pPr>
            <w:r>
              <w:rPr>
                <w:b/>
                <w:sz w:val="20"/>
              </w:rPr>
              <w:t xml:space="preserve">Democracy  </w:t>
            </w:r>
          </w:p>
          <w:p w14:paraId="3F1C2343" w14:textId="77777777" w:rsidR="00711217" w:rsidRDefault="009C3CAA">
            <w:pPr>
              <w:ind w:left="3"/>
            </w:pPr>
            <w:r>
              <w:rPr>
                <w:sz w:val="20"/>
              </w:rPr>
              <w:t xml:space="preserve">We all have a say.  </w:t>
            </w:r>
          </w:p>
          <w:p w14:paraId="35818FA4" w14:textId="77777777" w:rsidR="00711217" w:rsidRDefault="009C3CAA">
            <w:pPr>
              <w:ind w:left="3"/>
            </w:pPr>
            <w:r>
              <w:rPr>
                <w:sz w:val="20"/>
              </w:rPr>
              <w:t xml:space="preserve"> </w:t>
            </w:r>
          </w:p>
        </w:tc>
        <w:tc>
          <w:tcPr>
            <w:tcW w:w="4541" w:type="dxa"/>
            <w:vMerge w:val="restart"/>
            <w:tcBorders>
              <w:top w:val="single" w:sz="4" w:space="0" w:color="000000"/>
              <w:left w:val="single" w:sz="4" w:space="0" w:color="000000"/>
              <w:bottom w:val="single" w:sz="4" w:space="0" w:color="000000"/>
              <w:right w:val="single" w:sz="4" w:space="0" w:color="000000"/>
            </w:tcBorders>
          </w:tcPr>
          <w:p w14:paraId="74DA2AF0" w14:textId="773D32C3" w:rsidR="004F2F71" w:rsidRPr="004F2F71" w:rsidRDefault="004F2F71" w:rsidP="004F2F71">
            <w:pPr>
              <w:jc w:val="both"/>
              <w:rPr>
                <w:sz w:val="20"/>
              </w:rPr>
            </w:pPr>
            <w:r w:rsidRPr="004F2F71">
              <w:rPr>
                <w:sz w:val="20"/>
              </w:rPr>
              <w:t>School Council</w:t>
            </w:r>
            <w:r>
              <w:rPr>
                <w:sz w:val="20"/>
              </w:rPr>
              <w:t xml:space="preserve"> and Eco-Council</w:t>
            </w:r>
            <w:r w:rsidRPr="004F2F71">
              <w:rPr>
                <w:sz w:val="20"/>
              </w:rPr>
              <w:t xml:space="preserve"> elected by the whole school. The process includes: selecting candidates, presenting manifestos, speaking to the school and a full election process. </w:t>
            </w:r>
          </w:p>
          <w:p w14:paraId="59E50E57" w14:textId="77777777" w:rsidR="004F2F71" w:rsidRDefault="004F2F71" w:rsidP="004F2F71">
            <w:pPr>
              <w:spacing w:after="1"/>
              <w:jc w:val="both"/>
              <w:rPr>
                <w:sz w:val="20"/>
              </w:rPr>
            </w:pPr>
          </w:p>
          <w:p w14:paraId="4670594D" w14:textId="6C702B30" w:rsidR="00711217" w:rsidRDefault="009C3CAA" w:rsidP="004F2F71">
            <w:pPr>
              <w:spacing w:after="1"/>
              <w:jc w:val="both"/>
            </w:pPr>
            <w:r>
              <w:rPr>
                <w:sz w:val="20"/>
              </w:rPr>
              <w:t xml:space="preserve">A pupil elected School Council </w:t>
            </w:r>
            <w:r w:rsidR="004F2F71">
              <w:rPr>
                <w:sz w:val="20"/>
              </w:rPr>
              <w:t xml:space="preserve">and Eco Council </w:t>
            </w:r>
            <w:r>
              <w:rPr>
                <w:sz w:val="20"/>
              </w:rPr>
              <w:t xml:space="preserve">promotes an ethos that pupils within the school have a voice that is listened to – a model to demonstrate how democracy works.  </w:t>
            </w:r>
          </w:p>
          <w:p w14:paraId="5F1EA6D4" w14:textId="77777777" w:rsidR="00711217" w:rsidRDefault="009C3CAA" w:rsidP="004F2F71">
            <w:pPr>
              <w:ind w:left="4"/>
              <w:jc w:val="both"/>
            </w:pPr>
            <w:r>
              <w:rPr>
                <w:b/>
                <w:sz w:val="20"/>
              </w:rPr>
              <w:t xml:space="preserve"> </w:t>
            </w:r>
          </w:p>
          <w:p w14:paraId="6FFAF7F3" w14:textId="569F6539" w:rsidR="00711217" w:rsidRDefault="00711217" w:rsidP="004F2F71">
            <w:pPr>
              <w:ind w:left="4"/>
              <w:jc w:val="both"/>
            </w:pPr>
          </w:p>
          <w:p w14:paraId="0A071406" w14:textId="77777777" w:rsidR="00711217" w:rsidRDefault="009C3CAA" w:rsidP="004F2F71">
            <w:pPr>
              <w:spacing w:line="241" w:lineRule="auto"/>
              <w:ind w:left="4" w:right="11"/>
              <w:jc w:val="both"/>
            </w:pPr>
            <w:r>
              <w:rPr>
                <w:sz w:val="20"/>
              </w:rPr>
              <w:t xml:space="preserve">Pupil voice interviews are also conducted throughout the year and curriculum/provision is then adapted/ amended based on pupil feedback.  </w:t>
            </w:r>
          </w:p>
          <w:p w14:paraId="4C97EFA3" w14:textId="77777777" w:rsidR="00711217" w:rsidRDefault="009C3CAA" w:rsidP="004F2F71">
            <w:pPr>
              <w:ind w:left="4"/>
              <w:jc w:val="both"/>
            </w:pPr>
            <w:r>
              <w:rPr>
                <w:sz w:val="20"/>
              </w:rPr>
              <w:t xml:space="preserve"> </w:t>
            </w:r>
          </w:p>
          <w:p w14:paraId="7BD128A9" w14:textId="4FC436E2" w:rsidR="00711217" w:rsidRDefault="009C3CAA" w:rsidP="004F2F71">
            <w:pPr>
              <w:ind w:left="4"/>
              <w:jc w:val="both"/>
            </w:pPr>
            <w:r>
              <w:rPr>
                <w:sz w:val="20"/>
              </w:rPr>
              <w:t xml:space="preserve">The </w:t>
            </w:r>
            <w:r w:rsidR="004F2F71">
              <w:rPr>
                <w:sz w:val="20"/>
              </w:rPr>
              <w:t xml:space="preserve">above opportunities and two-way communication between pupils and staff </w:t>
            </w:r>
            <w:r>
              <w:rPr>
                <w:sz w:val="20"/>
              </w:rPr>
              <w:t>complement the concept of democracy</w:t>
            </w:r>
            <w:r w:rsidR="004F2F71">
              <w:rPr>
                <w:sz w:val="20"/>
              </w:rPr>
              <w:t>. This</w:t>
            </w:r>
            <w:r>
              <w:rPr>
                <w:sz w:val="20"/>
              </w:rPr>
              <w:t xml:space="preserve"> is embedded across the school through provision, opportunities and ethos.  </w:t>
            </w:r>
          </w:p>
        </w:tc>
        <w:tc>
          <w:tcPr>
            <w:tcW w:w="569" w:type="dxa"/>
            <w:tcBorders>
              <w:top w:val="single" w:sz="4" w:space="0" w:color="000000"/>
              <w:left w:val="single" w:sz="4" w:space="0" w:color="000000"/>
              <w:bottom w:val="single" w:sz="4" w:space="0" w:color="000000"/>
              <w:right w:val="single" w:sz="4" w:space="0" w:color="000000"/>
            </w:tcBorders>
            <w:shd w:val="clear" w:color="auto" w:fill="FFFF00"/>
          </w:tcPr>
          <w:p w14:paraId="2211E38B" w14:textId="77777777" w:rsidR="00711217" w:rsidRPr="00770FFB" w:rsidRDefault="009C3CAA">
            <w:pPr>
              <w:ind w:left="49"/>
              <w:rPr>
                <w:b/>
                <w:sz w:val="32"/>
                <w:szCs w:val="32"/>
              </w:rPr>
            </w:pPr>
            <w:r w:rsidRPr="00770FFB">
              <w:rPr>
                <w:b/>
                <w:noProof/>
                <w:sz w:val="32"/>
                <w:szCs w:val="32"/>
              </w:rPr>
              <mc:AlternateContent>
                <mc:Choice Requires="wpg">
                  <w:drawing>
                    <wp:inline distT="0" distB="0" distL="0" distR="0" wp14:anchorId="71FDDAD4" wp14:editId="32C0FB31">
                      <wp:extent cx="129356" cy="270002"/>
                      <wp:effectExtent l="0" t="0" r="0" b="0"/>
                      <wp:docPr id="10614" name="Group 10614"/>
                      <wp:cNvGraphicFramePr/>
                      <a:graphic xmlns:a="http://schemas.openxmlformats.org/drawingml/2006/main">
                        <a:graphicData uri="http://schemas.microsoft.com/office/word/2010/wordprocessingGroup">
                          <wpg:wgp>
                            <wpg:cNvGrpSpPr/>
                            <wpg:grpSpPr>
                              <a:xfrm>
                                <a:off x="0" y="0"/>
                                <a:ext cx="129356" cy="270002"/>
                                <a:chOff x="0" y="0"/>
                                <a:chExt cx="129356" cy="270002"/>
                              </a:xfrm>
                            </wpg:grpSpPr>
                            <wps:wsp>
                              <wps:cNvPr id="200" name="Rectangle 200"/>
                              <wps:cNvSpPr/>
                              <wps:spPr>
                                <a:xfrm rot="-5399999">
                                  <a:off x="-73005" y="24951"/>
                                  <a:ext cx="318058" cy="172044"/>
                                </a:xfrm>
                                <a:prstGeom prst="rect">
                                  <a:avLst/>
                                </a:prstGeom>
                                <a:ln>
                                  <a:noFill/>
                                </a:ln>
                              </wps:spPr>
                              <wps:txbx>
                                <w:txbxContent>
                                  <w:p w14:paraId="3EDA5E65" w14:textId="77777777" w:rsidR="00711217" w:rsidRDefault="009C3CAA">
                                    <w:r>
                                      <w:rPr>
                                        <w:sz w:val="20"/>
                                      </w:rPr>
                                      <w:t>EYFS</w:t>
                                    </w:r>
                                  </w:p>
                                </w:txbxContent>
                              </wps:txbx>
                              <wps:bodyPr horzOverflow="overflow" vert="horz" lIns="0" tIns="0" rIns="0" bIns="0" rtlCol="0">
                                <a:noAutofit/>
                              </wps:bodyPr>
                            </wps:wsp>
                            <wps:wsp>
                              <wps:cNvPr id="201" name="Rectangle 201"/>
                              <wps:cNvSpPr/>
                              <wps:spPr>
                                <a:xfrm rot="-5399999">
                                  <a:off x="66935" y="-76406"/>
                                  <a:ext cx="38174" cy="172044"/>
                                </a:xfrm>
                                <a:prstGeom prst="rect">
                                  <a:avLst/>
                                </a:prstGeom>
                                <a:ln>
                                  <a:noFill/>
                                </a:ln>
                              </wps:spPr>
                              <wps:txbx>
                                <w:txbxContent>
                                  <w:p w14:paraId="4DAA774B"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w:pict>
                    <v:group w14:anchorId="71FDDAD4" id="Group 10614" o:spid="_x0000_s1026" style="width:10.2pt;height:21.25pt;mso-position-horizontal-relative:char;mso-position-vertical-relative:line" coordsize="129356,27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">
                      <v:rect id="Rectangle 200" o:spid="_x0000_s1027" style="position:absolute;left:-73005;top:24951;width:318058;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" filled="f" stroked="f">
                        <v:textbox inset="0,0,0,0">
                          <w:txbxContent>
                            <w:p w14:paraId="3EDA5E65" w14:textId="77777777" w:rsidR="00711217" w:rsidRDefault="009C3CAA">
                              <w:r>
                                <w:rPr>
                                  <w:sz w:val="20"/>
                                </w:rPr>
                                <w:t>EYFS</w:t>
                              </w:r>
                            </w:p>
                          </w:txbxContent>
                        </v:textbox>
                      </v:rect>
                      <v:rect id="Rectangle 201" o:spid="_x0000_s1028" style="position:absolute;left:66935;top:-76406;width:38174;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" filled="f" stroked="f">
                        <v:textbox inset="0,0,0,0">
                          <w:txbxContent>
                            <w:p w14:paraId="4DAA774B" w14:textId="77777777" w:rsidR="00711217" w:rsidRDefault="009C3CAA">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2353009F" w14:textId="77777777" w:rsidR="00711217" w:rsidRDefault="009C3CAA" w:rsidP="00151EB2">
            <w:pPr>
              <w:jc w:val="both"/>
            </w:pPr>
            <w:r>
              <w:rPr>
                <w:sz w:val="20"/>
              </w:rPr>
              <w:t xml:space="preserve">Circle Time. </w:t>
            </w:r>
          </w:p>
          <w:p w14:paraId="424BA549" w14:textId="77777777" w:rsidR="00711217" w:rsidRDefault="009C3CAA" w:rsidP="00151EB2">
            <w:pPr>
              <w:jc w:val="both"/>
            </w:pPr>
            <w:r>
              <w:rPr>
                <w:sz w:val="20"/>
              </w:rPr>
              <w:t xml:space="preserve">Modelling and supporting the development of communication. </w:t>
            </w:r>
          </w:p>
          <w:p w14:paraId="6B10ACF8" w14:textId="77777777" w:rsidR="00711217" w:rsidRDefault="009C3CAA" w:rsidP="00151EB2">
            <w:pPr>
              <w:jc w:val="both"/>
            </w:pPr>
            <w:r>
              <w:rPr>
                <w:sz w:val="20"/>
              </w:rPr>
              <w:t xml:space="preserve">Providing safe and friendly environments to encourage interaction and communication. </w:t>
            </w:r>
          </w:p>
          <w:p w14:paraId="79C8A2EC" w14:textId="307E140E" w:rsidR="00711217" w:rsidRDefault="009C3CAA" w:rsidP="00151EB2">
            <w:pPr>
              <w:jc w:val="both"/>
            </w:pPr>
            <w:r>
              <w:rPr>
                <w:sz w:val="20"/>
              </w:rPr>
              <w:t xml:space="preserve">Collaborative projects. </w:t>
            </w:r>
          </w:p>
          <w:p w14:paraId="211F2941" w14:textId="77777777" w:rsidR="00711217" w:rsidRDefault="009C3CAA" w:rsidP="00151EB2">
            <w:pPr>
              <w:spacing w:line="241" w:lineRule="auto"/>
              <w:jc w:val="both"/>
            </w:pPr>
            <w:r>
              <w:rPr>
                <w:sz w:val="20"/>
              </w:rPr>
              <w:t xml:space="preserve">Topics provide planned opportunities for all children to have a say and share their thoughts. </w:t>
            </w:r>
          </w:p>
          <w:p w14:paraId="437E5D48" w14:textId="77777777" w:rsidR="00711217" w:rsidRDefault="009C3CAA" w:rsidP="00151EB2">
            <w:pPr>
              <w:jc w:val="both"/>
            </w:pPr>
            <w:r>
              <w:rPr>
                <w:b/>
                <w:sz w:val="20"/>
              </w:rPr>
              <w:t xml:space="preserve">PSHE – </w:t>
            </w:r>
            <w:r>
              <w:rPr>
                <w:sz w:val="20"/>
              </w:rPr>
              <w:t xml:space="preserve">See Overview. </w:t>
            </w:r>
          </w:p>
          <w:p w14:paraId="61CD759C" w14:textId="77777777" w:rsidR="00711217" w:rsidRDefault="009C3CAA" w:rsidP="00151EB2">
            <w:pPr>
              <w:jc w:val="both"/>
            </w:pPr>
            <w:r>
              <w:rPr>
                <w:b/>
                <w:sz w:val="20"/>
              </w:rPr>
              <w:t xml:space="preserve">RE – </w:t>
            </w:r>
            <w:r>
              <w:rPr>
                <w:sz w:val="20"/>
              </w:rPr>
              <w:t xml:space="preserve">See Overview. </w:t>
            </w:r>
          </w:p>
        </w:tc>
      </w:tr>
      <w:tr w:rsidR="00711217" w14:paraId="3A06AFFB" w14:textId="77777777" w:rsidTr="00770FFB">
        <w:trPr>
          <w:trHeight w:val="1076"/>
        </w:trPr>
        <w:tc>
          <w:tcPr>
            <w:tcW w:w="1690" w:type="dxa"/>
            <w:vMerge/>
            <w:tcBorders>
              <w:top w:val="nil"/>
              <w:left w:val="single" w:sz="4" w:space="0" w:color="000000"/>
              <w:bottom w:val="nil"/>
              <w:right w:val="single" w:sz="4" w:space="0" w:color="000000"/>
            </w:tcBorders>
          </w:tcPr>
          <w:p w14:paraId="2079F584" w14:textId="77777777" w:rsidR="00711217" w:rsidRDefault="00711217"/>
        </w:tc>
        <w:tc>
          <w:tcPr>
            <w:tcW w:w="4541" w:type="dxa"/>
            <w:vMerge/>
            <w:tcBorders>
              <w:top w:val="nil"/>
              <w:left w:val="single" w:sz="4" w:space="0" w:color="000000"/>
              <w:bottom w:val="nil"/>
              <w:right w:val="single" w:sz="4" w:space="0" w:color="000000"/>
            </w:tcBorders>
          </w:tcPr>
          <w:p w14:paraId="01CC9BE7" w14:textId="77777777" w:rsidR="00711217" w:rsidRDefault="00711217"/>
        </w:tc>
        <w:tc>
          <w:tcPr>
            <w:tcW w:w="569" w:type="dxa"/>
            <w:tcBorders>
              <w:top w:val="single" w:sz="4" w:space="0" w:color="000000"/>
              <w:left w:val="single" w:sz="4" w:space="0" w:color="000000"/>
              <w:bottom w:val="single" w:sz="4" w:space="0" w:color="000000"/>
              <w:right w:val="single" w:sz="4" w:space="0" w:color="000000"/>
            </w:tcBorders>
            <w:shd w:val="clear" w:color="auto" w:fill="FFFF00"/>
          </w:tcPr>
          <w:p w14:paraId="2185A351" w14:textId="77777777" w:rsidR="00711217" w:rsidRPr="00770FFB" w:rsidRDefault="009C3CAA">
            <w:pPr>
              <w:ind w:left="49"/>
              <w:rPr>
                <w:b/>
                <w:sz w:val="32"/>
                <w:szCs w:val="32"/>
              </w:rPr>
            </w:pPr>
            <w:r w:rsidRPr="00770FFB">
              <w:rPr>
                <w:b/>
                <w:noProof/>
                <w:sz w:val="32"/>
                <w:szCs w:val="32"/>
              </w:rPr>
              <mc:AlternateContent>
                <mc:Choice Requires="wpg">
                  <w:drawing>
                    <wp:inline distT="0" distB="0" distL="0" distR="0" wp14:anchorId="30714A2A" wp14:editId="0536EC0D">
                      <wp:extent cx="129356" cy="216027"/>
                      <wp:effectExtent l="0" t="0" r="0" b="0"/>
                      <wp:docPr id="10748" name="Group 10748"/>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246" name="Rectangle 246"/>
                              <wps:cNvSpPr/>
                              <wps:spPr>
                                <a:xfrm rot="-5399999">
                                  <a:off x="-39055" y="4927"/>
                                  <a:ext cx="250156" cy="172044"/>
                                </a:xfrm>
                                <a:prstGeom prst="rect">
                                  <a:avLst/>
                                </a:prstGeom>
                                <a:ln>
                                  <a:noFill/>
                                </a:ln>
                              </wps:spPr>
                              <wps:txbx>
                                <w:txbxContent>
                                  <w:p w14:paraId="26A7683D" w14:textId="77777777" w:rsidR="00711217" w:rsidRDefault="009C3CAA">
                                    <w:r>
                                      <w:rPr>
                                        <w:sz w:val="20"/>
                                      </w:rPr>
                                      <w:t>KS1</w:t>
                                    </w:r>
                                  </w:p>
                                </w:txbxContent>
                              </wps:txbx>
                              <wps:bodyPr horzOverflow="overflow" vert="horz" lIns="0" tIns="0" rIns="0" bIns="0" rtlCol="0">
                                <a:noAutofit/>
                              </wps:bodyPr>
                            </wps:wsp>
                            <wps:wsp>
                              <wps:cNvPr id="247" name="Rectangle 247"/>
                              <wps:cNvSpPr/>
                              <wps:spPr>
                                <a:xfrm rot="-5399999">
                                  <a:off x="66935" y="-76406"/>
                                  <a:ext cx="38174" cy="172044"/>
                                </a:xfrm>
                                <a:prstGeom prst="rect">
                                  <a:avLst/>
                                </a:prstGeom>
                                <a:ln>
                                  <a:noFill/>
                                </a:ln>
                              </wps:spPr>
                              <wps:txbx>
                                <w:txbxContent>
                                  <w:p w14:paraId="3E4D274D"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748" style="width:10.1855pt;height:17.01pt;mso-position-horizontal-relative:char;mso-position-vertical-relative:line" coordsize="1293,2160">
                      <v:rect id="Rectangle 246"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KS1</w:t>
                              </w:r>
                            </w:p>
                          </w:txbxContent>
                        </v:textbox>
                      </v:rect>
                      <v:rect id="Rectangle 247"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1ED72F53" w14:textId="2CACB40E" w:rsidR="00711217" w:rsidRDefault="009C3CAA" w:rsidP="00151EB2">
            <w:pPr>
              <w:jc w:val="both"/>
            </w:pPr>
            <w:r>
              <w:rPr>
                <w:b/>
                <w:sz w:val="20"/>
              </w:rPr>
              <w:t xml:space="preserve">PSHE – </w:t>
            </w:r>
            <w:r>
              <w:rPr>
                <w:sz w:val="20"/>
              </w:rPr>
              <w:t xml:space="preserve">See Overview </w:t>
            </w:r>
          </w:p>
          <w:p w14:paraId="403F45EA" w14:textId="77777777" w:rsidR="00711217" w:rsidRDefault="009C3CAA" w:rsidP="00151EB2">
            <w:pPr>
              <w:jc w:val="both"/>
            </w:pPr>
            <w:r>
              <w:rPr>
                <w:b/>
                <w:sz w:val="20"/>
              </w:rPr>
              <w:t xml:space="preserve">RE – </w:t>
            </w:r>
            <w:r>
              <w:rPr>
                <w:sz w:val="20"/>
              </w:rPr>
              <w:t xml:space="preserve">See Overview. </w:t>
            </w:r>
          </w:p>
          <w:p w14:paraId="5669F5C7" w14:textId="77777777" w:rsidR="00711217" w:rsidRDefault="009C3CAA" w:rsidP="00151EB2">
            <w:pPr>
              <w:jc w:val="both"/>
            </w:pPr>
            <w:r>
              <w:rPr>
                <w:b/>
                <w:sz w:val="20"/>
              </w:rPr>
              <w:t xml:space="preserve">History – </w:t>
            </w:r>
            <w:r>
              <w:rPr>
                <w:sz w:val="20"/>
              </w:rPr>
              <w:t xml:space="preserve">democracy is a knowledge category that features in all applicable units of work. </w:t>
            </w:r>
          </w:p>
        </w:tc>
      </w:tr>
      <w:tr w:rsidR="00711217" w14:paraId="28187159" w14:textId="77777777" w:rsidTr="00770FFB">
        <w:trPr>
          <w:trHeight w:val="2420"/>
        </w:trPr>
        <w:tc>
          <w:tcPr>
            <w:tcW w:w="1690" w:type="dxa"/>
            <w:vMerge/>
            <w:tcBorders>
              <w:top w:val="nil"/>
              <w:left w:val="single" w:sz="4" w:space="0" w:color="000000"/>
              <w:bottom w:val="single" w:sz="4" w:space="0" w:color="000000"/>
              <w:right w:val="single" w:sz="4" w:space="0" w:color="000000"/>
            </w:tcBorders>
          </w:tcPr>
          <w:p w14:paraId="2D99FE1C" w14:textId="77777777" w:rsidR="00711217" w:rsidRDefault="00711217"/>
        </w:tc>
        <w:tc>
          <w:tcPr>
            <w:tcW w:w="4541" w:type="dxa"/>
            <w:vMerge/>
            <w:tcBorders>
              <w:top w:val="nil"/>
              <w:left w:val="single" w:sz="4" w:space="0" w:color="000000"/>
              <w:bottom w:val="single" w:sz="4" w:space="0" w:color="000000"/>
              <w:right w:val="single" w:sz="4" w:space="0" w:color="000000"/>
            </w:tcBorders>
          </w:tcPr>
          <w:p w14:paraId="07B64E6B" w14:textId="77777777" w:rsidR="00711217" w:rsidRDefault="00711217"/>
        </w:tc>
        <w:tc>
          <w:tcPr>
            <w:tcW w:w="569" w:type="dxa"/>
            <w:tcBorders>
              <w:top w:val="single" w:sz="4" w:space="0" w:color="000000"/>
              <w:left w:val="single" w:sz="4" w:space="0" w:color="000000"/>
              <w:bottom w:val="single" w:sz="4" w:space="0" w:color="000000"/>
              <w:right w:val="single" w:sz="4" w:space="0" w:color="000000"/>
            </w:tcBorders>
            <w:shd w:val="clear" w:color="auto" w:fill="FFFF00"/>
          </w:tcPr>
          <w:p w14:paraId="77EB14F7" w14:textId="77777777" w:rsidR="00711217" w:rsidRPr="00770FFB" w:rsidRDefault="009C3CAA">
            <w:pPr>
              <w:ind w:left="49"/>
              <w:rPr>
                <w:b/>
                <w:sz w:val="32"/>
                <w:szCs w:val="32"/>
              </w:rPr>
            </w:pPr>
            <w:r w:rsidRPr="00770FFB">
              <w:rPr>
                <w:b/>
                <w:noProof/>
                <w:sz w:val="32"/>
                <w:szCs w:val="32"/>
              </w:rPr>
              <mc:AlternateContent>
                <mc:Choice Requires="wpg">
                  <w:drawing>
                    <wp:inline distT="0" distB="0" distL="0" distR="0" wp14:anchorId="270A6A71" wp14:editId="55A241F9">
                      <wp:extent cx="129356" cy="216027"/>
                      <wp:effectExtent l="0" t="0" r="0" b="0"/>
                      <wp:docPr id="10830" name="Group 10830"/>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283" name="Rectangle 283"/>
                              <wps:cNvSpPr/>
                              <wps:spPr>
                                <a:xfrm rot="-5399999">
                                  <a:off x="-39055" y="4927"/>
                                  <a:ext cx="250156" cy="172045"/>
                                </a:xfrm>
                                <a:prstGeom prst="rect">
                                  <a:avLst/>
                                </a:prstGeom>
                                <a:ln>
                                  <a:noFill/>
                                </a:ln>
                              </wps:spPr>
                              <wps:txbx>
                                <w:txbxContent>
                                  <w:p w14:paraId="0CFB7D83" w14:textId="77777777" w:rsidR="00711217" w:rsidRDefault="009C3CAA">
                                    <w:r>
                                      <w:rPr>
                                        <w:sz w:val="20"/>
                                      </w:rPr>
                                      <w:t>KS2</w:t>
                                    </w:r>
                                  </w:p>
                                </w:txbxContent>
                              </wps:txbx>
                              <wps:bodyPr horzOverflow="overflow" vert="horz" lIns="0" tIns="0" rIns="0" bIns="0" rtlCol="0">
                                <a:noAutofit/>
                              </wps:bodyPr>
                            </wps:wsp>
                            <wps:wsp>
                              <wps:cNvPr id="284" name="Rectangle 284"/>
                              <wps:cNvSpPr/>
                              <wps:spPr>
                                <a:xfrm rot="-5399999">
                                  <a:off x="66935" y="-76406"/>
                                  <a:ext cx="38174" cy="172044"/>
                                </a:xfrm>
                                <a:prstGeom prst="rect">
                                  <a:avLst/>
                                </a:prstGeom>
                                <a:ln>
                                  <a:noFill/>
                                </a:ln>
                              </wps:spPr>
                              <wps:txbx>
                                <w:txbxContent>
                                  <w:p w14:paraId="61D427BA"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830" style="width:10.1855pt;height:17.01pt;mso-position-horizontal-relative:char;mso-position-vertical-relative:line" coordsize="1293,2160">
                      <v:rect id="Rectangle 283"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KS2</w:t>
                              </w:r>
                            </w:p>
                          </w:txbxContent>
                        </v:textbox>
                      </v:rect>
                      <v:rect id="Rectangle 284"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10904D7B" w14:textId="77777777" w:rsidR="00711217" w:rsidRDefault="009C3CAA" w:rsidP="00151EB2">
            <w:pPr>
              <w:spacing w:after="3" w:line="238" w:lineRule="auto"/>
              <w:jc w:val="both"/>
            </w:pPr>
            <w:r>
              <w:rPr>
                <w:b/>
                <w:sz w:val="20"/>
              </w:rPr>
              <w:t xml:space="preserve">History </w:t>
            </w:r>
            <w:r>
              <w:rPr>
                <w:sz w:val="20"/>
              </w:rPr>
              <w:t xml:space="preserve">– Rise of fascism (WWII), Origins of Democracy (Ancient Greece), Votes for Women (Inequalities throughout History). Democracy is a knowledge category that features in all applicable units of work. </w:t>
            </w:r>
          </w:p>
          <w:p w14:paraId="0AF92401" w14:textId="77777777" w:rsidR="00711217" w:rsidRDefault="009C3CAA" w:rsidP="00151EB2">
            <w:pPr>
              <w:spacing w:line="241" w:lineRule="auto"/>
              <w:jc w:val="both"/>
            </w:pPr>
            <w:r>
              <w:rPr>
                <w:b/>
                <w:sz w:val="20"/>
              </w:rPr>
              <w:t xml:space="preserve">Geography – </w:t>
            </w:r>
            <w:r>
              <w:rPr>
                <w:sz w:val="20"/>
              </w:rPr>
              <w:t xml:space="preserve">Pupils have the opportunity to debate environmental issues and consider both sides of an argument. </w:t>
            </w:r>
          </w:p>
          <w:p w14:paraId="12E6F64F" w14:textId="3BFB244F" w:rsidR="00711217" w:rsidRDefault="009C3CAA" w:rsidP="00151EB2">
            <w:pPr>
              <w:jc w:val="both"/>
            </w:pPr>
            <w:r>
              <w:rPr>
                <w:b/>
                <w:sz w:val="20"/>
              </w:rPr>
              <w:t xml:space="preserve">PSHE – </w:t>
            </w:r>
            <w:r>
              <w:rPr>
                <w:sz w:val="20"/>
              </w:rPr>
              <w:t xml:space="preserve">See Overview </w:t>
            </w:r>
          </w:p>
          <w:p w14:paraId="4183F42A" w14:textId="77777777" w:rsidR="00711217" w:rsidRDefault="009C3CAA" w:rsidP="00151EB2">
            <w:pPr>
              <w:jc w:val="both"/>
            </w:pPr>
            <w:r>
              <w:rPr>
                <w:b/>
                <w:sz w:val="20"/>
              </w:rPr>
              <w:t xml:space="preserve">RE – </w:t>
            </w:r>
            <w:r>
              <w:rPr>
                <w:sz w:val="20"/>
              </w:rPr>
              <w:t xml:space="preserve">See Overview. </w:t>
            </w:r>
          </w:p>
          <w:p w14:paraId="7E3AC353" w14:textId="77777777" w:rsidR="00711217" w:rsidRDefault="009C3CAA" w:rsidP="00151EB2">
            <w:pPr>
              <w:jc w:val="both"/>
            </w:pPr>
            <w:r>
              <w:rPr>
                <w:b/>
                <w:sz w:val="20"/>
              </w:rPr>
              <w:t xml:space="preserve">English – </w:t>
            </w:r>
            <w:r>
              <w:rPr>
                <w:sz w:val="20"/>
              </w:rPr>
              <w:t xml:space="preserve">opportunities for balanced debates and writing discussion texts. </w:t>
            </w:r>
          </w:p>
          <w:p w14:paraId="33ED0CFF" w14:textId="4D500285" w:rsidR="00711217" w:rsidRDefault="009C3CAA" w:rsidP="00151EB2">
            <w:pPr>
              <w:jc w:val="both"/>
            </w:pPr>
            <w:r>
              <w:rPr>
                <w:sz w:val="20"/>
              </w:rPr>
              <w:t xml:space="preserve"> </w:t>
            </w:r>
          </w:p>
        </w:tc>
      </w:tr>
      <w:tr w:rsidR="00711217" w14:paraId="4E8A2CDC" w14:textId="77777777" w:rsidTr="00770FFB">
        <w:trPr>
          <w:trHeight w:val="2498"/>
        </w:trPr>
        <w:tc>
          <w:tcPr>
            <w:tcW w:w="1690" w:type="dxa"/>
            <w:tcBorders>
              <w:top w:val="single" w:sz="4" w:space="0" w:color="000000"/>
              <w:left w:val="single" w:sz="4" w:space="0" w:color="000000"/>
              <w:bottom w:val="single" w:sz="4" w:space="0" w:color="000000"/>
              <w:right w:val="single" w:sz="4" w:space="0" w:color="000000"/>
            </w:tcBorders>
          </w:tcPr>
          <w:p w14:paraId="4CC12D96" w14:textId="77777777" w:rsidR="00711217" w:rsidRDefault="009C3CAA">
            <w:pPr>
              <w:ind w:left="3" w:right="45"/>
            </w:pPr>
            <w:r>
              <w:rPr>
                <w:b/>
                <w:sz w:val="20"/>
              </w:rPr>
              <w:t xml:space="preserve">The Rule of Law </w:t>
            </w:r>
            <w:r>
              <w:rPr>
                <w:sz w:val="20"/>
              </w:rPr>
              <w:t xml:space="preserve">We respect the rules in school and the laws in society.  </w:t>
            </w:r>
          </w:p>
        </w:tc>
        <w:tc>
          <w:tcPr>
            <w:tcW w:w="4541" w:type="dxa"/>
            <w:tcBorders>
              <w:top w:val="single" w:sz="4" w:space="0" w:color="000000"/>
              <w:left w:val="single" w:sz="4" w:space="0" w:color="000000"/>
              <w:bottom w:val="single" w:sz="4" w:space="0" w:color="000000"/>
              <w:right w:val="single" w:sz="4" w:space="0" w:color="000000"/>
            </w:tcBorders>
          </w:tcPr>
          <w:p w14:paraId="29FEAD8F" w14:textId="69174B02" w:rsidR="00711217" w:rsidRDefault="009C3CAA" w:rsidP="004F2F71">
            <w:pPr>
              <w:spacing w:after="2" w:line="239" w:lineRule="auto"/>
              <w:ind w:left="4"/>
              <w:jc w:val="both"/>
            </w:pPr>
            <w:r>
              <w:rPr>
                <w:sz w:val="20"/>
              </w:rPr>
              <w:t xml:space="preserve">This British value is consistently reinforced through our behaviour policy, </w:t>
            </w:r>
            <w:r w:rsidR="00151EB2">
              <w:rPr>
                <w:sz w:val="20"/>
              </w:rPr>
              <w:t xml:space="preserve">Star </w:t>
            </w:r>
            <w:r>
              <w:rPr>
                <w:sz w:val="20"/>
              </w:rPr>
              <w:t xml:space="preserve">of the week award, </w:t>
            </w:r>
            <w:r w:rsidR="00151EB2">
              <w:rPr>
                <w:sz w:val="20"/>
              </w:rPr>
              <w:t>individual subject trophy awards</w:t>
            </w:r>
            <w:r>
              <w:rPr>
                <w:sz w:val="20"/>
              </w:rPr>
              <w:t xml:space="preserve">, </w:t>
            </w:r>
            <w:r w:rsidR="00151EB2">
              <w:rPr>
                <w:sz w:val="20"/>
              </w:rPr>
              <w:t>Learning Zones in every classroom</w:t>
            </w:r>
            <w:r>
              <w:rPr>
                <w:sz w:val="20"/>
              </w:rPr>
              <w:t xml:space="preserve"> and assemblies. </w:t>
            </w:r>
          </w:p>
          <w:p w14:paraId="2A55072A" w14:textId="77777777" w:rsidR="00711217" w:rsidRDefault="009C3CAA" w:rsidP="004F2F71">
            <w:pPr>
              <w:ind w:left="4"/>
              <w:jc w:val="both"/>
            </w:pPr>
            <w:r>
              <w:rPr>
                <w:sz w:val="20"/>
              </w:rPr>
              <w:t xml:space="preserve"> </w:t>
            </w:r>
          </w:p>
          <w:p w14:paraId="1B00A349" w14:textId="1E012416" w:rsidR="00711217" w:rsidRDefault="009C3CAA" w:rsidP="004F2F71">
            <w:pPr>
              <w:ind w:left="4"/>
              <w:jc w:val="both"/>
            </w:pPr>
            <w:r>
              <w:rPr>
                <w:sz w:val="20"/>
              </w:rPr>
              <w:t xml:space="preserve">The </w:t>
            </w:r>
            <w:r w:rsidR="00151EB2">
              <w:rPr>
                <w:sz w:val="20"/>
              </w:rPr>
              <w:t>direct teaching of ‘The Coppice Way’ expectations and subsequent discussions of the reasons for them</w:t>
            </w:r>
            <w:r>
              <w:rPr>
                <w:sz w:val="20"/>
              </w:rPr>
              <w:t xml:space="preserve"> helps </w:t>
            </w:r>
            <w:r w:rsidR="00151EB2">
              <w:rPr>
                <w:sz w:val="20"/>
              </w:rPr>
              <w:t>children</w:t>
            </w:r>
            <w:r>
              <w:rPr>
                <w:sz w:val="20"/>
              </w:rPr>
              <w:t xml:space="preserve"> to understand the </w:t>
            </w:r>
            <w:r w:rsidR="00770FFB" w:rsidRPr="00770FFB">
              <w:rPr>
                <w:sz w:val="20"/>
              </w:rPr>
              <w:t xml:space="preserve">reasons behind rules and the consequences if rules are broken.  </w:t>
            </w:r>
          </w:p>
        </w:tc>
        <w:tc>
          <w:tcPr>
            <w:tcW w:w="569" w:type="dxa"/>
            <w:tcBorders>
              <w:top w:val="single" w:sz="4" w:space="0" w:color="000000"/>
              <w:left w:val="single" w:sz="4" w:space="0" w:color="000000"/>
              <w:bottom w:val="single" w:sz="4" w:space="0" w:color="000000"/>
              <w:right w:val="single" w:sz="4" w:space="0" w:color="000000"/>
            </w:tcBorders>
            <w:shd w:val="clear" w:color="auto" w:fill="FFFF00"/>
          </w:tcPr>
          <w:p w14:paraId="0284F6DF" w14:textId="77777777" w:rsidR="00711217" w:rsidRPr="00770FFB" w:rsidRDefault="009C3CAA">
            <w:pPr>
              <w:ind w:left="49"/>
              <w:rPr>
                <w:b/>
                <w:sz w:val="32"/>
                <w:szCs w:val="32"/>
              </w:rPr>
            </w:pPr>
            <w:r w:rsidRPr="00770FFB">
              <w:rPr>
                <w:b/>
                <w:noProof/>
                <w:sz w:val="32"/>
                <w:szCs w:val="32"/>
              </w:rPr>
              <mc:AlternateContent>
                <mc:Choice Requires="wpg">
                  <w:drawing>
                    <wp:inline distT="0" distB="0" distL="0" distR="0" wp14:anchorId="4CC9CDE4" wp14:editId="74EC74E6">
                      <wp:extent cx="129356" cy="270002"/>
                      <wp:effectExtent l="0" t="0" r="0" b="0"/>
                      <wp:docPr id="11102" name="Group 11102"/>
                      <wp:cNvGraphicFramePr/>
                      <a:graphic xmlns:a="http://schemas.openxmlformats.org/drawingml/2006/main">
                        <a:graphicData uri="http://schemas.microsoft.com/office/word/2010/wordprocessingGroup">
                          <wpg:wgp>
                            <wpg:cNvGrpSpPr/>
                            <wpg:grpSpPr>
                              <a:xfrm>
                                <a:off x="0" y="0"/>
                                <a:ext cx="129356" cy="270002"/>
                                <a:chOff x="0" y="0"/>
                                <a:chExt cx="129356" cy="270002"/>
                              </a:xfrm>
                            </wpg:grpSpPr>
                            <wps:wsp>
                              <wps:cNvPr id="366" name="Rectangle 366"/>
                              <wps:cNvSpPr/>
                              <wps:spPr>
                                <a:xfrm rot="-5399999">
                                  <a:off x="-73006" y="24951"/>
                                  <a:ext cx="318058" cy="172044"/>
                                </a:xfrm>
                                <a:prstGeom prst="rect">
                                  <a:avLst/>
                                </a:prstGeom>
                                <a:ln>
                                  <a:noFill/>
                                </a:ln>
                              </wps:spPr>
                              <wps:txbx>
                                <w:txbxContent>
                                  <w:p w14:paraId="0EF1D3DA" w14:textId="77777777" w:rsidR="00711217" w:rsidRDefault="009C3CAA">
                                    <w:r>
                                      <w:rPr>
                                        <w:sz w:val="20"/>
                                      </w:rPr>
                                      <w:t>EYFS</w:t>
                                    </w:r>
                                  </w:p>
                                </w:txbxContent>
                              </wps:txbx>
                              <wps:bodyPr horzOverflow="overflow" vert="horz" lIns="0" tIns="0" rIns="0" bIns="0" rtlCol="0">
                                <a:noAutofit/>
                              </wps:bodyPr>
                            </wps:wsp>
                            <wps:wsp>
                              <wps:cNvPr id="367" name="Rectangle 367"/>
                              <wps:cNvSpPr/>
                              <wps:spPr>
                                <a:xfrm rot="-5399999">
                                  <a:off x="66935" y="-76406"/>
                                  <a:ext cx="38174" cy="172044"/>
                                </a:xfrm>
                                <a:prstGeom prst="rect">
                                  <a:avLst/>
                                </a:prstGeom>
                                <a:ln>
                                  <a:noFill/>
                                </a:ln>
                              </wps:spPr>
                              <wps:txbx>
                                <w:txbxContent>
                                  <w:p w14:paraId="6A748F8C"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102" style="width:10.1855pt;height:21.26pt;mso-position-horizontal-relative:char;mso-position-vertical-relative:line" coordsize="1293,2700">
                      <v:rect id="Rectangle 366" style="position:absolute;width:3180;height:1720;left:-730;top:2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EYFS</w:t>
                              </w:r>
                            </w:p>
                          </w:txbxContent>
                        </v:textbox>
                      </v:rect>
                      <v:rect id="Rectangle 367"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41FF8A33" w14:textId="77777777" w:rsidR="00711217" w:rsidRDefault="009C3CAA" w:rsidP="00151EB2">
            <w:pPr>
              <w:spacing w:line="241" w:lineRule="auto"/>
              <w:jc w:val="both"/>
            </w:pPr>
            <w:r>
              <w:rPr>
                <w:b/>
                <w:sz w:val="20"/>
              </w:rPr>
              <w:t xml:space="preserve">Forest School – </w:t>
            </w:r>
            <w:r>
              <w:rPr>
                <w:sz w:val="20"/>
              </w:rPr>
              <w:t xml:space="preserve">Pupils develop an understanding of the rules and the necessity to follow to keep safe, </w:t>
            </w:r>
          </w:p>
          <w:p w14:paraId="0365A16C" w14:textId="2CD226BA" w:rsidR="00711217" w:rsidRDefault="009C3CAA" w:rsidP="00151EB2">
            <w:pPr>
              <w:spacing w:line="241" w:lineRule="auto"/>
              <w:jc w:val="both"/>
              <w:rPr>
                <w:sz w:val="20"/>
              </w:rPr>
            </w:pPr>
            <w:r>
              <w:rPr>
                <w:b/>
                <w:sz w:val="20"/>
              </w:rPr>
              <w:t xml:space="preserve">Learning Areas – </w:t>
            </w:r>
            <w:r>
              <w:rPr>
                <w:sz w:val="20"/>
              </w:rPr>
              <w:t xml:space="preserve">Pupils develop an understanding of the rules associated with the different areas of learning and the reasons why those rules must be followed. </w:t>
            </w:r>
          </w:p>
          <w:p w14:paraId="15247308" w14:textId="02C78BB1" w:rsidR="00151EB2" w:rsidRPr="00151EB2" w:rsidRDefault="00151EB2" w:rsidP="00151EB2">
            <w:pPr>
              <w:spacing w:line="241" w:lineRule="auto"/>
              <w:jc w:val="both"/>
              <w:rPr>
                <w:b/>
                <w:sz w:val="20"/>
                <w:szCs w:val="20"/>
              </w:rPr>
            </w:pPr>
            <w:r>
              <w:rPr>
                <w:b/>
                <w:sz w:val="20"/>
                <w:szCs w:val="20"/>
              </w:rPr>
              <w:t xml:space="preserve">OPAL Play </w:t>
            </w:r>
            <w:r w:rsidRPr="00151EB2">
              <w:rPr>
                <w:b/>
                <w:sz w:val="20"/>
                <w:szCs w:val="20"/>
              </w:rPr>
              <w:t>Areas</w:t>
            </w:r>
            <w:r>
              <w:rPr>
                <w:b/>
                <w:sz w:val="20"/>
                <w:szCs w:val="20"/>
              </w:rPr>
              <w:t xml:space="preserve"> - </w:t>
            </w:r>
            <w:r w:rsidRPr="00151EB2">
              <w:rPr>
                <w:sz w:val="20"/>
                <w:szCs w:val="20"/>
              </w:rPr>
              <w:t>Pupils develop an understanding of the rules associated with the different areas of learning and the reasons why those rules must be followed.</w:t>
            </w:r>
          </w:p>
          <w:p w14:paraId="6CEE5D03" w14:textId="77777777" w:rsidR="00711217" w:rsidRDefault="009C3CAA" w:rsidP="00151EB2">
            <w:pPr>
              <w:jc w:val="both"/>
            </w:pPr>
            <w:r>
              <w:rPr>
                <w:b/>
                <w:sz w:val="20"/>
              </w:rPr>
              <w:t xml:space="preserve">PSHE – </w:t>
            </w:r>
            <w:r>
              <w:rPr>
                <w:sz w:val="20"/>
              </w:rPr>
              <w:t xml:space="preserve">See Overview. </w:t>
            </w:r>
          </w:p>
          <w:p w14:paraId="0F731F73" w14:textId="77777777" w:rsidR="00711217" w:rsidRDefault="009C3CAA" w:rsidP="00151EB2">
            <w:pPr>
              <w:jc w:val="both"/>
            </w:pPr>
            <w:r>
              <w:rPr>
                <w:b/>
                <w:sz w:val="20"/>
              </w:rPr>
              <w:t xml:space="preserve">RE – </w:t>
            </w:r>
            <w:r>
              <w:rPr>
                <w:sz w:val="20"/>
              </w:rPr>
              <w:t xml:space="preserve">See Overview. </w:t>
            </w:r>
          </w:p>
        </w:tc>
      </w:tr>
    </w:tbl>
    <w:p w14:paraId="25E7C299" w14:textId="77777777" w:rsidR="00711217" w:rsidRDefault="00711217">
      <w:pPr>
        <w:spacing w:after="0"/>
        <w:ind w:left="-1441" w:right="15377"/>
      </w:pPr>
    </w:p>
    <w:tbl>
      <w:tblPr>
        <w:tblStyle w:val="TableGrid"/>
        <w:tblW w:w="14329" w:type="dxa"/>
        <w:tblInd w:w="5" w:type="dxa"/>
        <w:tblCellMar>
          <w:top w:w="44" w:type="dxa"/>
          <w:left w:w="106" w:type="dxa"/>
          <w:right w:w="102" w:type="dxa"/>
        </w:tblCellMar>
        <w:tblLook w:val="04A0" w:firstRow="1" w:lastRow="0" w:firstColumn="1" w:lastColumn="0" w:noHBand="0" w:noVBand="1"/>
      </w:tblPr>
      <w:tblGrid>
        <w:gridCol w:w="2400"/>
        <w:gridCol w:w="3834"/>
        <w:gridCol w:w="568"/>
        <w:gridCol w:w="7527"/>
      </w:tblGrid>
      <w:tr w:rsidR="00711217" w14:paraId="3746CBF4" w14:textId="77777777" w:rsidTr="00151EB2">
        <w:trPr>
          <w:trHeight w:val="3185"/>
        </w:trPr>
        <w:tc>
          <w:tcPr>
            <w:tcW w:w="2400" w:type="dxa"/>
            <w:vMerge w:val="restart"/>
            <w:tcBorders>
              <w:top w:val="single" w:sz="4" w:space="0" w:color="000000"/>
              <w:left w:val="single" w:sz="4" w:space="0" w:color="000000"/>
              <w:bottom w:val="single" w:sz="4" w:space="0" w:color="000000"/>
              <w:right w:val="single" w:sz="4" w:space="0" w:color="000000"/>
            </w:tcBorders>
          </w:tcPr>
          <w:p w14:paraId="472136C8" w14:textId="77777777" w:rsidR="00711217" w:rsidRDefault="00711217"/>
        </w:tc>
        <w:tc>
          <w:tcPr>
            <w:tcW w:w="3834" w:type="dxa"/>
            <w:vMerge w:val="restart"/>
            <w:tcBorders>
              <w:top w:val="single" w:sz="4" w:space="0" w:color="000000"/>
              <w:left w:val="single" w:sz="4" w:space="0" w:color="000000"/>
              <w:bottom w:val="single" w:sz="4" w:space="0" w:color="000000"/>
              <w:right w:val="single" w:sz="4" w:space="0" w:color="000000"/>
            </w:tcBorders>
          </w:tcPr>
          <w:p w14:paraId="6A15B59F" w14:textId="59901DE1" w:rsidR="00711217" w:rsidRDefault="00151EB2" w:rsidP="00151EB2">
            <w:pPr>
              <w:jc w:val="both"/>
            </w:pPr>
            <w:r>
              <w:rPr>
                <w:sz w:val="20"/>
              </w:rPr>
              <w:t>R</w:t>
            </w:r>
            <w:r w:rsidR="009C3CAA">
              <w:rPr>
                <w:sz w:val="20"/>
              </w:rPr>
              <w:t xml:space="preserve">esponsibility </w:t>
            </w:r>
            <w:r>
              <w:rPr>
                <w:sz w:val="20"/>
              </w:rPr>
              <w:t xml:space="preserve">for following our school expectations </w:t>
            </w:r>
            <w:r w:rsidR="009C3CAA">
              <w:rPr>
                <w:sz w:val="20"/>
              </w:rPr>
              <w:t xml:space="preserve">and </w:t>
            </w:r>
            <w:r>
              <w:rPr>
                <w:sz w:val="20"/>
              </w:rPr>
              <w:t>and having opportunity to r</w:t>
            </w:r>
            <w:r w:rsidR="009C3CAA">
              <w:rPr>
                <w:sz w:val="20"/>
              </w:rPr>
              <w:t xml:space="preserve">eflect </w:t>
            </w:r>
            <w:r>
              <w:rPr>
                <w:sz w:val="20"/>
              </w:rPr>
              <w:t xml:space="preserve">on the reasons for them, </w:t>
            </w:r>
            <w:r w:rsidR="009C3CAA">
              <w:rPr>
                <w:sz w:val="20"/>
              </w:rPr>
              <w:t>complement</w:t>
            </w:r>
            <w:r>
              <w:rPr>
                <w:sz w:val="20"/>
              </w:rPr>
              <w:t>s</w:t>
            </w:r>
            <w:r w:rsidR="009C3CAA">
              <w:rPr>
                <w:sz w:val="20"/>
              </w:rPr>
              <w:t xml:space="preserve"> the concept of rule of law</w:t>
            </w:r>
            <w:r>
              <w:rPr>
                <w:sz w:val="20"/>
              </w:rPr>
              <w:t>. This is then further</w:t>
            </w:r>
            <w:r w:rsidR="009C3CAA">
              <w:rPr>
                <w:sz w:val="20"/>
              </w:rPr>
              <w:t xml:space="preserve"> embedded across the school through provision, </w:t>
            </w:r>
            <w:r>
              <w:rPr>
                <w:sz w:val="20"/>
              </w:rPr>
              <w:t xml:space="preserve">curriculum </w:t>
            </w:r>
            <w:r w:rsidR="009C3CAA">
              <w:rPr>
                <w:sz w:val="20"/>
              </w:rPr>
              <w:t xml:space="preserve">opportunities and ethos. </w:t>
            </w: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5DE57904"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2E4D89ED" wp14:editId="6FB11200">
                      <wp:extent cx="129356" cy="216027"/>
                      <wp:effectExtent l="0" t="0" r="0" b="0"/>
                      <wp:docPr id="10742" name="Group 10742"/>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460" name="Rectangle 460"/>
                              <wps:cNvSpPr/>
                              <wps:spPr>
                                <a:xfrm rot="-5399999">
                                  <a:off x="-39055" y="4927"/>
                                  <a:ext cx="250156" cy="172044"/>
                                </a:xfrm>
                                <a:prstGeom prst="rect">
                                  <a:avLst/>
                                </a:prstGeom>
                                <a:ln>
                                  <a:noFill/>
                                </a:ln>
                              </wps:spPr>
                              <wps:txbx>
                                <w:txbxContent>
                                  <w:p w14:paraId="5422C01B" w14:textId="77777777" w:rsidR="00711217" w:rsidRDefault="009C3CAA">
                                    <w:r>
                                      <w:rPr>
                                        <w:sz w:val="20"/>
                                      </w:rPr>
                                      <w:t>KS1</w:t>
                                    </w:r>
                                  </w:p>
                                </w:txbxContent>
                              </wps:txbx>
                              <wps:bodyPr horzOverflow="overflow" vert="horz" lIns="0" tIns="0" rIns="0" bIns="0" rtlCol="0">
                                <a:noAutofit/>
                              </wps:bodyPr>
                            </wps:wsp>
                            <wps:wsp>
                              <wps:cNvPr id="461" name="Rectangle 461"/>
                              <wps:cNvSpPr/>
                              <wps:spPr>
                                <a:xfrm rot="-5399999">
                                  <a:off x="66935" y="-76406"/>
                                  <a:ext cx="38174" cy="172044"/>
                                </a:xfrm>
                                <a:prstGeom prst="rect">
                                  <a:avLst/>
                                </a:prstGeom>
                                <a:ln>
                                  <a:noFill/>
                                </a:ln>
                              </wps:spPr>
                              <wps:txbx>
                                <w:txbxContent>
                                  <w:p w14:paraId="6BF044B6"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w:pict>
                    <v:group w14:anchorId="2E4D89ED" id="Group 10742" o:spid="_x0000_s1038" style="width:10.2pt;height:17pt;mso-position-horizontal-relative:char;mso-position-vertical-relative:line" coordsize="129356,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">
                      <v:rect id="Rectangle 460" o:spid="_x0000_s1039" style="position:absolute;left:-39055;top:4927;width:250156;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" filled="f" stroked="f">
                        <v:textbox inset="0,0,0,0">
                          <w:txbxContent>
                            <w:p w14:paraId="5422C01B" w14:textId="77777777" w:rsidR="00711217" w:rsidRDefault="009C3CAA">
                              <w:r>
                                <w:rPr>
                                  <w:sz w:val="20"/>
                                </w:rPr>
                                <w:t>KS1</w:t>
                              </w:r>
                            </w:p>
                          </w:txbxContent>
                        </v:textbox>
                      </v:rect>
                      <v:rect id="Rectangle 461" o:spid="_x0000_s1040" style="position:absolute;left:66935;top:-76406;width:38174;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" filled="f" stroked="f">
                        <v:textbox inset="0,0,0,0">
                          <w:txbxContent>
                            <w:p w14:paraId="6BF044B6" w14:textId="77777777" w:rsidR="00711217" w:rsidRDefault="009C3CAA">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476069A4" w14:textId="77777777" w:rsidR="00711217" w:rsidRDefault="009C3CAA" w:rsidP="00151EB2">
            <w:pPr>
              <w:jc w:val="both"/>
            </w:pPr>
            <w:r>
              <w:rPr>
                <w:b/>
                <w:sz w:val="20"/>
              </w:rPr>
              <w:t xml:space="preserve">PSHE – </w:t>
            </w:r>
            <w:r>
              <w:rPr>
                <w:sz w:val="20"/>
              </w:rPr>
              <w:t xml:space="preserve">See Overview. </w:t>
            </w:r>
          </w:p>
          <w:p w14:paraId="58C19497" w14:textId="77777777" w:rsidR="00711217" w:rsidRDefault="009C3CAA" w:rsidP="00151EB2">
            <w:pPr>
              <w:jc w:val="both"/>
            </w:pPr>
            <w:r>
              <w:rPr>
                <w:b/>
                <w:sz w:val="20"/>
              </w:rPr>
              <w:t xml:space="preserve">RE – </w:t>
            </w:r>
            <w:r>
              <w:rPr>
                <w:sz w:val="20"/>
              </w:rPr>
              <w:t xml:space="preserve">See Overview. </w:t>
            </w:r>
          </w:p>
          <w:p w14:paraId="156E40CC" w14:textId="77777777" w:rsidR="00711217" w:rsidRDefault="009C3CAA" w:rsidP="00151EB2">
            <w:pPr>
              <w:spacing w:line="241" w:lineRule="auto"/>
              <w:jc w:val="both"/>
            </w:pPr>
            <w:r>
              <w:rPr>
                <w:b/>
                <w:sz w:val="20"/>
              </w:rPr>
              <w:t>PE</w:t>
            </w:r>
            <w:r>
              <w:rPr>
                <w:sz w:val="20"/>
              </w:rPr>
              <w:t xml:space="preserve"> – Pupils are taught the rules of various sports and understand the importance of following them and the positive impact it has on the outcome.  </w:t>
            </w:r>
          </w:p>
          <w:p w14:paraId="41B880B7" w14:textId="77777777" w:rsidR="00711217" w:rsidRDefault="009C3CAA" w:rsidP="00151EB2">
            <w:pPr>
              <w:jc w:val="both"/>
            </w:pPr>
            <w:r>
              <w:rPr>
                <w:b/>
                <w:sz w:val="20"/>
              </w:rPr>
              <w:t xml:space="preserve">Computing – </w:t>
            </w:r>
            <w:r>
              <w:rPr>
                <w:sz w:val="20"/>
              </w:rPr>
              <w:t>Pupils</w:t>
            </w:r>
            <w:r>
              <w:rPr>
                <w:b/>
                <w:sz w:val="20"/>
              </w:rPr>
              <w:t xml:space="preserve"> </w:t>
            </w:r>
            <w:r>
              <w:rPr>
                <w:sz w:val="20"/>
              </w:rPr>
              <w:t>explore the</w:t>
            </w:r>
            <w:r>
              <w:rPr>
                <w:b/>
                <w:sz w:val="20"/>
              </w:rPr>
              <w:t xml:space="preserve"> </w:t>
            </w:r>
            <w:r>
              <w:rPr>
                <w:sz w:val="20"/>
              </w:rPr>
              <w:t xml:space="preserve">rules of keeping safe when using technology.  </w:t>
            </w:r>
          </w:p>
          <w:p w14:paraId="5E2EC592" w14:textId="64D755EC" w:rsidR="00711217" w:rsidRDefault="009C3CAA" w:rsidP="00151EB2">
            <w:pPr>
              <w:spacing w:line="241" w:lineRule="auto"/>
              <w:jc w:val="both"/>
            </w:pPr>
            <w:r>
              <w:rPr>
                <w:b/>
                <w:sz w:val="20"/>
              </w:rPr>
              <w:t xml:space="preserve">History – </w:t>
            </w:r>
            <w:r>
              <w:rPr>
                <w:sz w:val="20"/>
              </w:rPr>
              <w:t>Pupils explore the concept of laws in society throughout History and how they</w:t>
            </w:r>
            <w:r w:rsidR="00151EB2">
              <w:rPr>
                <w:sz w:val="20"/>
              </w:rPr>
              <w:t xml:space="preserve"> have</w:t>
            </w:r>
            <w:r>
              <w:rPr>
                <w:sz w:val="20"/>
              </w:rPr>
              <w:t xml:space="preserve"> shaped modern day life.  </w:t>
            </w:r>
          </w:p>
          <w:p w14:paraId="435E4AC1" w14:textId="77777777" w:rsidR="00711217" w:rsidRDefault="009C3CAA" w:rsidP="00151EB2">
            <w:pPr>
              <w:spacing w:after="2" w:line="239" w:lineRule="auto"/>
              <w:jc w:val="both"/>
            </w:pPr>
            <w:r>
              <w:rPr>
                <w:b/>
                <w:sz w:val="20"/>
              </w:rPr>
              <w:t xml:space="preserve">English – </w:t>
            </w:r>
            <w:r>
              <w:rPr>
                <w:sz w:val="20"/>
              </w:rPr>
              <w:t>All English units are based on a text and every class has a class novel which will include opportunities to explore and engage with the concept of laws and rules and the impact of not following them.</w:t>
            </w:r>
            <w:r>
              <w:rPr>
                <w:b/>
                <w:sz w:val="20"/>
              </w:rPr>
              <w:t xml:space="preserve">  </w:t>
            </w:r>
          </w:p>
          <w:p w14:paraId="1366AA5A" w14:textId="77777777" w:rsidR="00711217" w:rsidRDefault="009C3CAA" w:rsidP="00151EB2">
            <w:pPr>
              <w:spacing w:line="241" w:lineRule="auto"/>
              <w:jc w:val="both"/>
            </w:pPr>
            <w:r>
              <w:rPr>
                <w:b/>
                <w:sz w:val="20"/>
              </w:rPr>
              <w:t xml:space="preserve">Science/DT – </w:t>
            </w:r>
            <w:r>
              <w:rPr>
                <w:sz w:val="20"/>
              </w:rPr>
              <w:t xml:space="preserve">Pupils develop an understanding of the rules associated with using practical equipment and the reasons why those rules must be followed. </w:t>
            </w:r>
          </w:p>
          <w:p w14:paraId="64A2092C" w14:textId="77777777" w:rsidR="00711217" w:rsidRDefault="009C3CAA" w:rsidP="00151EB2">
            <w:pPr>
              <w:jc w:val="both"/>
            </w:pPr>
            <w:r>
              <w:rPr>
                <w:sz w:val="20"/>
              </w:rPr>
              <w:t xml:space="preserve"> </w:t>
            </w:r>
          </w:p>
        </w:tc>
      </w:tr>
      <w:tr w:rsidR="00711217" w14:paraId="63BF2629" w14:textId="77777777" w:rsidTr="00151EB2">
        <w:trPr>
          <w:trHeight w:val="2942"/>
        </w:trPr>
        <w:tc>
          <w:tcPr>
            <w:tcW w:w="2400" w:type="dxa"/>
            <w:vMerge/>
            <w:tcBorders>
              <w:top w:val="nil"/>
              <w:left w:val="single" w:sz="4" w:space="0" w:color="000000"/>
              <w:bottom w:val="single" w:sz="4" w:space="0" w:color="000000"/>
              <w:right w:val="single" w:sz="4" w:space="0" w:color="000000"/>
            </w:tcBorders>
          </w:tcPr>
          <w:p w14:paraId="320B29DB" w14:textId="77777777" w:rsidR="00711217" w:rsidRDefault="00711217"/>
        </w:tc>
        <w:tc>
          <w:tcPr>
            <w:tcW w:w="3834" w:type="dxa"/>
            <w:vMerge/>
            <w:tcBorders>
              <w:top w:val="nil"/>
              <w:left w:val="single" w:sz="4" w:space="0" w:color="000000"/>
              <w:bottom w:val="single" w:sz="4" w:space="0" w:color="000000"/>
              <w:right w:val="single" w:sz="4" w:space="0" w:color="000000"/>
            </w:tcBorders>
          </w:tcPr>
          <w:p w14:paraId="715184B5" w14:textId="77777777" w:rsidR="00711217" w:rsidRDefault="00711217"/>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5F5CFEE6"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770C8015" wp14:editId="359AB006">
                      <wp:extent cx="129356" cy="216408"/>
                      <wp:effectExtent l="0" t="0" r="0" b="0"/>
                      <wp:docPr id="10940" name="Group 10940"/>
                      <wp:cNvGraphicFramePr/>
                      <a:graphic xmlns:a="http://schemas.openxmlformats.org/drawingml/2006/main">
                        <a:graphicData uri="http://schemas.microsoft.com/office/word/2010/wordprocessingGroup">
                          <wpg:wgp>
                            <wpg:cNvGrpSpPr/>
                            <wpg:grpSpPr>
                              <a:xfrm>
                                <a:off x="0" y="0"/>
                                <a:ext cx="129356" cy="216408"/>
                                <a:chOff x="0" y="0"/>
                                <a:chExt cx="129356" cy="216408"/>
                              </a:xfrm>
                            </wpg:grpSpPr>
                            <wps:wsp>
                              <wps:cNvPr id="537" name="Rectangle 537"/>
                              <wps:cNvSpPr/>
                              <wps:spPr>
                                <a:xfrm rot="-5399999">
                                  <a:off x="-39055" y="5308"/>
                                  <a:ext cx="250156" cy="172044"/>
                                </a:xfrm>
                                <a:prstGeom prst="rect">
                                  <a:avLst/>
                                </a:prstGeom>
                                <a:ln>
                                  <a:noFill/>
                                </a:ln>
                              </wps:spPr>
                              <wps:txbx>
                                <w:txbxContent>
                                  <w:p w14:paraId="501D775D" w14:textId="77777777" w:rsidR="00711217" w:rsidRDefault="009C3CAA">
                                    <w:r>
                                      <w:rPr>
                                        <w:sz w:val="20"/>
                                      </w:rPr>
                                      <w:t>KS2</w:t>
                                    </w:r>
                                  </w:p>
                                </w:txbxContent>
                              </wps:txbx>
                              <wps:bodyPr horzOverflow="overflow" vert="horz" lIns="0" tIns="0" rIns="0" bIns="0" rtlCol="0">
                                <a:noAutofit/>
                              </wps:bodyPr>
                            </wps:wsp>
                            <wps:wsp>
                              <wps:cNvPr id="538" name="Rectangle 538"/>
                              <wps:cNvSpPr/>
                              <wps:spPr>
                                <a:xfrm rot="-5399999">
                                  <a:off x="66935" y="-76406"/>
                                  <a:ext cx="38174" cy="172044"/>
                                </a:xfrm>
                                <a:prstGeom prst="rect">
                                  <a:avLst/>
                                </a:prstGeom>
                                <a:ln>
                                  <a:noFill/>
                                </a:ln>
                              </wps:spPr>
                              <wps:txbx>
                                <w:txbxContent>
                                  <w:p w14:paraId="60A1A98D"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940" style="width:10.1855pt;height:17.04pt;mso-position-horizontal-relative:char;mso-position-vertical-relative:line" coordsize="1293,2164">
                      <v:rect id="Rectangle 537" style="position:absolute;width:2501;height:1720;left:-390;top:53;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KS2</w:t>
                              </w:r>
                            </w:p>
                          </w:txbxContent>
                        </v:textbox>
                      </v:rect>
                      <v:rect id="Rectangle 538"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0DABB42B" w14:textId="3B70A9F6" w:rsidR="00711217" w:rsidRDefault="009C3CAA" w:rsidP="00151EB2">
            <w:pPr>
              <w:jc w:val="both"/>
            </w:pPr>
            <w:r>
              <w:rPr>
                <w:b/>
                <w:sz w:val="20"/>
              </w:rPr>
              <w:t xml:space="preserve">PSHE – </w:t>
            </w:r>
            <w:r>
              <w:rPr>
                <w:sz w:val="20"/>
              </w:rPr>
              <w:t xml:space="preserve">See Overview. </w:t>
            </w:r>
          </w:p>
          <w:p w14:paraId="0F2B9DB5" w14:textId="77777777" w:rsidR="00711217" w:rsidRDefault="009C3CAA" w:rsidP="00151EB2">
            <w:pPr>
              <w:jc w:val="both"/>
            </w:pPr>
            <w:r>
              <w:rPr>
                <w:b/>
                <w:sz w:val="20"/>
              </w:rPr>
              <w:t xml:space="preserve">RE – </w:t>
            </w:r>
            <w:r>
              <w:rPr>
                <w:sz w:val="20"/>
              </w:rPr>
              <w:t xml:space="preserve">See Overview. </w:t>
            </w:r>
          </w:p>
          <w:p w14:paraId="174DD231" w14:textId="77777777" w:rsidR="00711217" w:rsidRDefault="009C3CAA" w:rsidP="00151EB2">
            <w:pPr>
              <w:spacing w:line="241" w:lineRule="auto"/>
              <w:jc w:val="both"/>
            </w:pPr>
            <w:r>
              <w:rPr>
                <w:b/>
                <w:sz w:val="20"/>
              </w:rPr>
              <w:t>PE</w:t>
            </w:r>
            <w:r>
              <w:rPr>
                <w:sz w:val="20"/>
              </w:rPr>
              <w:t xml:space="preserve"> – Pupils are taught the rules of various sports and understand the importance of following them and the positive impact it has on the outcome. </w:t>
            </w:r>
          </w:p>
          <w:p w14:paraId="1F856670" w14:textId="77777777" w:rsidR="00711217" w:rsidRDefault="009C3CAA" w:rsidP="00151EB2">
            <w:pPr>
              <w:jc w:val="both"/>
            </w:pPr>
            <w:r>
              <w:rPr>
                <w:b/>
                <w:sz w:val="20"/>
              </w:rPr>
              <w:t xml:space="preserve">Computing – </w:t>
            </w:r>
            <w:r>
              <w:rPr>
                <w:sz w:val="20"/>
              </w:rPr>
              <w:t>Pupils</w:t>
            </w:r>
            <w:r>
              <w:rPr>
                <w:b/>
                <w:sz w:val="20"/>
              </w:rPr>
              <w:t xml:space="preserve"> </w:t>
            </w:r>
            <w:r>
              <w:rPr>
                <w:sz w:val="20"/>
              </w:rPr>
              <w:t>explore the</w:t>
            </w:r>
            <w:r>
              <w:rPr>
                <w:b/>
                <w:sz w:val="20"/>
              </w:rPr>
              <w:t xml:space="preserve"> </w:t>
            </w:r>
            <w:r>
              <w:rPr>
                <w:sz w:val="20"/>
              </w:rPr>
              <w:t xml:space="preserve">rules of keeping safe when using technology. </w:t>
            </w:r>
            <w:r>
              <w:rPr>
                <w:b/>
                <w:sz w:val="20"/>
              </w:rPr>
              <w:t xml:space="preserve">  </w:t>
            </w:r>
          </w:p>
          <w:p w14:paraId="5BB798D9" w14:textId="77777777" w:rsidR="00711217" w:rsidRDefault="009C3CAA" w:rsidP="00151EB2">
            <w:pPr>
              <w:spacing w:line="241" w:lineRule="auto"/>
              <w:jc w:val="both"/>
            </w:pPr>
            <w:r>
              <w:rPr>
                <w:b/>
                <w:sz w:val="20"/>
              </w:rPr>
              <w:t xml:space="preserve">History – </w:t>
            </w:r>
            <w:r>
              <w:rPr>
                <w:sz w:val="20"/>
              </w:rPr>
              <w:t xml:space="preserve">Pupils explore the concept of laws in society throughout History and how they shaped modern day life.  </w:t>
            </w:r>
          </w:p>
          <w:p w14:paraId="2D6FA595" w14:textId="77777777" w:rsidR="00711217" w:rsidRDefault="009C3CAA" w:rsidP="00151EB2">
            <w:pPr>
              <w:spacing w:line="241" w:lineRule="auto"/>
              <w:jc w:val="both"/>
            </w:pPr>
            <w:r>
              <w:rPr>
                <w:b/>
                <w:sz w:val="20"/>
              </w:rPr>
              <w:t xml:space="preserve">English – </w:t>
            </w:r>
            <w:r>
              <w:rPr>
                <w:sz w:val="20"/>
              </w:rPr>
              <w:t xml:space="preserve">All English units are based on a text and every class has a class novel which will include opportunities to explore and engage with the concept of laws and rules and the impact of not following them. </w:t>
            </w:r>
          </w:p>
          <w:p w14:paraId="4F8BA61E" w14:textId="5CF5089E" w:rsidR="00151EB2" w:rsidRPr="00151EB2" w:rsidRDefault="009C3CAA" w:rsidP="00151EB2">
            <w:pPr>
              <w:jc w:val="both"/>
              <w:rPr>
                <w:sz w:val="20"/>
              </w:rPr>
            </w:pPr>
            <w:r>
              <w:rPr>
                <w:b/>
                <w:sz w:val="20"/>
              </w:rPr>
              <w:t xml:space="preserve">Science/DT – </w:t>
            </w:r>
            <w:r>
              <w:rPr>
                <w:sz w:val="20"/>
              </w:rPr>
              <w:t xml:space="preserve">Pupils develop an understanding of the rules associated with using practical equipment and the reasons why those rules must be followed. </w:t>
            </w:r>
          </w:p>
          <w:p w14:paraId="2F301C6C" w14:textId="2400D8D8" w:rsidR="00151EB2" w:rsidRDefault="00151EB2" w:rsidP="00151EB2">
            <w:pPr>
              <w:jc w:val="both"/>
            </w:pPr>
          </w:p>
        </w:tc>
      </w:tr>
      <w:tr w:rsidR="00711217" w14:paraId="5B339458" w14:textId="77777777" w:rsidTr="00151EB2">
        <w:trPr>
          <w:trHeight w:val="1614"/>
        </w:trPr>
        <w:tc>
          <w:tcPr>
            <w:tcW w:w="2400" w:type="dxa"/>
            <w:tcBorders>
              <w:top w:val="single" w:sz="4" w:space="0" w:color="000000"/>
              <w:left w:val="single" w:sz="4" w:space="0" w:color="000000"/>
              <w:bottom w:val="single" w:sz="4" w:space="0" w:color="000000"/>
              <w:right w:val="single" w:sz="4" w:space="0" w:color="000000"/>
            </w:tcBorders>
          </w:tcPr>
          <w:p w14:paraId="3727E550" w14:textId="13738DB7" w:rsidR="00711217" w:rsidRDefault="009C3CAA" w:rsidP="00151EB2">
            <w:pPr>
              <w:ind w:left="4" w:right="138"/>
            </w:pPr>
            <w:r>
              <w:rPr>
                <w:b/>
                <w:sz w:val="20"/>
              </w:rPr>
              <w:t xml:space="preserve">Individual Liberty </w:t>
            </w:r>
            <w:r>
              <w:rPr>
                <w:sz w:val="20"/>
              </w:rPr>
              <w:t xml:space="preserve">We know our rights and responsibilities </w:t>
            </w:r>
            <w:r w:rsidR="00151EB2" w:rsidRPr="00151EB2">
              <w:rPr>
                <w:sz w:val="20"/>
              </w:rPr>
              <w:t xml:space="preserve">and exercise them in school and beyond.  </w:t>
            </w:r>
          </w:p>
        </w:tc>
        <w:tc>
          <w:tcPr>
            <w:tcW w:w="3834" w:type="dxa"/>
            <w:tcBorders>
              <w:top w:val="single" w:sz="4" w:space="0" w:color="000000"/>
              <w:left w:val="single" w:sz="4" w:space="0" w:color="000000"/>
              <w:bottom w:val="single" w:sz="4" w:space="0" w:color="000000"/>
              <w:right w:val="single" w:sz="4" w:space="0" w:color="000000"/>
            </w:tcBorders>
          </w:tcPr>
          <w:p w14:paraId="1094EF8E" w14:textId="77777777" w:rsidR="00711217" w:rsidRDefault="009C3CAA" w:rsidP="00151EB2">
            <w:pPr>
              <w:spacing w:after="5" w:line="236" w:lineRule="auto"/>
              <w:ind w:left="4"/>
              <w:jc w:val="both"/>
            </w:pPr>
            <w:r>
              <w:rPr>
                <w:sz w:val="20"/>
              </w:rPr>
              <w:t xml:space="preserve">Our ethos creates a safe space in which choices and freedoms are encouraged.  </w:t>
            </w:r>
          </w:p>
          <w:p w14:paraId="3CB6C49F" w14:textId="77777777" w:rsidR="00711217" w:rsidRDefault="009C3CAA" w:rsidP="00151EB2">
            <w:pPr>
              <w:ind w:left="4"/>
              <w:jc w:val="both"/>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4AA1DDC7"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0A5F9C8A" wp14:editId="1105231E">
                      <wp:extent cx="129356" cy="270002"/>
                      <wp:effectExtent l="0" t="0" r="0" b="0"/>
                      <wp:docPr id="11188" name="Group 11188"/>
                      <wp:cNvGraphicFramePr/>
                      <a:graphic xmlns:a="http://schemas.openxmlformats.org/drawingml/2006/main">
                        <a:graphicData uri="http://schemas.microsoft.com/office/word/2010/wordprocessingGroup">
                          <wpg:wgp>
                            <wpg:cNvGrpSpPr/>
                            <wpg:grpSpPr>
                              <a:xfrm>
                                <a:off x="0" y="0"/>
                                <a:ext cx="129356" cy="270002"/>
                                <a:chOff x="0" y="0"/>
                                <a:chExt cx="129356" cy="270002"/>
                              </a:xfrm>
                            </wpg:grpSpPr>
                            <wps:wsp>
                              <wps:cNvPr id="615" name="Rectangle 615"/>
                              <wps:cNvSpPr/>
                              <wps:spPr>
                                <a:xfrm rot="-5399999">
                                  <a:off x="-73006" y="24951"/>
                                  <a:ext cx="318057" cy="172044"/>
                                </a:xfrm>
                                <a:prstGeom prst="rect">
                                  <a:avLst/>
                                </a:prstGeom>
                                <a:ln>
                                  <a:noFill/>
                                </a:ln>
                              </wps:spPr>
                              <wps:txbx>
                                <w:txbxContent>
                                  <w:p w14:paraId="544D359A" w14:textId="77777777" w:rsidR="00711217" w:rsidRDefault="009C3CAA">
                                    <w:r>
                                      <w:rPr>
                                        <w:sz w:val="20"/>
                                      </w:rPr>
                                      <w:t>EYFS</w:t>
                                    </w:r>
                                  </w:p>
                                </w:txbxContent>
                              </wps:txbx>
                              <wps:bodyPr horzOverflow="overflow" vert="horz" lIns="0" tIns="0" rIns="0" bIns="0" rtlCol="0">
                                <a:noAutofit/>
                              </wps:bodyPr>
                            </wps:wsp>
                            <wps:wsp>
                              <wps:cNvPr id="616" name="Rectangle 616"/>
                              <wps:cNvSpPr/>
                              <wps:spPr>
                                <a:xfrm rot="-5399999">
                                  <a:off x="66935" y="-76406"/>
                                  <a:ext cx="38173" cy="172044"/>
                                </a:xfrm>
                                <a:prstGeom prst="rect">
                                  <a:avLst/>
                                </a:prstGeom>
                                <a:ln>
                                  <a:noFill/>
                                </a:ln>
                              </wps:spPr>
                              <wps:txbx>
                                <w:txbxContent>
                                  <w:p w14:paraId="073FB10B"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w:pict>
                    <v:group w14:anchorId="0A5F9C8A" id="Group 11188" o:spid="_x0000_s1044" style="width:10.2pt;height:21.25pt;mso-position-horizontal-relative:char;mso-position-vertical-relative:line" coordsize="129356,27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">
                      <v:rect id="Rectangle 615" o:spid="_x0000_s1045" style="position:absolute;left:-73006;top:24951;width:318057;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" filled="f" stroked="f">
                        <v:textbox inset="0,0,0,0">
                          <w:txbxContent>
                            <w:p w14:paraId="544D359A" w14:textId="77777777" w:rsidR="00711217" w:rsidRDefault="009C3CAA">
                              <w:r>
                                <w:rPr>
                                  <w:sz w:val="20"/>
                                </w:rPr>
                                <w:t>EYFS</w:t>
                              </w:r>
                            </w:p>
                          </w:txbxContent>
                        </v:textbox>
                      </v:rect>
                      <v:rect id="Rectangle 616" o:spid="_x0000_s1046" style="position:absolute;left:66935;top:-76406;width:38173;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" filled="f" stroked="f">
                        <v:textbox inset="0,0,0,0">
                          <w:txbxContent>
                            <w:p w14:paraId="073FB10B" w14:textId="77777777" w:rsidR="00711217" w:rsidRDefault="009C3CAA">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3EC60937" w14:textId="0D0EBB19" w:rsidR="00711217" w:rsidRDefault="009C3CAA" w:rsidP="00151EB2">
            <w:pPr>
              <w:jc w:val="both"/>
            </w:pPr>
            <w:r>
              <w:rPr>
                <w:b/>
                <w:sz w:val="20"/>
              </w:rPr>
              <w:t xml:space="preserve">PSHE – </w:t>
            </w:r>
            <w:r>
              <w:rPr>
                <w:sz w:val="20"/>
              </w:rPr>
              <w:t xml:space="preserve">See Overview + visits from and to public services and charities. </w:t>
            </w:r>
          </w:p>
          <w:p w14:paraId="4E5C485D" w14:textId="77777777" w:rsidR="00711217" w:rsidRDefault="009C3CAA" w:rsidP="00151EB2">
            <w:pPr>
              <w:jc w:val="both"/>
            </w:pPr>
            <w:r>
              <w:rPr>
                <w:b/>
                <w:sz w:val="20"/>
              </w:rPr>
              <w:t xml:space="preserve">RE – </w:t>
            </w:r>
            <w:r>
              <w:rPr>
                <w:sz w:val="20"/>
              </w:rPr>
              <w:t xml:space="preserve">See Overview. </w:t>
            </w:r>
          </w:p>
          <w:p w14:paraId="4550F944" w14:textId="77777777" w:rsidR="00711217" w:rsidRDefault="009C3CAA" w:rsidP="00151EB2">
            <w:pPr>
              <w:jc w:val="both"/>
            </w:pPr>
            <w:r>
              <w:rPr>
                <w:b/>
                <w:sz w:val="20"/>
              </w:rPr>
              <w:t xml:space="preserve">Storytime – </w:t>
            </w:r>
            <w:r>
              <w:rPr>
                <w:sz w:val="20"/>
              </w:rPr>
              <w:t xml:space="preserve">a wide range of texts shared with pupils that explore this concept.  </w:t>
            </w:r>
          </w:p>
          <w:p w14:paraId="4E778B9B" w14:textId="77777777" w:rsidR="00711217" w:rsidRDefault="009C3CAA">
            <w:r>
              <w:rPr>
                <w:sz w:val="20"/>
              </w:rPr>
              <w:t xml:space="preserve"> </w:t>
            </w:r>
          </w:p>
        </w:tc>
      </w:tr>
    </w:tbl>
    <w:p w14:paraId="64CEE868" w14:textId="77777777" w:rsidR="00711217" w:rsidRDefault="00711217">
      <w:pPr>
        <w:spacing w:after="0"/>
        <w:ind w:left="-1441" w:right="15377"/>
      </w:pPr>
    </w:p>
    <w:tbl>
      <w:tblPr>
        <w:tblStyle w:val="TableGrid"/>
        <w:tblW w:w="14329" w:type="dxa"/>
        <w:tblInd w:w="5" w:type="dxa"/>
        <w:tblCellMar>
          <w:top w:w="44" w:type="dxa"/>
          <w:left w:w="106" w:type="dxa"/>
          <w:right w:w="66" w:type="dxa"/>
        </w:tblCellMar>
        <w:tblLook w:val="04A0" w:firstRow="1" w:lastRow="0" w:firstColumn="1" w:lastColumn="0" w:noHBand="0" w:noVBand="1"/>
      </w:tblPr>
      <w:tblGrid>
        <w:gridCol w:w="2121"/>
        <w:gridCol w:w="4113"/>
        <w:gridCol w:w="568"/>
        <w:gridCol w:w="7527"/>
      </w:tblGrid>
      <w:tr w:rsidR="00711217" w14:paraId="2E761C7D" w14:textId="77777777" w:rsidTr="00770FFB">
        <w:trPr>
          <w:trHeight w:val="1989"/>
        </w:trPr>
        <w:tc>
          <w:tcPr>
            <w:tcW w:w="2121" w:type="dxa"/>
            <w:vMerge w:val="restart"/>
            <w:tcBorders>
              <w:top w:val="single" w:sz="4" w:space="0" w:color="000000"/>
              <w:left w:val="single" w:sz="4" w:space="0" w:color="000000"/>
              <w:bottom w:val="single" w:sz="4" w:space="0" w:color="000000"/>
              <w:right w:val="single" w:sz="4" w:space="0" w:color="000000"/>
            </w:tcBorders>
          </w:tcPr>
          <w:p w14:paraId="70B6C1F5" w14:textId="2FC0A4D1" w:rsidR="00711217" w:rsidRDefault="00711217">
            <w:pPr>
              <w:ind w:left="4"/>
            </w:pPr>
          </w:p>
        </w:tc>
        <w:tc>
          <w:tcPr>
            <w:tcW w:w="4113" w:type="dxa"/>
            <w:vMerge w:val="restart"/>
            <w:tcBorders>
              <w:top w:val="single" w:sz="4" w:space="0" w:color="000000"/>
              <w:left w:val="single" w:sz="4" w:space="0" w:color="000000"/>
              <w:bottom w:val="single" w:sz="4" w:space="0" w:color="000000"/>
              <w:right w:val="single" w:sz="4" w:space="0" w:color="000000"/>
            </w:tcBorders>
          </w:tcPr>
          <w:p w14:paraId="2E3BCE97" w14:textId="769811AA" w:rsidR="00711217" w:rsidRDefault="009C3CAA" w:rsidP="00F6450F">
            <w:pPr>
              <w:spacing w:after="24" w:line="241" w:lineRule="auto"/>
              <w:ind w:left="4"/>
              <w:jc w:val="both"/>
            </w:pPr>
            <w:r>
              <w:rPr>
                <w:sz w:val="20"/>
              </w:rPr>
              <w:t xml:space="preserve">Our curriculum </w:t>
            </w:r>
            <w:r w:rsidR="008564C8">
              <w:rPr>
                <w:sz w:val="20"/>
              </w:rPr>
              <w:t xml:space="preserve">and ‘Coppice Way’ behaviour curriculum </w:t>
            </w:r>
            <w:proofErr w:type="gramStart"/>
            <w:r w:rsidR="008564C8">
              <w:rPr>
                <w:sz w:val="20"/>
              </w:rPr>
              <w:t>are</w:t>
            </w:r>
            <w:proofErr w:type="gramEnd"/>
            <w:r w:rsidR="008564C8">
              <w:rPr>
                <w:sz w:val="20"/>
              </w:rPr>
              <w:t xml:space="preserve"> </w:t>
            </w:r>
            <w:r>
              <w:rPr>
                <w:sz w:val="20"/>
              </w:rPr>
              <w:t xml:space="preserve">designed to be equitable and ensure ALL pupils will: </w:t>
            </w:r>
          </w:p>
          <w:p w14:paraId="477130A0" w14:textId="77777777" w:rsidR="00711217" w:rsidRDefault="009C3CAA" w:rsidP="00F6450F">
            <w:pPr>
              <w:numPr>
                <w:ilvl w:val="0"/>
                <w:numId w:val="2"/>
              </w:numPr>
              <w:spacing w:after="26" w:line="239" w:lineRule="auto"/>
              <w:ind w:hanging="360"/>
              <w:jc w:val="both"/>
            </w:pPr>
            <w:r>
              <w:rPr>
                <w:sz w:val="20"/>
              </w:rPr>
              <w:t xml:space="preserve">achieve their academic potential and progress confidently into the next phase of their education  </w:t>
            </w:r>
          </w:p>
          <w:p w14:paraId="5C6345B0" w14:textId="77777777" w:rsidR="00711217" w:rsidRDefault="009C3CAA" w:rsidP="00F6450F">
            <w:pPr>
              <w:numPr>
                <w:ilvl w:val="0"/>
                <w:numId w:val="2"/>
              </w:numPr>
              <w:spacing w:after="23" w:line="241" w:lineRule="auto"/>
              <w:ind w:hanging="360"/>
              <w:jc w:val="both"/>
            </w:pPr>
            <w:r>
              <w:rPr>
                <w:sz w:val="20"/>
              </w:rPr>
              <w:t xml:space="preserve">be nurtured in order to develop within them a confidence to embrace whatever comes their way. </w:t>
            </w:r>
          </w:p>
          <w:p w14:paraId="6775496D" w14:textId="77777777" w:rsidR="00711217" w:rsidRDefault="009C3CAA" w:rsidP="00F6450F">
            <w:pPr>
              <w:numPr>
                <w:ilvl w:val="0"/>
                <w:numId w:val="2"/>
              </w:numPr>
              <w:spacing w:after="1" w:line="239" w:lineRule="auto"/>
              <w:ind w:hanging="360"/>
              <w:jc w:val="both"/>
            </w:pPr>
            <w:r>
              <w:rPr>
                <w:sz w:val="20"/>
              </w:rPr>
              <w:t xml:space="preserve">develop the values that will enable them to be good citizens and that will prepare them to deal effectively with the challenges that the modern world presents. </w:t>
            </w:r>
          </w:p>
          <w:p w14:paraId="198EC84C" w14:textId="77777777" w:rsidR="00711217" w:rsidRDefault="009C3CAA" w:rsidP="00F6450F">
            <w:pPr>
              <w:ind w:left="364"/>
              <w:jc w:val="both"/>
            </w:pPr>
            <w:r>
              <w:rPr>
                <w:sz w:val="20"/>
              </w:rPr>
              <w:t xml:space="preserve"> </w:t>
            </w:r>
          </w:p>
          <w:p w14:paraId="15A6BC17" w14:textId="77777777" w:rsidR="00711217" w:rsidRDefault="009C3CAA" w:rsidP="00F6450F">
            <w:pPr>
              <w:spacing w:after="6"/>
              <w:ind w:left="4"/>
              <w:jc w:val="both"/>
            </w:pPr>
            <w:r>
              <w:rPr>
                <w:sz w:val="20"/>
              </w:rPr>
              <w:t xml:space="preserve">Responsibility is further developed through: </w:t>
            </w:r>
          </w:p>
          <w:p w14:paraId="388A85D6" w14:textId="152859C8" w:rsidR="00711217" w:rsidRDefault="009C3CAA" w:rsidP="00F6450F">
            <w:pPr>
              <w:numPr>
                <w:ilvl w:val="0"/>
                <w:numId w:val="2"/>
              </w:numPr>
              <w:ind w:hanging="360"/>
              <w:jc w:val="both"/>
            </w:pPr>
            <w:r>
              <w:rPr>
                <w:sz w:val="20"/>
              </w:rPr>
              <w:t xml:space="preserve">Year </w:t>
            </w:r>
            <w:r w:rsidR="008564C8">
              <w:rPr>
                <w:sz w:val="20"/>
              </w:rPr>
              <w:t>5 and 6 OPAL Ranger</w:t>
            </w:r>
            <w:r>
              <w:rPr>
                <w:sz w:val="20"/>
              </w:rPr>
              <w:t xml:space="preserve"> roles </w:t>
            </w:r>
          </w:p>
          <w:p w14:paraId="353D4786" w14:textId="5DB315F6" w:rsidR="00711217" w:rsidRDefault="008564C8" w:rsidP="00F6450F">
            <w:pPr>
              <w:numPr>
                <w:ilvl w:val="0"/>
                <w:numId w:val="2"/>
              </w:numPr>
              <w:ind w:hanging="360"/>
              <w:jc w:val="both"/>
              <w:rPr>
                <w:sz w:val="20"/>
                <w:szCs w:val="20"/>
              </w:rPr>
            </w:pPr>
            <w:r w:rsidRPr="008564C8">
              <w:rPr>
                <w:sz w:val="20"/>
                <w:szCs w:val="20"/>
              </w:rPr>
              <w:t xml:space="preserve">School </w:t>
            </w:r>
            <w:r>
              <w:rPr>
                <w:sz w:val="20"/>
                <w:szCs w:val="20"/>
              </w:rPr>
              <w:t>and Eco Councillors</w:t>
            </w:r>
          </w:p>
          <w:p w14:paraId="3A5E69F7" w14:textId="3F166FC6" w:rsidR="008564C8" w:rsidRDefault="008564C8" w:rsidP="00F6450F">
            <w:pPr>
              <w:numPr>
                <w:ilvl w:val="0"/>
                <w:numId w:val="2"/>
              </w:numPr>
              <w:ind w:hanging="360"/>
              <w:jc w:val="both"/>
              <w:rPr>
                <w:sz w:val="20"/>
                <w:szCs w:val="20"/>
              </w:rPr>
            </w:pPr>
            <w:r>
              <w:rPr>
                <w:sz w:val="20"/>
                <w:szCs w:val="20"/>
              </w:rPr>
              <w:t>Year 6 Librarians</w:t>
            </w:r>
          </w:p>
          <w:p w14:paraId="5ACAE5F4" w14:textId="7BDBDF96" w:rsidR="008564C8" w:rsidRPr="008564C8" w:rsidRDefault="008564C8" w:rsidP="00F6450F">
            <w:pPr>
              <w:numPr>
                <w:ilvl w:val="0"/>
                <w:numId w:val="2"/>
              </w:numPr>
              <w:ind w:hanging="360"/>
              <w:jc w:val="both"/>
              <w:rPr>
                <w:sz w:val="20"/>
                <w:szCs w:val="20"/>
              </w:rPr>
            </w:pPr>
            <w:r>
              <w:rPr>
                <w:sz w:val="20"/>
                <w:szCs w:val="20"/>
              </w:rPr>
              <w:t>Pupil Parent Evening Guides</w:t>
            </w:r>
          </w:p>
          <w:p w14:paraId="0408901E" w14:textId="6243F707" w:rsidR="00711217" w:rsidRDefault="008564C8" w:rsidP="00F6450F">
            <w:pPr>
              <w:numPr>
                <w:ilvl w:val="0"/>
                <w:numId w:val="2"/>
              </w:numPr>
              <w:ind w:hanging="360"/>
              <w:jc w:val="both"/>
            </w:pPr>
            <w:r>
              <w:rPr>
                <w:sz w:val="20"/>
              </w:rPr>
              <w:t>Art A</w:t>
            </w:r>
            <w:r w:rsidR="009C3CAA">
              <w:rPr>
                <w:sz w:val="20"/>
              </w:rPr>
              <w:t xml:space="preserve">mbassadors </w:t>
            </w:r>
          </w:p>
          <w:p w14:paraId="6C229F49" w14:textId="7FB18A5C" w:rsidR="00711217" w:rsidRDefault="008564C8" w:rsidP="00F6450F">
            <w:pPr>
              <w:numPr>
                <w:ilvl w:val="0"/>
                <w:numId w:val="2"/>
              </w:numPr>
              <w:spacing w:after="18" w:line="241" w:lineRule="auto"/>
              <w:ind w:hanging="360"/>
              <w:jc w:val="both"/>
            </w:pPr>
            <w:r>
              <w:rPr>
                <w:sz w:val="20"/>
              </w:rPr>
              <w:t>P</w:t>
            </w:r>
            <w:r w:rsidR="009C3CAA">
              <w:rPr>
                <w:sz w:val="20"/>
              </w:rPr>
              <w:t xml:space="preserve">ublic service representatives’ visits </w:t>
            </w:r>
            <w:r w:rsidR="003F1464">
              <w:rPr>
                <w:sz w:val="20"/>
              </w:rPr>
              <w:t>e.g. Police, Ambulance and Fire services.</w:t>
            </w:r>
            <w:r w:rsidR="00CF4171">
              <w:rPr>
                <w:sz w:val="20"/>
              </w:rPr>
              <w:t xml:space="preserve">  </w:t>
            </w:r>
          </w:p>
          <w:p w14:paraId="0745995A" w14:textId="77777777" w:rsidR="00711217" w:rsidRDefault="009C3CAA" w:rsidP="00F6450F">
            <w:pPr>
              <w:numPr>
                <w:ilvl w:val="0"/>
                <w:numId w:val="2"/>
              </w:numPr>
              <w:ind w:hanging="360"/>
              <w:jc w:val="both"/>
            </w:pPr>
            <w:r>
              <w:rPr>
                <w:sz w:val="20"/>
              </w:rPr>
              <w:t xml:space="preserve">participation in community events. </w:t>
            </w:r>
          </w:p>
          <w:p w14:paraId="1418BF7B" w14:textId="77777777" w:rsidR="00711217" w:rsidRDefault="009C3CAA" w:rsidP="00F6450F">
            <w:pPr>
              <w:ind w:left="4"/>
              <w:jc w:val="both"/>
            </w:pPr>
            <w:r>
              <w:rPr>
                <w:sz w:val="20"/>
              </w:rPr>
              <w:t xml:space="preserve"> </w:t>
            </w:r>
          </w:p>
          <w:p w14:paraId="1476847D" w14:textId="77777777" w:rsidR="00711217" w:rsidRDefault="009C3CAA" w:rsidP="00F6450F">
            <w:pPr>
              <w:spacing w:line="241" w:lineRule="auto"/>
              <w:ind w:left="4"/>
              <w:jc w:val="both"/>
            </w:pPr>
            <w:r>
              <w:rPr>
                <w:sz w:val="20"/>
              </w:rPr>
              <w:t xml:space="preserve">Fundraising activities are planned throughout the year to promote awareness of and raise funds for local, national and international causes. </w:t>
            </w:r>
          </w:p>
          <w:p w14:paraId="21C568BC" w14:textId="77777777" w:rsidR="00711217" w:rsidRDefault="009C3CAA" w:rsidP="00F6450F">
            <w:pPr>
              <w:ind w:left="4"/>
              <w:jc w:val="both"/>
            </w:pPr>
            <w:r>
              <w:rPr>
                <w:sz w:val="20"/>
              </w:rPr>
              <w:t xml:space="preserve"> </w:t>
            </w:r>
          </w:p>
          <w:p w14:paraId="2D4FA60D" w14:textId="08F416D4" w:rsidR="00711217" w:rsidRDefault="00F6450F" w:rsidP="00F6450F">
            <w:pPr>
              <w:ind w:left="4" w:right="27"/>
              <w:jc w:val="both"/>
            </w:pPr>
            <w:r>
              <w:rPr>
                <w:sz w:val="20"/>
              </w:rPr>
              <w:t>Having r</w:t>
            </w:r>
            <w:r w:rsidR="009C3CAA">
              <w:rPr>
                <w:sz w:val="20"/>
              </w:rPr>
              <w:t>esponsibility and</w:t>
            </w:r>
            <w:r>
              <w:rPr>
                <w:sz w:val="20"/>
              </w:rPr>
              <w:t xml:space="preserve"> also having</w:t>
            </w:r>
            <w:r w:rsidR="008564C8">
              <w:rPr>
                <w:sz w:val="20"/>
              </w:rPr>
              <w:t xml:space="preserve"> an opportunity to </w:t>
            </w:r>
            <w:r w:rsidR="009C3CAA">
              <w:rPr>
                <w:sz w:val="20"/>
              </w:rPr>
              <w:t>reflect</w:t>
            </w:r>
            <w:r w:rsidR="008564C8">
              <w:rPr>
                <w:sz w:val="20"/>
              </w:rPr>
              <w:t xml:space="preserve"> on the importance of </w:t>
            </w:r>
            <w:r>
              <w:rPr>
                <w:sz w:val="20"/>
              </w:rPr>
              <w:t xml:space="preserve">this </w:t>
            </w:r>
            <w:r w:rsidR="009C3CAA">
              <w:rPr>
                <w:sz w:val="20"/>
              </w:rPr>
              <w:t xml:space="preserve">complement the concept of individual liberty and this is embedded across the school through provision, opportunities and ethos. </w:t>
            </w: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63A20B93"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0D20E63B" wp14:editId="422D1EFB">
                      <wp:extent cx="129356" cy="216027"/>
                      <wp:effectExtent l="0" t="0" r="0" b="0"/>
                      <wp:docPr id="11427" name="Group 11427"/>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890" name="Rectangle 890"/>
                              <wps:cNvSpPr/>
                              <wps:spPr>
                                <a:xfrm rot="-5399999">
                                  <a:off x="-39054" y="4927"/>
                                  <a:ext cx="250156" cy="172044"/>
                                </a:xfrm>
                                <a:prstGeom prst="rect">
                                  <a:avLst/>
                                </a:prstGeom>
                                <a:ln>
                                  <a:noFill/>
                                </a:ln>
                              </wps:spPr>
                              <wps:txbx>
                                <w:txbxContent>
                                  <w:p w14:paraId="53D31D4E" w14:textId="77777777" w:rsidR="00711217" w:rsidRDefault="009C3CAA">
                                    <w:r>
                                      <w:rPr>
                                        <w:sz w:val="20"/>
                                      </w:rPr>
                                      <w:t>KS1</w:t>
                                    </w:r>
                                  </w:p>
                                </w:txbxContent>
                              </wps:txbx>
                              <wps:bodyPr horzOverflow="overflow" vert="horz" lIns="0" tIns="0" rIns="0" bIns="0" rtlCol="0">
                                <a:noAutofit/>
                              </wps:bodyPr>
                            </wps:wsp>
                            <wps:wsp>
                              <wps:cNvPr id="891" name="Rectangle 891"/>
                              <wps:cNvSpPr/>
                              <wps:spPr>
                                <a:xfrm rot="-5399999">
                                  <a:off x="66935" y="-76406"/>
                                  <a:ext cx="38174" cy="172044"/>
                                </a:xfrm>
                                <a:prstGeom prst="rect">
                                  <a:avLst/>
                                </a:prstGeom>
                                <a:ln>
                                  <a:noFill/>
                                </a:ln>
                              </wps:spPr>
                              <wps:txbx>
                                <w:txbxContent>
                                  <w:p w14:paraId="6781F892"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427" style="width:10.1855pt;height:17.01pt;mso-position-horizontal-relative:char;mso-position-vertical-relative:line" coordsize="1293,2160">
                      <v:rect id="Rectangle 890"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KS1</w:t>
                              </w:r>
                            </w:p>
                          </w:txbxContent>
                        </v:textbox>
                      </v:rect>
                      <v:rect id="Rectangle 891"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8" w:type="dxa"/>
            <w:tcBorders>
              <w:top w:val="single" w:sz="4" w:space="0" w:color="000000"/>
              <w:left w:val="single" w:sz="4" w:space="0" w:color="000000"/>
              <w:bottom w:val="single" w:sz="4" w:space="0" w:color="000000"/>
              <w:right w:val="single" w:sz="4" w:space="0" w:color="000000"/>
            </w:tcBorders>
          </w:tcPr>
          <w:p w14:paraId="5AA2F1D9" w14:textId="77777777" w:rsidR="00711217" w:rsidRDefault="009C3CAA">
            <w:r>
              <w:rPr>
                <w:b/>
                <w:sz w:val="20"/>
              </w:rPr>
              <w:t xml:space="preserve">PSHE – </w:t>
            </w:r>
            <w:r>
              <w:rPr>
                <w:sz w:val="20"/>
              </w:rPr>
              <w:t xml:space="preserve">See Overview + visits from and to public services and charities.  </w:t>
            </w:r>
          </w:p>
          <w:p w14:paraId="3824FDCE" w14:textId="77777777" w:rsidR="00711217" w:rsidRDefault="009C3CAA">
            <w:r>
              <w:rPr>
                <w:b/>
                <w:sz w:val="20"/>
              </w:rPr>
              <w:t xml:space="preserve">RE – </w:t>
            </w:r>
            <w:r>
              <w:rPr>
                <w:sz w:val="20"/>
              </w:rPr>
              <w:t xml:space="preserve">See Overview. </w:t>
            </w:r>
          </w:p>
          <w:p w14:paraId="7E2997DB" w14:textId="77777777" w:rsidR="00711217" w:rsidRDefault="009C3CAA">
            <w:pPr>
              <w:spacing w:line="241" w:lineRule="auto"/>
              <w:ind w:right="41"/>
            </w:pPr>
            <w:r>
              <w:rPr>
                <w:b/>
                <w:sz w:val="20"/>
              </w:rPr>
              <w:t xml:space="preserve">History – </w:t>
            </w:r>
            <w:r>
              <w:rPr>
                <w:sz w:val="20"/>
              </w:rPr>
              <w:t xml:space="preserve">Pupils explore the right to an education through a historical study of schools and education with a particular focus on the Victorian era.  </w:t>
            </w:r>
          </w:p>
          <w:p w14:paraId="1CB3AC77" w14:textId="177B5602" w:rsidR="00711217" w:rsidRDefault="009C3CAA">
            <w:pPr>
              <w:spacing w:line="241" w:lineRule="auto"/>
            </w:pPr>
            <w:r>
              <w:rPr>
                <w:b/>
                <w:sz w:val="20"/>
              </w:rPr>
              <w:t xml:space="preserve">Geography – </w:t>
            </w:r>
            <w:r>
              <w:rPr>
                <w:sz w:val="20"/>
              </w:rPr>
              <w:t>Pupils explore the concept of human features and the responsibilities we have to look after our planet</w:t>
            </w:r>
            <w:r w:rsidR="001E4994">
              <w:rPr>
                <w:sz w:val="20"/>
              </w:rPr>
              <w:t xml:space="preserve"> e.g. through what are the hottest and coldest places on earth’.</w:t>
            </w:r>
          </w:p>
          <w:p w14:paraId="33EC071B" w14:textId="77777777" w:rsidR="00711217" w:rsidRDefault="009C3CAA">
            <w:r>
              <w:rPr>
                <w:b/>
                <w:sz w:val="20"/>
              </w:rPr>
              <w:t xml:space="preserve">Computing – </w:t>
            </w:r>
            <w:r>
              <w:rPr>
                <w:sz w:val="20"/>
              </w:rPr>
              <w:t xml:space="preserve">Pupils explore their responsibilities as a tech user in and out of school.  </w:t>
            </w:r>
          </w:p>
          <w:p w14:paraId="00D9614B" w14:textId="77777777" w:rsidR="00711217" w:rsidRDefault="009C3CAA">
            <w:r>
              <w:rPr>
                <w:b/>
                <w:sz w:val="20"/>
              </w:rPr>
              <w:t xml:space="preserve">Storytime – </w:t>
            </w:r>
            <w:r>
              <w:rPr>
                <w:sz w:val="20"/>
              </w:rPr>
              <w:t xml:space="preserve">a wide range of texts shared with pupils that explore this concept.  </w:t>
            </w:r>
          </w:p>
        </w:tc>
      </w:tr>
      <w:tr w:rsidR="00711217" w14:paraId="6F2687A4" w14:textId="77777777" w:rsidTr="00770FFB">
        <w:trPr>
          <w:trHeight w:val="6442"/>
        </w:trPr>
        <w:tc>
          <w:tcPr>
            <w:tcW w:w="0" w:type="auto"/>
            <w:vMerge/>
            <w:tcBorders>
              <w:top w:val="nil"/>
              <w:left w:val="single" w:sz="4" w:space="0" w:color="000000"/>
              <w:bottom w:val="single" w:sz="4" w:space="0" w:color="000000"/>
              <w:right w:val="single" w:sz="4" w:space="0" w:color="000000"/>
            </w:tcBorders>
          </w:tcPr>
          <w:p w14:paraId="042FC1A1" w14:textId="77777777" w:rsidR="00711217" w:rsidRDefault="00711217"/>
        </w:tc>
        <w:tc>
          <w:tcPr>
            <w:tcW w:w="0" w:type="auto"/>
            <w:vMerge/>
            <w:tcBorders>
              <w:top w:val="nil"/>
              <w:left w:val="single" w:sz="4" w:space="0" w:color="000000"/>
              <w:bottom w:val="single" w:sz="4" w:space="0" w:color="000000"/>
              <w:right w:val="single" w:sz="4" w:space="0" w:color="000000"/>
            </w:tcBorders>
          </w:tcPr>
          <w:p w14:paraId="3723F0C7" w14:textId="77777777" w:rsidR="00711217" w:rsidRDefault="00711217"/>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78D8D5B9"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580A49D7" wp14:editId="1DBFA1F6">
                      <wp:extent cx="129356" cy="216027"/>
                      <wp:effectExtent l="0" t="0" r="0" b="0"/>
                      <wp:docPr id="11463" name="Group 11463"/>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958" name="Rectangle 958"/>
                              <wps:cNvSpPr/>
                              <wps:spPr>
                                <a:xfrm rot="-5399999">
                                  <a:off x="-39055" y="4927"/>
                                  <a:ext cx="250156" cy="172045"/>
                                </a:xfrm>
                                <a:prstGeom prst="rect">
                                  <a:avLst/>
                                </a:prstGeom>
                                <a:ln>
                                  <a:noFill/>
                                </a:ln>
                              </wps:spPr>
                              <wps:txbx>
                                <w:txbxContent>
                                  <w:p w14:paraId="6124010B" w14:textId="77777777" w:rsidR="00711217" w:rsidRDefault="009C3CAA">
                                    <w:r>
                                      <w:rPr>
                                        <w:sz w:val="20"/>
                                      </w:rPr>
                                      <w:t>KS2</w:t>
                                    </w:r>
                                  </w:p>
                                </w:txbxContent>
                              </wps:txbx>
                              <wps:bodyPr horzOverflow="overflow" vert="horz" lIns="0" tIns="0" rIns="0" bIns="0" rtlCol="0">
                                <a:noAutofit/>
                              </wps:bodyPr>
                            </wps:wsp>
                            <wps:wsp>
                              <wps:cNvPr id="959" name="Rectangle 959"/>
                              <wps:cNvSpPr/>
                              <wps:spPr>
                                <a:xfrm rot="-5399999">
                                  <a:off x="66935" y="-76406"/>
                                  <a:ext cx="38173" cy="172044"/>
                                </a:xfrm>
                                <a:prstGeom prst="rect">
                                  <a:avLst/>
                                </a:prstGeom>
                                <a:ln>
                                  <a:noFill/>
                                </a:ln>
                              </wps:spPr>
                              <wps:txbx>
                                <w:txbxContent>
                                  <w:p w14:paraId="3385AD2D"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463" style="width:10.1855pt;height:17.01pt;mso-position-horizontal-relative:char;mso-position-vertical-relative:line" coordsize="1293,2160">
                      <v:rect id="Rectangle 958"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KS2</w:t>
                              </w:r>
                            </w:p>
                          </w:txbxContent>
                        </v:textbox>
                      </v:rect>
                      <v:rect id="Rectangle 959"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8" w:type="dxa"/>
            <w:tcBorders>
              <w:top w:val="single" w:sz="4" w:space="0" w:color="000000"/>
              <w:left w:val="single" w:sz="4" w:space="0" w:color="000000"/>
              <w:bottom w:val="single" w:sz="4" w:space="0" w:color="000000"/>
              <w:right w:val="single" w:sz="4" w:space="0" w:color="000000"/>
            </w:tcBorders>
          </w:tcPr>
          <w:p w14:paraId="318C110B" w14:textId="77777777" w:rsidR="00711217" w:rsidRDefault="009C3CAA">
            <w:r>
              <w:rPr>
                <w:b/>
                <w:sz w:val="20"/>
              </w:rPr>
              <w:t xml:space="preserve">PSHE – </w:t>
            </w:r>
            <w:r>
              <w:rPr>
                <w:sz w:val="20"/>
              </w:rPr>
              <w:t xml:space="preserve">See Overview + visits from and to public services and charities. </w:t>
            </w:r>
          </w:p>
          <w:p w14:paraId="6576B021" w14:textId="77777777" w:rsidR="00711217" w:rsidRDefault="009C3CAA">
            <w:r>
              <w:rPr>
                <w:b/>
                <w:sz w:val="20"/>
              </w:rPr>
              <w:t xml:space="preserve">RE – </w:t>
            </w:r>
            <w:r>
              <w:rPr>
                <w:sz w:val="20"/>
              </w:rPr>
              <w:t xml:space="preserve">See Overview. </w:t>
            </w:r>
          </w:p>
          <w:p w14:paraId="154FD9BA" w14:textId="77777777" w:rsidR="00711217" w:rsidRDefault="009C3CAA">
            <w:pPr>
              <w:spacing w:line="241" w:lineRule="auto"/>
            </w:pPr>
            <w:r>
              <w:rPr>
                <w:b/>
                <w:sz w:val="20"/>
              </w:rPr>
              <w:t>English</w:t>
            </w:r>
            <w:r>
              <w:rPr>
                <w:sz w:val="20"/>
              </w:rPr>
              <w:t xml:space="preserve"> – Through texts that focus on under-represented groups, pupils have the opportunity to explore the concept of rights and responsibilities.  </w:t>
            </w:r>
          </w:p>
          <w:p w14:paraId="77C7891F" w14:textId="2C8381A9" w:rsidR="00F6450F" w:rsidRDefault="009C3CAA">
            <w:pPr>
              <w:spacing w:line="241" w:lineRule="auto"/>
              <w:ind w:right="35"/>
              <w:rPr>
                <w:sz w:val="20"/>
              </w:rPr>
            </w:pPr>
            <w:r>
              <w:rPr>
                <w:b/>
                <w:sz w:val="20"/>
              </w:rPr>
              <w:t xml:space="preserve">History – </w:t>
            </w:r>
            <w:r>
              <w:rPr>
                <w:sz w:val="20"/>
              </w:rPr>
              <w:t xml:space="preserve">Pupils explore rights and responsibilities in topics such as </w:t>
            </w:r>
            <w:r w:rsidR="00F6450F">
              <w:rPr>
                <w:sz w:val="20"/>
              </w:rPr>
              <w:t xml:space="preserve">‘How did the Romans influence the culture of the people already living in Britain’, ‘What is the legacy of the Ancient Greeks’, </w:t>
            </w:r>
            <w:r w:rsidR="003C5F93">
              <w:rPr>
                <w:sz w:val="20"/>
              </w:rPr>
              <w:t>‘What was so Revolutionary about the Industrial Revolution’</w:t>
            </w:r>
          </w:p>
          <w:p w14:paraId="33607216" w14:textId="7059D51D" w:rsidR="00711217" w:rsidRDefault="009C3CAA">
            <w:pPr>
              <w:spacing w:line="241" w:lineRule="auto"/>
              <w:ind w:right="35"/>
            </w:pPr>
            <w:r>
              <w:rPr>
                <w:b/>
                <w:sz w:val="20"/>
              </w:rPr>
              <w:t xml:space="preserve">Geography – </w:t>
            </w:r>
            <w:r>
              <w:rPr>
                <w:sz w:val="20"/>
              </w:rPr>
              <w:t>Pupils explore the concept of human features and the responsibilities we have to look after our planet</w:t>
            </w:r>
            <w:r w:rsidR="0091129E">
              <w:rPr>
                <w:sz w:val="20"/>
              </w:rPr>
              <w:t xml:space="preserve"> e.g. in topics such as ‘How has globalisation affected the world and its people’.</w:t>
            </w:r>
          </w:p>
          <w:p w14:paraId="160594B4" w14:textId="77777777" w:rsidR="00711217" w:rsidRDefault="009C3CAA">
            <w:r>
              <w:rPr>
                <w:b/>
                <w:sz w:val="20"/>
              </w:rPr>
              <w:t xml:space="preserve">Computing – </w:t>
            </w:r>
            <w:r>
              <w:rPr>
                <w:sz w:val="20"/>
              </w:rPr>
              <w:t xml:space="preserve">Pupils explore their responsibilities as a tech user in and out of school. </w:t>
            </w:r>
          </w:p>
        </w:tc>
      </w:tr>
    </w:tbl>
    <w:p w14:paraId="342E9F02" w14:textId="77777777" w:rsidR="00711217" w:rsidRDefault="00711217">
      <w:pPr>
        <w:spacing w:after="0"/>
        <w:ind w:left="-1441" w:right="15377"/>
      </w:pPr>
    </w:p>
    <w:tbl>
      <w:tblPr>
        <w:tblStyle w:val="TableGrid"/>
        <w:tblW w:w="14329" w:type="dxa"/>
        <w:tblInd w:w="5" w:type="dxa"/>
        <w:tblCellMar>
          <w:top w:w="44" w:type="dxa"/>
          <w:left w:w="106" w:type="dxa"/>
          <w:right w:w="64" w:type="dxa"/>
        </w:tblCellMar>
        <w:tblLook w:val="04A0" w:firstRow="1" w:lastRow="0" w:firstColumn="1" w:lastColumn="0" w:noHBand="0" w:noVBand="1"/>
      </w:tblPr>
      <w:tblGrid>
        <w:gridCol w:w="2121"/>
        <w:gridCol w:w="4113"/>
        <w:gridCol w:w="568"/>
        <w:gridCol w:w="7527"/>
      </w:tblGrid>
      <w:tr w:rsidR="00711217" w14:paraId="79E6B920" w14:textId="77777777" w:rsidTr="00E57ABB">
        <w:trPr>
          <w:trHeight w:val="2204"/>
        </w:trPr>
        <w:tc>
          <w:tcPr>
            <w:tcW w:w="2121" w:type="dxa"/>
            <w:vMerge w:val="restart"/>
            <w:tcBorders>
              <w:top w:val="single" w:sz="4" w:space="0" w:color="000000"/>
              <w:left w:val="single" w:sz="4" w:space="0" w:color="000000"/>
              <w:bottom w:val="single" w:sz="4" w:space="0" w:color="000000"/>
              <w:right w:val="single" w:sz="4" w:space="0" w:color="000000"/>
            </w:tcBorders>
          </w:tcPr>
          <w:p w14:paraId="21ACA887" w14:textId="77777777" w:rsidR="00953851" w:rsidRDefault="009C3CAA">
            <w:pPr>
              <w:spacing w:after="2"/>
              <w:ind w:left="4" w:right="147"/>
              <w:rPr>
                <w:b/>
                <w:sz w:val="20"/>
              </w:rPr>
            </w:pPr>
            <w:r>
              <w:rPr>
                <w:b/>
                <w:sz w:val="20"/>
              </w:rPr>
              <w:t xml:space="preserve">Mutual Respect  </w:t>
            </w:r>
          </w:p>
          <w:p w14:paraId="7B96D016" w14:textId="3ED2379F" w:rsidR="00711217" w:rsidRDefault="009C3CAA">
            <w:pPr>
              <w:spacing w:after="2"/>
              <w:ind w:left="4" w:right="147"/>
            </w:pPr>
            <w:r>
              <w:rPr>
                <w:sz w:val="20"/>
              </w:rPr>
              <w:t xml:space="preserve">We respect ourselves, others and expect them to show us respect. </w:t>
            </w:r>
          </w:p>
          <w:p w14:paraId="63B9DD51" w14:textId="77777777" w:rsidR="00711217" w:rsidRDefault="009C3CAA">
            <w:pPr>
              <w:ind w:left="4"/>
            </w:pPr>
            <w:r>
              <w:rPr>
                <w:b/>
                <w:sz w:val="20"/>
              </w:rPr>
              <w:t xml:space="preserve"> </w:t>
            </w:r>
          </w:p>
        </w:tc>
        <w:tc>
          <w:tcPr>
            <w:tcW w:w="4113" w:type="dxa"/>
            <w:vMerge w:val="restart"/>
            <w:tcBorders>
              <w:top w:val="single" w:sz="4" w:space="0" w:color="000000"/>
              <w:left w:val="single" w:sz="4" w:space="0" w:color="000000"/>
              <w:bottom w:val="single" w:sz="4" w:space="0" w:color="000000"/>
              <w:right w:val="single" w:sz="4" w:space="0" w:color="000000"/>
            </w:tcBorders>
          </w:tcPr>
          <w:p w14:paraId="6C6C5A0B" w14:textId="26F6936B" w:rsidR="00711217" w:rsidRDefault="009C3CAA">
            <w:pPr>
              <w:spacing w:after="2" w:line="239" w:lineRule="auto"/>
              <w:ind w:left="4"/>
            </w:pPr>
            <w:r>
              <w:rPr>
                <w:sz w:val="20"/>
              </w:rPr>
              <w:t xml:space="preserve">Public acknowledgements such as: </w:t>
            </w:r>
            <w:r w:rsidR="0091129E">
              <w:rPr>
                <w:sz w:val="20"/>
              </w:rPr>
              <w:t xml:space="preserve">Star </w:t>
            </w:r>
            <w:r>
              <w:rPr>
                <w:sz w:val="20"/>
              </w:rPr>
              <w:t>of the week,</w:t>
            </w:r>
            <w:r w:rsidR="0091129E">
              <w:t xml:space="preserve"> </w:t>
            </w:r>
            <w:r w:rsidR="0091129E" w:rsidRPr="0091129E">
              <w:rPr>
                <w:sz w:val="20"/>
              </w:rPr>
              <w:t>individual subject trophy awards</w:t>
            </w:r>
            <w:r>
              <w:rPr>
                <w:sz w:val="20"/>
              </w:rPr>
              <w:t>,</w:t>
            </w:r>
            <w:r w:rsidR="0091129E">
              <w:rPr>
                <w:sz w:val="20"/>
              </w:rPr>
              <w:t xml:space="preserve"> Team</w:t>
            </w:r>
            <w:r>
              <w:rPr>
                <w:sz w:val="20"/>
              </w:rPr>
              <w:t xml:space="preserve"> points</w:t>
            </w:r>
            <w:r w:rsidR="0091129E">
              <w:rPr>
                <w:sz w:val="20"/>
              </w:rPr>
              <w:t xml:space="preserve"> linked to the categories of: Learning, Friendship, School and Wider Community and Self Improvement.</w:t>
            </w:r>
            <w:r>
              <w:rPr>
                <w:sz w:val="20"/>
              </w:rPr>
              <w:t xml:space="preserve"> </w:t>
            </w:r>
          </w:p>
          <w:p w14:paraId="13C74E3C" w14:textId="77777777" w:rsidR="00711217" w:rsidRDefault="009C3CAA">
            <w:pPr>
              <w:ind w:left="4"/>
            </w:pPr>
            <w:r>
              <w:rPr>
                <w:sz w:val="20"/>
              </w:rPr>
              <w:t xml:space="preserve"> </w:t>
            </w:r>
          </w:p>
          <w:p w14:paraId="60111F8C" w14:textId="6E498255" w:rsidR="00711217" w:rsidRDefault="009C3CAA">
            <w:pPr>
              <w:spacing w:line="241" w:lineRule="auto"/>
              <w:ind w:left="4" w:right="34"/>
            </w:pPr>
            <w:r>
              <w:rPr>
                <w:sz w:val="20"/>
              </w:rPr>
              <w:t xml:space="preserve">Personalised </w:t>
            </w:r>
            <w:r w:rsidR="0091129E">
              <w:rPr>
                <w:sz w:val="20"/>
              </w:rPr>
              <w:t xml:space="preserve">‘Thrive’ </w:t>
            </w:r>
            <w:r>
              <w:rPr>
                <w:sz w:val="20"/>
              </w:rPr>
              <w:t xml:space="preserve">Intervention programs designed to develop self-esteem, self-confidence and help manage behaviours. </w:t>
            </w:r>
          </w:p>
          <w:p w14:paraId="002D7300" w14:textId="77777777" w:rsidR="0091129E" w:rsidRDefault="009C3CAA" w:rsidP="0091129E">
            <w:pPr>
              <w:ind w:left="4"/>
              <w:rPr>
                <w:sz w:val="20"/>
              </w:rPr>
            </w:pPr>
            <w:r>
              <w:rPr>
                <w:sz w:val="20"/>
              </w:rPr>
              <w:t xml:space="preserve"> </w:t>
            </w:r>
          </w:p>
          <w:p w14:paraId="31E9F569" w14:textId="67A4C10E" w:rsidR="00711217" w:rsidRDefault="0091129E" w:rsidP="0091129E">
            <w:pPr>
              <w:ind w:left="4"/>
              <w:rPr>
                <w:sz w:val="20"/>
              </w:rPr>
            </w:pPr>
            <w:r>
              <w:rPr>
                <w:sz w:val="20"/>
              </w:rPr>
              <w:t>Thrive social and emotional</w:t>
            </w:r>
            <w:r w:rsidR="009C3CAA">
              <w:rPr>
                <w:sz w:val="20"/>
              </w:rPr>
              <w:t xml:space="preserve"> progr</w:t>
            </w:r>
            <w:r>
              <w:rPr>
                <w:sz w:val="20"/>
              </w:rPr>
              <w:t xml:space="preserve">am </w:t>
            </w:r>
            <w:r w:rsidR="009C3CAA">
              <w:rPr>
                <w:sz w:val="20"/>
              </w:rPr>
              <w:t>– used by individual pupils,</w:t>
            </w:r>
            <w:r w:rsidR="00594D1B">
              <w:rPr>
                <w:sz w:val="20"/>
              </w:rPr>
              <w:t xml:space="preserve"> pairs and groups </w:t>
            </w:r>
            <w:r w:rsidR="009C3CAA">
              <w:rPr>
                <w:sz w:val="20"/>
              </w:rPr>
              <w:t xml:space="preserve">and delivered by </w:t>
            </w:r>
            <w:r w:rsidR="00594D1B">
              <w:rPr>
                <w:sz w:val="20"/>
              </w:rPr>
              <w:t>dedicated Thrive Practitioners</w:t>
            </w:r>
            <w:r w:rsidR="009C3CAA">
              <w:rPr>
                <w:sz w:val="20"/>
              </w:rPr>
              <w:t xml:space="preserve">.  </w:t>
            </w:r>
          </w:p>
          <w:p w14:paraId="777891A9" w14:textId="310BF3A6" w:rsidR="00711217" w:rsidRDefault="00711217" w:rsidP="00594D1B"/>
          <w:p w14:paraId="6778FC66" w14:textId="0229C869" w:rsidR="00711217" w:rsidRDefault="009C3CAA">
            <w:pPr>
              <w:spacing w:after="5" w:line="236" w:lineRule="auto"/>
              <w:ind w:left="4" w:right="45"/>
            </w:pPr>
            <w:r>
              <w:rPr>
                <w:sz w:val="20"/>
              </w:rPr>
              <w:t xml:space="preserve">Expectations around pupil responses to </w:t>
            </w:r>
            <w:r w:rsidR="00594D1B">
              <w:rPr>
                <w:sz w:val="20"/>
              </w:rPr>
              <w:t xml:space="preserve">their </w:t>
            </w:r>
            <w:r>
              <w:rPr>
                <w:sz w:val="20"/>
              </w:rPr>
              <w:t>peers</w:t>
            </w:r>
            <w:r w:rsidR="00594D1B">
              <w:rPr>
                <w:sz w:val="20"/>
              </w:rPr>
              <w:t xml:space="preserve"> generally and also those</w:t>
            </w:r>
            <w:r>
              <w:rPr>
                <w:sz w:val="20"/>
              </w:rPr>
              <w:t xml:space="preserve"> in positions of responsibility.  </w:t>
            </w:r>
          </w:p>
          <w:p w14:paraId="2777C693" w14:textId="77777777" w:rsidR="00711217" w:rsidRDefault="009C3CAA">
            <w:pPr>
              <w:ind w:left="4"/>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909AFFF"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5BB52093" wp14:editId="4EAF88CF">
                      <wp:extent cx="129356" cy="270383"/>
                      <wp:effectExtent l="0" t="0" r="0" b="0"/>
                      <wp:docPr id="10344" name="Group 10344"/>
                      <wp:cNvGraphicFramePr/>
                      <a:graphic xmlns:a="http://schemas.openxmlformats.org/drawingml/2006/main">
                        <a:graphicData uri="http://schemas.microsoft.com/office/word/2010/wordprocessingGroup">
                          <wpg:wgp>
                            <wpg:cNvGrpSpPr/>
                            <wpg:grpSpPr>
                              <a:xfrm>
                                <a:off x="0" y="0"/>
                                <a:ext cx="129356" cy="270383"/>
                                <a:chOff x="0" y="0"/>
                                <a:chExt cx="129356" cy="270383"/>
                              </a:xfrm>
                            </wpg:grpSpPr>
                            <wps:wsp>
                              <wps:cNvPr id="1120" name="Rectangle 1120"/>
                              <wps:cNvSpPr/>
                              <wps:spPr>
                                <a:xfrm rot="-5399999">
                                  <a:off x="-73005" y="25332"/>
                                  <a:ext cx="318058" cy="172044"/>
                                </a:xfrm>
                                <a:prstGeom prst="rect">
                                  <a:avLst/>
                                </a:prstGeom>
                                <a:ln>
                                  <a:noFill/>
                                </a:ln>
                              </wps:spPr>
                              <wps:txbx>
                                <w:txbxContent>
                                  <w:p w14:paraId="0E67F308" w14:textId="77777777" w:rsidR="00711217" w:rsidRDefault="009C3CAA">
                                    <w:r>
                                      <w:rPr>
                                        <w:sz w:val="20"/>
                                      </w:rPr>
                                      <w:t>EYFS</w:t>
                                    </w:r>
                                  </w:p>
                                </w:txbxContent>
                              </wps:txbx>
                              <wps:bodyPr horzOverflow="overflow" vert="horz" lIns="0" tIns="0" rIns="0" bIns="0" rtlCol="0">
                                <a:noAutofit/>
                              </wps:bodyPr>
                            </wps:wsp>
                            <wps:wsp>
                              <wps:cNvPr id="1121" name="Rectangle 1121"/>
                              <wps:cNvSpPr/>
                              <wps:spPr>
                                <a:xfrm rot="-5399999">
                                  <a:off x="66935" y="-76406"/>
                                  <a:ext cx="38174" cy="172044"/>
                                </a:xfrm>
                                <a:prstGeom prst="rect">
                                  <a:avLst/>
                                </a:prstGeom>
                                <a:ln>
                                  <a:noFill/>
                                </a:ln>
                              </wps:spPr>
                              <wps:txbx>
                                <w:txbxContent>
                                  <w:p w14:paraId="5A455ACA"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44" style="width:10.1855pt;height:21.29pt;mso-position-horizontal-relative:char;mso-position-vertical-relative:line" coordsize="1293,2703">
                      <v:rect id="Rectangle 1120" style="position:absolute;width:3180;height:1720;left:-730;top:253;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EYFS</w:t>
                              </w:r>
                            </w:p>
                          </w:txbxContent>
                        </v:textbox>
                      </v:rect>
                      <v:rect id="Rectangle 1121"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43B1A520" w14:textId="77777777" w:rsidR="00711217" w:rsidRDefault="009C3CAA">
            <w:r>
              <w:rPr>
                <w:b/>
                <w:sz w:val="20"/>
              </w:rPr>
              <w:t xml:space="preserve">PSHE – </w:t>
            </w:r>
            <w:r>
              <w:rPr>
                <w:sz w:val="20"/>
              </w:rPr>
              <w:t xml:space="preserve">See Overview. </w:t>
            </w:r>
          </w:p>
          <w:p w14:paraId="11188E26" w14:textId="77777777" w:rsidR="00711217" w:rsidRDefault="009C3CAA">
            <w:r>
              <w:rPr>
                <w:b/>
                <w:sz w:val="20"/>
              </w:rPr>
              <w:t xml:space="preserve">RE – </w:t>
            </w:r>
            <w:r>
              <w:rPr>
                <w:sz w:val="20"/>
              </w:rPr>
              <w:t xml:space="preserve">See Overview. </w:t>
            </w:r>
          </w:p>
          <w:p w14:paraId="76121341" w14:textId="77777777" w:rsidR="00711217" w:rsidRDefault="009C3CAA">
            <w:r>
              <w:rPr>
                <w:sz w:val="20"/>
              </w:rPr>
              <w:t xml:space="preserve">Circle Time. </w:t>
            </w:r>
          </w:p>
          <w:p w14:paraId="2E79A172" w14:textId="77777777" w:rsidR="00711217" w:rsidRDefault="009C3CAA">
            <w:r>
              <w:rPr>
                <w:sz w:val="20"/>
              </w:rPr>
              <w:t xml:space="preserve">Modelling and supporting the development of communication. </w:t>
            </w:r>
          </w:p>
          <w:p w14:paraId="0B335D92" w14:textId="77777777" w:rsidR="00711217" w:rsidRDefault="009C3CAA">
            <w:pPr>
              <w:spacing w:line="241" w:lineRule="auto"/>
            </w:pPr>
            <w:r>
              <w:rPr>
                <w:sz w:val="20"/>
              </w:rPr>
              <w:t xml:space="preserve">Providing safe and friendly environments to encourage interaction and communication. Topics provide planned opportunities for all children to have a say and share their thoughts and listen to others. </w:t>
            </w:r>
          </w:p>
          <w:p w14:paraId="4C9964A2" w14:textId="77777777" w:rsidR="00711217" w:rsidRDefault="009C3CAA">
            <w:r>
              <w:rPr>
                <w:sz w:val="20"/>
              </w:rPr>
              <w:t xml:space="preserve">Phonics – Your Turn, My Turn.  </w:t>
            </w:r>
          </w:p>
          <w:p w14:paraId="33B67657" w14:textId="77777777" w:rsidR="00711217" w:rsidRDefault="009C3CAA">
            <w:r>
              <w:rPr>
                <w:b/>
                <w:sz w:val="20"/>
              </w:rPr>
              <w:t xml:space="preserve">Storytime – </w:t>
            </w:r>
            <w:r>
              <w:rPr>
                <w:sz w:val="20"/>
              </w:rPr>
              <w:t xml:space="preserve">a wide range of texts shared with pupils that explore this concept.  </w:t>
            </w:r>
          </w:p>
        </w:tc>
      </w:tr>
      <w:tr w:rsidR="00711217" w14:paraId="58B126B6" w14:textId="77777777" w:rsidTr="00E57ABB">
        <w:trPr>
          <w:trHeight w:val="1721"/>
        </w:trPr>
        <w:tc>
          <w:tcPr>
            <w:tcW w:w="0" w:type="auto"/>
            <w:vMerge/>
            <w:tcBorders>
              <w:top w:val="nil"/>
              <w:left w:val="single" w:sz="4" w:space="0" w:color="000000"/>
              <w:bottom w:val="nil"/>
              <w:right w:val="single" w:sz="4" w:space="0" w:color="000000"/>
            </w:tcBorders>
          </w:tcPr>
          <w:p w14:paraId="2358F271" w14:textId="77777777" w:rsidR="00711217" w:rsidRDefault="00711217"/>
        </w:tc>
        <w:tc>
          <w:tcPr>
            <w:tcW w:w="0" w:type="auto"/>
            <w:vMerge/>
            <w:tcBorders>
              <w:top w:val="nil"/>
              <w:left w:val="single" w:sz="4" w:space="0" w:color="000000"/>
              <w:bottom w:val="nil"/>
              <w:right w:val="single" w:sz="4" w:space="0" w:color="000000"/>
            </w:tcBorders>
          </w:tcPr>
          <w:p w14:paraId="2659AF98" w14:textId="77777777" w:rsidR="00711217" w:rsidRDefault="00711217"/>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59B22C30"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3F204C22" wp14:editId="55159382">
                      <wp:extent cx="129356" cy="216027"/>
                      <wp:effectExtent l="0" t="0" r="0" b="0"/>
                      <wp:docPr id="10513" name="Group 10513"/>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1175" name="Rectangle 1175"/>
                              <wps:cNvSpPr/>
                              <wps:spPr>
                                <a:xfrm rot="-5399999">
                                  <a:off x="-39055" y="4927"/>
                                  <a:ext cx="250156" cy="172044"/>
                                </a:xfrm>
                                <a:prstGeom prst="rect">
                                  <a:avLst/>
                                </a:prstGeom>
                                <a:ln>
                                  <a:noFill/>
                                </a:ln>
                              </wps:spPr>
                              <wps:txbx>
                                <w:txbxContent>
                                  <w:p w14:paraId="1CA66DB5" w14:textId="77777777" w:rsidR="00711217" w:rsidRDefault="009C3CAA">
                                    <w:r>
                                      <w:rPr>
                                        <w:sz w:val="20"/>
                                      </w:rPr>
                                      <w:t>KS1</w:t>
                                    </w:r>
                                  </w:p>
                                </w:txbxContent>
                              </wps:txbx>
                              <wps:bodyPr horzOverflow="overflow" vert="horz" lIns="0" tIns="0" rIns="0" bIns="0" rtlCol="0">
                                <a:noAutofit/>
                              </wps:bodyPr>
                            </wps:wsp>
                            <wps:wsp>
                              <wps:cNvPr id="1176" name="Rectangle 1176"/>
                              <wps:cNvSpPr/>
                              <wps:spPr>
                                <a:xfrm rot="-5399999">
                                  <a:off x="66935" y="-76406"/>
                                  <a:ext cx="38174" cy="172044"/>
                                </a:xfrm>
                                <a:prstGeom prst="rect">
                                  <a:avLst/>
                                </a:prstGeom>
                                <a:ln>
                                  <a:noFill/>
                                </a:ln>
                              </wps:spPr>
                              <wps:txbx>
                                <w:txbxContent>
                                  <w:p w14:paraId="1203E51C"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513" style="width:10.1855pt;height:17.01pt;mso-position-horizontal-relative:char;mso-position-vertical-relative:line" coordsize="1293,2160">
                      <v:rect id="Rectangle 1175"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KS1</w:t>
                              </w:r>
                            </w:p>
                          </w:txbxContent>
                        </v:textbox>
                      </v:rect>
                      <v:rect id="Rectangle 1176"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235622B4" w14:textId="77777777" w:rsidR="00711217" w:rsidRDefault="009C3CAA">
            <w:r>
              <w:rPr>
                <w:b/>
                <w:sz w:val="20"/>
              </w:rPr>
              <w:t xml:space="preserve">PSHE – </w:t>
            </w:r>
            <w:r>
              <w:rPr>
                <w:sz w:val="20"/>
              </w:rPr>
              <w:t xml:space="preserve">See Overview. </w:t>
            </w:r>
          </w:p>
          <w:p w14:paraId="3A7E1122" w14:textId="262629B3" w:rsidR="00711217" w:rsidRDefault="009C3CAA">
            <w:pPr>
              <w:rPr>
                <w:sz w:val="20"/>
              </w:rPr>
            </w:pPr>
            <w:r>
              <w:rPr>
                <w:b/>
                <w:sz w:val="20"/>
              </w:rPr>
              <w:t xml:space="preserve">RE – </w:t>
            </w:r>
            <w:r>
              <w:rPr>
                <w:sz w:val="20"/>
              </w:rPr>
              <w:t xml:space="preserve">See Overview. </w:t>
            </w:r>
          </w:p>
          <w:p w14:paraId="211A87D4" w14:textId="7DDC429C" w:rsidR="00BD0E6D" w:rsidRPr="00BD0E6D" w:rsidRDefault="00BD0E6D">
            <w:pPr>
              <w:rPr>
                <w:sz w:val="20"/>
                <w:szCs w:val="20"/>
              </w:rPr>
            </w:pPr>
            <w:r w:rsidRPr="00BD0E6D">
              <w:rPr>
                <w:b/>
                <w:sz w:val="20"/>
                <w:szCs w:val="20"/>
              </w:rPr>
              <w:t xml:space="preserve">Geography </w:t>
            </w:r>
            <w:r>
              <w:rPr>
                <w:b/>
                <w:sz w:val="20"/>
                <w:szCs w:val="20"/>
              </w:rPr>
              <w:t>–</w:t>
            </w:r>
            <w:r w:rsidRPr="00BD0E6D">
              <w:rPr>
                <w:b/>
                <w:sz w:val="20"/>
                <w:szCs w:val="20"/>
              </w:rPr>
              <w:t xml:space="preserve"> </w:t>
            </w:r>
            <w:r w:rsidRPr="00BD0E6D">
              <w:rPr>
                <w:sz w:val="20"/>
                <w:szCs w:val="20"/>
              </w:rPr>
              <w:t>Pupils explore the responsibilities we have to respect our planet.</w:t>
            </w:r>
          </w:p>
          <w:p w14:paraId="1164129B" w14:textId="50C0EB33" w:rsidR="00711217" w:rsidRDefault="009C3CAA">
            <w:r>
              <w:rPr>
                <w:b/>
                <w:sz w:val="20"/>
              </w:rPr>
              <w:t>History</w:t>
            </w:r>
            <w:r>
              <w:rPr>
                <w:sz w:val="20"/>
              </w:rPr>
              <w:t xml:space="preserve"> –</w:t>
            </w:r>
            <w:r w:rsidR="00594D1B">
              <w:rPr>
                <w:sz w:val="20"/>
              </w:rPr>
              <w:t xml:space="preserve"> How and why do we remember people from History and links to Remembrance.</w:t>
            </w:r>
          </w:p>
          <w:p w14:paraId="472A8233" w14:textId="77777777" w:rsidR="00711217" w:rsidRDefault="009C3CAA">
            <w:r>
              <w:rPr>
                <w:b/>
                <w:sz w:val="20"/>
              </w:rPr>
              <w:t xml:space="preserve">Storytime – </w:t>
            </w:r>
            <w:r>
              <w:rPr>
                <w:sz w:val="20"/>
              </w:rPr>
              <w:t xml:space="preserve">a wide range of texts shared with pupils that explore this concept.  </w:t>
            </w:r>
          </w:p>
          <w:p w14:paraId="44D1B9B7" w14:textId="113ECE25" w:rsidR="00711217" w:rsidRDefault="009C3CAA">
            <w:pPr>
              <w:spacing w:after="5" w:line="236" w:lineRule="auto"/>
            </w:pPr>
            <w:r>
              <w:rPr>
                <w:b/>
                <w:sz w:val="20"/>
              </w:rPr>
              <w:t>Science</w:t>
            </w:r>
            <w:r w:rsidR="00BD0E6D">
              <w:rPr>
                <w:b/>
                <w:sz w:val="20"/>
              </w:rPr>
              <w:t xml:space="preserve"> &amp; Sex and Relationships Education (SRE)</w:t>
            </w:r>
            <w:r>
              <w:rPr>
                <w:sz w:val="20"/>
              </w:rPr>
              <w:t xml:space="preserve"> – pupils learn about keeping healthy and how to respect their bodies to ensure healthy </w:t>
            </w:r>
            <w:proofErr w:type="spellStart"/>
            <w:r>
              <w:rPr>
                <w:sz w:val="20"/>
              </w:rPr>
              <w:t>grow</w:t>
            </w:r>
            <w:r w:rsidR="00BD0E6D">
              <w:rPr>
                <w:sz w:val="20"/>
              </w:rPr>
              <w:t>h</w:t>
            </w:r>
            <w:proofErr w:type="spellEnd"/>
            <w:r>
              <w:rPr>
                <w:sz w:val="20"/>
              </w:rPr>
              <w:t xml:space="preserve"> </w:t>
            </w:r>
            <w:r w:rsidR="00BD0E6D" w:rsidRPr="00BD0E6D">
              <w:rPr>
                <w:sz w:val="20"/>
              </w:rPr>
              <w:t>and how to ensure healthy, respectful relationships</w:t>
            </w:r>
            <w:r w:rsidR="00BD0E6D">
              <w:rPr>
                <w:sz w:val="20"/>
              </w:rPr>
              <w:t xml:space="preserve"> (age appropriate)</w:t>
            </w:r>
            <w:r w:rsidR="00BD0E6D" w:rsidRPr="00BD0E6D">
              <w:rPr>
                <w:sz w:val="20"/>
              </w:rPr>
              <w:t>.</w:t>
            </w:r>
          </w:p>
          <w:p w14:paraId="3CCE7D7E" w14:textId="77777777" w:rsidR="00711217" w:rsidRDefault="009C3CAA">
            <w:r>
              <w:rPr>
                <w:b/>
                <w:sz w:val="20"/>
              </w:rPr>
              <w:t>Computing</w:t>
            </w:r>
            <w:r>
              <w:rPr>
                <w:sz w:val="20"/>
              </w:rPr>
              <w:t xml:space="preserve"> – opportunities to explore respectful on-line behaviours and relationships.  </w:t>
            </w:r>
          </w:p>
        </w:tc>
      </w:tr>
      <w:tr w:rsidR="00711217" w14:paraId="24E4F247" w14:textId="77777777" w:rsidTr="00E57ABB">
        <w:trPr>
          <w:trHeight w:val="2211"/>
        </w:trPr>
        <w:tc>
          <w:tcPr>
            <w:tcW w:w="0" w:type="auto"/>
            <w:vMerge/>
            <w:tcBorders>
              <w:top w:val="nil"/>
              <w:left w:val="single" w:sz="4" w:space="0" w:color="000000"/>
              <w:bottom w:val="single" w:sz="4" w:space="0" w:color="000000"/>
              <w:right w:val="single" w:sz="4" w:space="0" w:color="000000"/>
            </w:tcBorders>
          </w:tcPr>
          <w:p w14:paraId="1F26E917" w14:textId="77777777" w:rsidR="00711217" w:rsidRDefault="00711217"/>
        </w:tc>
        <w:tc>
          <w:tcPr>
            <w:tcW w:w="0" w:type="auto"/>
            <w:vMerge/>
            <w:tcBorders>
              <w:top w:val="nil"/>
              <w:left w:val="single" w:sz="4" w:space="0" w:color="000000"/>
              <w:bottom w:val="single" w:sz="4" w:space="0" w:color="000000"/>
              <w:right w:val="single" w:sz="4" w:space="0" w:color="000000"/>
            </w:tcBorders>
          </w:tcPr>
          <w:p w14:paraId="32C8CA15" w14:textId="77777777" w:rsidR="00711217" w:rsidRDefault="00711217"/>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5BFD6058" w14:textId="77777777" w:rsidR="00711217" w:rsidRPr="00770FFB" w:rsidRDefault="009C3CAA">
            <w:pPr>
              <w:ind w:left="48"/>
              <w:rPr>
                <w:b/>
                <w:sz w:val="32"/>
                <w:szCs w:val="32"/>
              </w:rPr>
            </w:pPr>
            <w:r w:rsidRPr="00770FFB">
              <w:rPr>
                <w:b/>
                <w:noProof/>
                <w:sz w:val="32"/>
                <w:szCs w:val="32"/>
              </w:rPr>
              <mc:AlternateContent>
                <mc:Choice Requires="wpg">
                  <w:drawing>
                    <wp:inline distT="0" distB="0" distL="0" distR="0" wp14:anchorId="37C8D64B" wp14:editId="2ED1BC96">
                      <wp:extent cx="129356" cy="216027"/>
                      <wp:effectExtent l="0" t="0" r="0" b="0"/>
                      <wp:docPr id="10629" name="Group 10629"/>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1229" name="Rectangle 1229"/>
                              <wps:cNvSpPr/>
                              <wps:spPr>
                                <a:xfrm rot="-5399999">
                                  <a:off x="-39055" y="4927"/>
                                  <a:ext cx="250156" cy="172044"/>
                                </a:xfrm>
                                <a:prstGeom prst="rect">
                                  <a:avLst/>
                                </a:prstGeom>
                                <a:ln>
                                  <a:noFill/>
                                </a:ln>
                              </wps:spPr>
                              <wps:txbx>
                                <w:txbxContent>
                                  <w:p w14:paraId="525570C0" w14:textId="77777777" w:rsidR="00711217" w:rsidRDefault="009C3CAA">
                                    <w:r>
                                      <w:rPr>
                                        <w:sz w:val="20"/>
                                      </w:rPr>
                                      <w:t>KS2</w:t>
                                    </w:r>
                                  </w:p>
                                </w:txbxContent>
                              </wps:txbx>
                              <wps:bodyPr horzOverflow="overflow" vert="horz" lIns="0" tIns="0" rIns="0" bIns="0" rtlCol="0">
                                <a:noAutofit/>
                              </wps:bodyPr>
                            </wps:wsp>
                            <wps:wsp>
                              <wps:cNvPr id="1230" name="Rectangle 1230"/>
                              <wps:cNvSpPr/>
                              <wps:spPr>
                                <a:xfrm rot="-5399999">
                                  <a:off x="66935" y="-76406"/>
                                  <a:ext cx="38174" cy="172044"/>
                                </a:xfrm>
                                <a:prstGeom prst="rect">
                                  <a:avLst/>
                                </a:prstGeom>
                                <a:ln>
                                  <a:noFill/>
                                </a:ln>
                              </wps:spPr>
                              <wps:txbx>
                                <w:txbxContent>
                                  <w:p w14:paraId="73447B9F" w14:textId="77777777" w:rsidR="00711217" w:rsidRDefault="009C3CAA">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629" style="width:10.1855pt;height:17.01pt;mso-position-horizontal-relative:char;mso-position-vertical-relative:line" coordsize="1293,2160">
                      <v:rect id="Rectangle 1229" style="position:absolute;width:2501;height:1720;left:-390;top:49;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KS2</w:t>
                              </w:r>
                            </w:p>
                          </w:txbxContent>
                        </v:textbox>
                      </v:rect>
                      <v:rect id="Rectangle 1230" style="position:absolute;width:381;height:1720;left:669;top:-764;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 </w:t>
                              </w:r>
                            </w:p>
                          </w:txbxContent>
                        </v:textbox>
                      </v:rect>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2265EC35" w14:textId="77777777" w:rsidR="00711217" w:rsidRDefault="009C3CAA">
            <w:r>
              <w:rPr>
                <w:b/>
                <w:sz w:val="20"/>
              </w:rPr>
              <w:t xml:space="preserve">PSHE – </w:t>
            </w:r>
            <w:r>
              <w:rPr>
                <w:sz w:val="20"/>
              </w:rPr>
              <w:t xml:space="preserve">See Overview. </w:t>
            </w:r>
          </w:p>
          <w:p w14:paraId="3B2377BC" w14:textId="77777777" w:rsidR="00711217" w:rsidRDefault="009C3CAA">
            <w:r>
              <w:rPr>
                <w:b/>
                <w:sz w:val="20"/>
              </w:rPr>
              <w:t xml:space="preserve">RE – </w:t>
            </w:r>
            <w:r>
              <w:rPr>
                <w:sz w:val="20"/>
              </w:rPr>
              <w:t xml:space="preserve">See Overview. </w:t>
            </w:r>
          </w:p>
          <w:p w14:paraId="5AB52FE7" w14:textId="4F368F31" w:rsidR="00711217" w:rsidRDefault="009C3CAA">
            <w:pPr>
              <w:spacing w:line="241" w:lineRule="auto"/>
            </w:pPr>
            <w:r>
              <w:rPr>
                <w:b/>
                <w:sz w:val="20"/>
              </w:rPr>
              <w:t xml:space="preserve">Geography - </w:t>
            </w:r>
            <w:r>
              <w:rPr>
                <w:sz w:val="20"/>
              </w:rPr>
              <w:t>Pupils explore</w:t>
            </w:r>
            <w:r w:rsidR="00BD0E6D">
              <w:rPr>
                <w:sz w:val="20"/>
              </w:rPr>
              <w:t xml:space="preserve"> </w:t>
            </w:r>
            <w:r>
              <w:rPr>
                <w:sz w:val="20"/>
              </w:rPr>
              <w:t xml:space="preserve">the responsibilities we have to respect our planet. </w:t>
            </w:r>
          </w:p>
          <w:p w14:paraId="73FB8B21" w14:textId="77777777" w:rsidR="00711217" w:rsidRDefault="009C3CAA">
            <w:pPr>
              <w:spacing w:line="241" w:lineRule="auto"/>
              <w:jc w:val="both"/>
            </w:pPr>
            <w:r>
              <w:rPr>
                <w:b/>
                <w:sz w:val="20"/>
              </w:rPr>
              <w:t xml:space="preserve">English - </w:t>
            </w:r>
            <w:r>
              <w:rPr>
                <w:sz w:val="20"/>
              </w:rPr>
              <w:t xml:space="preserve">opportunities for balanced debates and the writing of discussion texts embeds the concept of respect for others. </w:t>
            </w:r>
          </w:p>
          <w:p w14:paraId="14156581" w14:textId="1C1E51C9" w:rsidR="00711217" w:rsidRDefault="009C3CAA">
            <w:pPr>
              <w:spacing w:line="241" w:lineRule="auto"/>
            </w:pPr>
            <w:r>
              <w:rPr>
                <w:b/>
                <w:sz w:val="20"/>
              </w:rPr>
              <w:t>Science</w:t>
            </w:r>
            <w:r w:rsidR="00594D1B">
              <w:rPr>
                <w:b/>
                <w:sz w:val="20"/>
              </w:rPr>
              <w:t xml:space="preserve"> &amp; Sex and Relationships Education (SRE)</w:t>
            </w:r>
            <w:r>
              <w:rPr>
                <w:sz w:val="20"/>
              </w:rPr>
              <w:t xml:space="preserve"> – pupils learn about keeping healthy and how to respect their bodies to ensure healthy growth</w:t>
            </w:r>
            <w:r w:rsidR="00594D1B">
              <w:rPr>
                <w:sz w:val="20"/>
              </w:rPr>
              <w:t xml:space="preserve"> and how to ensure healthy, respectful relationships</w:t>
            </w:r>
            <w:r w:rsidR="00BD0E6D">
              <w:rPr>
                <w:sz w:val="20"/>
              </w:rPr>
              <w:t xml:space="preserve"> (age appropriate)</w:t>
            </w:r>
            <w:r w:rsidR="00594D1B">
              <w:rPr>
                <w:sz w:val="20"/>
              </w:rPr>
              <w:t>.</w:t>
            </w:r>
          </w:p>
          <w:p w14:paraId="13E3CABA" w14:textId="77777777" w:rsidR="00711217" w:rsidRDefault="009C3CAA">
            <w:r>
              <w:rPr>
                <w:b/>
                <w:sz w:val="20"/>
              </w:rPr>
              <w:t>Computing</w:t>
            </w:r>
            <w:r>
              <w:rPr>
                <w:sz w:val="20"/>
              </w:rPr>
              <w:t xml:space="preserve"> – opportunities to explore respectful on-line behaviours and relationships. </w:t>
            </w:r>
          </w:p>
        </w:tc>
      </w:tr>
      <w:tr w:rsidR="00E57ABB" w14:paraId="21AEE38E" w14:textId="77777777" w:rsidTr="00E56E0E">
        <w:trPr>
          <w:trHeight w:val="1959"/>
        </w:trPr>
        <w:tc>
          <w:tcPr>
            <w:tcW w:w="2121" w:type="dxa"/>
            <w:vMerge w:val="restart"/>
            <w:tcBorders>
              <w:top w:val="single" w:sz="4" w:space="0" w:color="000000"/>
              <w:left w:val="single" w:sz="4" w:space="0" w:color="000000"/>
              <w:right w:val="single" w:sz="4" w:space="0" w:color="000000"/>
            </w:tcBorders>
          </w:tcPr>
          <w:p w14:paraId="7E2F43D0" w14:textId="77777777" w:rsidR="00E57ABB" w:rsidRDefault="00E57ABB">
            <w:pPr>
              <w:ind w:left="4"/>
            </w:pPr>
            <w:r>
              <w:rPr>
                <w:b/>
                <w:sz w:val="20"/>
              </w:rPr>
              <w:lastRenderedPageBreak/>
              <w:t xml:space="preserve">Tolerance of Different </w:t>
            </w:r>
          </w:p>
          <w:p w14:paraId="76498157" w14:textId="77777777" w:rsidR="00E57ABB" w:rsidRDefault="00E57ABB">
            <w:pPr>
              <w:spacing w:line="241" w:lineRule="auto"/>
              <w:ind w:left="4"/>
            </w:pPr>
            <w:r>
              <w:rPr>
                <w:b/>
                <w:sz w:val="20"/>
              </w:rPr>
              <w:t xml:space="preserve">Cultures and Religions </w:t>
            </w:r>
            <w:r>
              <w:rPr>
                <w:sz w:val="20"/>
              </w:rPr>
              <w:t xml:space="preserve">Together we are one community who care, </w:t>
            </w:r>
          </w:p>
          <w:p w14:paraId="7CF3CD54" w14:textId="77777777" w:rsidR="00E57ABB" w:rsidRDefault="00E57ABB">
            <w:pPr>
              <w:ind w:left="4" w:right="12"/>
            </w:pPr>
            <w:r>
              <w:rPr>
                <w:sz w:val="20"/>
              </w:rPr>
              <w:t xml:space="preserve">respect and understand one another.  </w:t>
            </w:r>
          </w:p>
        </w:tc>
        <w:tc>
          <w:tcPr>
            <w:tcW w:w="4113" w:type="dxa"/>
            <w:vMerge w:val="restart"/>
            <w:tcBorders>
              <w:top w:val="single" w:sz="4" w:space="0" w:color="000000"/>
              <w:left w:val="single" w:sz="4" w:space="0" w:color="000000"/>
              <w:right w:val="single" w:sz="4" w:space="0" w:color="000000"/>
            </w:tcBorders>
          </w:tcPr>
          <w:p w14:paraId="301910EB" w14:textId="77777777" w:rsidR="00E57ABB" w:rsidRDefault="00E57ABB">
            <w:pPr>
              <w:spacing w:after="5" w:line="236" w:lineRule="auto"/>
              <w:ind w:left="4"/>
            </w:pPr>
            <w:r>
              <w:rPr>
                <w:sz w:val="20"/>
              </w:rPr>
              <w:t xml:space="preserve">Our pupils learn together with respect for each other.  </w:t>
            </w:r>
          </w:p>
          <w:p w14:paraId="1EB745DA" w14:textId="77777777" w:rsidR="00E57ABB" w:rsidRDefault="00E57ABB" w:rsidP="00E57ABB">
            <w:pPr>
              <w:ind w:left="4"/>
              <w:rPr>
                <w:sz w:val="20"/>
              </w:rPr>
            </w:pPr>
            <w:r>
              <w:rPr>
                <w:sz w:val="20"/>
              </w:rPr>
              <w:t xml:space="preserve"> </w:t>
            </w:r>
          </w:p>
          <w:p w14:paraId="50CE3A77" w14:textId="2DC5F791" w:rsidR="00E57ABB" w:rsidRDefault="00E57ABB" w:rsidP="00E57ABB">
            <w:pPr>
              <w:ind w:left="4"/>
            </w:pPr>
            <w:r>
              <w:rPr>
                <w:sz w:val="20"/>
              </w:rPr>
              <w:t xml:space="preserve">We value and celebrate our peers, as evidenced through the acknowledgements listed above. </w:t>
            </w:r>
          </w:p>
          <w:p w14:paraId="12A5B755" w14:textId="77777777" w:rsidR="00E57ABB" w:rsidRDefault="00E57ABB">
            <w:pPr>
              <w:ind w:left="4"/>
            </w:pPr>
            <w:r>
              <w:rPr>
                <w:sz w:val="20"/>
              </w:rPr>
              <w:t xml:space="preserve"> </w:t>
            </w:r>
          </w:p>
          <w:p w14:paraId="436E1E3F" w14:textId="33D9DDAC" w:rsidR="00E57ABB" w:rsidRDefault="00E57ABB">
            <w:pPr>
              <w:spacing w:line="241" w:lineRule="auto"/>
              <w:ind w:left="4"/>
            </w:pPr>
            <w:r w:rsidRPr="00E57ABB">
              <w:rPr>
                <w:sz w:val="20"/>
              </w:rPr>
              <w:t xml:space="preserve">Tolerance is an expectation and policies such as: </w:t>
            </w:r>
            <w:r>
              <w:rPr>
                <w:sz w:val="20"/>
              </w:rPr>
              <w:t>E</w:t>
            </w:r>
            <w:r w:rsidRPr="00E57ABB">
              <w:rPr>
                <w:sz w:val="20"/>
              </w:rPr>
              <w:t>qualit</w:t>
            </w:r>
            <w:r>
              <w:rPr>
                <w:sz w:val="20"/>
              </w:rPr>
              <w:t>y</w:t>
            </w:r>
            <w:r w:rsidRPr="00E57ABB">
              <w:rPr>
                <w:sz w:val="20"/>
              </w:rPr>
              <w:t xml:space="preserve">, SEND, </w:t>
            </w:r>
            <w:r>
              <w:rPr>
                <w:sz w:val="20"/>
              </w:rPr>
              <w:t>B</w:t>
            </w:r>
            <w:r w:rsidRPr="00E57ABB">
              <w:rPr>
                <w:sz w:val="20"/>
              </w:rPr>
              <w:t xml:space="preserve">ehaviour and </w:t>
            </w:r>
            <w:r>
              <w:rPr>
                <w:sz w:val="20"/>
              </w:rPr>
              <w:t>A</w:t>
            </w:r>
            <w:r w:rsidRPr="00E57ABB">
              <w:rPr>
                <w:sz w:val="20"/>
              </w:rPr>
              <w:t>nti -</w:t>
            </w:r>
            <w:r>
              <w:rPr>
                <w:sz w:val="20"/>
              </w:rPr>
              <w:t xml:space="preserve">Bullying reflect our school ethos and expectations. </w:t>
            </w:r>
          </w:p>
          <w:p w14:paraId="728B373E" w14:textId="77777777" w:rsidR="00E57ABB" w:rsidRDefault="00E57ABB">
            <w:pPr>
              <w:ind w:left="4"/>
            </w:pPr>
            <w:r>
              <w:rPr>
                <w:sz w:val="20"/>
              </w:rPr>
              <w:t xml:space="preserve"> </w:t>
            </w:r>
          </w:p>
          <w:p w14:paraId="61D335FD" w14:textId="1FC7256A" w:rsidR="00E57ABB" w:rsidRDefault="00E57ABB">
            <w:pPr>
              <w:ind w:left="4"/>
            </w:pPr>
            <w:r>
              <w:rPr>
                <w:sz w:val="20"/>
              </w:rPr>
              <w:t xml:space="preserve">Half-termly assemblies led by Reverend Amanda Featherstone and St. Mary’s Youth and Community Worker: Gary Daniel.  </w:t>
            </w:r>
          </w:p>
          <w:p w14:paraId="7ECB1D79" w14:textId="77777777" w:rsidR="00E57ABB" w:rsidRDefault="00E57ABB">
            <w:pPr>
              <w:ind w:left="4"/>
            </w:pPr>
            <w:r>
              <w:rPr>
                <w:sz w:val="20"/>
              </w:rPr>
              <w:t xml:space="preserve"> </w:t>
            </w:r>
          </w:p>
          <w:p w14:paraId="5136A0BE" w14:textId="0A8611C9" w:rsidR="00E57ABB" w:rsidRDefault="00E57ABB">
            <w:pPr>
              <w:spacing w:line="241" w:lineRule="auto"/>
              <w:ind w:left="4"/>
            </w:pPr>
            <w:r>
              <w:rPr>
                <w:sz w:val="20"/>
              </w:rPr>
              <w:t xml:space="preserve">Celebrating and acknowledging a range of religious events from different faiths. </w:t>
            </w:r>
          </w:p>
          <w:p w14:paraId="37C1878B" w14:textId="77777777" w:rsidR="00E57ABB" w:rsidRDefault="00E57ABB">
            <w:pPr>
              <w:ind w:left="4"/>
            </w:pPr>
            <w:r>
              <w:rPr>
                <w:sz w:val="20"/>
              </w:rPr>
              <w:t xml:space="preserve"> </w:t>
            </w:r>
          </w:p>
          <w:p w14:paraId="7A76F205" w14:textId="1679B644" w:rsidR="00E57ABB" w:rsidRDefault="00E57ABB" w:rsidP="00B82E33">
            <w:pPr>
              <w:ind w:left="4"/>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402FA839" w14:textId="77777777" w:rsidR="00E57ABB" w:rsidRPr="00770FFB" w:rsidRDefault="00E57ABB">
            <w:pPr>
              <w:ind w:left="48"/>
              <w:rPr>
                <w:b/>
                <w:sz w:val="32"/>
                <w:szCs w:val="32"/>
              </w:rPr>
            </w:pPr>
            <w:r w:rsidRPr="00770FFB">
              <w:rPr>
                <w:b/>
                <w:noProof/>
                <w:sz w:val="32"/>
                <w:szCs w:val="32"/>
              </w:rPr>
              <mc:AlternateContent>
                <mc:Choice Requires="wpg">
                  <w:drawing>
                    <wp:inline distT="0" distB="0" distL="0" distR="0" wp14:anchorId="3F3C88F4" wp14:editId="105ED6E7">
                      <wp:extent cx="129356" cy="270256"/>
                      <wp:effectExtent l="0" t="0" r="0" b="0"/>
                      <wp:docPr id="10952" name="Group 10952"/>
                      <wp:cNvGraphicFramePr/>
                      <a:graphic xmlns:a="http://schemas.openxmlformats.org/drawingml/2006/main">
                        <a:graphicData uri="http://schemas.microsoft.com/office/word/2010/wordprocessingGroup">
                          <wpg:wgp>
                            <wpg:cNvGrpSpPr/>
                            <wpg:grpSpPr>
                              <a:xfrm>
                                <a:off x="0" y="0"/>
                                <a:ext cx="129356" cy="270256"/>
                                <a:chOff x="0" y="0"/>
                                <a:chExt cx="129356" cy="270256"/>
                              </a:xfrm>
                            </wpg:grpSpPr>
                            <wps:wsp>
                              <wps:cNvPr id="1325" name="Rectangle 1325"/>
                              <wps:cNvSpPr/>
                              <wps:spPr>
                                <a:xfrm rot="-5399999">
                                  <a:off x="-73006" y="25205"/>
                                  <a:ext cx="318058" cy="172044"/>
                                </a:xfrm>
                                <a:prstGeom prst="rect">
                                  <a:avLst/>
                                </a:prstGeom>
                                <a:ln>
                                  <a:noFill/>
                                </a:ln>
                              </wps:spPr>
                              <wps:txbx>
                                <w:txbxContent>
                                  <w:p w14:paraId="44864352" w14:textId="77777777" w:rsidR="00E57ABB" w:rsidRDefault="00E57ABB">
                                    <w:r>
                                      <w:rPr>
                                        <w:sz w:val="20"/>
                                      </w:rPr>
                                      <w:t>EYFS</w:t>
                                    </w:r>
                                  </w:p>
                                </w:txbxContent>
                              </wps:txbx>
                              <wps:bodyPr horzOverflow="overflow" vert="horz" lIns="0" tIns="0" rIns="0" bIns="0" rtlCol="0">
                                <a:noAutofit/>
                              </wps:bodyPr>
                            </wps:wsp>
                            <wps:wsp>
                              <wps:cNvPr id="1326" name="Rectangle 1326"/>
                              <wps:cNvSpPr/>
                              <wps:spPr>
                                <a:xfrm rot="-5399999">
                                  <a:off x="66935" y="-76406"/>
                                  <a:ext cx="38174" cy="172044"/>
                                </a:xfrm>
                                <a:prstGeom prst="rect">
                                  <a:avLst/>
                                </a:prstGeom>
                                <a:ln>
                                  <a:noFill/>
                                </a:ln>
                              </wps:spPr>
                              <wps:txbx>
                                <w:txbxContent>
                                  <w:p w14:paraId="18C49F61" w14:textId="77777777" w:rsidR="00E57ABB" w:rsidRDefault="00E57ABB">
                                    <w:r>
                                      <w:rPr>
                                        <w:sz w:val="20"/>
                                      </w:rPr>
                                      <w:t xml:space="preserve"> </w:t>
                                    </w:r>
                                  </w:p>
                                </w:txbxContent>
                              </wps:txbx>
                              <wps:bodyPr horzOverflow="overflow" vert="horz" lIns="0" tIns="0" rIns="0" bIns="0" rtlCol="0">
                                <a:noAutofit/>
                              </wps:bodyPr>
                            </wps:wsp>
                          </wpg:wgp>
                        </a:graphicData>
                      </a:graphic>
                    </wp:inline>
                  </w:drawing>
                </mc:Choice>
                <mc:Fallback>
                  <w:pict>
                    <v:group w14:anchorId="3F3C88F4" id="Group 10952" o:spid="_x0000_s1062" style="width:10.2pt;height:21.3pt;mso-position-horizontal-relative:char;mso-position-vertical-relative:line" coordsize="129356,27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">
                      <v:rect id="Rectangle 1325" o:spid="_x0000_s1063" style="position:absolute;left:-73006;top:25205;width:318058;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" filled="f" stroked="f">
                        <v:textbox inset="0,0,0,0">
                          <w:txbxContent>
                            <w:p w14:paraId="44864352" w14:textId="77777777" w:rsidR="00E57ABB" w:rsidRDefault="00E57ABB">
                              <w:r>
                                <w:rPr>
                                  <w:sz w:val="20"/>
                                </w:rPr>
                                <w:t>EYFS</w:t>
                              </w:r>
                            </w:p>
                          </w:txbxContent>
                        </v:textbox>
                      </v:rect>
                      <v:rect id="Rectangle 1326" o:spid="_x0000_s1064" style="position:absolute;left:66935;top:-76406;width:38174;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" filled="f" stroked="f">
                        <v:textbox inset="0,0,0,0">
                          <w:txbxContent>
                            <w:p w14:paraId="18C49F61" w14:textId="77777777" w:rsidR="00E57ABB" w:rsidRDefault="00E57ABB">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7F5556AA" w14:textId="77777777" w:rsidR="00E57ABB" w:rsidRDefault="00E57ABB">
            <w:r>
              <w:rPr>
                <w:b/>
                <w:sz w:val="20"/>
              </w:rPr>
              <w:t xml:space="preserve">PSHE – </w:t>
            </w:r>
            <w:r>
              <w:rPr>
                <w:sz w:val="20"/>
              </w:rPr>
              <w:t xml:space="preserve">See Overview. </w:t>
            </w:r>
          </w:p>
          <w:p w14:paraId="07EAAE4C" w14:textId="77777777" w:rsidR="00E57ABB" w:rsidRDefault="00E57ABB">
            <w:r>
              <w:rPr>
                <w:b/>
                <w:sz w:val="20"/>
              </w:rPr>
              <w:t xml:space="preserve">RE – </w:t>
            </w:r>
            <w:r>
              <w:rPr>
                <w:sz w:val="20"/>
              </w:rPr>
              <w:t xml:space="preserve">See Overview. </w:t>
            </w:r>
          </w:p>
          <w:p w14:paraId="512D5ADF" w14:textId="77777777" w:rsidR="00E57ABB" w:rsidRDefault="00E57ABB">
            <w:pPr>
              <w:spacing w:line="241" w:lineRule="auto"/>
            </w:pPr>
            <w:r>
              <w:rPr>
                <w:sz w:val="20"/>
              </w:rPr>
              <w:t xml:space="preserve">Topics provide planned opportunities to explore cultures and religions different to their own (Chinese New Year, Diwali).  </w:t>
            </w:r>
          </w:p>
          <w:p w14:paraId="5403FEDE" w14:textId="77777777" w:rsidR="00E57ABB" w:rsidRDefault="00E57ABB">
            <w:pPr>
              <w:spacing w:line="241" w:lineRule="auto"/>
            </w:pPr>
            <w:r>
              <w:rPr>
                <w:b/>
                <w:sz w:val="20"/>
              </w:rPr>
              <w:t xml:space="preserve">Storytime – </w:t>
            </w:r>
            <w:r>
              <w:rPr>
                <w:sz w:val="20"/>
              </w:rPr>
              <w:t xml:space="preserve">a wide range of texts shared with pupils that explore cultures and religions different to their own. </w:t>
            </w:r>
          </w:p>
          <w:p w14:paraId="38556D08" w14:textId="77777777" w:rsidR="00E57ABB" w:rsidRDefault="00E57ABB">
            <w:r>
              <w:rPr>
                <w:sz w:val="20"/>
              </w:rPr>
              <w:t xml:space="preserve"> </w:t>
            </w:r>
          </w:p>
          <w:p w14:paraId="40449257" w14:textId="77777777" w:rsidR="00E57ABB" w:rsidRDefault="00E57ABB">
            <w:r>
              <w:rPr>
                <w:sz w:val="20"/>
              </w:rPr>
              <w:t xml:space="preserve"> </w:t>
            </w:r>
          </w:p>
        </w:tc>
      </w:tr>
      <w:tr w:rsidR="00E57ABB" w14:paraId="6F73CC5E" w14:textId="77777777" w:rsidTr="00E56E0E">
        <w:trPr>
          <w:trHeight w:val="1799"/>
        </w:trPr>
        <w:tc>
          <w:tcPr>
            <w:tcW w:w="2121" w:type="dxa"/>
            <w:vMerge/>
            <w:tcBorders>
              <w:left w:val="single" w:sz="4" w:space="0" w:color="000000"/>
              <w:right w:val="single" w:sz="4" w:space="0" w:color="000000"/>
            </w:tcBorders>
          </w:tcPr>
          <w:p w14:paraId="4D5C9128" w14:textId="77777777" w:rsidR="00E57ABB" w:rsidRDefault="00E57ABB"/>
        </w:tc>
        <w:tc>
          <w:tcPr>
            <w:tcW w:w="4113" w:type="dxa"/>
            <w:vMerge/>
            <w:tcBorders>
              <w:left w:val="single" w:sz="4" w:space="0" w:color="000000"/>
              <w:right w:val="single" w:sz="4" w:space="0" w:color="000000"/>
            </w:tcBorders>
          </w:tcPr>
          <w:p w14:paraId="3E92C83D" w14:textId="492E2555" w:rsidR="00E57ABB" w:rsidRDefault="00E57ABB">
            <w:pPr>
              <w:ind w:left="4"/>
            </w:pPr>
          </w:p>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2018B4D6" w14:textId="77777777" w:rsidR="00E57ABB" w:rsidRPr="00770FFB" w:rsidRDefault="00E57ABB">
            <w:pPr>
              <w:ind w:left="48"/>
              <w:rPr>
                <w:b/>
                <w:sz w:val="32"/>
                <w:szCs w:val="32"/>
              </w:rPr>
            </w:pPr>
            <w:r w:rsidRPr="00770FFB">
              <w:rPr>
                <w:b/>
                <w:noProof/>
                <w:sz w:val="32"/>
                <w:szCs w:val="32"/>
              </w:rPr>
              <mc:AlternateContent>
                <mc:Choice Requires="wpg">
                  <w:drawing>
                    <wp:inline distT="0" distB="0" distL="0" distR="0" wp14:anchorId="216722BA" wp14:editId="0CAC0600">
                      <wp:extent cx="129356" cy="216027"/>
                      <wp:effectExtent l="0" t="0" r="0" b="0"/>
                      <wp:docPr id="9621" name="Group 9621"/>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1413" name="Rectangle 1413"/>
                              <wps:cNvSpPr/>
                              <wps:spPr>
                                <a:xfrm rot="-5399999">
                                  <a:off x="-39054" y="4927"/>
                                  <a:ext cx="250156" cy="172044"/>
                                </a:xfrm>
                                <a:prstGeom prst="rect">
                                  <a:avLst/>
                                </a:prstGeom>
                                <a:ln>
                                  <a:noFill/>
                                </a:ln>
                              </wps:spPr>
                              <wps:txbx>
                                <w:txbxContent>
                                  <w:p w14:paraId="3BCFE01E" w14:textId="77777777" w:rsidR="00E57ABB" w:rsidRDefault="00E57ABB">
                                    <w:r>
                                      <w:rPr>
                                        <w:sz w:val="20"/>
                                      </w:rPr>
                                      <w:t>KS1</w:t>
                                    </w:r>
                                  </w:p>
                                </w:txbxContent>
                              </wps:txbx>
                              <wps:bodyPr horzOverflow="overflow" vert="horz" lIns="0" tIns="0" rIns="0" bIns="0" rtlCol="0">
                                <a:noAutofit/>
                              </wps:bodyPr>
                            </wps:wsp>
                            <wps:wsp>
                              <wps:cNvPr id="1414" name="Rectangle 1414"/>
                              <wps:cNvSpPr/>
                              <wps:spPr>
                                <a:xfrm rot="-5399999">
                                  <a:off x="66935" y="-76406"/>
                                  <a:ext cx="38174" cy="172044"/>
                                </a:xfrm>
                                <a:prstGeom prst="rect">
                                  <a:avLst/>
                                </a:prstGeom>
                                <a:ln>
                                  <a:noFill/>
                                </a:ln>
                              </wps:spPr>
                              <wps:txbx>
                                <w:txbxContent>
                                  <w:p w14:paraId="12DAB3CD" w14:textId="77777777" w:rsidR="00E57ABB" w:rsidRDefault="00E57ABB">
                                    <w:r>
                                      <w:rPr>
                                        <w:sz w:val="20"/>
                                      </w:rPr>
                                      <w:t xml:space="preserve"> </w:t>
                                    </w:r>
                                  </w:p>
                                </w:txbxContent>
                              </wps:txbx>
                              <wps:bodyPr horzOverflow="overflow" vert="horz" lIns="0" tIns="0" rIns="0" bIns="0" rtlCol="0">
                                <a:noAutofit/>
                              </wps:bodyPr>
                            </wps:wsp>
                          </wpg:wgp>
                        </a:graphicData>
                      </a:graphic>
                    </wp:inline>
                  </w:drawing>
                </mc:Choice>
                <mc:Fallback>
                  <w:pict>
                    <v:group w14:anchorId="216722BA" id="Group 9621" o:spid="_x0000_s1065" style="width:10.2pt;height:17pt;mso-position-horizontal-relative:char;mso-position-vertical-relative:line" coordsize="129356,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">
                      <v:rect id="Rectangle 1413" o:spid="_x0000_s1066" style="position:absolute;left:-39054;top:4927;width:250156;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" filled="f" stroked="f">
                        <v:textbox inset="0,0,0,0">
                          <w:txbxContent>
                            <w:p w14:paraId="3BCFE01E" w14:textId="77777777" w:rsidR="00E57ABB" w:rsidRDefault="00E57ABB">
                              <w:r>
                                <w:rPr>
                                  <w:sz w:val="20"/>
                                </w:rPr>
                                <w:t>KS1</w:t>
                              </w:r>
                            </w:p>
                          </w:txbxContent>
                        </v:textbox>
                      </v:rect>
                      <v:rect id="Rectangle 1414" o:spid="_x0000_s1067" style="position:absolute;left:66935;top:-76406;width:38174;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" filled="f" stroked="f">
                        <v:textbox inset="0,0,0,0">
                          <w:txbxContent>
                            <w:p w14:paraId="12DAB3CD" w14:textId="77777777" w:rsidR="00E57ABB" w:rsidRDefault="00E57ABB">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6EDE4610" w14:textId="77777777" w:rsidR="00E57ABB" w:rsidRDefault="00E57ABB">
            <w:r>
              <w:rPr>
                <w:b/>
                <w:sz w:val="20"/>
              </w:rPr>
              <w:t xml:space="preserve">PSHE – </w:t>
            </w:r>
            <w:r>
              <w:rPr>
                <w:sz w:val="20"/>
              </w:rPr>
              <w:t xml:space="preserve">See Overview. </w:t>
            </w:r>
          </w:p>
          <w:p w14:paraId="6032C939" w14:textId="77777777" w:rsidR="00E57ABB" w:rsidRDefault="00E57ABB">
            <w:r>
              <w:rPr>
                <w:b/>
                <w:sz w:val="20"/>
              </w:rPr>
              <w:t xml:space="preserve">RE – </w:t>
            </w:r>
            <w:r>
              <w:rPr>
                <w:sz w:val="20"/>
              </w:rPr>
              <w:t xml:space="preserve">See Overview. </w:t>
            </w:r>
          </w:p>
          <w:p w14:paraId="175E81D3" w14:textId="77777777" w:rsidR="00E57ABB" w:rsidRDefault="00E57ABB">
            <w:pPr>
              <w:spacing w:after="1" w:line="241" w:lineRule="auto"/>
              <w:ind w:right="12"/>
            </w:pPr>
            <w:r>
              <w:rPr>
                <w:b/>
                <w:sz w:val="20"/>
              </w:rPr>
              <w:t xml:space="preserve">English – </w:t>
            </w:r>
            <w:r>
              <w:rPr>
                <w:sz w:val="20"/>
              </w:rPr>
              <w:t xml:space="preserve">All English units are based on a text and every class has a class novel. These texts have been carefully selected to ensure pupils are exposed to and have opportunities to immerse themselves in cultures different to their own. </w:t>
            </w:r>
          </w:p>
          <w:p w14:paraId="1FA747A2" w14:textId="77777777" w:rsidR="00E57ABB" w:rsidRDefault="00E57ABB">
            <w:r>
              <w:rPr>
                <w:b/>
                <w:sz w:val="20"/>
              </w:rPr>
              <w:t xml:space="preserve">Storytime – </w:t>
            </w:r>
            <w:r>
              <w:rPr>
                <w:sz w:val="20"/>
              </w:rPr>
              <w:t xml:space="preserve">a wide range of texts shared with pupils that explore cultures and religions different to their own. </w:t>
            </w:r>
          </w:p>
        </w:tc>
      </w:tr>
      <w:tr w:rsidR="00E57ABB" w14:paraId="6CA91F3F" w14:textId="77777777" w:rsidTr="00E56E0E">
        <w:trPr>
          <w:trHeight w:val="1965"/>
        </w:trPr>
        <w:tc>
          <w:tcPr>
            <w:tcW w:w="0" w:type="auto"/>
            <w:vMerge/>
            <w:tcBorders>
              <w:left w:val="single" w:sz="4" w:space="0" w:color="000000"/>
              <w:bottom w:val="single" w:sz="4" w:space="0" w:color="000000"/>
              <w:right w:val="single" w:sz="4" w:space="0" w:color="000000"/>
            </w:tcBorders>
          </w:tcPr>
          <w:p w14:paraId="48742D08" w14:textId="77777777" w:rsidR="00E57ABB" w:rsidRDefault="00E57ABB"/>
        </w:tc>
        <w:tc>
          <w:tcPr>
            <w:tcW w:w="0" w:type="auto"/>
            <w:vMerge/>
            <w:tcBorders>
              <w:left w:val="single" w:sz="4" w:space="0" w:color="000000"/>
              <w:bottom w:val="single" w:sz="4" w:space="0" w:color="000000"/>
              <w:right w:val="single" w:sz="4" w:space="0" w:color="000000"/>
            </w:tcBorders>
          </w:tcPr>
          <w:p w14:paraId="2BF0618D" w14:textId="77777777" w:rsidR="00E57ABB" w:rsidRDefault="00E57ABB"/>
        </w:tc>
        <w:tc>
          <w:tcPr>
            <w:tcW w:w="568" w:type="dxa"/>
            <w:tcBorders>
              <w:top w:val="single" w:sz="4" w:space="0" w:color="000000"/>
              <w:left w:val="single" w:sz="4" w:space="0" w:color="000000"/>
              <w:bottom w:val="single" w:sz="4" w:space="0" w:color="000000"/>
              <w:right w:val="single" w:sz="4" w:space="0" w:color="000000"/>
            </w:tcBorders>
            <w:shd w:val="clear" w:color="auto" w:fill="FFFF00"/>
          </w:tcPr>
          <w:p w14:paraId="3FDB294D" w14:textId="77777777" w:rsidR="00E57ABB" w:rsidRPr="00770FFB" w:rsidRDefault="00E57ABB">
            <w:pPr>
              <w:ind w:left="48"/>
              <w:rPr>
                <w:b/>
                <w:sz w:val="32"/>
                <w:szCs w:val="32"/>
              </w:rPr>
            </w:pPr>
            <w:r w:rsidRPr="00770FFB">
              <w:rPr>
                <w:b/>
                <w:noProof/>
                <w:sz w:val="32"/>
                <w:szCs w:val="32"/>
              </w:rPr>
              <mc:AlternateContent>
                <mc:Choice Requires="wpg">
                  <w:drawing>
                    <wp:inline distT="0" distB="0" distL="0" distR="0" wp14:anchorId="3E6EEBF7" wp14:editId="405F44E3">
                      <wp:extent cx="129356" cy="216027"/>
                      <wp:effectExtent l="0" t="0" r="0" b="0"/>
                      <wp:docPr id="9714" name="Group 9714"/>
                      <wp:cNvGraphicFramePr/>
                      <a:graphic xmlns:a="http://schemas.openxmlformats.org/drawingml/2006/main">
                        <a:graphicData uri="http://schemas.microsoft.com/office/word/2010/wordprocessingGroup">
                          <wpg:wgp>
                            <wpg:cNvGrpSpPr/>
                            <wpg:grpSpPr>
                              <a:xfrm>
                                <a:off x="0" y="0"/>
                                <a:ext cx="129356" cy="216027"/>
                                <a:chOff x="0" y="0"/>
                                <a:chExt cx="129356" cy="216027"/>
                              </a:xfrm>
                            </wpg:grpSpPr>
                            <wps:wsp>
                              <wps:cNvPr id="1459" name="Rectangle 1459"/>
                              <wps:cNvSpPr/>
                              <wps:spPr>
                                <a:xfrm rot="-5399999">
                                  <a:off x="-39055" y="4927"/>
                                  <a:ext cx="250156" cy="172044"/>
                                </a:xfrm>
                                <a:prstGeom prst="rect">
                                  <a:avLst/>
                                </a:prstGeom>
                                <a:ln>
                                  <a:noFill/>
                                </a:ln>
                              </wps:spPr>
                              <wps:txbx>
                                <w:txbxContent>
                                  <w:p w14:paraId="3C212CAD" w14:textId="77777777" w:rsidR="00E57ABB" w:rsidRDefault="00E57ABB">
                                    <w:r>
                                      <w:rPr>
                                        <w:sz w:val="20"/>
                                      </w:rPr>
                                      <w:t>KS2</w:t>
                                    </w:r>
                                  </w:p>
                                </w:txbxContent>
                              </wps:txbx>
                              <wps:bodyPr horzOverflow="overflow" vert="horz" lIns="0" tIns="0" rIns="0" bIns="0" rtlCol="0">
                                <a:noAutofit/>
                              </wps:bodyPr>
                            </wps:wsp>
                            <wps:wsp>
                              <wps:cNvPr id="1460" name="Rectangle 1460"/>
                              <wps:cNvSpPr/>
                              <wps:spPr>
                                <a:xfrm rot="-5399999">
                                  <a:off x="66935" y="-76406"/>
                                  <a:ext cx="38174" cy="172044"/>
                                </a:xfrm>
                                <a:prstGeom prst="rect">
                                  <a:avLst/>
                                </a:prstGeom>
                                <a:ln>
                                  <a:noFill/>
                                </a:ln>
                              </wps:spPr>
                              <wps:txbx>
                                <w:txbxContent>
                                  <w:p w14:paraId="3EBBC78B" w14:textId="77777777" w:rsidR="00E57ABB" w:rsidRDefault="00E57ABB">
                                    <w:r>
                                      <w:rPr>
                                        <w:sz w:val="20"/>
                                      </w:rPr>
                                      <w:t xml:space="preserve"> </w:t>
                                    </w:r>
                                  </w:p>
                                </w:txbxContent>
                              </wps:txbx>
                              <wps:bodyPr horzOverflow="overflow" vert="horz" lIns="0" tIns="0" rIns="0" bIns="0" rtlCol="0">
                                <a:noAutofit/>
                              </wps:bodyPr>
                            </wps:wsp>
                          </wpg:wgp>
                        </a:graphicData>
                      </a:graphic>
                    </wp:inline>
                  </w:drawing>
                </mc:Choice>
                <mc:Fallback>
                  <w:pict>
                    <v:group w14:anchorId="3E6EEBF7" id="Group 9714" o:spid="_x0000_s1068" style="width:10.2pt;height:17pt;mso-position-horizontal-relative:char;mso-position-vertical-relative:line" coordsize="129356,2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">
                      <v:rect id="Rectangle 1459" o:spid="_x0000_s1069" style="position:absolute;left:-39055;top:4927;width:250156;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" filled="f" stroked="f">
                        <v:textbox inset="0,0,0,0">
                          <w:txbxContent>
                            <w:p w14:paraId="3C212CAD" w14:textId="77777777" w:rsidR="00E57ABB" w:rsidRDefault="00E57ABB">
                              <w:r>
                                <w:rPr>
                                  <w:sz w:val="20"/>
                                </w:rPr>
                                <w:t>KS2</w:t>
                              </w:r>
                            </w:p>
                          </w:txbxContent>
                        </v:textbox>
                      </v:rect>
                      <v:rect id="Rectangle 1460" o:spid="_x0000_s1070" style="position:absolute;left:66935;top:-76406;width:38174;height:1720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" filled="f" stroked="f">
                        <v:textbox inset="0,0,0,0">
                          <w:txbxContent>
                            <w:p w14:paraId="3EBBC78B" w14:textId="77777777" w:rsidR="00E57ABB" w:rsidRDefault="00E57ABB">
                              <w:r>
                                <w:rPr>
                                  <w:sz w:val="20"/>
                                </w:rPr>
                                <w:t xml:space="preserve"> </w:t>
                              </w:r>
                            </w:p>
                          </w:txbxContent>
                        </v:textbox>
                      </v:rect>
                      <w10:anchorlock/>
                    </v:group>
                  </w:pict>
                </mc:Fallback>
              </mc:AlternateContent>
            </w:r>
          </w:p>
        </w:tc>
        <w:tc>
          <w:tcPr>
            <w:tcW w:w="7527" w:type="dxa"/>
            <w:tcBorders>
              <w:top w:val="single" w:sz="4" w:space="0" w:color="000000"/>
              <w:left w:val="single" w:sz="4" w:space="0" w:color="000000"/>
              <w:bottom w:val="single" w:sz="4" w:space="0" w:color="000000"/>
              <w:right w:val="single" w:sz="4" w:space="0" w:color="000000"/>
            </w:tcBorders>
          </w:tcPr>
          <w:p w14:paraId="55CC48F6" w14:textId="77777777" w:rsidR="00E57ABB" w:rsidRDefault="00E57ABB">
            <w:r>
              <w:rPr>
                <w:b/>
                <w:sz w:val="20"/>
              </w:rPr>
              <w:t xml:space="preserve">PSHE – </w:t>
            </w:r>
            <w:r>
              <w:rPr>
                <w:sz w:val="20"/>
              </w:rPr>
              <w:t xml:space="preserve">See Overview. </w:t>
            </w:r>
          </w:p>
          <w:p w14:paraId="1917E4FA" w14:textId="77777777" w:rsidR="00E57ABB" w:rsidRDefault="00E57ABB">
            <w:r>
              <w:rPr>
                <w:b/>
                <w:sz w:val="20"/>
              </w:rPr>
              <w:t xml:space="preserve">RE – </w:t>
            </w:r>
            <w:r>
              <w:rPr>
                <w:sz w:val="20"/>
              </w:rPr>
              <w:t xml:space="preserve">See Overview. </w:t>
            </w:r>
          </w:p>
          <w:p w14:paraId="44B81BF8" w14:textId="77777777" w:rsidR="00E57ABB" w:rsidRDefault="00E57ABB">
            <w:pPr>
              <w:spacing w:line="241" w:lineRule="auto"/>
              <w:ind w:right="8"/>
            </w:pPr>
            <w:r>
              <w:rPr>
                <w:b/>
                <w:sz w:val="20"/>
              </w:rPr>
              <w:t xml:space="preserve">English – </w:t>
            </w:r>
            <w:r>
              <w:rPr>
                <w:sz w:val="20"/>
              </w:rPr>
              <w:t xml:space="preserve">All English units are based on a text and every class has a class novel. These texts have been carefully selected to ensure pupils are exposed to and have opportunities to immerse themselves in cultures different to their own.  </w:t>
            </w:r>
          </w:p>
          <w:p w14:paraId="6615C811" w14:textId="4049AA93" w:rsidR="00E57ABB" w:rsidRDefault="00E57ABB">
            <w:r>
              <w:rPr>
                <w:b/>
                <w:sz w:val="20"/>
              </w:rPr>
              <w:t xml:space="preserve">History – </w:t>
            </w:r>
            <w:r>
              <w:rPr>
                <w:sz w:val="20"/>
              </w:rPr>
              <w:t>Pupils explore the concepts of culture and beliefs in units of work, where applicable:</w:t>
            </w:r>
            <w:r w:rsidR="00597A00">
              <w:rPr>
                <w:sz w:val="20"/>
              </w:rPr>
              <w:t xml:space="preserve"> Romans, </w:t>
            </w:r>
            <w:r>
              <w:rPr>
                <w:sz w:val="20"/>
              </w:rPr>
              <w:t xml:space="preserve">Ancient Egyptians, Anglo-Saxons, Vikings and Normans, </w:t>
            </w:r>
            <w:bookmarkStart w:id="0" w:name="_GoBack"/>
            <w:bookmarkEnd w:id="0"/>
            <w:r w:rsidR="00597A00">
              <w:rPr>
                <w:sz w:val="20"/>
              </w:rPr>
              <w:t>Early Islamic Civilisation, Russia and the USA.</w:t>
            </w:r>
          </w:p>
        </w:tc>
      </w:tr>
    </w:tbl>
    <w:p w14:paraId="2F20A362" w14:textId="77777777" w:rsidR="00711217" w:rsidRDefault="009C3CAA">
      <w:pPr>
        <w:spacing w:after="0"/>
        <w:jc w:val="both"/>
      </w:pPr>
      <w:r>
        <w:rPr>
          <w:rFonts w:ascii="Times New Roman" w:eastAsia="Times New Roman" w:hAnsi="Times New Roman" w:cs="Times New Roman"/>
          <w:sz w:val="24"/>
        </w:rPr>
        <w:t xml:space="preserve"> </w:t>
      </w:r>
    </w:p>
    <w:sectPr w:rsidR="00711217">
      <w:headerReference w:type="even" r:id="rId10"/>
      <w:headerReference w:type="default" r:id="rId11"/>
      <w:headerReference w:type="first" r:id="rId12"/>
      <w:pgSz w:w="16840" w:h="11905" w:orient="landscape"/>
      <w:pgMar w:top="1499" w:right="1463" w:bottom="1559" w:left="1441" w:header="1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E3A7" w14:textId="77777777" w:rsidR="006A749F" w:rsidRDefault="009C3CAA">
      <w:pPr>
        <w:spacing w:after="0" w:line="240" w:lineRule="auto"/>
      </w:pPr>
      <w:r>
        <w:separator/>
      </w:r>
    </w:p>
  </w:endnote>
  <w:endnote w:type="continuationSeparator" w:id="0">
    <w:p w14:paraId="1214AFCF" w14:textId="77777777" w:rsidR="006A749F" w:rsidRDefault="009C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CF60" w14:textId="77777777" w:rsidR="006A749F" w:rsidRDefault="009C3CAA">
      <w:pPr>
        <w:spacing w:after="0" w:line="240" w:lineRule="auto"/>
      </w:pPr>
      <w:r>
        <w:separator/>
      </w:r>
    </w:p>
  </w:footnote>
  <w:footnote w:type="continuationSeparator" w:id="0">
    <w:p w14:paraId="6A70E1D9" w14:textId="77777777" w:rsidR="006A749F" w:rsidRDefault="009C3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066" w14:textId="77777777" w:rsidR="00711217" w:rsidRDefault="009C3CAA">
    <w:pPr>
      <w:spacing w:after="0"/>
      <w:ind w:right="424"/>
      <w:jc w:val="center"/>
    </w:pPr>
    <w:r>
      <w:rPr>
        <w:noProof/>
      </w:rPr>
      <w:drawing>
        <wp:anchor distT="0" distB="0" distL="114300" distR="114300" simplePos="0" relativeHeight="251658240" behindDoc="0" locked="0" layoutInCell="1" allowOverlap="0" wp14:anchorId="7710FF8C" wp14:editId="622888B5">
          <wp:simplePos x="0" y="0"/>
          <wp:positionH relativeFrom="page">
            <wp:posOffset>390525</wp:posOffset>
          </wp:positionH>
          <wp:positionV relativeFrom="page">
            <wp:posOffset>152400</wp:posOffset>
          </wp:positionV>
          <wp:extent cx="963295" cy="96329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63295" cy="963295"/>
                  </a:xfrm>
                  <a:prstGeom prst="rect">
                    <a:avLst/>
                  </a:prstGeom>
                </pic:spPr>
              </pic:pic>
            </a:graphicData>
          </a:graphic>
        </wp:anchor>
      </w:drawing>
    </w:r>
    <w:r>
      <w:rPr>
        <w:noProof/>
      </w:rPr>
      <w:drawing>
        <wp:anchor distT="0" distB="0" distL="114300" distR="114300" simplePos="0" relativeHeight="251659264" behindDoc="0" locked="0" layoutInCell="1" allowOverlap="0" wp14:anchorId="4811627E" wp14:editId="5DFC5456">
          <wp:simplePos x="0" y="0"/>
          <wp:positionH relativeFrom="page">
            <wp:posOffset>9048115</wp:posOffset>
          </wp:positionH>
          <wp:positionV relativeFrom="page">
            <wp:posOffset>104140</wp:posOffset>
          </wp:positionV>
          <wp:extent cx="1419225" cy="100012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419225" cy="1000125"/>
                  </a:xfrm>
                  <a:prstGeom prst="rect">
                    <a:avLst/>
                  </a:prstGeom>
                </pic:spPr>
              </pic:pic>
            </a:graphicData>
          </a:graphic>
        </wp:anchor>
      </w:drawing>
    </w:r>
    <w:proofErr w:type="spellStart"/>
    <w:r>
      <w:rPr>
        <w:b/>
        <w:sz w:val="24"/>
      </w:rPr>
      <w:t>Beaconside</w:t>
    </w:r>
    <w:proofErr w:type="spellEnd"/>
    <w:r>
      <w:rPr>
        <w:b/>
        <w:sz w:val="24"/>
      </w:rPr>
      <w:t xml:space="preserve"> Primary and Nursery School </w:t>
    </w:r>
  </w:p>
  <w:p w14:paraId="788A4CAA" w14:textId="77777777" w:rsidR="00711217" w:rsidRDefault="009C3CAA">
    <w:pPr>
      <w:spacing w:after="0"/>
      <w:ind w:right="414"/>
      <w:jc w:val="center"/>
    </w:pPr>
    <w:r>
      <w:rPr>
        <w:b/>
        <w:sz w:val="24"/>
      </w:rPr>
      <w:t xml:space="preserve">British Values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BE03" w14:textId="6E8A1B33" w:rsidR="00711217" w:rsidRPr="00770FFB" w:rsidRDefault="00770FFB">
    <w:pPr>
      <w:spacing w:after="0"/>
      <w:ind w:right="424"/>
      <w:jc w:val="center"/>
      <w:rPr>
        <w:sz w:val="52"/>
        <w:szCs w:val="52"/>
      </w:rPr>
    </w:pPr>
    <w:r>
      <w:rPr>
        <w:noProof/>
      </w:rPr>
      <w:drawing>
        <wp:anchor distT="0" distB="0" distL="114300" distR="114300" simplePos="0" relativeHeight="251665408" behindDoc="1" locked="0" layoutInCell="1" allowOverlap="1" wp14:anchorId="00542103" wp14:editId="527FEBDF">
          <wp:simplePos x="0" y="0"/>
          <wp:positionH relativeFrom="column">
            <wp:posOffset>8514715</wp:posOffset>
          </wp:positionH>
          <wp:positionV relativeFrom="paragraph">
            <wp:posOffset>38735</wp:posOffset>
          </wp:positionV>
          <wp:extent cx="809625" cy="688975"/>
          <wp:effectExtent l="0" t="0" r="9525" b="0"/>
          <wp:wrapTight wrapText="bothSides">
            <wp:wrapPolygon edited="0">
              <wp:start x="9656" y="0"/>
              <wp:lineTo x="0" y="597"/>
              <wp:lineTo x="0" y="15528"/>
              <wp:lineTo x="4574" y="19112"/>
              <wp:lineTo x="8640" y="20903"/>
              <wp:lineTo x="9148" y="20903"/>
              <wp:lineTo x="12198" y="20903"/>
              <wp:lineTo x="12706" y="20903"/>
              <wp:lineTo x="16772" y="19112"/>
              <wp:lineTo x="21346" y="15528"/>
              <wp:lineTo x="21346" y="597"/>
              <wp:lineTo x="11689" y="0"/>
              <wp:lineTo x="965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FB">
      <w:rPr>
        <w:noProof/>
        <w:sz w:val="52"/>
        <w:szCs w:val="52"/>
      </w:rPr>
      <w:drawing>
        <wp:anchor distT="0" distB="0" distL="114300" distR="114300" simplePos="0" relativeHeight="251664384" behindDoc="1" locked="0" layoutInCell="1" allowOverlap="1" wp14:anchorId="146F68B9" wp14:editId="71D95BDB">
          <wp:simplePos x="0" y="0"/>
          <wp:positionH relativeFrom="column">
            <wp:posOffset>-534035</wp:posOffset>
          </wp:positionH>
          <wp:positionV relativeFrom="paragraph">
            <wp:posOffset>57785</wp:posOffset>
          </wp:positionV>
          <wp:extent cx="809625" cy="689384"/>
          <wp:effectExtent l="0" t="0" r="0" b="0"/>
          <wp:wrapTight wrapText="bothSides">
            <wp:wrapPolygon edited="0">
              <wp:start x="9148" y="0"/>
              <wp:lineTo x="0" y="597"/>
              <wp:lineTo x="0" y="16125"/>
              <wp:lineTo x="4574" y="19112"/>
              <wp:lineTo x="8132" y="20903"/>
              <wp:lineTo x="9148" y="20903"/>
              <wp:lineTo x="11689" y="20903"/>
              <wp:lineTo x="12706" y="20903"/>
              <wp:lineTo x="16264" y="19112"/>
              <wp:lineTo x="20838" y="16125"/>
              <wp:lineTo x="20838" y="597"/>
              <wp:lineTo x="11689" y="0"/>
              <wp:lineTo x="914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893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FFB">
      <w:rPr>
        <w:b/>
        <w:sz w:val="52"/>
        <w:szCs w:val="52"/>
      </w:rPr>
      <w:t>The Coppice</w:t>
    </w:r>
    <w:r w:rsidR="009C3CAA" w:rsidRPr="00770FFB">
      <w:rPr>
        <w:b/>
        <w:sz w:val="52"/>
        <w:szCs w:val="52"/>
      </w:rPr>
      <w:t xml:space="preserve"> Primary and Nursery School </w:t>
    </w:r>
  </w:p>
  <w:p w14:paraId="343731A9" w14:textId="6B5AC871" w:rsidR="00711217" w:rsidRPr="00770FFB" w:rsidRDefault="009C3CAA">
    <w:pPr>
      <w:spacing w:after="0"/>
      <w:ind w:right="414"/>
      <w:jc w:val="center"/>
      <w:rPr>
        <w:sz w:val="52"/>
        <w:szCs w:val="52"/>
      </w:rPr>
    </w:pPr>
    <w:r w:rsidRPr="00770FFB">
      <w:rPr>
        <w:b/>
        <w:sz w:val="52"/>
        <w:szCs w:val="52"/>
      </w:rPr>
      <w:t xml:space="preserve">British Values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3CE8" w14:textId="77777777" w:rsidR="00711217" w:rsidRDefault="009C3CAA">
    <w:pPr>
      <w:spacing w:after="0"/>
      <w:ind w:right="424"/>
      <w:jc w:val="center"/>
    </w:pPr>
    <w:r>
      <w:rPr>
        <w:noProof/>
      </w:rPr>
      <w:drawing>
        <wp:anchor distT="0" distB="0" distL="114300" distR="114300" simplePos="0" relativeHeight="251662336" behindDoc="0" locked="0" layoutInCell="1" allowOverlap="0" wp14:anchorId="6DC211F1" wp14:editId="493748F4">
          <wp:simplePos x="0" y="0"/>
          <wp:positionH relativeFrom="page">
            <wp:posOffset>390525</wp:posOffset>
          </wp:positionH>
          <wp:positionV relativeFrom="page">
            <wp:posOffset>152400</wp:posOffset>
          </wp:positionV>
          <wp:extent cx="963295" cy="96329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63295" cy="963295"/>
                  </a:xfrm>
                  <a:prstGeom prst="rect">
                    <a:avLst/>
                  </a:prstGeom>
                </pic:spPr>
              </pic:pic>
            </a:graphicData>
          </a:graphic>
        </wp:anchor>
      </w:drawing>
    </w:r>
    <w:r>
      <w:rPr>
        <w:noProof/>
      </w:rPr>
      <w:drawing>
        <wp:anchor distT="0" distB="0" distL="114300" distR="114300" simplePos="0" relativeHeight="251663360" behindDoc="0" locked="0" layoutInCell="1" allowOverlap="0" wp14:anchorId="68F6A2F6" wp14:editId="58D6ADE7">
          <wp:simplePos x="0" y="0"/>
          <wp:positionH relativeFrom="page">
            <wp:posOffset>9048115</wp:posOffset>
          </wp:positionH>
          <wp:positionV relativeFrom="page">
            <wp:posOffset>104140</wp:posOffset>
          </wp:positionV>
          <wp:extent cx="1419225" cy="10001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1419225" cy="1000125"/>
                  </a:xfrm>
                  <a:prstGeom prst="rect">
                    <a:avLst/>
                  </a:prstGeom>
                </pic:spPr>
              </pic:pic>
            </a:graphicData>
          </a:graphic>
        </wp:anchor>
      </w:drawing>
    </w:r>
    <w:proofErr w:type="spellStart"/>
    <w:r>
      <w:rPr>
        <w:b/>
        <w:sz w:val="24"/>
      </w:rPr>
      <w:t>Beaconside</w:t>
    </w:r>
    <w:proofErr w:type="spellEnd"/>
    <w:r>
      <w:rPr>
        <w:b/>
        <w:sz w:val="24"/>
      </w:rPr>
      <w:t xml:space="preserve"> Primary and Nursery School </w:t>
    </w:r>
  </w:p>
  <w:p w14:paraId="1AE18313" w14:textId="77777777" w:rsidR="00711217" w:rsidRDefault="009C3CAA">
    <w:pPr>
      <w:spacing w:after="0"/>
      <w:ind w:right="414"/>
      <w:jc w:val="center"/>
    </w:pPr>
    <w:r>
      <w:rPr>
        <w:b/>
        <w:sz w:val="24"/>
      </w:rPr>
      <w:t xml:space="preserve">British Values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21D36"/>
    <w:multiLevelType w:val="hybridMultilevel"/>
    <w:tmpl w:val="9CD8BAFC"/>
    <w:lvl w:ilvl="0" w:tplc="D6DE894E">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E0492">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986856">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24DAE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EA6D4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04AD42">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04F98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F2F8C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56C600">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286B57"/>
    <w:multiLevelType w:val="hybridMultilevel"/>
    <w:tmpl w:val="6EC282B8"/>
    <w:lvl w:ilvl="0" w:tplc="2D36F5CC">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CCEF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D6F84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CE92B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5658C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02A1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F2F57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03F9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BCCE1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17"/>
    <w:rsid w:val="00151EB2"/>
    <w:rsid w:val="001E4994"/>
    <w:rsid w:val="003C5F93"/>
    <w:rsid w:val="003F1464"/>
    <w:rsid w:val="003F323C"/>
    <w:rsid w:val="004F2F71"/>
    <w:rsid w:val="00517CC9"/>
    <w:rsid w:val="00594D1B"/>
    <w:rsid w:val="00597A00"/>
    <w:rsid w:val="00616F06"/>
    <w:rsid w:val="006A749F"/>
    <w:rsid w:val="00711217"/>
    <w:rsid w:val="00770FFB"/>
    <w:rsid w:val="008564C8"/>
    <w:rsid w:val="0091129E"/>
    <w:rsid w:val="00953851"/>
    <w:rsid w:val="009C3CAA"/>
    <w:rsid w:val="00BD0E6D"/>
    <w:rsid w:val="00CF4171"/>
    <w:rsid w:val="00E57ABB"/>
    <w:rsid w:val="00F575D9"/>
    <w:rsid w:val="00F6450F"/>
    <w:rsid w:val="00F8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FE26"/>
  <w15:docId w15:val="{437ECE6C-3C72-491A-9F26-1F48B100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C3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C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CCAFE-2FC8-4D11-B0B4-05371A42A607}">
  <ds:schemaRefs>
    <ds:schemaRef ds:uri="http://schemas.openxmlformats.org/package/2006/metadata/core-properties"/>
    <ds:schemaRef ds:uri="ec6a3f8f-a9b4-40a3-93ad-5ce2638cd264"/>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6179B4-BCD1-46BE-83F7-B74E5F9FD92C}">
  <ds:schemaRefs>
    <ds:schemaRef ds:uri="http://schemas.microsoft.com/sharepoint/v3/contenttype/forms"/>
  </ds:schemaRefs>
</ds:datastoreItem>
</file>

<file path=customXml/itemProps3.xml><?xml version="1.0" encoding="utf-8"?>
<ds:datastoreItem xmlns:ds="http://schemas.openxmlformats.org/officeDocument/2006/customXml" ds:itemID="{1A6551E6-FB39-4CF5-A803-B3EF85103EBB}"/>
</file>

<file path=docProps/app.xml><?xml version="1.0" encoding="utf-8"?>
<Properties xmlns="http://schemas.openxmlformats.org/officeDocument/2006/extended-properties" xmlns:vt="http://schemas.openxmlformats.org/officeDocument/2006/docPropsVTypes">
  <Template>Normal</Template>
  <TotalTime>91</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Hadley</dc:creator>
  <cp:keywords/>
  <cp:lastModifiedBy>Billy Hutt</cp:lastModifiedBy>
  <cp:revision>15</cp:revision>
  <dcterms:created xsi:type="dcterms:W3CDTF">2026-01-15T16:06:00Z</dcterms:created>
  <dcterms:modified xsi:type="dcterms:W3CDTF">2026-01-16T11:58:00Z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