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150" w:tblpY="1250"/>
        <w:tblW w:w="1849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734"/>
        <w:gridCol w:w="5360"/>
        <w:gridCol w:w="5494"/>
        <w:gridCol w:w="4909"/>
      </w:tblGrid>
      <w:tr w:rsidR="009448F8" w:rsidTr="009448F8">
        <w:trPr>
          <w:trHeight w:val="614"/>
        </w:trPr>
        <w:tc>
          <w:tcPr>
            <w:tcW w:w="18497" w:type="dxa"/>
            <w:gridSpan w:val="4"/>
            <w:shd w:val="clear" w:color="auto" w:fill="B4C6E7" w:themeFill="accent1" w:themeFillTint="66"/>
          </w:tcPr>
          <w:p w:rsidR="009448F8" w:rsidRPr="008358F8" w:rsidRDefault="009448F8" w:rsidP="009448F8">
            <w:pPr>
              <w:tabs>
                <w:tab w:val="left" w:pos="5740"/>
              </w:tabs>
              <w:rPr>
                <w:sz w:val="40"/>
                <w:szCs w:val="40"/>
              </w:rPr>
            </w:pPr>
            <w:r w:rsidRPr="00F5654A">
              <w:rPr>
                <w:sz w:val="40"/>
                <w:szCs w:val="40"/>
              </w:rPr>
              <w:t xml:space="preserve">Year </w:t>
            </w:r>
            <w:r w:rsidR="0098218F">
              <w:rPr>
                <w:sz w:val="40"/>
                <w:szCs w:val="40"/>
              </w:rPr>
              <w:t xml:space="preserve">8    </w:t>
            </w:r>
            <w:r>
              <w:rPr>
                <w:sz w:val="40"/>
                <w:szCs w:val="40"/>
              </w:rPr>
              <w:t xml:space="preserve">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C9279B9" wp14:editId="1A54B11C">
                  <wp:extent cx="2439737" cy="476250"/>
                  <wp:effectExtent l="0" t="0" r="0" b="0"/>
                  <wp:docPr id="3" name="Picture 3" descr="Home - Education South 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me - Education South 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382" cy="48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8F8" w:rsidTr="000360B4">
        <w:trPr>
          <w:trHeight w:val="362"/>
        </w:trPr>
        <w:tc>
          <w:tcPr>
            <w:tcW w:w="2734" w:type="dxa"/>
            <w:shd w:val="clear" w:color="auto" w:fill="B4C6E7" w:themeFill="accent1" w:themeFillTint="66"/>
          </w:tcPr>
          <w:p w:rsidR="009448F8" w:rsidRDefault="009448F8" w:rsidP="009448F8"/>
        </w:tc>
        <w:tc>
          <w:tcPr>
            <w:tcW w:w="5360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1</w:t>
            </w:r>
          </w:p>
        </w:tc>
        <w:tc>
          <w:tcPr>
            <w:tcW w:w="5494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2</w:t>
            </w:r>
          </w:p>
        </w:tc>
        <w:tc>
          <w:tcPr>
            <w:tcW w:w="4909" w:type="dxa"/>
            <w:shd w:val="clear" w:color="auto" w:fill="B4C6E7" w:themeFill="accent1" w:themeFillTint="66"/>
          </w:tcPr>
          <w:p w:rsidR="009448F8" w:rsidRPr="00F5654A" w:rsidRDefault="009448F8" w:rsidP="009448F8">
            <w:pPr>
              <w:rPr>
                <w:sz w:val="24"/>
                <w:szCs w:val="24"/>
              </w:rPr>
            </w:pPr>
            <w:r w:rsidRPr="00F5654A">
              <w:rPr>
                <w:sz w:val="24"/>
                <w:szCs w:val="24"/>
              </w:rPr>
              <w:t>Cycle 3</w:t>
            </w:r>
          </w:p>
        </w:tc>
      </w:tr>
      <w:tr w:rsidR="009448F8" w:rsidTr="000360B4">
        <w:trPr>
          <w:trHeight w:val="604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Key concepts (Head/Heart/Hands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9448F8" w:rsidRPr="00722F12" w:rsidRDefault="008D7637" w:rsidP="001E4DCF">
            <w:pPr>
              <w:jc w:val="center"/>
              <w:rPr>
                <w:b/>
              </w:rPr>
            </w:pPr>
            <w:r>
              <w:rPr>
                <w:b/>
              </w:rPr>
              <w:t>Head/Heart/ 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9448F8" w:rsidRPr="00722F12" w:rsidRDefault="009448F8" w:rsidP="001E4DCF">
            <w:pPr>
              <w:jc w:val="center"/>
              <w:rPr>
                <w:b/>
              </w:rPr>
            </w:pPr>
            <w:r w:rsidRPr="00722F12">
              <w:rPr>
                <w:b/>
              </w:rPr>
              <w:t>Head</w:t>
            </w:r>
            <w:r w:rsidR="008D7637">
              <w:rPr>
                <w:b/>
              </w:rPr>
              <w:t>/Heart/Hands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448F8" w:rsidRPr="00722F12" w:rsidRDefault="008D7637" w:rsidP="001E4DCF">
            <w:pPr>
              <w:jc w:val="center"/>
              <w:rPr>
                <w:b/>
              </w:rPr>
            </w:pPr>
            <w:r>
              <w:rPr>
                <w:b/>
              </w:rPr>
              <w:t>Head/ Heart/</w:t>
            </w:r>
            <w:r w:rsidR="009448F8" w:rsidRPr="00722F12">
              <w:rPr>
                <w:b/>
              </w:rPr>
              <w:t>Hands</w:t>
            </w:r>
          </w:p>
        </w:tc>
      </w:tr>
      <w:tr w:rsidR="009448F8" w:rsidTr="000360B4">
        <w:trPr>
          <w:trHeight w:val="1237"/>
        </w:trPr>
        <w:tc>
          <w:tcPr>
            <w:tcW w:w="2734" w:type="dxa"/>
            <w:shd w:val="clear" w:color="auto" w:fill="8EAADB" w:themeFill="accent1" w:themeFillTint="99"/>
          </w:tcPr>
          <w:p w:rsidR="009448F8" w:rsidRPr="008358F8" w:rsidRDefault="009448F8" w:rsidP="009448F8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Practical (Procedural Knowledge)</w:t>
            </w: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  <w:p w:rsidR="009448F8" w:rsidRPr="008358F8" w:rsidRDefault="009448F8" w:rsidP="009448F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0360B4" w:rsidRDefault="0098218F" w:rsidP="000360B4">
            <w:pPr>
              <w:jc w:val="center"/>
              <w:rPr>
                <w:b/>
              </w:rPr>
            </w:pPr>
            <w:r>
              <w:rPr>
                <w:b/>
              </w:rPr>
              <w:t>Apply in different context</w:t>
            </w:r>
          </w:p>
          <w:p w:rsidR="009448F8" w:rsidRDefault="008D7637" w:rsidP="009448F8">
            <w:r w:rsidRPr="008D7637">
              <w:rPr>
                <w:b/>
              </w:rPr>
              <w:t>Heart</w:t>
            </w:r>
            <w:r>
              <w:t xml:space="preserve">: </w:t>
            </w:r>
            <w:r w:rsidR="009448F8">
              <w:t xml:space="preserve">Respect, </w:t>
            </w:r>
            <w:r w:rsidR="001E4DCF">
              <w:t>T</w:t>
            </w:r>
            <w:r w:rsidR="009448F8">
              <w:t>eamwork, Resilience, Leadership</w:t>
            </w:r>
            <w:r>
              <w:t>,</w:t>
            </w:r>
            <w:r w:rsidR="009448F8">
              <w:t xml:space="preserve"> Confidence</w:t>
            </w:r>
            <w:r>
              <w:t>.</w:t>
            </w:r>
          </w:p>
          <w:p w:rsidR="001E4DCF" w:rsidRDefault="008D7637" w:rsidP="000360B4">
            <w:r w:rsidRPr="008D7637">
              <w:rPr>
                <w:b/>
              </w:rPr>
              <w:t>Head:</w:t>
            </w:r>
            <w:r>
              <w:t xml:space="preserve"> </w:t>
            </w:r>
            <w:r w:rsidR="001E4DCF">
              <w:t>F</w:t>
            </w:r>
            <w:r>
              <w:t>eedback, Analysis of performance, Knowledge of tactics and strategies</w:t>
            </w:r>
          </w:p>
          <w:p w:rsidR="008D7637" w:rsidRPr="00E86898" w:rsidRDefault="008D7637" w:rsidP="000360B4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 xml:space="preserve">:  Fitness, </w:t>
            </w:r>
            <w:r w:rsidR="001E4DCF">
              <w:t>P</w:t>
            </w:r>
            <w:r>
              <w:t xml:space="preserve">hysical ability, Fitness levels, Problem solving, Skill acquisition, </w:t>
            </w:r>
            <w:r w:rsidR="001E4DCF">
              <w:t>C</w:t>
            </w:r>
            <w:r>
              <w:t>ompetition.</w:t>
            </w:r>
          </w:p>
        </w:tc>
        <w:tc>
          <w:tcPr>
            <w:tcW w:w="5494" w:type="dxa"/>
            <w:shd w:val="clear" w:color="auto" w:fill="E7E6E6" w:themeFill="background2"/>
          </w:tcPr>
          <w:p w:rsidR="000360B4" w:rsidRDefault="0098218F" w:rsidP="000360B4">
            <w:pPr>
              <w:jc w:val="center"/>
              <w:rPr>
                <w:b/>
              </w:rPr>
            </w:pPr>
            <w:r>
              <w:rPr>
                <w:b/>
              </w:rPr>
              <w:t>Apply in different context</w:t>
            </w:r>
          </w:p>
          <w:p w:rsidR="001E4DCF" w:rsidRDefault="001E4DCF" w:rsidP="001E4DCF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1E4DCF" w:rsidRDefault="001E4DCF" w:rsidP="001E4DCF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</w:t>
            </w:r>
          </w:p>
          <w:p w:rsidR="009448F8" w:rsidRPr="00E86898" w:rsidRDefault="001E4DCF" w:rsidP="001E4DCF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0360B4" w:rsidRDefault="0098218F" w:rsidP="000360B4">
            <w:pPr>
              <w:jc w:val="center"/>
              <w:rPr>
                <w:b/>
              </w:rPr>
            </w:pPr>
            <w:r>
              <w:rPr>
                <w:b/>
              </w:rPr>
              <w:t>Apply in different context</w:t>
            </w:r>
          </w:p>
          <w:p w:rsidR="001E4DCF" w:rsidRDefault="001E4DCF" w:rsidP="001E4DCF">
            <w:r w:rsidRPr="008D7637">
              <w:rPr>
                <w:b/>
              </w:rPr>
              <w:t>Heart</w:t>
            </w:r>
            <w:r>
              <w:t>: Respect, Teamwork, Resilience, Leadership, Confidence.</w:t>
            </w:r>
          </w:p>
          <w:p w:rsidR="001E4DCF" w:rsidRDefault="001E4DCF" w:rsidP="001E4DCF">
            <w:r w:rsidRPr="008D7637">
              <w:rPr>
                <w:b/>
              </w:rPr>
              <w:t>Head:</w:t>
            </w:r>
            <w:r>
              <w:t xml:space="preserve"> Feedback, Analysis of performance, Knowledge of tactics and strategies</w:t>
            </w:r>
          </w:p>
          <w:p w:rsidR="009448F8" w:rsidRPr="00E86898" w:rsidRDefault="001E4DCF" w:rsidP="001E4DCF">
            <w:r>
              <w:t xml:space="preserve"> </w:t>
            </w:r>
            <w:r w:rsidRPr="008D7637">
              <w:rPr>
                <w:b/>
              </w:rPr>
              <w:t>Hands</w:t>
            </w:r>
            <w:r>
              <w:t>:  Fitness, Physical ability, Fitness levels, Problem solving, Skill acquisition, Competition.</w:t>
            </w:r>
          </w:p>
        </w:tc>
      </w:tr>
      <w:tr w:rsidR="0098218F" w:rsidTr="000360B4">
        <w:trPr>
          <w:trHeight w:val="1366"/>
        </w:trPr>
        <w:tc>
          <w:tcPr>
            <w:tcW w:w="2734" w:type="dxa"/>
            <w:shd w:val="clear" w:color="auto" w:fill="8EAADB" w:themeFill="accent1" w:themeFillTint="99"/>
          </w:tcPr>
          <w:p w:rsidR="0098218F" w:rsidRPr="008358F8" w:rsidRDefault="0098218F" w:rsidP="0098218F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Theory (Substantive</w:t>
            </w:r>
            <w:r w:rsidR="00BC761F">
              <w:rPr>
                <w:sz w:val="24"/>
                <w:szCs w:val="24"/>
              </w:rPr>
              <w:t xml:space="preserve">/ Declarative </w:t>
            </w:r>
            <w:r w:rsidRPr="008358F8">
              <w:rPr>
                <w:sz w:val="24"/>
                <w:szCs w:val="24"/>
              </w:rPr>
              <w:t>Knowledge)</w:t>
            </w:r>
          </w:p>
          <w:p w:rsidR="0098218F" w:rsidRPr="008358F8" w:rsidRDefault="0098218F" w:rsidP="0098218F">
            <w:pPr>
              <w:rPr>
                <w:sz w:val="24"/>
                <w:szCs w:val="24"/>
              </w:rPr>
            </w:pPr>
          </w:p>
          <w:p w:rsidR="0098218F" w:rsidRPr="008358F8" w:rsidRDefault="0098218F" w:rsidP="0098218F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98218F" w:rsidRPr="00E36B42" w:rsidRDefault="0098218F" w:rsidP="0098218F">
            <w:pPr>
              <w:rPr>
                <w:b/>
              </w:rPr>
            </w:pPr>
            <w:r w:rsidRPr="00E36B42">
              <w:rPr>
                <w:b/>
              </w:rPr>
              <w:t>Muscles and Bones:</w:t>
            </w:r>
          </w:p>
          <w:p w:rsidR="0098218F" w:rsidRDefault="0098218F" w:rsidP="0098218F"/>
          <w:p w:rsidR="0098218F" w:rsidRDefault="0098218F" w:rsidP="0098218F">
            <w:r>
              <w:t>Major bo</w:t>
            </w:r>
            <w:r w:rsidR="001E4DCF">
              <w:t>n</w:t>
            </w:r>
            <w:r>
              <w:t>es and muscles</w:t>
            </w:r>
          </w:p>
          <w:p w:rsidR="0098218F" w:rsidRDefault="0098218F" w:rsidP="0098218F">
            <w:r>
              <w:t>Muscles working pairs</w:t>
            </w:r>
          </w:p>
          <w:p w:rsidR="0098218F" w:rsidRDefault="0098218F" w:rsidP="0098218F">
            <w:r>
              <w:t>Types of movement</w:t>
            </w:r>
          </w:p>
          <w:p w:rsidR="001E4DCF" w:rsidRDefault="001E4DCF" w:rsidP="0098218F"/>
          <w:p w:rsidR="001E4DCF" w:rsidRPr="001E4DCF" w:rsidRDefault="001E4DCF" w:rsidP="0098218F">
            <w:pPr>
              <w:rPr>
                <w:b/>
              </w:rPr>
            </w:pPr>
            <w:r w:rsidRPr="001E4DCF">
              <w:rPr>
                <w:b/>
              </w:rPr>
              <w:t>Knowledge of rules</w:t>
            </w:r>
          </w:p>
        </w:tc>
        <w:tc>
          <w:tcPr>
            <w:tcW w:w="5494" w:type="dxa"/>
            <w:shd w:val="clear" w:color="auto" w:fill="E7E6E6" w:themeFill="background2"/>
          </w:tcPr>
          <w:p w:rsidR="00A570B8" w:rsidRPr="008A4A53" w:rsidRDefault="00A570B8" w:rsidP="00A570B8">
            <w:pPr>
              <w:rPr>
                <w:b/>
              </w:rPr>
            </w:pPr>
            <w:r w:rsidRPr="008A4A53">
              <w:rPr>
                <w:b/>
              </w:rPr>
              <w:t>Components fitness</w:t>
            </w:r>
          </w:p>
          <w:p w:rsidR="00A570B8" w:rsidRDefault="00A570B8" w:rsidP="00A570B8">
            <w:r>
              <w:t xml:space="preserve">Skill </w:t>
            </w:r>
          </w:p>
          <w:p w:rsidR="00A570B8" w:rsidRDefault="00A570B8" w:rsidP="00A570B8">
            <w:r>
              <w:t xml:space="preserve">Fitness &amp; Health  </w:t>
            </w:r>
          </w:p>
          <w:p w:rsidR="00A570B8" w:rsidRDefault="00A570B8" w:rsidP="00A570B8">
            <w:r>
              <w:t>Apply to sport</w:t>
            </w:r>
          </w:p>
          <w:p w:rsidR="00A570B8" w:rsidRDefault="00A570B8" w:rsidP="00A570B8"/>
          <w:p w:rsidR="00A570B8" w:rsidRPr="00614AFD" w:rsidRDefault="00A570B8" w:rsidP="00A570B8">
            <w:pPr>
              <w:rPr>
                <w:b/>
              </w:rPr>
            </w:pPr>
            <w:r w:rsidRPr="00614AFD">
              <w:rPr>
                <w:b/>
              </w:rPr>
              <w:t>knowledge of rules</w:t>
            </w:r>
          </w:p>
          <w:p w:rsidR="001E4DCF" w:rsidRPr="00144369" w:rsidRDefault="001E4DCF" w:rsidP="0098218F">
            <w:bookmarkStart w:id="0" w:name="_GoBack"/>
            <w:bookmarkEnd w:id="0"/>
          </w:p>
        </w:tc>
        <w:tc>
          <w:tcPr>
            <w:tcW w:w="4909" w:type="dxa"/>
            <w:shd w:val="clear" w:color="auto" w:fill="D0CECE" w:themeFill="background2" w:themeFillShade="E6"/>
          </w:tcPr>
          <w:p w:rsidR="0098218F" w:rsidRPr="00E36B42" w:rsidRDefault="0098218F" w:rsidP="0098218F">
            <w:pPr>
              <w:rPr>
                <w:b/>
              </w:rPr>
            </w:pPr>
            <w:r w:rsidRPr="00E36B42">
              <w:rPr>
                <w:b/>
              </w:rPr>
              <w:t>Goal setting</w:t>
            </w:r>
          </w:p>
          <w:p w:rsidR="0098218F" w:rsidRDefault="0098218F" w:rsidP="0098218F">
            <w:r>
              <w:t>SMART targets</w:t>
            </w:r>
          </w:p>
          <w:p w:rsidR="0098218F" w:rsidRDefault="0098218F" w:rsidP="0098218F">
            <w:r>
              <w:t>Guidance (Mechanical/Verbal/visual/manual)</w:t>
            </w:r>
          </w:p>
          <w:p w:rsidR="0098218F" w:rsidRPr="00E36B42" w:rsidRDefault="0098218F" w:rsidP="0098218F">
            <w:pPr>
              <w:rPr>
                <w:b/>
              </w:rPr>
            </w:pPr>
            <w:r w:rsidRPr="00E36B42">
              <w:rPr>
                <w:b/>
              </w:rPr>
              <w:t>Feedback</w:t>
            </w:r>
          </w:p>
          <w:p w:rsidR="0098218F" w:rsidRDefault="0098218F" w:rsidP="0098218F">
            <w:r>
              <w:t>Intrinsic</w:t>
            </w:r>
          </w:p>
          <w:p w:rsidR="0098218F" w:rsidRDefault="0098218F" w:rsidP="0098218F">
            <w:r>
              <w:t>Extrinsic</w:t>
            </w:r>
          </w:p>
          <w:p w:rsidR="001E4DCF" w:rsidRDefault="001E4DCF" w:rsidP="0098218F"/>
          <w:p w:rsidR="001E4DCF" w:rsidRPr="00E86898" w:rsidRDefault="001E4DCF" w:rsidP="0098218F">
            <w:r w:rsidRPr="001E4DCF">
              <w:rPr>
                <w:b/>
              </w:rPr>
              <w:t>Knowledge of rules</w:t>
            </w:r>
          </w:p>
        </w:tc>
      </w:tr>
      <w:tr w:rsidR="0098218F" w:rsidTr="000360B4">
        <w:trPr>
          <w:trHeight w:val="691"/>
        </w:trPr>
        <w:tc>
          <w:tcPr>
            <w:tcW w:w="2734" w:type="dxa"/>
            <w:shd w:val="clear" w:color="auto" w:fill="8EAADB" w:themeFill="accent1" w:themeFillTint="99"/>
          </w:tcPr>
          <w:p w:rsidR="0098218F" w:rsidRPr="008358F8" w:rsidRDefault="0098218F" w:rsidP="0098218F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Hinterland Knowledge</w:t>
            </w:r>
          </w:p>
          <w:p w:rsidR="0098218F" w:rsidRPr="008358F8" w:rsidRDefault="0098218F" w:rsidP="0098218F">
            <w:pPr>
              <w:rPr>
                <w:sz w:val="24"/>
                <w:szCs w:val="24"/>
              </w:rPr>
            </w:pPr>
            <w:r w:rsidRPr="008358F8">
              <w:rPr>
                <w:sz w:val="24"/>
                <w:szCs w:val="24"/>
              </w:rPr>
              <w:t>(Cultural capital)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98218F" w:rsidRDefault="0098218F" w:rsidP="0098218F">
            <w:r>
              <w:t>See sport specific plan</w:t>
            </w:r>
          </w:p>
          <w:p w:rsidR="0098218F" w:rsidRPr="00E86898" w:rsidRDefault="0098218F" w:rsidP="0098218F">
            <w:r>
              <w:t>Knowledge that is in the background that supports our heart/Head/Hands</w:t>
            </w:r>
          </w:p>
        </w:tc>
        <w:tc>
          <w:tcPr>
            <w:tcW w:w="5494" w:type="dxa"/>
            <w:shd w:val="clear" w:color="auto" w:fill="E7E6E6" w:themeFill="background2"/>
          </w:tcPr>
          <w:p w:rsidR="0098218F" w:rsidRDefault="0098218F" w:rsidP="0098218F">
            <w:r>
              <w:t>See sport specific plan</w:t>
            </w:r>
          </w:p>
          <w:p w:rsidR="0098218F" w:rsidRPr="00270C83" w:rsidRDefault="0098218F" w:rsidP="0098218F">
            <w:r>
              <w:t>Knowledge that is in the background that supports our heart/Head/Hands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98218F" w:rsidRDefault="0098218F" w:rsidP="0098218F">
            <w:r>
              <w:t>See sport specific plan</w:t>
            </w:r>
          </w:p>
          <w:p w:rsidR="0098218F" w:rsidRPr="00270C83" w:rsidRDefault="0098218F" w:rsidP="0098218F">
            <w:r>
              <w:t>Knowledge that is in the background that supports our heart/Head/Hands</w:t>
            </w:r>
          </w:p>
        </w:tc>
      </w:tr>
      <w:tr w:rsidR="001E4DCF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1E4DCF" w:rsidRDefault="001E4DCF" w:rsidP="001E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Disciplinary knowledge</w:t>
            </w:r>
          </w:p>
        </w:tc>
        <w:tc>
          <w:tcPr>
            <w:tcW w:w="5360" w:type="dxa"/>
            <w:shd w:val="clear" w:color="auto" w:fill="D0CECE" w:themeFill="background2" w:themeFillShade="E6"/>
          </w:tcPr>
          <w:p w:rsidR="001E4DCF" w:rsidRPr="00DD234A" w:rsidRDefault="001E4DCF" w:rsidP="001E4DCF"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  <w:tc>
          <w:tcPr>
            <w:tcW w:w="5494" w:type="dxa"/>
            <w:shd w:val="clear" w:color="auto" w:fill="E7E6E6" w:themeFill="background2"/>
          </w:tcPr>
          <w:p w:rsidR="001E4DCF" w:rsidRPr="0091196B" w:rsidRDefault="001E4DCF" w:rsidP="001E4DCF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1E4DCF" w:rsidRPr="0091196B" w:rsidRDefault="001E4DCF" w:rsidP="001E4DCF">
            <w:pPr>
              <w:rPr>
                <w:b/>
              </w:rPr>
            </w:pPr>
            <w:r>
              <w:t>Knowledge of h</w:t>
            </w:r>
            <w:r w:rsidRPr="00DD234A">
              <w:t>ow</w:t>
            </w:r>
            <w:r>
              <w:t xml:space="preserve"> </w:t>
            </w:r>
            <w:r w:rsidRPr="00DD234A">
              <w:t xml:space="preserve">the knowledge </w:t>
            </w:r>
            <w:r>
              <w:t xml:space="preserve">was </w:t>
            </w:r>
            <w:r w:rsidRPr="00DD234A">
              <w:t>established</w:t>
            </w:r>
            <w:r>
              <w:t>.</w:t>
            </w:r>
            <w:r w:rsidRPr="00DD234A">
              <w:t xml:space="preserve"> Not </w:t>
            </w:r>
            <w:r>
              <w:t>covered in KS3.This</w:t>
            </w:r>
            <w:r w:rsidRPr="00DD234A">
              <w:t xml:space="preserve"> knowledge</w:t>
            </w:r>
            <w:r>
              <w:t xml:space="preserve"> is more advanced and used</w:t>
            </w:r>
            <w:r w:rsidRPr="00DD234A">
              <w:t xml:space="preserve"> in exam PE courses.</w:t>
            </w:r>
          </w:p>
        </w:tc>
      </w:tr>
      <w:tr w:rsidR="001E4DCF" w:rsidTr="000360B4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1E4DCF" w:rsidRPr="008358F8" w:rsidRDefault="001E4DCF" w:rsidP="001E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approach</w:t>
            </w:r>
          </w:p>
          <w:p w:rsidR="001E4DCF" w:rsidRPr="008358F8" w:rsidRDefault="001E4DCF" w:rsidP="001E4DCF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1E4DCF" w:rsidRDefault="001E4DCF" w:rsidP="001E4DCF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1E4DCF" w:rsidRPr="00E86898" w:rsidRDefault="001E4DCF" w:rsidP="001E4DCF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5494" w:type="dxa"/>
            <w:shd w:val="clear" w:color="auto" w:fill="E7E6E6" w:themeFill="background2"/>
          </w:tcPr>
          <w:p w:rsidR="001E4DCF" w:rsidRDefault="001E4DCF" w:rsidP="001E4DCF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1E4DCF" w:rsidRPr="00E86898" w:rsidRDefault="001E4DCF" w:rsidP="001E4DCF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1E4DCF" w:rsidRDefault="001E4DCF" w:rsidP="001E4DCF">
            <w:r w:rsidRPr="0091196B">
              <w:rPr>
                <w:b/>
              </w:rPr>
              <w:t>Mid cycle</w:t>
            </w:r>
            <w:r>
              <w:t xml:space="preserve"> assessment- Practical assessment/DIN knowledge test</w:t>
            </w:r>
          </w:p>
          <w:p w:rsidR="001E4DCF" w:rsidRPr="00E86898" w:rsidRDefault="001E4DCF" w:rsidP="001E4DCF">
            <w:r w:rsidRPr="0091196B">
              <w:rPr>
                <w:b/>
              </w:rPr>
              <w:t>End of cycle assessment</w:t>
            </w:r>
            <w:r>
              <w:t>- Practical/Theory assessment.</w:t>
            </w:r>
          </w:p>
        </w:tc>
      </w:tr>
      <w:tr w:rsidR="001E4DCF" w:rsidTr="000360B4">
        <w:trPr>
          <w:trHeight w:val="1040"/>
        </w:trPr>
        <w:tc>
          <w:tcPr>
            <w:tcW w:w="2734" w:type="dxa"/>
            <w:shd w:val="clear" w:color="auto" w:fill="8EAADB" w:themeFill="accent1" w:themeFillTint="99"/>
          </w:tcPr>
          <w:p w:rsidR="001E4DCF" w:rsidRPr="008358F8" w:rsidRDefault="001E4DCF" w:rsidP="001E4DCF">
            <w:pPr>
              <w:rPr>
                <w:sz w:val="24"/>
                <w:szCs w:val="24"/>
              </w:rPr>
            </w:pPr>
          </w:p>
          <w:p w:rsidR="001E4DCF" w:rsidRPr="008358F8" w:rsidRDefault="001E4DCF" w:rsidP="001E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  <w:p w:rsidR="001E4DCF" w:rsidRPr="008358F8" w:rsidRDefault="001E4DCF" w:rsidP="001E4DCF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D0CECE" w:themeFill="background2" w:themeFillShade="E6"/>
          </w:tcPr>
          <w:p w:rsidR="001E4DCF" w:rsidRPr="00E86898" w:rsidRDefault="001E4DCF" w:rsidP="001E4DCF">
            <w:r>
              <w:t>Informed by knowledge organiser (KO)- revision of key terms. Focus on content of week in cycle which links to KO weeks.</w:t>
            </w:r>
          </w:p>
        </w:tc>
        <w:tc>
          <w:tcPr>
            <w:tcW w:w="5494" w:type="dxa"/>
            <w:shd w:val="clear" w:color="auto" w:fill="E7E6E6" w:themeFill="background2"/>
          </w:tcPr>
          <w:p w:rsidR="001E4DCF" w:rsidRPr="00E86898" w:rsidRDefault="001E4DCF" w:rsidP="001E4DCF">
            <w:r>
              <w:t>Informed by knowledge organiser (KO)- revision of key terms. Focus on content of week in cycle which links to KO weeks.</w:t>
            </w:r>
          </w:p>
        </w:tc>
        <w:tc>
          <w:tcPr>
            <w:tcW w:w="4909" w:type="dxa"/>
            <w:shd w:val="clear" w:color="auto" w:fill="D0CECE" w:themeFill="background2" w:themeFillShade="E6"/>
          </w:tcPr>
          <w:p w:rsidR="001E4DCF" w:rsidRPr="00E86898" w:rsidRDefault="001E4DCF" w:rsidP="001E4DCF">
            <w:r>
              <w:t>Informed by knowledge organiser (KO)- revision of key terms. Focus on content of week in cycle which links to KO weeks.</w:t>
            </w:r>
          </w:p>
        </w:tc>
      </w:tr>
      <w:tr w:rsidR="001E4DCF" w:rsidTr="007E68AF">
        <w:trPr>
          <w:trHeight w:val="1019"/>
        </w:trPr>
        <w:tc>
          <w:tcPr>
            <w:tcW w:w="2734" w:type="dxa"/>
            <w:shd w:val="clear" w:color="auto" w:fill="8EAADB" w:themeFill="accent1" w:themeFillTint="99"/>
          </w:tcPr>
          <w:p w:rsidR="001E4DCF" w:rsidRPr="008358F8" w:rsidRDefault="001E4DCF" w:rsidP="001E4DCF">
            <w:pPr>
              <w:rPr>
                <w:sz w:val="24"/>
                <w:szCs w:val="24"/>
              </w:rPr>
            </w:pPr>
          </w:p>
          <w:p w:rsidR="001E4DCF" w:rsidRPr="008358F8" w:rsidRDefault="001E4DCF" w:rsidP="001E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</w:t>
            </w:r>
          </w:p>
          <w:p w:rsidR="001E4DCF" w:rsidRPr="008358F8" w:rsidRDefault="001E4DCF" w:rsidP="001E4DCF">
            <w:pPr>
              <w:rPr>
                <w:sz w:val="24"/>
                <w:szCs w:val="24"/>
              </w:rPr>
            </w:pPr>
          </w:p>
        </w:tc>
        <w:tc>
          <w:tcPr>
            <w:tcW w:w="15763" w:type="dxa"/>
            <w:gridSpan w:val="3"/>
            <w:shd w:val="clear" w:color="auto" w:fill="D0CECE" w:themeFill="background2" w:themeFillShade="E6"/>
          </w:tcPr>
          <w:p w:rsidR="001E4DCF" w:rsidRPr="00E86898" w:rsidRDefault="001E4DCF" w:rsidP="001E4DCF">
            <w:r>
              <w:t>Use HHH model to develop student’s physical literacy (Hands) core values inherent in a broad range of activities (HEART) and to gain the knowledge to lead a healthy active lifestyle (Head). We have sequenced the concepts to progress from understanding in year 7 to focus on the application these concepts to sporting activities in year 8 and then evaluating and refining in year 9, which shows the progression model through our sequencing of the curriculum.</w:t>
            </w:r>
          </w:p>
        </w:tc>
      </w:tr>
    </w:tbl>
    <w:p w:rsidR="00954361" w:rsidRDefault="00A570B8" w:rsidP="009448F8">
      <w:pPr>
        <w:jc w:val="center"/>
      </w:pPr>
    </w:p>
    <w:p w:rsidR="008358F8" w:rsidRDefault="008358F8"/>
    <w:p w:rsidR="00826A8B" w:rsidRDefault="00826A8B"/>
    <w:p w:rsidR="00826A8B" w:rsidRDefault="00826A8B"/>
    <w:sectPr w:rsidR="00826A8B" w:rsidSect="009448F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F8" w:rsidRDefault="008358F8" w:rsidP="008358F8">
      <w:pPr>
        <w:spacing w:after="0" w:line="240" w:lineRule="auto"/>
      </w:pPr>
      <w:r>
        <w:separator/>
      </w:r>
    </w:p>
  </w:endnote>
  <w:end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F8" w:rsidRDefault="008358F8" w:rsidP="008358F8">
      <w:pPr>
        <w:spacing w:after="0" w:line="240" w:lineRule="auto"/>
      </w:pPr>
      <w:r>
        <w:separator/>
      </w:r>
    </w:p>
  </w:footnote>
  <w:footnote w:type="continuationSeparator" w:id="0">
    <w:p w:rsidR="008358F8" w:rsidRDefault="008358F8" w:rsidP="0083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E4E"/>
    <w:multiLevelType w:val="hybridMultilevel"/>
    <w:tmpl w:val="EAE88F40"/>
    <w:lvl w:ilvl="0" w:tplc="C8E8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B"/>
    <w:rsid w:val="000360B4"/>
    <w:rsid w:val="00097D39"/>
    <w:rsid w:val="000F5EE4"/>
    <w:rsid w:val="00154EA1"/>
    <w:rsid w:val="001C097B"/>
    <w:rsid w:val="001E4DCF"/>
    <w:rsid w:val="00270C83"/>
    <w:rsid w:val="002C4A47"/>
    <w:rsid w:val="003A672F"/>
    <w:rsid w:val="00425E16"/>
    <w:rsid w:val="00481C16"/>
    <w:rsid w:val="004B2672"/>
    <w:rsid w:val="004D7943"/>
    <w:rsid w:val="004F05DE"/>
    <w:rsid w:val="006836AA"/>
    <w:rsid w:val="006D41F0"/>
    <w:rsid w:val="00701677"/>
    <w:rsid w:val="00722F12"/>
    <w:rsid w:val="007343D2"/>
    <w:rsid w:val="007918F7"/>
    <w:rsid w:val="007949D6"/>
    <w:rsid w:val="007F0AEA"/>
    <w:rsid w:val="00826A8B"/>
    <w:rsid w:val="00831E39"/>
    <w:rsid w:val="008358F8"/>
    <w:rsid w:val="00896555"/>
    <w:rsid w:val="008A4A53"/>
    <w:rsid w:val="008D4F05"/>
    <w:rsid w:val="008D7637"/>
    <w:rsid w:val="00904B8C"/>
    <w:rsid w:val="0091196B"/>
    <w:rsid w:val="009154DC"/>
    <w:rsid w:val="009448F8"/>
    <w:rsid w:val="0097318F"/>
    <w:rsid w:val="0098218F"/>
    <w:rsid w:val="009823B8"/>
    <w:rsid w:val="00992FD3"/>
    <w:rsid w:val="00A570B8"/>
    <w:rsid w:val="00A936E8"/>
    <w:rsid w:val="00A96742"/>
    <w:rsid w:val="00A975EF"/>
    <w:rsid w:val="00AF66C2"/>
    <w:rsid w:val="00B1041D"/>
    <w:rsid w:val="00BC5B8F"/>
    <w:rsid w:val="00BC761F"/>
    <w:rsid w:val="00CC792F"/>
    <w:rsid w:val="00D53B02"/>
    <w:rsid w:val="00DE0252"/>
    <w:rsid w:val="00E22864"/>
    <w:rsid w:val="00E30E17"/>
    <w:rsid w:val="00E86898"/>
    <w:rsid w:val="00F253CA"/>
    <w:rsid w:val="00F31D32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CE798-66D6-4BA2-96CA-24CFD8CF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F8"/>
  </w:style>
  <w:style w:type="paragraph" w:styleId="Footer">
    <w:name w:val="footer"/>
    <w:basedOn w:val="Normal"/>
    <w:link w:val="FooterChar"/>
    <w:uiPriority w:val="99"/>
    <w:unhideWhenUsed/>
    <w:rsid w:val="00835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F8"/>
  </w:style>
  <w:style w:type="paragraph" w:styleId="ListParagraph">
    <w:name w:val="List Paragraph"/>
    <w:basedOn w:val="Normal"/>
    <w:uiPriority w:val="34"/>
    <w:qFormat/>
    <w:rsid w:val="0070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C6CE6-B49C-4375-9408-4282AC07E2F5}"/>
</file>

<file path=customXml/itemProps2.xml><?xml version="1.0" encoding="utf-8"?>
<ds:datastoreItem xmlns:ds="http://schemas.openxmlformats.org/officeDocument/2006/customXml" ds:itemID="{F97623BE-F380-468F-BDAC-35D1F397133E}"/>
</file>

<file path=customXml/itemProps3.xml><?xml version="1.0" encoding="utf-8"?>
<ds:datastoreItem xmlns:ds="http://schemas.openxmlformats.org/officeDocument/2006/customXml" ds:itemID="{108594B7-ED31-4CF0-82B9-D6839B28C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South West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TRIPCONY</dc:creator>
  <cp:keywords/>
  <dc:description/>
  <cp:lastModifiedBy>Jamie TRIPCONY</cp:lastModifiedBy>
  <cp:revision>5</cp:revision>
  <dcterms:created xsi:type="dcterms:W3CDTF">2021-07-16T09:34:00Z</dcterms:created>
  <dcterms:modified xsi:type="dcterms:W3CDTF">2023-05-23T14:06:00Z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