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A603E5">
      <w:r>
        <w:rPr>
          <w:rFonts w:ascii="Times New Roman" w:hAnsi="Times New Roman"/>
          <w:noProof/>
          <w:sz w:val="24"/>
          <w:szCs w:val="24"/>
          <w:lang w:eastAsia="en-GB"/>
        </w:rPr>
        <w:drawing>
          <wp:anchor distT="36576" distB="36576" distL="36576" distR="36576" simplePos="0" relativeHeight="251662848" behindDoc="0" locked="0" layoutInCell="1" allowOverlap="1" wp14:anchorId="3BE08510" wp14:editId="60972E98">
            <wp:simplePos x="0" y="0"/>
            <wp:positionH relativeFrom="column">
              <wp:posOffset>4829175</wp:posOffset>
            </wp:positionH>
            <wp:positionV relativeFrom="paragraph">
              <wp:posOffset>-762000</wp:posOffset>
            </wp:positionV>
            <wp:extent cx="1304925" cy="1304925"/>
            <wp:effectExtent l="0" t="0" r="9525" b="9525"/>
            <wp:wrapSquare wrapText="bothSides"/>
            <wp:docPr id="2" name="Picture 2" descr="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BAD6E47" wp14:editId="776C999E">
                <wp:simplePos x="0" y="0"/>
                <wp:positionH relativeFrom="column">
                  <wp:posOffset>1314450</wp:posOffset>
                </wp:positionH>
                <wp:positionV relativeFrom="paragraph">
                  <wp:posOffset>-515620</wp:posOffset>
                </wp:positionV>
                <wp:extent cx="336232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9D19F0" w:rsidRPr="00A603E5" w:rsidRDefault="00AA4658" w:rsidP="009D19F0">
                            <w:pPr>
                              <w:pStyle w:val="NoSpacing"/>
                              <w:rPr>
                                <w:rFonts w:ascii="Arial" w:hAnsi="Arial" w:cs="Arial"/>
                                <w:b/>
                                <w:color w:val="7030A0"/>
                                <w:sz w:val="48"/>
                                <w:szCs w:val="48"/>
                              </w:rPr>
                            </w:pPr>
                            <w:r w:rsidRPr="00A603E5">
                              <w:rPr>
                                <w:rFonts w:ascii="Arial" w:hAnsi="Arial" w:cs="Arial"/>
                                <w:b/>
                                <w:color w:val="7030A0"/>
                                <w:sz w:val="48"/>
                                <w:szCs w:val="48"/>
                              </w:rPr>
                              <w:t>Biology</w:t>
                            </w:r>
                          </w:p>
                          <w:p w:rsidR="009D19F0" w:rsidRPr="00A603E5" w:rsidRDefault="009D19F0" w:rsidP="009D19F0">
                            <w:pPr>
                              <w:pStyle w:val="NoSpacing"/>
                              <w:rPr>
                                <w:rFonts w:ascii="Arial" w:hAnsi="Arial" w:cs="Arial"/>
                                <w:b/>
                                <w:color w:val="7030A0"/>
                                <w:sz w:val="48"/>
                                <w:szCs w:val="48"/>
                              </w:rPr>
                            </w:pPr>
                            <w:r w:rsidRPr="00A603E5">
                              <w:rPr>
                                <w:rFonts w:ascii="Arial" w:hAnsi="Arial" w:cs="Arial"/>
                                <w:b/>
                                <w:color w:val="7030A0"/>
                                <w:sz w:val="48"/>
                                <w:szCs w:val="48"/>
                              </w:rPr>
                              <w:t>A Level</w:t>
                            </w:r>
                            <w:r w:rsidR="00EA68F4" w:rsidRPr="00A603E5">
                              <w:rPr>
                                <w:rFonts w:ascii="Arial" w:hAnsi="Arial" w:cs="Arial"/>
                                <w:b/>
                                <w:color w:val="7030A0"/>
                                <w:sz w:val="48"/>
                                <w:szCs w:val="48"/>
                              </w:rPr>
                              <w:t xml:space="preserve"> 202</w:t>
                            </w:r>
                            <w:r w:rsidR="00463F1F">
                              <w:rPr>
                                <w:rFonts w:ascii="Arial" w:hAnsi="Arial" w:cs="Arial"/>
                                <w:b/>
                                <w:color w:val="7030A0"/>
                                <w:sz w:val="48"/>
                                <w:szCs w:val="48"/>
                              </w:rPr>
                              <w:t>4</w:t>
                            </w:r>
                            <w:r w:rsidR="00EA68F4" w:rsidRPr="00A603E5">
                              <w:rPr>
                                <w:rFonts w:ascii="Arial" w:hAnsi="Arial" w:cs="Arial"/>
                                <w:b/>
                                <w:color w:val="7030A0"/>
                                <w:sz w:val="48"/>
                                <w:szCs w:val="48"/>
                              </w:rPr>
                              <w:t xml:space="preserve"> -202</w:t>
                            </w:r>
                            <w:r w:rsidR="00463F1F">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D6E47" id="_x0000_t202" coordsize="21600,21600" o:spt="202" path="m,l,21600r21600,l21600,xe">
                <v:stroke joinstyle="miter"/>
                <v:path gradientshapeok="t" o:connecttype="rect"/>
              </v:shapetype>
              <v:shape id="Text Box 2" o:spid="_x0000_s1026" type="#_x0000_t202" style="position:absolute;margin-left:103.5pt;margin-top:-40.6pt;width:264.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5KIQIAABw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" stroked="f">
                <v:textbox style="mso-fit-shape-to-text:t">
                  <w:txbxContent>
                    <w:p w:rsidR="009D19F0" w:rsidRPr="00A603E5" w:rsidRDefault="00AA4658" w:rsidP="009D19F0">
                      <w:pPr>
                        <w:pStyle w:val="NoSpacing"/>
                        <w:rPr>
                          <w:rFonts w:ascii="Arial" w:hAnsi="Arial" w:cs="Arial"/>
                          <w:b/>
                          <w:color w:val="7030A0"/>
                          <w:sz w:val="48"/>
                          <w:szCs w:val="48"/>
                        </w:rPr>
                      </w:pPr>
                      <w:r w:rsidRPr="00A603E5">
                        <w:rPr>
                          <w:rFonts w:ascii="Arial" w:hAnsi="Arial" w:cs="Arial"/>
                          <w:b/>
                          <w:color w:val="7030A0"/>
                          <w:sz w:val="48"/>
                          <w:szCs w:val="48"/>
                        </w:rPr>
                        <w:t>Biology</w:t>
                      </w:r>
                    </w:p>
                    <w:p w:rsidR="009D19F0" w:rsidRPr="00A603E5" w:rsidRDefault="009D19F0" w:rsidP="009D19F0">
                      <w:pPr>
                        <w:pStyle w:val="NoSpacing"/>
                        <w:rPr>
                          <w:rFonts w:ascii="Arial" w:hAnsi="Arial" w:cs="Arial"/>
                          <w:b/>
                          <w:color w:val="7030A0"/>
                          <w:sz w:val="48"/>
                          <w:szCs w:val="48"/>
                        </w:rPr>
                      </w:pPr>
                      <w:r w:rsidRPr="00A603E5">
                        <w:rPr>
                          <w:rFonts w:ascii="Arial" w:hAnsi="Arial" w:cs="Arial"/>
                          <w:b/>
                          <w:color w:val="7030A0"/>
                          <w:sz w:val="48"/>
                          <w:szCs w:val="48"/>
                        </w:rPr>
                        <w:t>A Level</w:t>
                      </w:r>
                      <w:r w:rsidR="00EA68F4" w:rsidRPr="00A603E5">
                        <w:rPr>
                          <w:rFonts w:ascii="Arial" w:hAnsi="Arial" w:cs="Arial"/>
                          <w:b/>
                          <w:color w:val="7030A0"/>
                          <w:sz w:val="48"/>
                          <w:szCs w:val="48"/>
                        </w:rPr>
                        <w:t xml:space="preserve"> 202</w:t>
                      </w:r>
                      <w:r w:rsidR="00463F1F">
                        <w:rPr>
                          <w:rFonts w:ascii="Arial" w:hAnsi="Arial" w:cs="Arial"/>
                          <w:b/>
                          <w:color w:val="7030A0"/>
                          <w:sz w:val="48"/>
                          <w:szCs w:val="48"/>
                        </w:rPr>
                        <w:t>4</w:t>
                      </w:r>
                      <w:r w:rsidR="00EA68F4" w:rsidRPr="00A603E5">
                        <w:rPr>
                          <w:rFonts w:ascii="Arial" w:hAnsi="Arial" w:cs="Arial"/>
                          <w:b/>
                          <w:color w:val="7030A0"/>
                          <w:sz w:val="48"/>
                          <w:szCs w:val="48"/>
                        </w:rPr>
                        <w:t xml:space="preserve"> -202</w:t>
                      </w:r>
                      <w:r w:rsidR="00463F1F">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3632" behindDoc="1" locked="0" layoutInCell="1" allowOverlap="1" wp14:anchorId="1C4E3E1C" wp14:editId="00B16775">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3E1C" id="_x0000_s1027" type="#_x0000_t202" style="position:absolute;margin-left:-8.8pt;margin-top:21.75pt;width:9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2608" behindDoc="0" locked="0" layoutInCell="1" allowOverlap="1" wp14:anchorId="4A334D6F" wp14:editId="2D2E7E3B">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44EF" w:rsidRDefault="003A44EF" w:rsidP="00EA68F4">
      <w:pPr>
        <w:tabs>
          <w:tab w:val="right" w:pos="7434"/>
        </w:tabs>
      </w:pPr>
    </w:p>
    <w:p w:rsidR="00496092" w:rsidRPr="00EA68F4" w:rsidRDefault="00903660" w:rsidP="00EA68F4">
      <w:pPr>
        <w:tabs>
          <w:tab w:val="right" w:pos="7434"/>
        </w:tabs>
        <w:rPr>
          <w:rFonts w:ascii="Arial" w:hAnsi="Arial" w:cs="Arial"/>
          <w:b/>
          <w:sz w:val="24"/>
          <w:szCs w:val="24"/>
        </w:rPr>
      </w:pPr>
      <w:r>
        <w:rPr>
          <w:noProof/>
          <w:color w:val="7030A0"/>
          <w:lang w:eastAsia="en-GB"/>
        </w:rPr>
        <mc:AlternateContent>
          <mc:Choice Requires="wps">
            <w:drawing>
              <wp:anchor distT="0" distB="0" distL="114300" distR="114300" simplePos="0" relativeHeight="251664896" behindDoc="0" locked="0" layoutInCell="1" allowOverlap="1" wp14:anchorId="74505A11" wp14:editId="499C2367">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45DE0A4F" id="Straight Connector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r w:rsidR="00EA68F4">
        <w:tab/>
      </w:r>
    </w:p>
    <w:p w:rsidR="003A44EF" w:rsidRDefault="003A44EF" w:rsidP="003A44EF">
      <w:pPr>
        <w:rPr>
          <w:rFonts w:ascii="Arial" w:hAnsi="Arial" w:cs="Arial"/>
          <w:b/>
          <w:color w:val="7030A0"/>
          <w:sz w:val="24"/>
          <w:szCs w:val="24"/>
        </w:rPr>
      </w:pPr>
      <w:r w:rsidRPr="00513D04">
        <w:rPr>
          <w:rFonts w:ascii="Arial" w:hAnsi="Arial" w:cs="Arial"/>
          <w:b/>
          <w:color w:val="7030A0"/>
          <w:sz w:val="24"/>
          <w:szCs w:val="24"/>
        </w:rPr>
        <w:t>Examination Board</w:t>
      </w:r>
    </w:p>
    <w:p w:rsidR="003A44EF" w:rsidRPr="00513D04" w:rsidRDefault="003A44EF" w:rsidP="003A44EF">
      <w:pPr>
        <w:rPr>
          <w:rFonts w:ascii="Arial" w:hAnsi="Arial" w:cs="Arial"/>
          <w:color w:val="000000" w:themeColor="text1"/>
          <w:sz w:val="24"/>
          <w:szCs w:val="24"/>
        </w:rPr>
      </w:pPr>
      <w:r w:rsidRPr="00513D04">
        <w:rPr>
          <w:rFonts w:ascii="Arial" w:hAnsi="Arial" w:cs="Arial"/>
          <w:color w:val="000000" w:themeColor="text1"/>
          <w:sz w:val="24"/>
          <w:szCs w:val="24"/>
        </w:rPr>
        <w:t>OCR</w:t>
      </w:r>
      <w:r w:rsidR="00F52ACD">
        <w:rPr>
          <w:rFonts w:ascii="Arial" w:hAnsi="Arial" w:cs="Arial"/>
          <w:color w:val="000000" w:themeColor="text1"/>
          <w:sz w:val="24"/>
          <w:szCs w:val="24"/>
        </w:rPr>
        <w:t xml:space="preserve"> A</w:t>
      </w:r>
    </w:p>
    <w:p w:rsidR="00AA4658" w:rsidRPr="00EA68F4" w:rsidRDefault="00AA4658" w:rsidP="00AA4658">
      <w:pPr>
        <w:rPr>
          <w:rFonts w:ascii="Arial" w:hAnsi="Arial" w:cs="Arial"/>
          <w:b/>
          <w:color w:val="7030A0"/>
          <w:sz w:val="24"/>
          <w:szCs w:val="24"/>
        </w:rPr>
      </w:pPr>
      <w:r w:rsidRPr="00EA68F4">
        <w:rPr>
          <w:rFonts w:ascii="Arial" w:hAnsi="Arial" w:cs="Arial"/>
          <w:b/>
          <w:color w:val="7030A0"/>
          <w:sz w:val="24"/>
          <w:szCs w:val="24"/>
        </w:rPr>
        <w:t>Entry Requirements</w:t>
      </w:r>
    </w:p>
    <w:p w:rsidR="00E475EC" w:rsidRPr="00EA68F4" w:rsidRDefault="007513C4" w:rsidP="00347755">
      <w:pPr>
        <w:spacing w:line="240" w:lineRule="auto"/>
        <w:rPr>
          <w:rFonts w:ascii="Arial" w:hAnsi="Arial" w:cs="Arial"/>
          <w:b/>
          <w:color w:val="000000" w:themeColor="text1"/>
        </w:rPr>
      </w:pPr>
      <w:r>
        <w:rPr>
          <w:rFonts w:ascii="Arial" w:hAnsi="Arial" w:cs="Arial"/>
          <w:color w:val="000000" w:themeColor="text1"/>
          <w:shd w:val="clear" w:color="auto" w:fill="FFFFFF"/>
        </w:rPr>
        <w:t xml:space="preserve">GCSE </w:t>
      </w:r>
      <w:r w:rsidR="00E475EC" w:rsidRPr="00EA68F4">
        <w:rPr>
          <w:rFonts w:ascii="Arial" w:hAnsi="Arial" w:cs="Arial"/>
          <w:color w:val="000000" w:themeColor="text1"/>
          <w:shd w:val="clear" w:color="auto" w:fill="FFFFFF"/>
        </w:rPr>
        <w:t>Grade 6</w:t>
      </w:r>
      <w:r>
        <w:rPr>
          <w:rFonts w:ascii="Arial" w:hAnsi="Arial" w:cs="Arial"/>
          <w:color w:val="000000" w:themeColor="text1"/>
          <w:shd w:val="clear" w:color="auto" w:fill="FFFFFF"/>
        </w:rPr>
        <w:t xml:space="preserve">, </w:t>
      </w:r>
      <w:r w:rsidR="00E475EC" w:rsidRPr="00EA68F4">
        <w:rPr>
          <w:rFonts w:ascii="Arial" w:hAnsi="Arial" w:cs="Arial"/>
          <w:color w:val="000000" w:themeColor="text1"/>
          <w:shd w:val="clear" w:color="auto" w:fill="FFFFFF"/>
        </w:rPr>
        <w:t xml:space="preserve">6 in Combined Science </w:t>
      </w:r>
      <w:r>
        <w:rPr>
          <w:rFonts w:ascii="Arial" w:hAnsi="Arial" w:cs="Arial"/>
          <w:color w:val="000000" w:themeColor="text1"/>
          <w:shd w:val="clear" w:color="auto" w:fill="FFFFFF"/>
        </w:rPr>
        <w:t xml:space="preserve">or a 6 in GCSE </w:t>
      </w:r>
      <w:r w:rsidR="00E475EC" w:rsidRPr="00EA68F4">
        <w:rPr>
          <w:rFonts w:ascii="Arial" w:hAnsi="Arial" w:cs="Arial"/>
          <w:color w:val="000000" w:themeColor="text1"/>
          <w:shd w:val="clear" w:color="auto" w:fill="FFFFFF"/>
        </w:rPr>
        <w:t>Biology and a minimum Grade 5 in GCSE Maths is also necessary</w:t>
      </w:r>
    </w:p>
    <w:p w:rsidR="00AA4658" w:rsidRPr="00EA68F4" w:rsidRDefault="00AA4658" w:rsidP="00AA4658">
      <w:pPr>
        <w:rPr>
          <w:rFonts w:ascii="Arial" w:hAnsi="Arial" w:cs="Arial"/>
          <w:b/>
          <w:color w:val="7030A0"/>
          <w:sz w:val="24"/>
          <w:szCs w:val="24"/>
        </w:rPr>
      </w:pPr>
      <w:r w:rsidRPr="00EA68F4">
        <w:rPr>
          <w:rFonts w:ascii="Arial" w:hAnsi="Arial" w:cs="Arial"/>
          <w:b/>
          <w:color w:val="7030A0"/>
          <w:sz w:val="24"/>
          <w:szCs w:val="24"/>
        </w:rPr>
        <w:t>What will I be studying?</w:t>
      </w:r>
    </w:p>
    <w:p w:rsidR="00AA4658" w:rsidRPr="00EA68F4" w:rsidRDefault="00AA4658" w:rsidP="00AA4658">
      <w:pPr>
        <w:spacing w:after="0" w:line="240" w:lineRule="auto"/>
        <w:rPr>
          <w:rFonts w:ascii="Arial" w:eastAsia="Times New Roman" w:hAnsi="Arial" w:cs="Arial"/>
          <w:b/>
          <w:color w:val="000000"/>
          <w:kern w:val="28"/>
          <w:lang w:eastAsia="en-GB"/>
          <w14:ligatures w14:val="standard"/>
          <w14:cntxtAlts/>
        </w:rPr>
      </w:pPr>
      <w:r w:rsidRPr="00EA68F4">
        <w:rPr>
          <w:rFonts w:ascii="Arial" w:eastAsia="Times New Roman" w:hAnsi="Arial" w:cs="Arial"/>
          <w:b/>
          <w:color w:val="000000"/>
          <w:kern w:val="28"/>
          <w:lang w:eastAsia="en-GB"/>
          <w14:ligatures w14:val="standard"/>
          <w14:cntxtAlts/>
        </w:rPr>
        <w:t>Year 12 is divided into four modules.</w:t>
      </w:r>
    </w:p>
    <w:p w:rsidR="00AA4658" w:rsidRPr="00EA68F4" w:rsidRDefault="00AA4658" w:rsidP="00AA4658">
      <w:pPr>
        <w:spacing w:after="0" w:line="240" w:lineRule="auto"/>
        <w:rPr>
          <w:rFonts w:ascii="Arial" w:eastAsia="Times New Roman" w:hAnsi="Arial" w:cs="Arial"/>
          <w:color w:val="000000"/>
          <w:kern w:val="28"/>
          <w:lang w:eastAsia="en-GB"/>
          <w14:ligatures w14:val="standard"/>
          <w14:cntxtAlts/>
        </w:rPr>
      </w:pPr>
    </w:p>
    <w:p w:rsidR="000F5F1A"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color w:val="000000"/>
          <w:kern w:val="28"/>
          <w:lang w:eastAsia="en-GB"/>
          <w14:ligatures w14:val="standard"/>
          <w14:cntxtAlts/>
        </w:rPr>
        <w:t>Module 1:</w:t>
      </w:r>
      <w:r w:rsidRPr="00EA68F4">
        <w:rPr>
          <w:rFonts w:ascii="Arial" w:eastAsia="Times New Roman" w:hAnsi="Arial" w:cs="Arial"/>
          <w:color w:val="000000"/>
          <w:kern w:val="28"/>
          <w:lang w:eastAsia="en-GB"/>
          <w14:ligatures w14:val="standard"/>
          <w14:cntxtAlts/>
        </w:rPr>
        <w:t xml:space="preserve"> Development of practical skills in Biology </w:t>
      </w:r>
      <w:r w:rsidR="000F5F1A" w:rsidRPr="00EA68F4">
        <w:rPr>
          <w:rFonts w:ascii="Arial" w:eastAsia="Times New Roman" w:hAnsi="Arial" w:cs="Arial"/>
          <w:color w:val="000000"/>
          <w:kern w:val="28"/>
          <w:lang w:eastAsia="en-GB"/>
          <w14:ligatures w14:val="standard"/>
          <w14:cntxtAlts/>
        </w:rPr>
        <w:t>(Year 12 and 13)</w:t>
      </w:r>
    </w:p>
    <w:p w:rsidR="00AA4658" w:rsidRPr="00EA68F4" w:rsidRDefault="000F5F1A" w:rsidP="00347755">
      <w:pPr>
        <w:spacing w:after="0" w:line="240" w:lineRule="auto"/>
        <w:rPr>
          <w:rFonts w:ascii="Arial" w:eastAsia="Times New Roman" w:hAnsi="Arial" w:cs="Arial"/>
          <w:color w:val="000000" w:themeColor="text1"/>
          <w:kern w:val="28"/>
          <w:lang w:eastAsia="en-GB"/>
          <w14:ligatures w14:val="standard"/>
          <w14:cntxtAlts/>
        </w:rPr>
      </w:pPr>
      <w:r w:rsidRPr="00EA68F4">
        <w:rPr>
          <w:rFonts w:ascii="Arial" w:hAnsi="Arial" w:cs="Arial"/>
          <w:color w:val="000000" w:themeColor="text1"/>
          <w:shd w:val="clear" w:color="auto" w:fill="FFFFFF"/>
        </w:rPr>
        <w:t>Practical skills are embedded throughout all the content of this specification. Learners will be required to develop a range of practical skills throughout their course in preparation for the written examinations.</w:t>
      </w:r>
      <w:r w:rsidR="00AA4658" w:rsidRPr="00EA68F4">
        <w:rPr>
          <w:rFonts w:ascii="Arial" w:eastAsia="Times New Roman" w:hAnsi="Arial" w:cs="Arial"/>
          <w:color w:val="000000" w:themeColor="text1"/>
          <w:kern w:val="28"/>
          <w:lang w:eastAsia="en-GB"/>
          <w14:ligatures w14:val="standard"/>
          <w14:cntxtAlts/>
        </w:rPr>
        <w:t xml:space="preserve">                                                           </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color w:val="000000"/>
          <w:kern w:val="28"/>
          <w:lang w:eastAsia="en-GB"/>
          <w14:ligatures w14:val="standard"/>
          <w14:cntxtAlts/>
        </w:rPr>
        <w:t>Module 2:</w:t>
      </w:r>
      <w:r w:rsidRPr="00EA68F4">
        <w:rPr>
          <w:rFonts w:ascii="Arial" w:eastAsia="Times New Roman" w:hAnsi="Arial" w:cs="Arial"/>
          <w:color w:val="000000"/>
          <w:kern w:val="28"/>
          <w:lang w:eastAsia="en-GB"/>
          <w14:ligatures w14:val="standard"/>
          <w14:cntxtAlts/>
        </w:rPr>
        <w:t xml:space="preserve"> Foundations in Biology                </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color w:val="000000"/>
          <w:kern w:val="28"/>
          <w:lang w:eastAsia="en-GB"/>
          <w14:ligatures w14:val="standard"/>
          <w14:cntxtAlts/>
        </w:rPr>
        <w:t xml:space="preserve">This module gives learners the opportunity to use microscopy to study the cell structure of a variety of organisms. </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color w:val="000000"/>
          <w:kern w:val="28"/>
          <w:lang w:eastAsia="en-GB"/>
          <w14:ligatures w14:val="standard"/>
          <w14:cntxtAlts/>
        </w:rPr>
        <w:t>Module 3</w:t>
      </w:r>
      <w:r w:rsidRPr="00EA68F4">
        <w:rPr>
          <w:rFonts w:ascii="Arial" w:eastAsia="Times New Roman" w:hAnsi="Arial" w:cs="Arial"/>
          <w:color w:val="000000"/>
          <w:kern w:val="28"/>
          <w:lang w:eastAsia="en-GB"/>
          <w14:ligatures w14:val="standard"/>
          <w14:cntxtAlts/>
        </w:rPr>
        <w:t xml:space="preserve">: Exchange and Transport                 </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color w:val="000000"/>
          <w:kern w:val="28"/>
          <w:lang w:eastAsia="en-GB"/>
          <w14:ligatures w14:val="standard"/>
          <w14:cntxtAlts/>
        </w:rPr>
        <w:t>In this module, learners study the structure and function of gas exchange and transport systems in a range of animals and in terrestrial plants.</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bCs/>
          <w:color w:val="000000"/>
          <w:kern w:val="28"/>
          <w:lang w:eastAsia="en-GB"/>
          <w14:ligatures w14:val="standard"/>
          <w14:cntxtAlts/>
        </w:rPr>
        <w:t>Module 4</w:t>
      </w:r>
      <w:r w:rsidRPr="00EA68F4">
        <w:rPr>
          <w:rFonts w:ascii="Arial" w:eastAsia="Times New Roman" w:hAnsi="Arial" w:cs="Arial"/>
          <w:color w:val="000000"/>
          <w:kern w:val="28"/>
          <w:lang w:eastAsia="en-GB"/>
          <w14:ligatures w14:val="standard"/>
          <w14:cntxtAlts/>
        </w:rPr>
        <w:t>: Biodiversity, Evolution and Disease</w:t>
      </w:r>
      <w:r w:rsidRPr="00EA68F4">
        <w:rPr>
          <w:rFonts w:ascii="Arial" w:eastAsia="Times New Roman" w:hAnsi="Arial" w:cs="Arial"/>
          <w:color w:val="000000"/>
          <w:kern w:val="28"/>
          <w:lang w:eastAsia="en-GB"/>
          <w14:ligatures w14:val="standard"/>
          <w14:cntxtAlts/>
        </w:rPr>
        <w:br/>
        <w:t xml:space="preserve">In this module the learners study the biodiversity of organisms. It serves as an introduction to ecology, emphasising practical techniques and an appreciation of the need to maintain biodiversity. </w:t>
      </w:r>
    </w:p>
    <w:p w:rsidR="00AA4658" w:rsidRPr="00EA68F4" w:rsidRDefault="00AA4658" w:rsidP="00347755">
      <w:pPr>
        <w:spacing w:after="0" w:line="240" w:lineRule="auto"/>
        <w:rPr>
          <w:rFonts w:ascii="Arial" w:eastAsia="Times New Roman" w:hAnsi="Arial" w:cs="Arial"/>
          <w:b/>
          <w:bCs/>
          <w:color w:val="000000"/>
          <w:kern w:val="28"/>
          <w:lang w:eastAsia="en-GB"/>
          <w14:ligatures w14:val="standard"/>
          <w14:cntxtAlts/>
        </w:rPr>
      </w:pP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bCs/>
          <w:color w:val="000000"/>
          <w:kern w:val="28"/>
          <w:lang w:eastAsia="en-GB"/>
          <w14:ligatures w14:val="standard"/>
          <w14:cntxtAlts/>
        </w:rPr>
        <w:t xml:space="preserve">Two further modules will be completed in Year 13.  </w:t>
      </w:r>
      <w:r w:rsidRPr="00EA68F4">
        <w:rPr>
          <w:rFonts w:ascii="Arial" w:eastAsia="Times New Roman" w:hAnsi="Arial" w:cs="Arial"/>
          <w:color w:val="000000"/>
          <w:kern w:val="28"/>
          <w:lang w:eastAsia="en-GB"/>
          <w14:ligatures w14:val="standard"/>
          <w14:cntxtAlts/>
        </w:rPr>
        <w:br/>
      </w:r>
      <w:r w:rsidRPr="00EA68F4">
        <w:rPr>
          <w:rFonts w:ascii="Arial" w:eastAsia="Times New Roman" w:hAnsi="Arial" w:cs="Arial"/>
          <w:color w:val="000000"/>
          <w:kern w:val="28"/>
          <w:lang w:eastAsia="en-GB"/>
          <w14:ligatures w14:val="standard"/>
          <w14:cntxtAlts/>
        </w:rPr>
        <w:br/>
      </w:r>
      <w:r w:rsidRPr="00EA68F4">
        <w:rPr>
          <w:rFonts w:ascii="Arial" w:eastAsia="Times New Roman" w:hAnsi="Arial" w:cs="Arial"/>
          <w:b/>
          <w:bCs/>
          <w:color w:val="000000"/>
          <w:kern w:val="28"/>
          <w:lang w:eastAsia="en-GB"/>
          <w14:ligatures w14:val="standard"/>
          <w14:cntxtAlts/>
        </w:rPr>
        <w:t>Module 5</w:t>
      </w:r>
      <w:r w:rsidRPr="00EA68F4">
        <w:rPr>
          <w:rFonts w:ascii="Arial" w:eastAsia="Times New Roman" w:hAnsi="Arial" w:cs="Arial"/>
          <w:color w:val="000000"/>
          <w:kern w:val="28"/>
          <w:lang w:eastAsia="en-GB"/>
          <w14:ligatures w14:val="standard"/>
          <w14:cntxtAlts/>
        </w:rPr>
        <w:t>: Communication, Homeostasis and Energy</w:t>
      </w:r>
      <w:r w:rsidRPr="00EA68F4">
        <w:rPr>
          <w:rFonts w:ascii="Arial" w:eastAsia="Times New Roman" w:hAnsi="Arial" w:cs="Arial"/>
          <w:color w:val="000000"/>
          <w:kern w:val="28"/>
          <w:lang w:eastAsia="en-GB"/>
          <w14:ligatures w14:val="standard"/>
          <w14:cntxtAlts/>
        </w:rPr>
        <w:br/>
        <w:t xml:space="preserve">It is important that organisms, both plants and animals are able to respond to stimuli. This is achieved by communication within the body, which may be chemical and/or electrical. </w:t>
      </w:r>
    </w:p>
    <w:p w:rsidR="00AA4658" w:rsidRPr="00EA68F4" w:rsidRDefault="00AA4658" w:rsidP="00347755">
      <w:pPr>
        <w:spacing w:after="0" w:line="240" w:lineRule="auto"/>
        <w:rPr>
          <w:rFonts w:ascii="Arial" w:eastAsia="Times New Roman" w:hAnsi="Arial" w:cs="Arial"/>
          <w:color w:val="000000"/>
          <w:kern w:val="28"/>
          <w:lang w:eastAsia="en-GB"/>
          <w14:ligatures w14:val="standard"/>
          <w14:cntxtAlts/>
        </w:rPr>
      </w:pPr>
      <w:r w:rsidRPr="00EA68F4">
        <w:rPr>
          <w:rFonts w:ascii="Arial" w:eastAsia="Times New Roman" w:hAnsi="Arial" w:cs="Arial"/>
          <w:b/>
          <w:bCs/>
          <w:color w:val="000000"/>
          <w:kern w:val="28"/>
          <w:lang w:eastAsia="en-GB"/>
          <w14:ligatures w14:val="standard"/>
          <w14:cntxtAlts/>
        </w:rPr>
        <w:t>Module 6</w:t>
      </w:r>
      <w:r w:rsidRPr="00EA68F4">
        <w:rPr>
          <w:rFonts w:ascii="Arial" w:eastAsia="Times New Roman" w:hAnsi="Arial" w:cs="Arial"/>
          <w:color w:val="000000"/>
          <w:kern w:val="28"/>
          <w:lang w:eastAsia="en-GB"/>
          <w14:ligatures w14:val="standard"/>
          <w14:cntxtAlts/>
        </w:rPr>
        <w:t xml:space="preserve">: Genetics, Evolution and Ecosystems                       </w:t>
      </w:r>
    </w:p>
    <w:p w:rsidR="00AA4658" w:rsidRPr="00EA68F4" w:rsidRDefault="00AA4658" w:rsidP="00347755">
      <w:pPr>
        <w:spacing w:after="0" w:line="240" w:lineRule="auto"/>
        <w:rPr>
          <w:rFonts w:ascii="Arial" w:eastAsia="Times New Roman" w:hAnsi="Arial" w:cs="Arial"/>
          <w:b/>
          <w:color w:val="000000"/>
          <w:kern w:val="28"/>
          <w:lang w:eastAsia="en-GB"/>
          <w14:ligatures w14:val="standard"/>
          <w14:cntxtAlts/>
        </w:rPr>
      </w:pPr>
      <w:r w:rsidRPr="00EA68F4">
        <w:rPr>
          <w:rFonts w:ascii="Arial" w:eastAsia="Times New Roman" w:hAnsi="Arial" w:cs="Arial"/>
          <w:color w:val="000000"/>
          <w:kern w:val="28"/>
          <w:lang w:eastAsia="en-GB"/>
          <w14:ligatures w14:val="standard"/>
          <w14:cntxtAlts/>
        </w:rPr>
        <w:t xml:space="preserve">This module covers the role of genes in regulating and controlling cell function and development. Heredity and the mechanisms of evolution and speciation are also covered. </w:t>
      </w:r>
    </w:p>
    <w:p w:rsidR="00AA4658" w:rsidRPr="00771892" w:rsidRDefault="00AA4658" w:rsidP="00AA4658">
      <w:pPr>
        <w:spacing w:after="0" w:line="240" w:lineRule="auto"/>
        <w:rPr>
          <w:rFonts w:ascii="Arial" w:eastAsia="Times New Roman" w:hAnsi="Arial" w:cs="Arial"/>
          <w:b/>
          <w:color w:val="000000"/>
          <w:kern w:val="28"/>
          <w:sz w:val="20"/>
          <w:szCs w:val="20"/>
          <w:lang w:eastAsia="en-GB"/>
          <w14:ligatures w14:val="standard"/>
          <w14:cntxtAlts/>
        </w:rPr>
      </w:pPr>
    </w:p>
    <w:p w:rsidR="00AA4658" w:rsidRPr="00EA68F4" w:rsidRDefault="00AA4658" w:rsidP="00AA4658">
      <w:pPr>
        <w:spacing w:after="0" w:line="240" w:lineRule="auto"/>
        <w:rPr>
          <w:rFonts w:ascii="Arial" w:eastAsia="Times New Roman" w:hAnsi="Arial" w:cs="Arial"/>
          <w:b/>
          <w:color w:val="7030A0"/>
          <w:kern w:val="28"/>
          <w:sz w:val="24"/>
          <w:szCs w:val="24"/>
          <w:lang w:eastAsia="en-GB"/>
          <w14:ligatures w14:val="standard"/>
          <w14:cntxtAlts/>
        </w:rPr>
      </w:pPr>
      <w:r w:rsidRPr="00EA68F4">
        <w:rPr>
          <w:rFonts w:ascii="Arial" w:eastAsia="Times New Roman" w:hAnsi="Arial" w:cs="Arial"/>
          <w:b/>
          <w:color w:val="7030A0"/>
          <w:kern w:val="28"/>
          <w:sz w:val="24"/>
          <w:szCs w:val="24"/>
          <w:lang w:eastAsia="en-GB"/>
          <w14:ligatures w14:val="standard"/>
          <w14:cntxtAlts/>
        </w:rPr>
        <w:t>How will I be studying?</w:t>
      </w:r>
    </w:p>
    <w:p w:rsidR="00AA4658" w:rsidRPr="00771892" w:rsidRDefault="00AA4658" w:rsidP="00AA4658">
      <w:pPr>
        <w:spacing w:after="0" w:line="240" w:lineRule="auto"/>
        <w:rPr>
          <w:rFonts w:ascii="Arial" w:eastAsia="Times New Roman" w:hAnsi="Arial" w:cs="Arial"/>
          <w:color w:val="7030A0"/>
          <w:kern w:val="28"/>
          <w:sz w:val="20"/>
          <w:szCs w:val="20"/>
          <w:lang w:eastAsia="en-GB"/>
          <w14:ligatures w14:val="standard"/>
          <w14:cntxtAlts/>
        </w:rPr>
      </w:pPr>
    </w:p>
    <w:p w:rsidR="00AA4658" w:rsidRPr="00EA68F4" w:rsidRDefault="00AA4658" w:rsidP="003048AD">
      <w:pPr>
        <w:spacing w:line="240" w:lineRule="auto"/>
        <w:rPr>
          <w:rFonts w:ascii="Arial" w:hAnsi="Arial" w:cs="Arial"/>
        </w:rPr>
      </w:pPr>
      <w:r w:rsidRPr="00EA68F4">
        <w:rPr>
          <w:rFonts w:ascii="Arial" w:hAnsi="Arial" w:cs="Arial"/>
        </w:rPr>
        <w:t>Lessons will be a mix of practical work (at least 12 ’PAG’ tasks have to be completed over the duration of the course) and standard theoretical teaching.  There are opportunities for research and group work also.</w:t>
      </w:r>
    </w:p>
    <w:p w:rsidR="00AA4658" w:rsidRPr="00EA68F4" w:rsidRDefault="00AA4658" w:rsidP="00AA4658">
      <w:pPr>
        <w:rPr>
          <w:rFonts w:ascii="Arial" w:hAnsi="Arial" w:cs="Arial"/>
          <w:b/>
          <w:color w:val="7030A0"/>
          <w:sz w:val="24"/>
          <w:szCs w:val="24"/>
        </w:rPr>
      </w:pPr>
      <w:r w:rsidRPr="00EA68F4">
        <w:rPr>
          <w:rFonts w:ascii="Arial" w:hAnsi="Arial" w:cs="Arial"/>
          <w:b/>
          <w:color w:val="7030A0"/>
          <w:sz w:val="24"/>
          <w:szCs w:val="24"/>
        </w:rPr>
        <w:t>How will I be assessed?</w:t>
      </w:r>
    </w:p>
    <w:p w:rsidR="00074CD1" w:rsidRDefault="00AA4658" w:rsidP="00074CD1">
      <w:pPr>
        <w:spacing w:line="240" w:lineRule="auto"/>
        <w:ind w:right="283"/>
        <w:jc w:val="both"/>
        <w:rPr>
          <w:rFonts w:ascii="Arial" w:hAnsi="Arial" w:cs="Arial"/>
        </w:rPr>
      </w:pPr>
      <w:r w:rsidRPr="00EA68F4">
        <w:rPr>
          <w:rFonts w:ascii="Arial" w:hAnsi="Arial" w:cs="Arial"/>
        </w:rPr>
        <w:t xml:space="preserve">Paper 1: 2hr 15 mins written paper (Biological Processes) Paper 2: 2hr 15 mins written paper (Biological Diversity) Paper 3: 1hr 30 </w:t>
      </w:r>
      <w:proofErr w:type="gramStart"/>
      <w:r w:rsidRPr="00EA68F4">
        <w:rPr>
          <w:rFonts w:ascii="Arial" w:hAnsi="Arial" w:cs="Arial"/>
        </w:rPr>
        <w:t>mins(</w:t>
      </w:r>
      <w:proofErr w:type="gramEnd"/>
      <w:r w:rsidRPr="00EA68F4">
        <w:rPr>
          <w:rFonts w:ascii="Arial" w:hAnsi="Arial" w:cs="Arial"/>
        </w:rPr>
        <w:t>Unified Biology) Practical Endorsement for Biology</w:t>
      </w:r>
    </w:p>
    <w:p w:rsidR="00E95941" w:rsidRDefault="00E95941" w:rsidP="00E95941">
      <w:pPr>
        <w:shd w:val="clear" w:color="auto" w:fill="FFFFFF"/>
        <w:spacing w:after="0" w:line="240"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lastRenderedPageBreak/>
        <w:t>C</w:t>
      </w:r>
      <w:r w:rsidRPr="00440184">
        <w:rPr>
          <w:rFonts w:ascii="Arial" w:eastAsia="Times New Roman" w:hAnsi="Arial" w:cs="Arial"/>
          <w:b/>
          <w:bCs/>
          <w:color w:val="7030A0"/>
          <w:sz w:val="24"/>
          <w:szCs w:val="24"/>
          <w:lang w:eastAsia="en-GB"/>
        </w:rPr>
        <w:t>ore Mathematics:</w:t>
      </w:r>
    </w:p>
    <w:p w:rsidR="00E95941" w:rsidRPr="00440184" w:rsidRDefault="00E95941" w:rsidP="00E95941">
      <w:pPr>
        <w:pStyle w:val="NoSpacing"/>
        <w:rPr>
          <w:lang w:eastAsia="en-GB"/>
        </w:rPr>
      </w:pPr>
    </w:p>
    <w:p w:rsidR="00E95941" w:rsidRPr="00440184" w:rsidRDefault="00E95941" w:rsidP="00E95941">
      <w:pPr>
        <w:shd w:val="clear" w:color="auto" w:fill="FFFFFF"/>
        <w:spacing w:after="0" w:line="240" w:lineRule="auto"/>
        <w:textAlignment w:val="baseline"/>
        <w:rPr>
          <w:rFonts w:ascii="Segoe UI" w:eastAsia="Times New Roman" w:hAnsi="Segoe UI" w:cs="Segoe UI"/>
          <w:color w:val="242424"/>
          <w:sz w:val="24"/>
          <w:szCs w:val="24"/>
          <w:lang w:eastAsia="en-GB"/>
        </w:rPr>
      </w:pPr>
      <w:r w:rsidRPr="00440184">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w:t>
      </w:r>
    </w:p>
    <w:p w:rsidR="00E95941" w:rsidRDefault="00E95941" w:rsidP="00074CD1">
      <w:pPr>
        <w:spacing w:line="240" w:lineRule="auto"/>
        <w:ind w:right="283"/>
        <w:jc w:val="both"/>
        <w:rPr>
          <w:rFonts w:ascii="Arial" w:hAnsi="Arial" w:cs="Arial"/>
          <w:b/>
          <w:color w:val="7030A0"/>
          <w:sz w:val="24"/>
          <w:szCs w:val="24"/>
        </w:rPr>
      </w:pPr>
      <w:bookmarkStart w:id="0" w:name="_GoBack"/>
      <w:bookmarkEnd w:id="0"/>
    </w:p>
    <w:p w:rsidR="00AA4658" w:rsidRPr="00074CD1" w:rsidRDefault="00AA4658" w:rsidP="00074CD1">
      <w:pPr>
        <w:spacing w:line="240" w:lineRule="auto"/>
        <w:ind w:right="283"/>
        <w:jc w:val="both"/>
        <w:rPr>
          <w:rFonts w:ascii="Arial" w:hAnsi="Arial" w:cs="Arial"/>
        </w:rPr>
      </w:pPr>
      <w:r w:rsidRPr="00EA68F4">
        <w:rPr>
          <w:rFonts w:ascii="Arial" w:hAnsi="Arial" w:cs="Arial"/>
          <w:b/>
          <w:color w:val="7030A0"/>
          <w:sz w:val="24"/>
          <w:szCs w:val="24"/>
        </w:rPr>
        <w:t>Where Next?</w:t>
      </w:r>
    </w:p>
    <w:p w:rsidR="00813E26" w:rsidRDefault="00AA4658" w:rsidP="00AA4658">
      <w:pPr>
        <w:rPr>
          <w:rFonts w:ascii="Arial" w:hAnsi="Arial" w:cs="Arial"/>
        </w:rPr>
      </w:pPr>
      <w:r w:rsidRPr="00EA68F4">
        <w:rPr>
          <w:rFonts w:ascii="Arial" w:hAnsi="Arial" w:cs="Arial"/>
        </w:rPr>
        <w:t>Progression onto University degree in Biological related subjects and careers including:</w:t>
      </w:r>
    </w:p>
    <w:p w:rsidR="00813E26" w:rsidRDefault="00E95941" w:rsidP="00813E26">
      <w:pPr>
        <w:spacing w:after="0"/>
        <w:rPr>
          <w:rFonts w:ascii="Arial" w:eastAsia="Times New Roman" w:hAnsi="Arial" w:cs="Arial"/>
          <w:lang w:eastAsia="en-GB"/>
        </w:rPr>
      </w:pPr>
      <w:hyperlink r:id="rId8" w:history="1">
        <w:r w:rsidR="00AA4658" w:rsidRPr="00EA68F4">
          <w:rPr>
            <w:rFonts w:ascii="Arial" w:eastAsia="Times New Roman" w:hAnsi="Arial" w:cs="Arial"/>
            <w:lang w:eastAsia="en-GB"/>
          </w:rPr>
          <w:t>Biotechnologist</w:t>
        </w:r>
      </w:hyperlink>
      <w:r w:rsidR="00AA4658" w:rsidRPr="00EA68F4">
        <w:rPr>
          <w:rFonts w:ascii="Arial" w:eastAsia="Times New Roman" w:hAnsi="Arial" w:cs="Arial"/>
          <w:lang w:eastAsia="en-GB"/>
        </w:rPr>
        <w:t xml:space="preserve"> </w:t>
      </w:r>
    </w:p>
    <w:p w:rsidR="00813E26" w:rsidRDefault="00E95941" w:rsidP="00813E26">
      <w:pPr>
        <w:spacing w:after="0"/>
        <w:rPr>
          <w:rFonts w:ascii="Arial" w:eastAsia="Times New Roman" w:hAnsi="Arial" w:cs="Arial"/>
          <w:lang w:eastAsia="en-GB"/>
        </w:rPr>
      </w:pPr>
      <w:hyperlink r:id="rId9" w:history="1">
        <w:r w:rsidR="00AA4658" w:rsidRPr="00EA68F4">
          <w:rPr>
            <w:rFonts w:ascii="Arial" w:eastAsia="Times New Roman" w:hAnsi="Arial" w:cs="Arial"/>
            <w:lang w:eastAsia="en-GB"/>
          </w:rPr>
          <w:t>Higher education lecturer</w:t>
        </w:r>
      </w:hyperlink>
    </w:p>
    <w:p w:rsidR="00813E26" w:rsidRDefault="00E95941" w:rsidP="00813E26">
      <w:pPr>
        <w:spacing w:after="0"/>
        <w:rPr>
          <w:rFonts w:ascii="Arial" w:eastAsia="Times New Roman" w:hAnsi="Arial" w:cs="Arial"/>
          <w:lang w:eastAsia="en-GB"/>
        </w:rPr>
      </w:pPr>
      <w:hyperlink r:id="rId10" w:history="1">
        <w:r w:rsidR="00AA4658" w:rsidRPr="00EA68F4">
          <w:rPr>
            <w:rFonts w:ascii="Arial" w:eastAsia="Times New Roman" w:hAnsi="Arial" w:cs="Arial"/>
            <w:lang w:eastAsia="en-GB"/>
          </w:rPr>
          <w:t>Marine biologist</w:t>
        </w:r>
      </w:hyperlink>
    </w:p>
    <w:p w:rsidR="00813E26" w:rsidRDefault="00E95941" w:rsidP="00813E26">
      <w:pPr>
        <w:spacing w:after="0"/>
        <w:rPr>
          <w:rFonts w:ascii="Arial" w:eastAsia="Times New Roman" w:hAnsi="Arial" w:cs="Arial"/>
          <w:lang w:eastAsia="en-GB"/>
        </w:rPr>
      </w:pPr>
      <w:hyperlink r:id="rId11" w:history="1">
        <w:r w:rsidR="00AA4658" w:rsidRPr="00EA68F4">
          <w:rPr>
            <w:rFonts w:ascii="Arial" w:eastAsia="Times New Roman" w:hAnsi="Arial" w:cs="Arial"/>
            <w:lang w:eastAsia="en-GB"/>
          </w:rPr>
          <w:t>Microbiologist</w:t>
        </w:r>
      </w:hyperlink>
    </w:p>
    <w:p w:rsidR="00813E26" w:rsidRDefault="00E95941" w:rsidP="00813E26">
      <w:pPr>
        <w:spacing w:after="0"/>
        <w:rPr>
          <w:rFonts w:ascii="Arial" w:eastAsia="Times New Roman" w:hAnsi="Arial" w:cs="Arial"/>
          <w:lang w:eastAsia="en-GB"/>
        </w:rPr>
      </w:pPr>
      <w:hyperlink r:id="rId12" w:history="1">
        <w:r w:rsidR="00AA4658" w:rsidRPr="00EA68F4">
          <w:rPr>
            <w:rFonts w:ascii="Arial" w:eastAsia="Times New Roman" w:hAnsi="Arial" w:cs="Arial"/>
            <w:lang w:eastAsia="en-GB"/>
          </w:rPr>
          <w:t>Nanotechnologist</w:t>
        </w:r>
      </w:hyperlink>
    </w:p>
    <w:p w:rsidR="00813E26" w:rsidRDefault="00E95941" w:rsidP="00813E26">
      <w:pPr>
        <w:spacing w:after="0"/>
        <w:rPr>
          <w:rFonts w:ascii="Arial" w:eastAsia="Times New Roman" w:hAnsi="Arial" w:cs="Arial"/>
          <w:lang w:eastAsia="en-GB"/>
        </w:rPr>
      </w:pPr>
      <w:hyperlink r:id="rId13" w:history="1">
        <w:r w:rsidR="00813E26">
          <w:rPr>
            <w:rFonts w:ascii="Arial" w:eastAsia="Times New Roman" w:hAnsi="Arial" w:cs="Arial"/>
            <w:lang w:eastAsia="en-GB"/>
          </w:rPr>
          <w:t>Nature conservation O</w:t>
        </w:r>
        <w:r w:rsidR="00AA4658" w:rsidRPr="00EA68F4">
          <w:rPr>
            <w:rFonts w:ascii="Arial" w:eastAsia="Times New Roman" w:hAnsi="Arial" w:cs="Arial"/>
            <w:lang w:eastAsia="en-GB"/>
          </w:rPr>
          <w:t>fficer</w:t>
        </w:r>
      </w:hyperlink>
    </w:p>
    <w:p w:rsidR="00813E26" w:rsidRDefault="00E95941" w:rsidP="00813E26">
      <w:pPr>
        <w:spacing w:after="0"/>
        <w:rPr>
          <w:rFonts w:ascii="Arial" w:eastAsia="Times New Roman" w:hAnsi="Arial" w:cs="Arial"/>
          <w:lang w:eastAsia="en-GB"/>
        </w:rPr>
      </w:pPr>
      <w:hyperlink r:id="rId14" w:history="1">
        <w:r w:rsidR="00AA4658" w:rsidRPr="00EA68F4">
          <w:rPr>
            <w:rFonts w:ascii="Arial" w:eastAsia="Times New Roman" w:hAnsi="Arial" w:cs="Arial"/>
            <w:lang w:eastAsia="en-GB"/>
          </w:rPr>
          <w:t>Pharmacologist</w:t>
        </w:r>
      </w:hyperlink>
    </w:p>
    <w:p w:rsidR="00813E26" w:rsidRDefault="00E95941" w:rsidP="00813E26">
      <w:pPr>
        <w:spacing w:after="0"/>
        <w:rPr>
          <w:rFonts w:ascii="Arial" w:eastAsia="Times New Roman" w:hAnsi="Arial" w:cs="Arial"/>
          <w:lang w:eastAsia="en-GB"/>
        </w:rPr>
      </w:pPr>
      <w:hyperlink r:id="rId15" w:history="1">
        <w:r w:rsidR="00AA4658" w:rsidRPr="00EA68F4">
          <w:rPr>
            <w:rFonts w:ascii="Arial" w:eastAsia="Times New Roman" w:hAnsi="Arial" w:cs="Arial"/>
            <w:lang w:eastAsia="en-GB"/>
          </w:rPr>
          <w:t>Research scientist (life sciences)</w:t>
        </w:r>
      </w:hyperlink>
    </w:p>
    <w:p w:rsidR="00813E26" w:rsidRDefault="00E95941" w:rsidP="00813E26">
      <w:pPr>
        <w:spacing w:after="0"/>
        <w:rPr>
          <w:rFonts w:ascii="Arial" w:eastAsia="Times New Roman" w:hAnsi="Arial" w:cs="Arial"/>
          <w:lang w:eastAsia="en-GB"/>
        </w:rPr>
      </w:pPr>
      <w:hyperlink r:id="rId16" w:history="1">
        <w:r w:rsidR="00813E26">
          <w:rPr>
            <w:rFonts w:ascii="Arial" w:eastAsia="Times New Roman" w:hAnsi="Arial" w:cs="Arial"/>
            <w:lang w:eastAsia="en-GB"/>
          </w:rPr>
          <w:t>Scientific laboratory T</w:t>
        </w:r>
        <w:r w:rsidR="00AA4658" w:rsidRPr="00EA68F4">
          <w:rPr>
            <w:rFonts w:ascii="Arial" w:eastAsia="Times New Roman" w:hAnsi="Arial" w:cs="Arial"/>
            <w:lang w:eastAsia="en-GB"/>
          </w:rPr>
          <w:t>echnician</w:t>
        </w:r>
      </w:hyperlink>
    </w:p>
    <w:p w:rsidR="00813E26" w:rsidRDefault="00E95941" w:rsidP="00813E26">
      <w:pPr>
        <w:spacing w:after="0"/>
        <w:rPr>
          <w:rFonts w:ascii="Arial" w:eastAsia="Times New Roman" w:hAnsi="Arial" w:cs="Arial"/>
          <w:lang w:eastAsia="en-GB"/>
        </w:rPr>
      </w:pPr>
      <w:hyperlink r:id="rId17" w:history="1">
        <w:r w:rsidR="00813E26">
          <w:rPr>
            <w:rFonts w:ascii="Arial" w:eastAsia="Times New Roman" w:hAnsi="Arial" w:cs="Arial"/>
            <w:lang w:eastAsia="en-GB"/>
          </w:rPr>
          <w:t>Secondary school T</w:t>
        </w:r>
        <w:r w:rsidR="00AA4658" w:rsidRPr="00EA68F4">
          <w:rPr>
            <w:rFonts w:ascii="Arial" w:eastAsia="Times New Roman" w:hAnsi="Arial" w:cs="Arial"/>
            <w:lang w:eastAsia="en-GB"/>
          </w:rPr>
          <w:t>eacher</w:t>
        </w:r>
      </w:hyperlink>
    </w:p>
    <w:p w:rsidR="00813E26" w:rsidRDefault="00E95941" w:rsidP="00813E26">
      <w:pPr>
        <w:spacing w:after="0"/>
        <w:rPr>
          <w:rFonts w:ascii="Arial" w:eastAsia="Times New Roman" w:hAnsi="Arial" w:cs="Arial"/>
          <w:lang w:eastAsia="en-GB"/>
        </w:rPr>
      </w:pPr>
      <w:hyperlink r:id="rId18" w:history="1">
        <w:r w:rsidR="00AA4658" w:rsidRPr="00EA68F4">
          <w:rPr>
            <w:rFonts w:ascii="Arial" w:eastAsia="Times New Roman" w:hAnsi="Arial" w:cs="Arial"/>
            <w:lang w:eastAsia="en-GB"/>
          </w:rPr>
          <w:t>Soil scientist</w:t>
        </w:r>
      </w:hyperlink>
    </w:p>
    <w:p w:rsidR="00813E26" w:rsidRDefault="00E95941" w:rsidP="00813E26">
      <w:pPr>
        <w:spacing w:after="0"/>
        <w:rPr>
          <w:rFonts w:ascii="Arial" w:eastAsia="Times New Roman" w:hAnsi="Arial" w:cs="Arial"/>
          <w:lang w:eastAsia="en-GB"/>
        </w:rPr>
      </w:pPr>
      <w:hyperlink r:id="rId19" w:history="1">
        <w:r w:rsidR="00AA4658" w:rsidRPr="00EA68F4">
          <w:rPr>
            <w:rFonts w:ascii="Arial" w:eastAsia="Times New Roman" w:hAnsi="Arial" w:cs="Arial"/>
            <w:lang w:eastAsia="en-GB"/>
          </w:rPr>
          <w:t>Teaching laboratory technician</w:t>
        </w:r>
      </w:hyperlink>
    </w:p>
    <w:p w:rsidR="00813E26" w:rsidRDefault="00E95941" w:rsidP="00813E26">
      <w:pPr>
        <w:spacing w:after="0"/>
        <w:rPr>
          <w:rFonts w:ascii="Arial" w:eastAsia="Times New Roman" w:hAnsi="Arial" w:cs="Arial"/>
          <w:lang w:eastAsia="en-GB"/>
        </w:rPr>
      </w:pPr>
      <w:hyperlink r:id="rId20" w:history="1">
        <w:r w:rsidR="00AA4658" w:rsidRPr="00EA68F4">
          <w:rPr>
            <w:rFonts w:ascii="Arial" w:eastAsia="Times New Roman" w:hAnsi="Arial" w:cs="Arial"/>
            <w:lang w:eastAsia="en-GB"/>
          </w:rPr>
          <w:t>Animal physiotherapist</w:t>
        </w:r>
      </w:hyperlink>
    </w:p>
    <w:p w:rsidR="00813E26" w:rsidRDefault="00E95941" w:rsidP="00813E26">
      <w:pPr>
        <w:spacing w:after="0"/>
        <w:rPr>
          <w:rFonts w:ascii="Arial" w:eastAsia="Times New Roman" w:hAnsi="Arial" w:cs="Arial"/>
          <w:lang w:eastAsia="en-GB"/>
        </w:rPr>
      </w:pPr>
      <w:hyperlink r:id="rId21" w:history="1">
        <w:r w:rsidR="00AA4658" w:rsidRPr="00EA68F4">
          <w:rPr>
            <w:rFonts w:ascii="Arial" w:eastAsia="Times New Roman" w:hAnsi="Arial" w:cs="Arial"/>
            <w:lang w:eastAsia="en-GB"/>
          </w:rPr>
          <w:t>Dental hygienist</w:t>
        </w:r>
      </w:hyperlink>
    </w:p>
    <w:p w:rsidR="00813E26" w:rsidRDefault="00E95941" w:rsidP="00813E26">
      <w:pPr>
        <w:spacing w:after="0"/>
        <w:rPr>
          <w:rFonts w:ascii="Arial" w:eastAsia="Times New Roman" w:hAnsi="Arial" w:cs="Arial"/>
          <w:lang w:eastAsia="en-GB"/>
        </w:rPr>
      </w:pPr>
      <w:hyperlink r:id="rId22" w:history="1">
        <w:r w:rsidR="00AA4658" w:rsidRPr="00EA68F4">
          <w:rPr>
            <w:rFonts w:ascii="Arial" w:eastAsia="Times New Roman" w:hAnsi="Arial" w:cs="Arial"/>
            <w:lang w:eastAsia="en-GB"/>
          </w:rPr>
          <w:t>Dentist</w:t>
        </w:r>
      </w:hyperlink>
    </w:p>
    <w:p w:rsidR="00813E26" w:rsidRDefault="00E95941" w:rsidP="00813E26">
      <w:pPr>
        <w:spacing w:after="0"/>
        <w:rPr>
          <w:rFonts w:ascii="Arial" w:eastAsia="Times New Roman" w:hAnsi="Arial" w:cs="Arial"/>
          <w:lang w:eastAsia="en-GB"/>
        </w:rPr>
      </w:pPr>
      <w:hyperlink r:id="rId23" w:history="1">
        <w:r w:rsidR="00813E26">
          <w:rPr>
            <w:rFonts w:ascii="Arial" w:eastAsia="Times New Roman" w:hAnsi="Arial" w:cs="Arial"/>
            <w:lang w:eastAsia="en-GB"/>
          </w:rPr>
          <w:t>General Practice D</w:t>
        </w:r>
        <w:r w:rsidR="00AA4658" w:rsidRPr="00EA68F4">
          <w:rPr>
            <w:rFonts w:ascii="Arial" w:eastAsia="Times New Roman" w:hAnsi="Arial" w:cs="Arial"/>
            <w:lang w:eastAsia="en-GB"/>
          </w:rPr>
          <w:t>octor</w:t>
        </w:r>
      </w:hyperlink>
    </w:p>
    <w:p w:rsidR="00813E26" w:rsidRDefault="00E95941" w:rsidP="00813E26">
      <w:pPr>
        <w:spacing w:after="0"/>
        <w:rPr>
          <w:rFonts w:ascii="Arial" w:eastAsia="Times New Roman" w:hAnsi="Arial" w:cs="Arial"/>
          <w:lang w:eastAsia="en-GB"/>
        </w:rPr>
      </w:pPr>
      <w:hyperlink r:id="rId24" w:history="1">
        <w:r w:rsidR="00AA4658" w:rsidRPr="00EA68F4">
          <w:rPr>
            <w:rFonts w:ascii="Arial" w:eastAsia="Times New Roman" w:hAnsi="Arial" w:cs="Arial"/>
            <w:lang w:eastAsia="en-GB"/>
          </w:rPr>
          <w:t>Health promotion specialist</w:t>
        </w:r>
      </w:hyperlink>
    </w:p>
    <w:p w:rsidR="00813E26" w:rsidRDefault="00813E26" w:rsidP="00813E26">
      <w:pPr>
        <w:spacing w:after="0"/>
        <w:rPr>
          <w:rFonts w:ascii="Arial" w:eastAsia="Times New Roman" w:hAnsi="Arial" w:cs="Arial"/>
          <w:lang w:eastAsia="en-GB"/>
        </w:rPr>
      </w:pPr>
      <w:r w:rsidRPr="00EA68F4">
        <w:fldChar w:fldCharType="begin"/>
      </w:r>
      <w:r w:rsidRPr="00EA68F4">
        <w:instrText xml:space="preserve"> HYPERLINK "https://www.prospects.ac.uk/job-profiles/healthcare-scientist-cardiac-sciences" </w:instrText>
      </w:r>
      <w:r w:rsidRPr="00EA68F4">
        <w:fldChar w:fldCharType="separate"/>
      </w:r>
      <w:r>
        <w:rPr>
          <w:rFonts w:ascii="Arial" w:eastAsia="Times New Roman" w:hAnsi="Arial" w:cs="Arial"/>
          <w:lang w:eastAsia="en-GB"/>
        </w:rPr>
        <w:t>Healthcare scientist</w:t>
      </w:r>
    </w:p>
    <w:p w:rsidR="00813E26" w:rsidRDefault="00813E26" w:rsidP="00813E26">
      <w:pPr>
        <w:spacing w:after="0"/>
        <w:rPr>
          <w:rFonts w:ascii="Arial" w:eastAsia="Times New Roman" w:hAnsi="Arial" w:cs="Arial"/>
          <w:lang w:eastAsia="en-GB"/>
        </w:rPr>
      </w:pPr>
      <w:r>
        <w:rPr>
          <w:rFonts w:ascii="Arial" w:eastAsia="Times New Roman" w:hAnsi="Arial" w:cs="Arial"/>
          <w:lang w:eastAsia="en-GB"/>
        </w:rPr>
        <w:t>C</w:t>
      </w:r>
      <w:r w:rsidR="00AA4658" w:rsidRPr="00EA68F4">
        <w:rPr>
          <w:rFonts w:ascii="Arial" w:eastAsia="Times New Roman" w:hAnsi="Arial" w:cs="Arial"/>
          <w:lang w:eastAsia="en-GB"/>
        </w:rPr>
        <w:t>ardiac sciences</w:t>
      </w:r>
      <w:r w:rsidRPr="00EA68F4">
        <w:rPr>
          <w:rFonts w:ascii="Arial" w:eastAsia="Times New Roman" w:hAnsi="Arial" w:cs="Arial"/>
          <w:lang w:eastAsia="en-GB"/>
        </w:rPr>
        <w:fldChar w:fldCharType="end"/>
      </w:r>
    </w:p>
    <w:p w:rsidR="00813E26" w:rsidRDefault="00E95941" w:rsidP="00813E26">
      <w:pPr>
        <w:spacing w:after="0"/>
        <w:rPr>
          <w:rFonts w:ascii="Arial" w:eastAsia="Times New Roman" w:hAnsi="Arial" w:cs="Arial"/>
          <w:lang w:eastAsia="en-GB"/>
        </w:rPr>
      </w:pPr>
      <w:hyperlink r:id="rId25" w:history="1">
        <w:r w:rsidR="00AA4658" w:rsidRPr="00EA68F4">
          <w:rPr>
            <w:rFonts w:ascii="Arial" w:eastAsia="Times New Roman" w:hAnsi="Arial" w:cs="Arial"/>
            <w:lang w:eastAsia="en-GB"/>
          </w:rPr>
          <w:t>Physician associate</w:t>
        </w:r>
      </w:hyperlink>
      <w:r w:rsidR="00813E26">
        <w:rPr>
          <w:rFonts w:ascii="Arial" w:eastAsia="Times New Roman" w:hAnsi="Arial" w:cs="Arial"/>
          <w:lang w:eastAsia="en-GB"/>
        </w:rPr>
        <w:t>,</w:t>
      </w:r>
    </w:p>
    <w:p w:rsidR="00813E26" w:rsidRDefault="00E95941" w:rsidP="00813E26">
      <w:pPr>
        <w:spacing w:after="0"/>
        <w:rPr>
          <w:rFonts w:ascii="Arial" w:eastAsia="Times New Roman" w:hAnsi="Arial" w:cs="Arial"/>
          <w:lang w:eastAsia="en-GB"/>
        </w:rPr>
      </w:pPr>
      <w:hyperlink r:id="rId26" w:history="1">
        <w:r w:rsidR="00AA4658" w:rsidRPr="00EA68F4">
          <w:rPr>
            <w:rFonts w:ascii="Arial" w:eastAsia="Times New Roman" w:hAnsi="Arial" w:cs="Arial"/>
            <w:lang w:eastAsia="en-GB"/>
          </w:rPr>
          <w:t>Science writer</w:t>
        </w:r>
      </w:hyperlink>
    </w:p>
    <w:p w:rsidR="00813E26" w:rsidRDefault="00E95941" w:rsidP="00813E26">
      <w:pPr>
        <w:spacing w:after="0"/>
        <w:rPr>
          <w:rFonts w:ascii="Arial" w:eastAsia="Times New Roman" w:hAnsi="Arial" w:cs="Arial"/>
          <w:lang w:eastAsia="en-GB"/>
        </w:rPr>
      </w:pPr>
      <w:hyperlink r:id="rId27" w:history="1">
        <w:r w:rsidR="00AA4658" w:rsidRPr="00EA68F4">
          <w:rPr>
            <w:rFonts w:ascii="Arial" w:eastAsia="Times New Roman" w:hAnsi="Arial" w:cs="Arial"/>
            <w:lang w:eastAsia="en-GB"/>
          </w:rPr>
          <w:t>Sustainability consultant</w:t>
        </w:r>
      </w:hyperlink>
    </w:p>
    <w:p w:rsidR="00813E26" w:rsidRDefault="00E95941" w:rsidP="00813E26">
      <w:pPr>
        <w:spacing w:after="0"/>
        <w:rPr>
          <w:rFonts w:ascii="Arial" w:eastAsia="Times New Roman" w:hAnsi="Arial" w:cs="Arial"/>
          <w:lang w:eastAsia="en-GB"/>
        </w:rPr>
      </w:pPr>
      <w:hyperlink r:id="rId28" w:history="1">
        <w:r w:rsidR="00AA4658" w:rsidRPr="00EA68F4">
          <w:rPr>
            <w:rFonts w:ascii="Arial" w:eastAsia="Times New Roman" w:hAnsi="Arial" w:cs="Arial"/>
            <w:lang w:eastAsia="en-GB"/>
          </w:rPr>
          <w:t>Veterinary nurse</w:t>
        </w:r>
      </w:hyperlink>
    </w:p>
    <w:p w:rsidR="00813E26" w:rsidRDefault="00E95941" w:rsidP="00813E26">
      <w:pPr>
        <w:spacing w:after="0"/>
        <w:rPr>
          <w:rFonts w:ascii="Arial" w:eastAsia="Times New Roman" w:hAnsi="Arial" w:cs="Arial"/>
          <w:lang w:eastAsia="en-GB"/>
        </w:rPr>
      </w:pPr>
      <w:hyperlink r:id="rId29" w:history="1">
        <w:r w:rsidR="00AA4658" w:rsidRPr="00EA68F4">
          <w:rPr>
            <w:rFonts w:ascii="Arial" w:eastAsia="Times New Roman" w:hAnsi="Arial" w:cs="Arial"/>
            <w:lang w:eastAsia="en-GB"/>
          </w:rPr>
          <w:t>Zoologist</w:t>
        </w:r>
      </w:hyperlink>
    </w:p>
    <w:p w:rsidR="00813E26" w:rsidRDefault="00813E26" w:rsidP="00813E26">
      <w:pPr>
        <w:spacing w:after="0"/>
        <w:rPr>
          <w:rFonts w:ascii="Arial" w:eastAsia="Times New Roman" w:hAnsi="Arial" w:cs="Arial"/>
          <w:lang w:eastAsia="en-GB"/>
        </w:rPr>
      </w:pPr>
      <w:r>
        <w:rPr>
          <w:rFonts w:ascii="Arial" w:eastAsia="Times New Roman" w:hAnsi="Arial" w:cs="Arial"/>
          <w:lang w:eastAsia="en-GB"/>
        </w:rPr>
        <w:t>Pathology</w:t>
      </w:r>
    </w:p>
    <w:p w:rsidR="00AA4658" w:rsidRPr="00EA68F4" w:rsidRDefault="00771892" w:rsidP="00813E26">
      <w:pPr>
        <w:spacing w:after="0"/>
        <w:rPr>
          <w:rFonts w:ascii="Arial" w:hAnsi="Arial" w:cs="Arial"/>
        </w:rPr>
        <w:sectPr w:rsidR="00AA4658" w:rsidRPr="00EA68F4">
          <w:pgSz w:w="11906" w:h="16838"/>
          <w:pgMar w:top="1440" w:right="1440" w:bottom="1440" w:left="1440" w:header="708" w:footer="708" w:gutter="0"/>
          <w:cols w:space="708"/>
          <w:docGrid w:linePitch="360"/>
        </w:sectPr>
      </w:pPr>
      <w:r w:rsidRPr="00EA68F4">
        <w:rPr>
          <w:rFonts w:ascii="Arial" w:eastAsia="Times New Roman" w:hAnsi="Arial" w:cs="Arial"/>
          <w:lang w:eastAsia="en-GB"/>
        </w:rPr>
        <w:t>Forensics.</w:t>
      </w:r>
    </w:p>
    <w:p w:rsidR="00AA4658" w:rsidRPr="00771892" w:rsidRDefault="00AA4658" w:rsidP="00771892">
      <w:pPr>
        <w:tabs>
          <w:tab w:val="left" w:pos="1755"/>
        </w:tabs>
        <w:rPr>
          <w:rFonts w:ascii="Arial" w:hAnsi="Arial" w:cs="Arial"/>
        </w:rPr>
      </w:pPr>
    </w:p>
    <w:sectPr w:rsidR="00AA4658" w:rsidRPr="00771892" w:rsidSect="00771892">
      <w:pgSz w:w="11906" w:h="16838"/>
      <w:pgMar w:top="0"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74CD1"/>
    <w:rsid w:val="00083979"/>
    <w:rsid w:val="000C3040"/>
    <w:rsid w:val="000F5F1A"/>
    <w:rsid w:val="0014142F"/>
    <w:rsid w:val="00182917"/>
    <w:rsid w:val="00217CED"/>
    <w:rsid w:val="002202CE"/>
    <w:rsid w:val="00241C84"/>
    <w:rsid w:val="002466B0"/>
    <w:rsid w:val="00246F52"/>
    <w:rsid w:val="00286523"/>
    <w:rsid w:val="002B2DF2"/>
    <w:rsid w:val="003048AD"/>
    <w:rsid w:val="00347755"/>
    <w:rsid w:val="003A44EF"/>
    <w:rsid w:val="003E5C7C"/>
    <w:rsid w:val="00410609"/>
    <w:rsid w:val="00463F1F"/>
    <w:rsid w:val="00496092"/>
    <w:rsid w:val="004A0AD6"/>
    <w:rsid w:val="004B22D4"/>
    <w:rsid w:val="004C4ABC"/>
    <w:rsid w:val="005026EA"/>
    <w:rsid w:val="005901AC"/>
    <w:rsid w:val="005E02DD"/>
    <w:rsid w:val="00606B07"/>
    <w:rsid w:val="006153BE"/>
    <w:rsid w:val="0068280F"/>
    <w:rsid w:val="00692269"/>
    <w:rsid w:val="006F7319"/>
    <w:rsid w:val="007138B0"/>
    <w:rsid w:val="00731422"/>
    <w:rsid w:val="007513C4"/>
    <w:rsid w:val="00762AF9"/>
    <w:rsid w:val="00764FA2"/>
    <w:rsid w:val="00771892"/>
    <w:rsid w:val="007F7894"/>
    <w:rsid w:val="00813E26"/>
    <w:rsid w:val="008873C7"/>
    <w:rsid w:val="00896AF5"/>
    <w:rsid w:val="008A781B"/>
    <w:rsid w:val="008E46A8"/>
    <w:rsid w:val="008F3679"/>
    <w:rsid w:val="00903660"/>
    <w:rsid w:val="00930E1C"/>
    <w:rsid w:val="00950BC0"/>
    <w:rsid w:val="009D19F0"/>
    <w:rsid w:val="00A603E5"/>
    <w:rsid w:val="00AA4658"/>
    <w:rsid w:val="00AB10BA"/>
    <w:rsid w:val="00B373CE"/>
    <w:rsid w:val="00B9590D"/>
    <w:rsid w:val="00BB1B21"/>
    <w:rsid w:val="00BF608A"/>
    <w:rsid w:val="00C217A4"/>
    <w:rsid w:val="00C354D7"/>
    <w:rsid w:val="00CA2EB1"/>
    <w:rsid w:val="00D206B7"/>
    <w:rsid w:val="00D914A2"/>
    <w:rsid w:val="00DD2ADF"/>
    <w:rsid w:val="00E3524E"/>
    <w:rsid w:val="00E475EC"/>
    <w:rsid w:val="00E561FE"/>
    <w:rsid w:val="00E95941"/>
    <w:rsid w:val="00EA68F4"/>
    <w:rsid w:val="00EC4054"/>
    <w:rsid w:val="00EC61F2"/>
    <w:rsid w:val="00EF2F7A"/>
    <w:rsid w:val="00F16A3F"/>
    <w:rsid w:val="00F52ACD"/>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76CE"/>
  <w15:docId w15:val="{65F1AED2-38F9-4CF5-9109-31A26EF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769">
      <w:bodyDiv w:val="1"/>
      <w:marLeft w:val="0"/>
      <w:marRight w:val="0"/>
      <w:marTop w:val="0"/>
      <w:marBottom w:val="0"/>
      <w:divBdr>
        <w:top w:val="none" w:sz="0" w:space="0" w:color="auto"/>
        <w:left w:val="none" w:sz="0" w:space="0" w:color="auto"/>
        <w:bottom w:val="none" w:sz="0" w:space="0" w:color="auto"/>
        <w:right w:val="none" w:sz="0" w:space="0" w:color="auto"/>
      </w:divBdr>
    </w:div>
    <w:div w:id="1478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profiles/biotechnologist" TargetMode="External"/><Relationship Id="rId13" Type="http://schemas.openxmlformats.org/officeDocument/2006/relationships/hyperlink" Target="https://www.prospects.ac.uk/job-profiles/nature-conservation-officer" TargetMode="External"/><Relationship Id="rId18" Type="http://schemas.openxmlformats.org/officeDocument/2006/relationships/hyperlink" Target="https://www.prospects.ac.uk/job-profiles/soil-scientist" TargetMode="External"/><Relationship Id="rId26" Type="http://schemas.openxmlformats.org/officeDocument/2006/relationships/hyperlink" Target="https://www.prospects.ac.uk/job-profiles/science-writer" TargetMode="External"/><Relationship Id="rId3" Type="http://schemas.openxmlformats.org/officeDocument/2006/relationships/styles" Target="styles.xml"/><Relationship Id="rId21" Type="http://schemas.openxmlformats.org/officeDocument/2006/relationships/hyperlink" Target="https://www.prospects.ac.uk/job-profiles/dental-hygienist" TargetMode="External"/><Relationship Id="rId7" Type="http://schemas.openxmlformats.org/officeDocument/2006/relationships/image" Target="media/image2.png"/><Relationship Id="rId12" Type="http://schemas.openxmlformats.org/officeDocument/2006/relationships/hyperlink" Target="https://www.prospects.ac.uk/job-profiles/nanotechnologist" TargetMode="External"/><Relationship Id="rId17" Type="http://schemas.openxmlformats.org/officeDocument/2006/relationships/hyperlink" Target="https://www.prospects.ac.uk/job-profiles/secondary-school-teacher" TargetMode="External"/><Relationship Id="rId25" Type="http://schemas.openxmlformats.org/officeDocument/2006/relationships/hyperlink" Target="https://www.prospects.ac.uk/job-profiles/physician-associate" TargetMode="External"/><Relationship Id="rId2" Type="http://schemas.openxmlformats.org/officeDocument/2006/relationships/numbering" Target="numbering.xml"/><Relationship Id="rId16" Type="http://schemas.openxmlformats.org/officeDocument/2006/relationships/hyperlink" Target="https://www.prospects.ac.uk/job-profiles/scientific-laboratory-technician" TargetMode="External"/><Relationship Id="rId20" Type="http://schemas.openxmlformats.org/officeDocument/2006/relationships/hyperlink" Target="https://www.prospects.ac.uk/job-profiles/animal-physiotherapist" TargetMode="External"/><Relationship Id="rId29" Type="http://schemas.openxmlformats.org/officeDocument/2006/relationships/hyperlink" Target="https://www.prospects.ac.uk/job-profiles/zoologis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ospects.ac.uk/job-profiles/microbiologist" TargetMode="External"/><Relationship Id="rId24" Type="http://schemas.openxmlformats.org/officeDocument/2006/relationships/hyperlink" Target="https://www.prospects.ac.uk/job-profiles/health-promotion-specialist" TargetMode="External"/><Relationship Id="rId5" Type="http://schemas.openxmlformats.org/officeDocument/2006/relationships/webSettings" Target="webSettings.xml"/><Relationship Id="rId15" Type="http://schemas.openxmlformats.org/officeDocument/2006/relationships/hyperlink" Target="https://www.prospects.ac.uk/job-profiles/research-scientist-life-sciences" TargetMode="External"/><Relationship Id="rId23" Type="http://schemas.openxmlformats.org/officeDocument/2006/relationships/hyperlink" Target="https://www.prospects.ac.uk/job-profiles/general-practice-doctor" TargetMode="External"/><Relationship Id="rId28" Type="http://schemas.openxmlformats.org/officeDocument/2006/relationships/hyperlink" Target="https://www.prospects.ac.uk/job-profiles/veterinary-nurse" TargetMode="External"/><Relationship Id="rId10" Type="http://schemas.openxmlformats.org/officeDocument/2006/relationships/hyperlink" Target="https://www.prospects.ac.uk/job-profiles/marine-biologist" TargetMode="External"/><Relationship Id="rId19" Type="http://schemas.openxmlformats.org/officeDocument/2006/relationships/hyperlink" Target="https://www.prospects.ac.uk/job-profiles/teaching-laboratory-technici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spects.ac.uk/job-profiles/higher-education-lecturer" TargetMode="External"/><Relationship Id="rId14" Type="http://schemas.openxmlformats.org/officeDocument/2006/relationships/hyperlink" Target="https://www.prospects.ac.uk/job-profiles/pharmacologist" TargetMode="External"/><Relationship Id="rId22" Type="http://schemas.openxmlformats.org/officeDocument/2006/relationships/hyperlink" Target="https://www.prospects.ac.uk/job-profiles/dentist" TargetMode="External"/><Relationship Id="rId27" Type="http://schemas.openxmlformats.org/officeDocument/2006/relationships/hyperlink" Target="https://www.prospects.ac.uk/job-profiles/sustainability-consulta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792A-0F1C-4DF2-9BB5-0E2DE2DA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18</cp:revision>
  <cp:lastPrinted>2019-11-06T11:53:00Z</cp:lastPrinted>
  <dcterms:created xsi:type="dcterms:W3CDTF">2020-10-08T10:26:00Z</dcterms:created>
  <dcterms:modified xsi:type="dcterms:W3CDTF">2023-09-25T10:23:00Z</dcterms:modified>
</cp:coreProperties>
</file>