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ECB80" w14:textId="1A3D8AC9" w:rsidR="00F53564" w:rsidRPr="00A37B15" w:rsidRDefault="00246BF6" w:rsidP="001244FA">
      <w:pPr>
        <w:jc w:val="center"/>
        <w:rPr>
          <w:rFonts w:ascii="Aptos" w:hAnsi="Aptos"/>
          <w:noProof/>
          <w:lang w:eastAsia="en-GB"/>
        </w:rPr>
      </w:pPr>
      <w:r w:rsidRPr="003F595E">
        <w:rPr>
          <w:rFonts w:cs="Calibri"/>
          <w:i/>
          <w:noProof/>
          <w:color w:val="2B579A"/>
          <w:shd w:val="clear" w:color="auto" w:fill="E6E6E6"/>
          <w:lang w:eastAsia="en-GB"/>
        </w:rPr>
        <w:drawing>
          <wp:anchor distT="0" distB="0" distL="114300" distR="114300" simplePos="0" relativeHeight="251659264" behindDoc="0" locked="0" layoutInCell="1" allowOverlap="1" wp14:anchorId="72EB732F" wp14:editId="6E694E7B">
            <wp:simplePos x="0" y="0"/>
            <wp:positionH relativeFrom="margin">
              <wp:align>center</wp:align>
            </wp:positionH>
            <wp:positionV relativeFrom="paragraph">
              <wp:posOffset>10795</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p>
    <w:p w14:paraId="07B19D3C" w14:textId="77777777" w:rsidR="00F53564" w:rsidRPr="00A37B15" w:rsidRDefault="00F53564" w:rsidP="001244FA">
      <w:pPr>
        <w:jc w:val="center"/>
        <w:rPr>
          <w:rFonts w:ascii="Aptos" w:hAnsi="Aptos"/>
          <w:noProof/>
          <w:lang w:eastAsia="en-GB"/>
        </w:rPr>
      </w:pPr>
    </w:p>
    <w:p w14:paraId="43E9AEF5" w14:textId="726CE41E" w:rsidR="00F53564" w:rsidRPr="00A37B15" w:rsidRDefault="00F53564">
      <w:pPr>
        <w:jc w:val="center"/>
        <w:rPr>
          <w:rFonts w:ascii="Aptos" w:hAnsi="Aptos"/>
          <w:noProof/>
          <w:lang w:eastAsia="en-GB"/>
        </w:rPr>
      </w:pPr>
    </w:p>
    <w:p w14:paraId="76E9D4A0" w14:textId="77777777" w:rsidR="00F53564" w:rsidRPr="00A37B15" w:rsidRDefault="00F53564">
      <w:pPr>
        <w:jc w:val="center"/>
        <w:rPr>
          <w:rFonts w:ascii="Aptos" w:hAnsi="Aptos"/>
          <w:noProof/>
          <w:lang w:eastAsia="en-GB"/>
        </w:rPr>
      </w:pPr>
    </w:p>
    <w:p w14:paraId="038F0659" w14:textId="6A32A1F2" w:rsidR="00F53564" w:rsidRPr="00A37B15" w:rsidRDefault="00F53564">
      <w:pPr>
        <w:jc w:val="center"/>
        <w:rPr>
          <w:rFonts w:ascii="Aptos" w:hAnsi="Aptos"/>
          <w:noProof/>
          <w:lang w:eastAsia="en-GB"/>
        </w:rPr>
      </w:pPr>
    </w:p>
    <w:p w14:paraId="20F34080" w14:textId="77B5B092" w:rsidR="00F53564" w:rsidRPr="00A37B15" w:rsidRDefault="00F53564">
      <w:pPr>
        <w:jc w:val="center"/>
        <w:rPr>
          <w:rFonts w:ascii="Aptos" w:hAnsi="Aptos"/>
          <w:noProof/>
          <w:lang w:eastAsia="en-GB"/>
        </w:rPr>
      </w:pPr>
    </w:p>
    <w:p w14:paraId="2EFE42DF" w14:textId="79CBCB27" w:rsidR="00F53564" w:rsidRPr="00A37B15" w:rsidRDefault="00F53564">
      <w:pPr>
        <w:jc w:val="center"/>
        <w:rPr>
          <w:rFonts w:ascii="Aptos" w:hAnsi="Aptos"/>
          <w:noProof/>
          <w:lang w:eastAsia="en-GB"/>
        </w:rPr>
      </w:pPr>
    </w:p>
    <w:p w14:paraId="6B582CB7" w14:textId="77777777" w:rsidR="00F53564" w:rsidRPr="00A37B15" w:rsidRDefault="00F53564">
      <w:pPr>
        <w:jc w:val="center"/>
        <w:rPr>
          <w:rFonts w:ascii="Aptos" w:hAnsi="Aptos"/>
          <w:noProof/>
          <w:lang w:eastAsia="en-GB"/>
        </w:rPr>
      </w:pPr>
    </w:p>
    <w:p w14:paraId="30B8622A" w14:textId="77777777" w:rsidR="00F53564" w:rsidRPr="00A37B15" w:rsidRDefault="00F53564">
      <w:pPr>
        <w:jc w:val="center"/>
        <w:rPr>
          <w:rFonts w:ascii="Aptos" w:hAnsi="Aptos"/>
          <w:noProof/>
          <w:lang w:eastAsia="en-GB"/>
        </w:rPr>
      </w:pPr>
    </w:p>
    <w:p w14:paraId="2C9ABE80" w14:textId="77777777" w:rsidR="00F53564" w:rsidRPr="00A37B15" w:rsidRDefault="00F53564">
      <w:pPr>
        <w:jc w:val="center"/>
        <w:rPr>
          <w:rFonts w:ascii="Aptos" w:hAnsi="Aptos"/>
          <w:noProof/>
          <w:lang w:eastAsia="en-GB"/>
        </w:rPr>
      </w:pPr>
    </w:p>
    <w:p w14:paraId="478AF4CA" w14:textId="77777777" w:rsidR="00F53564" w:rsidRPr="00A37B15" w:rsidRDefault="00F53564">
      <w:pPr>
        <w:jc w:val="center"/>
        <w:rPr>
          <w:rFonts w:ascii="Aptos" w:hAnsi="Aptos"/>
          <w:noProof/>
          <w:lang w:eastAsia="en-GB"/>
        </w:rPr>
      </w:pPr>
    </w:p>
    <w:p w14:paraId="38DDBD61" w14:textId="77777777" w:rsidR="00F53564" w:rsidRPr="00A37B15" w:rsidRDefault="00F53564">
      <w:pPr>
        <w:jc w:val="center"/>
        <w:rPr>
          <w:rFonts w:ascii="Aptos" w:hAnsi="Aptos"/>
          <w:noProof/>
          <w:lang w:eastAsia="en-GB"/>
        </w:rPr>
      </w:pPr>
    </w:p>
    <w:p w14:paraId="2DB6FD78" w14:textId="77777777" w:rsidR="00F53564" w:rsidRPr="00A37B15" w:rsidRDefault="00F53564">
      <w:pPr>
        <w:jc w:val="center"/>
        <w:rPr>
          <w:rFonts w:ascii="Aptos" w:hAnsi="Aptos"/>
          <w:noProof/>
          <w:lang w:eastAsia="en-GB"/>
        </w:rPr>
      </w:pPr>
    </w:p>
    <w:p w14:paraId="6026A628" w14:textId="77777777" w:rsidR="00F53564" w:rsidRPr="00A37B15" w:rsidRDefault="00F53564">
      <w:pPr>
        <w:jc w:val="center"/>
        <w:rPr>
          <w:rFonts w:ascii="Aptos" w:hAnsi="Aptos"/>
          <w:noProof/>
          <w:lang w:eastAsia="en-GB"/>
        </w:rPr>
      </w:pPr>
    </w:p>
    <w:p w14:paraId="7467F10E" w14:textId="77777777" w:rsidR="00246BF6" w:rsidRDefault="00246BF6">
      <w:pPr>
        <w:jc w:val="center"/>
        <w:rPr>
          <w:rFonts w:ascii="Aptos" w:hAnsi="Aptos" w:cs="Arial"/>
          <w:b/>
          <w:sz w:val="56"/>
          <w:szCs w:val="56"/>
        </w:rPr>
      </w:pPr>
    </w:p>
    <w:p w14:paraId="4D2CBEA1" w14:textId="77777777" w:rsidR="00246BF6" w:rsidRDefault="00246BF6">
      <w:pPr>
        <w:jc w:val="center"/>
        <w:rPr>
          <w:rFonts w:ascii="Aptos" w:hAnsi="Aptos" w:cs="Arial"/>
          <w:b/>
          <w:sz w:val="56"/>
          <w:szCs w:val="56"/>
        </w:rPr>
      </w:pPr>
    </w:p>
    <w:p w14:paraId="12F4048A" w14:textId="77777777" w:rsidR="00246BF6" w:rsidRDefault="00246BF6">
      <w:pPr>
        <w:jc w:val="center"/>
        <w:rPr>
          <w:rFonts w:ascii="Aptos" w:hAnsi="Aptos" w:cs="Arial"/>
          <w:b/>
          <w:sz w:val="56"/>
          <w:szCs w:val="56"/>
        </w:rPr>
      </w:pPr>
    </w:p>
    <w:p w14:paraId="56BE1957" w14:textId="77777777" w:rsidR="00246BF6" w:rsidRDefault="00246BF6">
      <w:pPr>
        <w:jc w:val="center"/>
        <w:rPr>
          <w:rFonts w:ascii="Aptos" w:hAnsi="Aptos" w:cs="Arial"/>
          <w:b/>
          <w:sz w:val="56"/>
          <w:szCs w:val="56"/>
        </w:rPr>
      </w:pPr>
    </w:p>
    <w:p w14:paraId="45C123E6" w14:textId="76633390" w:rsidR="00F53564" w:rsidRPr="00246BF6" w:rsidRDefault="00AF030C">
      <w:pPr>
        <w:jc w:val="center"/>
        <w:rPr>
          <w:rFonts w:asciiTheme="minorHAnsi" w:hAnsiTheme="minorHAnsi" w:cstheme="minorHAnsi"/>
          <w:b/>
          <w:sz w:val="56"/>
          <w:szCs w:val="56"/>
        </w:rPr>
      </w:pPr>
      <w:r w:rsidRPr="00246BF6">
        <w:rPr>
          <w:rFonts w:asciiTheme="minorHAnsi" w:hAnsiTheme="minorHAnsi" w:cstheme="minorHAnsi"/>
          <w:b/>
          <w:sz w:val="56"/>
          <w:szCs w:val="56"/>
        </w:rPr>
        <w:t>Whole</w:t>
      </w:r>
      <w:r w:rsidR="00F53564" w:rsidRPr="00246BF6">
        <w:rPr>
          <w:rFonts w:asciiTheme="minorHAnsi" w:hAnsiTheme="minorHAnsi" w:cstheme="minorHAnsi"/>
          <w:b/>
          <w:sz w:val="56"/>
          <w:szCs w:val="56"/>
        </w:rPr>
        <w:t xml:space="preserve"> School </w:t>
      </w:r>
      <w:r w:rsidRPr="00246BF6">
        <w:rPr>
          <w:rFonts w:asciiTheme="minorHAnsi" w:hAnsiTheme="minorHAnsi" w:cstheme="minorHAnsi"/>
          <w:b/>
          <w:sz w:val="56"/>
          <w:szCs w:val="56"/>
        </w:rPr>
        <w:t xml:space="preserve">Model </w:t>
      </w:r>
      <w:r w:rsidR="00F53564" w:rsidRPr="00246BF6">
        <w:rPr>
          <w:rFonts w:asciiTheme="minorHAnsi" w:hAnsiTheme="minorHAnsi" w:cstheme="minorHAnsi"/>
          <w:b/>
          <w:sz w:val="56"/>
          <w:szCs w:val="56"/>
        </w:rPr>
        <w:t xml:space="preserve">Pay Policy </w:t>
      </w:r>
    </w:p>
    <w:p w14:paraId="3C989812" w14:textId="77777777" w:rsidR="00246BF6" w:rsidRPr="00E07C57" w:rsidRDefault="00246BF6" w:rsidP="00246BF6">
      <w:pPr>
        <w:jc w:val="center"/>
        <w:textAlignment w:val="baseline"/>
        <w:rPr>
          <w:rFonts w:ascii="Segoe UI" w:hAnsi="Segoe UI" w:cs="Segoe UI"/>
          <w:sz w:val="18"/>
          <w:szCs w:val="18"/>
        </w:rPr>
      </w:pPr>
      <w:r w:rsidRPr="00E07C57">
        <w:rPr>
          <w:rFonts w:cs="Calibri"/>
        </w:rPr>
        <w:t> </w:t>
      </w:r>
      <w:r w:rsidRPr="00E07C57">
        <w:rPr>
          <w:rFonts w:cs="Calibri"/>
          <w:i/>
          <w:iCs/>
          <w:sz w:val="32"/>
          <w:szCs w:val="32"/>
        </w:rPr>
        <w:t>(Approved &amp; Adopted from Schools HR Cooperative)</w:t>
      </w:r>
      <w:r w:rsidRPr="00E07C57">
        <w:rPr>
          <w:rFonts w:cs="Calibri"/>
          <w:sz w:val="32"/>
          <w:szCs w:val="32"/>
        </w:rPr>
        <w:t> </w:t>
      </w:r>
    </w:p>
    <w:p w14:paraId="450EAE0D" w14:textId="77777777" w:rsidR="00246BF6" w:rsidRPr="00E07C57" w:rsidRDefault="00246BF6" w:rsidP="00246BF6">
      <w:pPr>
        <w:ind w:firstLine="5340"/>
        <w:jc w:val="both"/>
        <w:textAlignment w:val="baseline"/>
        <w:rPr>
          <w:rFonts w:ascii="Segoe UI" w:hAnsi="Segoe UI" w:cs="Segoe UI"/>
          <w:sz w:val="18"/>
          <w:szCs w:val="18"/>
        </w:rPr>
      </w:pPr>
      <w:r w:rsidRPr="00E07C57">
        <w:rPr>
          <w:rFonts w:cs="Calibri"/>
        </w:rPr>
        <w:t> </w:t>
      </w:r>
    </w:p>
    <w:p w14:paraId="00D0169F" w14:textId="5C634FF6" w:rsidR="00246BF6" w:rsidRDefault="00246BF6" w:rsidP="00246BF6">
      <w:pPr>
        <w:jc w:val="center"/>
        <w:textAlignment w:val="baseline"/>
        <w:rPr>
          <w:rFonts w:ascii="Segoe UI" w:hAnsi="Segoe UI" w:cs="Segoe UI"/>
          <w:sz w:val="18"/>
          <w:szCs w:val="18"/>
        </w:rPr>
      </w:pPr>
    </w:p>
    <w:p w14:paraId="68FF8015" w14:textId="77777777" w:rsidR="0012204C" w:rsidRPr="00E07C57" w:rsidRDefault="0012204C" w:rsidP="00246BF6">
      <w:pPr>
        <w:jc w:val="center"/>
        <w:textAlignment w:val="baseline"/>
        <w:rPr>
          <w:rFonts w:ascii="Segoe UI" w:hAnsi="Segoe UI" w:cs="Segoe UI"/>
          <w:sz w:val="18"/>
          <w:szCs w:val="18"/>
        </w:rPr>
      </w:pPr>
    </w:p>
    <w:p w14:paraId="512A1766" w14:textId="69BF54C0" w:rsidR="00246BF6" w:rsidRPr="00E07C57" w:rsidRDefault="00246BF6" w:rsidP="00246BF6">
      <w:pPr>
        <w:ind w:left="420"/>
        <w:textAlignment w:val="baseline"/>
        <w:rPr>
          <w:rFonts w:ascii="Segoe UI" w:hAnsi="Segoe UI" w:cs="Segoe UI"/>
          <w:sz w:val="18"/>
          <w:szCs w:val="18"/>
        </w:rPr>
      </w:pPr>
      <w:r w:rsidRPr="00E07C57">
        <w:rPr>
          <w:rFonts w:cs="Calibri"/>
          <w:sz w:val="18"/>
          <w:szCs w:val="18"/>
        </w:rPr>
        <w:t> </w:t>
      </w:r>
    </w:p>
    <w:p w14:paraId="7C11BB0E" w14:textId="77777777" w:rsidR="0012204C" w:rsidRDefault="0012204C" w:rsidP="00246BF6">
      <w:pPr>
        <w:ind w:left="420"/>
        <w:textAlignment w:val="baseline"/>
        <w:rPr>
          <w:rFonts w:cs="Calibri"/>
          <w:sz w:val="18"/>
          <w:szCs w:val="18"/>
        </w:rPr>
      </w:pPr>
    </w:p>
    <w:p w14:paraId="768846F5" w14:textId="77777777" w:rsidR="0012204C" w:rsidRDefault="0012204C" w:rsidP="00246BF6">
      <w:pPr>
        <w:ind w:left="420"/>
        <w:textAlignment w:val="baseline"/>
        <w:rPr>
          <w:rFonts w:cs="Calibri"/>
          <w:sz w:val="18"/>
          <w:szCs w:val="18"/>
        </w:rPr>
      </w:pPr>
    </w:p>
    <w:p w14:paraId="56D09006" w14:textId="7613F419" w:rsidR="00246BF6" w:rsidRPr="00E07C57" w:rsidRDefault="00246BF6" w:rsidP="00246BF6">
      <w:pPr>
        <w:ind w:left="420"/>
        <w:textAlignment w:val="baseline"/>
        <w:rPr>
          <w:rFonts w:ascii="Segoe UI" w:hAnsi="Segoe UI" w:cs="Segoe UI"/>
          <w:sz w:val="18"/>
          <w:szCs w:val="18"/>
        </w:rPr>
      </w:pPr>
      <w:r w:rsidRPr="00E07C57">
        <w:rPr>
          <w:rFonts w:cs="Calibri"/>
          <w:sz w:val="18"/>
          <w:szCs w:val="18"/>
        </w:rPr>
        <w:t> </w:t>
      </w:r>
    </w:p>
    <w:p w14:paraId="1A322C92" w14:textId="053F926E" w:rsidR="00246BF6" w:rsidRPr="00E07C57" w:rsidRDefault="00246BF6" w:rsidP="0012204C">
      <w:pPr>
        <w:ind w:left="4962" w:hanging="2552"/>
        <w:textAlignment w:val="baseline"/>
        <w:rPr>
          <w:rFonts w:ascii="Segoe UI" w:hAnsi="Segoe UI" w:cs="Segoe UI"/>
          <w:sz w:val="18"/>
          <w:szCs w:val="18"/>
        </w:rPr>
      </w:pPr>
      <w:r w:rsidRPr="00E07C57">
        <w:rPr>
          <w:rFonts w:cs="Calibri"/>
          <w:sz w:val="28"/>
          <w:szCs w:val="28"/>
        </w:rPr>
        <w:t xml:space="preserve">Current review: </w:t>
      </w:r>
      <w:r w:rsidRPr="00E07C57">
        <w:rPr>
          <w:rFonts w:cs="Calibri"/>
          <w:sz w:val="28"/>
          <w:szCs w:val="28"/>
        </w:rPr>
        <w:tab/>
      </w:r>
      <w:r w:rsidR="0069454B">
        <w:rPr>
          <w:rFonts w:cs="Calibri"/>
          <w:sz w:val="28"/>
          <w:szCs w:val="28"/>
        </w:rPr>
        <w:t>Sept</w:t>
      </w:r>
      <w:r>
        <w:rPr>
          <w:rFonts w:cs="Calibri"/>
          <w:sz w:val="28"/>
          <w:szCs w:val="28"/>
        </w:rPr>
        <w:t>ember 202</w:t>
      </w:r>
      <w:r w:rsidR="0069454B">
        <w:rPr>
          <w:rFonts w:cs="Calibri"/>
          <w:sz w:val="28"/>
          <w:szCs w:val="28"/>
        </w:rPr>
        <w:t>5</w:t>
      </w:r>
    </w:p>
    <w:p w14:paraId="11E49038" w14:textId="2E45E6A1" w:rsidR="00246BF6" w:rsidRPr="00E07C57" w:rsidRDefault="00246BF6" w:rsidP="0012204C">
      <w:pPr>
        <w:ind w:left="4962" w:hanging="2552"/>
        <w:textAlignment w:val="baseline"/>
        <w:rPr>
          <w:rFonts w:ascii="Segoe UI" w:hAnsi="Segoe UI" w:cs="Segoe UI"/>
          <w:sz w:val="18"/>
          <w:szCs w:val="18"/>
        </w:rPr>
      </w:pPr>
      <w:r w:rsidRPr="00E07C57">
        <w:rPr>
          <w:rFonts w:cs="Calibri"/>
          <w:sz w:val="28"/>
          <w:szCs w:val="28"/>
        </w:rPr>
        <w:t xml:space="preserve">Date of next review: </w:t>
      </w:r>
      <w:r>
        <w:rPr>
          <w:rFonts w:cs="Calibri"/>
          <w:sz w:val="28"/>
          <w:szCs w:val="28"/>
        </w:rPr>
        <w:t xml:space="preserve"> </w:t>
      </w:r>
      <w:r w:rsidR="0012204C">
        <w:rPr>
          <w:rFonts w:cs="Calibri"/>
          <w:sz w:val="28"/>
          <w:szCs w:val="28"/>
        </w:rPr>
        <w:tab/>
      </w:r>
      <w:r>
        <w:rPr>
          <w:rFonts w:cs="Calibri"/>
          <w:sz w:val="28"/>
          <w:szCs w:val="28"/>
        </w:rPr>
        <w:t>September</w:t>
      </w:r>
      <w:r w:rsidRPr="00E07C57">
        <w:rPr>
          <w:rFonts w:cs="Calibri"/>
          <w:sz w:val="28"/>
          <w:szCs w:val="28"/>
        </w:rPr>
        <w:t xml:space="preserve"> 202</w:t>
      </w:r>
      <w:r w:rsidR="0069454B">
        <w:rPr>
          <w:rFonts w:cs="Calibri"/>
          <w:sz w:val="28"/>
          <w:szCs w:val="28"/>
        </w:rPr>
        <w:t>6</w:t>
      </w:r>
      <w:r w:rsidRPr="00E07C57">
        <w:rPr>
          <w:rFonts w:cs="Calibri"/>
          <w:sz w:val="28"/>
          <w:szCs w:val="28"/>
        </w:rPr>
        <w:t xml:space="preserve"> *</w:t>
      </w:r>
    </w:p>
    <w:p w14:paraId="087D6A25" w14:textId="31C0EF4A" w:rsidR="00246BF6" w:rsidRPr="00E07C57" w:rsidRDefault="0012204C" w:rsidP="0012204C">
      <w:pPr>
        <w:ind w:left="4962" w:hanging="2552"/>
        <w:textAlignment w:val="baseline"/>
        <w:rPr>
          <w:rFonts w:ascii="Segoe UI" w:hAnsi="Segoe UI" w:cs="Segoe UI"/>
          <w:sz w:val="18"/>
          <w:szCs w:val="18"/>
        </w:rPr>
      </w:pPr>
      <w:r>
        <w:rPr>
          <w:rFonts w:cs="Calibri"/>
          <w:sz w:val="28"/>
          <w:szCs w:val="28"/>
        </w:rPr>
        <w:t xml:space="preserve">Delegated to: </w:t>
      </w:r>
      <w:r>
        <w:rPr>
          <w:rFonts w:cs="Calibri"/>
          <w:sz w:val="28"/>
          <w:szCs w:val="28"/>
        </w:rPr>
        <w:tab/>
      </w:r>
      <w:r w:rsidR="00246BF6" w:rsidRPr="00E07C57">
        <w:rPr>
          <w:rFonts w:cs="Calibri"/>
          <w:sz w:val="28"/>
          <w:szCs w:val="28"/>
        </w:rPr>
        <w:t>FGB  </w:t>
      </w:r>
    </w:p>
    <w:p w14:paraId="4E5DD0F4" w14:textId="4BE85954" w:rsidR="00246BF6" w:rsidRPr="00E07C57" w:rsidRDefault="0012204C" w:rsidP="0012204C">
      <w:pPr>
        <w:ind w:left="4962" w:hanging="2552"/>
        <w:jc w:val="both"/>
        <w:textAlignment w:val="baseline"/>
        <w:rPr>
          <w:rFonts w:ascii="Segoe UI" w:hAnsi="Segoe UI" w:cs="Segoe UI"/>
          <w:sz w:val="18"/>
          <w:szCs w:val="18"/>
        </w:rPr>
      </w:pPr>
      <w:r>
        <w:rPr>
          <w:rFonts w:cs="Calibri"/>
          <w:sz w:val="28"/>
          <w:szCs w:val="28"/>
        </w:rPr>
        <w:t xml:space="preserve">Reviewer: </w:t>
      </w:r>
      <w:r>
        <w:rPr>
          <w:rFonts w:cs="Calibri"/>
          <w:sz w:val="28"/>
          <w:szCs w:val="28"/>
        </w:rPr>
        <w:tab/>
      </w:r>
      <w:r w:rsidR="00246BF6" w:rsidRPr="00E07C57">
        <w:rPr>
          <w:rFonts w:cs="Calibri"/>
          <w:sz w:val="28"/>
          <w:szCs w:val="28"/>
        </w:rPr>
        <w:t>S</w:t>
      </w:r>
      <w:r w:rsidR="0069454B">
        <w:rPr>
          <w:rFonts w:cs="Calibri"/>
          <w:sz w:val="28"/>
          <w:szCs w:val="28"/>
        </w:rPr>
        <w:t>ue</w:t>
      </w:r>
      <w:r w:rsidR="00246BF6" w:rsidRPr="00E07C57">
        <w:rPr>
          <w:rFonts w:cs="Calibri"/>
          <w:sz w:val="28"/>
          <w:szCs w:val="28"/>
        </w:rPr>
        <w:t xml:space="preserve"> Yu  </w:t>
      </w:r>
    </w:p>
    <w:p w14:paraId="0025ED5F" w14:textId="77777777" w:rsidR="00246BF6" w:rsidRPr="00E07C57" w:rsidRDefault="00246BF6" w:rsidP="0012204C">
      <w:pPr>
        <w:ind w:left="4962" w:hanging="2552"/>
        <w:jc w:val="center"/>
        <w:rPr>
          <w:rFonts w:asciiTheme="minorHAnsi" w:eastAsiaTheme="minorHAnsi" w:hAnsiTheme="minorHAnsi" w:cstheme="minorBidi"/>
        </w:rPr>
      </w:pPr>
    </w:p>
    <w:p w14:paraId="4A1008FD" w14:textId="77777777" w:rsidR="00246BF6" w:rsidRPr="00E07C57" w:rsidRDefault="00246BF6" w:rsidP="00246BF6">
      <w:pPr>
        <w:jc w:val="center"/>
        <w:rPr>
          <w:rFonts w:asciiTheme="minorHAnsi" w:eastAsiaTheme="minorHAnsi" w:hAnsiTheme="minorHAnsi" w:cstheme="minorBidi"/>
        </w:rPr>
      </w:pPr>
    </w:p>
    <w:p w14:paraId="779C2EF2" w14:textId="77777777" w:rsidR="0012204C" w:rsidRDefault="0012204C" w:rsidP="00246BF6">
      <w:pPr>
        <w:rPr>
          <w:rFonts w:eastAsiaTheme="minorHAnsi" w:cstheme="minorBidi"/>
          <w:b/>
          <w:i/>
        </w:rPr>
      </w:pPr>
    </w:p>
    <w:p w14:paraId="5AF5531C" w14:textId="77777777" w:rsidR="0012204C" w:rsidRDefault="0012204C" w:rsidP="00246BF6">
      <w:pPr>
        <w:rPr>
          <w:rFonts w:eastAsiaTheme="minorHAnsi" w:cstheme="minorBidi"/>
          <w:b/>
          <w:i/>
        </w:rPr>
      </w:pPr>
    </w:p>
    <w:p w14:paraId="741C84FD" w14:textId="77777777" w:rsidR="0012204C" w:rsidRDefault="0012204C" w:rsidP="00246BF6">
      <w:pPr>
        <w:rPr>
          <w:rFonts w:eastAsiaTheme="minorHAnsi" w:cstheme="minorBidi"/>
          <w:b/>
          <w:i/>
        </w:rPr>
      </w:pPr>
    </w:p>
    <w:p w14:paraId="6435A395" w14:textId="3A449532" w:rsidR="00246BF6" w:rsidRDefault="00246BF6" w:rsidP="00246BF6">
      <w:pPr>
        <w:rPr>
          <w:rFonts w:eastAsiaTheme="minorHAnsi" w:cstheme="minorBidi"/>
          <w:b/>
          <w:i/>
        </w:rPr>
      </w:pPr>
      <w:r w:rsidRPr="00E07C57">
        <w:rPr>
          <w:rFonts w:eastAsiaTheme="minorHAnsi" w:cstheme="minorBidi"/>
          <w:b/>
          <w:i/>
        </w:rPr>
        <w:t>*This policy will be subject to ongoing review and may be amended prior to the scheduled date of the next review in order to reflect changes in legislation where appropriate</w:t>
      </w:r>
    </w:p>
    <w:p w14:paraId="78D172E7" w14:textId="1225FEB6" w:rsidR="00246BF6" w:rsidRDefault="00246BF6" w:rsidP="00246BF6">
      <w:pPr>
        <w:rPr>
          <w:rFonts w:eastAsiaTheme="minorHAnsi" w:cstheme="minorBidi"/>
          <w:b/>
          <w:i/>
        </w:rPr>
      </w:pPr>
    </w:p>
    <w:p w14:paraId="56A9498F" w14:textId="3777CAB1" w:rsidR="00E4295A" w:rsidRDefault="00E4295A" w:rsidP="00246BF6">
      <w:pPr>
        <w:rPr>
          <w:rFonts w:eastAsiaTheme="minorHAnsi" w:cstheme="minorBidi"/>
          <w:b/>
          <w:i/>
        </w:rPr>
      </w:pPr>
    </w:p>
    <w:p w14:paraId="09A7B6AE" w14:textId="0217E48A" w:rsidR="00E4295A" w:rsidRDefault="00E4295A" w:rsidP="00246BF6">
      <w:pPr>
        <w:rPr>
          <w:rFonts w:eastAsiaTheme="minorHAnsi" w:cstheme="minorBidi"/>
          <w:b/>
          <w:i/>
        </w:rPr>
      </w:pPr>
    </w:p>
    <w:p w14:paraId="69A745DE" w14:textId="423D7805" w:rsidR="00E4295A" w:rsidRDefault="00E4295A" w:rsidP="00246BF6">
      <w:pPr>
        <w:rPr>
          <w:rFonts w:eastAsiaTheme="minorHAnsi" w:cstheme="minorBidi"/>
          <w:b/>
          <w:i/>
        </w:rPr>
      </w:pPr>
    </w:p>
    <w:p w14:paraId="4B3220A5" w14:textId="21EFEBC5" w:rsidR="0012204C" w:rsidRDefault="0012204C" w:rsidP="00246BF6">
      <w:pPr>
        <w:rPr>
          <w:rFonts w:eastAsiaTheme="minorHAnsi" w:cstheme="minorBidi"/>
          <w:b/>
          <w:i/>
        </w:rPr>
      </w:pPr>
    </w:p>
    <w:p w14:paraId="0C34BA23" w14:textId="09811C18" w:rsidR="0012204C" w:rsidRDefault="0012204C" w:rsidP="00246BF6">
      <w:pPr>
        <w:rPr>
          <w:rFonts w:eastAsiaTheme="minorHAnsi" w:cstheme="minorBidi"/>
          <w:b/>
          <w:i/>
        </w:rPr>
      </w:pPr>
    </w:p>
    <w:p w14:paraId="391F769F" w14:textId="77777777" w:rsidR="0012204C" w:rsidRDefault="0012204C" w:rsidP="00246BF6">
      <w:pPr>
        <w:rPr>
          <w:rFonts w:eastAsiaTheme="minorHAnsi" w:cstheme="minorBidi"/>
          <w:b/>
          <w:i/>
        </w:rPr>
      </w:pPr>
      <w:bookmarkStart w:id="0" w:name="_GoBack"/>
      <w:bookmarkEnd w:id="0"/>
    </w:p>
    <w:p w14:paraId="5A4A98E0" w14:textId="7AD79F64" w:rsidR="0012204C" w:rsidRDefault="0012204C" w:rsidP="00246BF6">
      <w:pPr>
        <w:rPr>
          <w:rFonts w:eastAsiaTheme="minorHAnsi" w:cstheme="minorBidi"/>
          <w:b/>
          <w:i/>
        </w:rPr>
      </w:pPr>
    </w:p>
    <w:p w14:paraId="3D0AAD40" w14:textId="5DA535B5" w:rsidR="0012204C" w:rsidRDefault="0012204C" w:rsidP="00246BF6">
      <w:pPr>
        <w:rPr>
          <w:rFonts w:eastAsiaTheme="minorHAnsi" w:cstheme="minorBidi"/>
          <w:b/>
          <w:i/>
        </w:rPr>
      </w:pPr>
    </w:p>
    <w:p w14:paraId="260A4935" w14:textId="73A731AB" w:rsidR="0012204C" w:rsidRDefault="0012204C" w:rsidP="00246BF6">
      <w:pPr>
        <w:rPr>
          <w:rFonts w:eastAsiaTheme="minorHAnsi" w:cstheme="minorBidi"/>
          <w:b/>
          <w:i/>
        </w:rPr>
      </w:pPr>
    </w:p>
    <w:p w14:paraId="70296EE5" w14:textId="0090381D" w:rsidR="0012204C" w:rsidRDefault="0012204C" w:rsidP="00246BF6">
      <w:pPr>
        <w:rPr>
          <w:rFonts w:eastAsiaTheme="minorHAnsi" w:cstheme="minorBidi"/>
          <w:b/>
          <w:i/>
        </w:rPr>
      </w:pPr>
    </w:p>
    <w:tbl>
      <w:tblPr>
        <w:tblStyle w:val="TableGrid"/>
        <w:tblW w:w="0" w:type="auto"/>
        <w:tblInd w:w="-176" w:type="dxa"/>
        <w:tblLook w:val="01E0" w:firstRow="1" w:lastRow="1" w:firstColumn="1" w:lastColumn="1" w:noHBand="0" w:noVBand="0"/>
      </w:tblPr>
      <w:tblGrid>
        <w:gridCol w:w="1497"/>
        <w:gridCol w:w="756"/>
        <w:gridCol w:w="117"/>
        <w:gridCol w:w="734"/>
        <w:gridCol w:w="352"/>
        <w:gridCol w:w="5038"/>
        <w:gridCol w:w="742"/>
      </w:tblGrid>
      <w:tr w:rsidR="004A5409" w:rsidRPr="00396FCC" w14:paraId="0C634EE4" w14:textId="77777777" w:rsidTr="00246BF6">
        <w:trPr>
          <w:trHeight w:val="170"/>
        </w:trPr>
        <w:tc>
          <w:tcPr>
            <w:tcW w:w="1497" w:type="dxa"/>
            <w:shd w:val="clear" w:color="auto" w:fill="D9D9D9" w:themeFill="background1" w:themeFillShade="D9"/>
            <w:vAlign w:val="center"/>
          </w:tcPr>
          <w:p w14:paraId="55F3A2F6" w14:textId="633A1D65" w:rsidR="004A5409" w:rsidRPr="00396FCC" w:rsidRDefault="004A5409"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lastRenderedPageBreak/>
              <w:t>Section</w:t>
            </w:r>
          </w:p>
        </w:tc>
        <w:tc>
          <w:tcPr>
            <w:tcW w:w="6997" w:type="dxa"/>
            <w:gridSpan w:val="5"/>
            <w:shd w:val="clear" w:color="auto" w:fill="D9D9D9" w:themeFill="background1" w:themeFillShade="D9"/>
          </w:tcPr>
          <w:p w14:paraId="7EBF9267" w14:textId="0F24B15E" w:rsidR="004A5409" w:rsidRPr="00396FCC" w:rsidRDefault="000C3BD7" w:rsidP="009C175D">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 xml:space="preserve">Contents </w:t>
            </w:r>
          </w:p>
        </w:tc>
        <w:tc>
          <w:tcPr>
            <w:tcW w:w="742" w:type="dxa"/>
            <w:shd w:val="clear" w:color="auto" w:fill="D9D9D9" w:themeFill="background1" w:themeFillShade="D9"/>
          </w:tcPr>
          <w:p w14:paraId="16606DDC" w14:textId="77777777" w:rsidR="004A5409" w:rsidRPr="00396FCC" w:rsidRDefault="004A5409"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Page</w:t>
            </w:r>
          </w:p>
        </w:tc>
      </w:tr>
      <w:tr w:rsidR="004A5409" w:rsidRPr="00396FCC" w14:paraId="1D99F7A2" w14:textId="77777777" w:rsidTr="00246BF6">
        <w:trPr>
          <w:trHeight w:hRule="exact" w:val="340"/>
        </w:trPr>
        <w:tc>
          <w:tcPr>
            <w:tcW w:w="1497" w:type="dxa"/>
            <w:vAlign w:val="center"/>
          </w:tcPr>
          <w:p w14:paraId="58D63C9F" w14:textId="77777777" w:rsidR="004A5409" w:rsidRPr="00396FCC" w:rsidRDefault="004A5409" w:rsidP="002C6450">
            <w:pPr>
              <w:spacing w:after="0" w:line="240" w:lineRule="auto"/>
              <w:jc w:val="center"/>
              <w:rPr>
                <w:rFonts w:asciiTheme="minorHAnsi" w:eastAsia="Calibri" w:hAnsiTheme="minorHAnsi" w:cstheme="minorHAnsi"/>
                <w:b/>
                <w:sz w:val="22"/>
                <w:szCs w:val="22"/>
              </w:rPr>
            </w:pPr>
            <w:bookmarkStart w:id="1" w:name="_Hlk95836250"/>
            <w:r w:rsidRPr="00396FCC">
              <w:rPr>
                <w:rFonts w:asciiTheme="minorHAnsi" w:eastAsia="Calibri" w:hAnsiTheme="minorHAnsi" w:cstheme="minorHAnsi"/>
                <w:b/>
                <w:sz w:val="22"/>
                <w:szCs w:val="22"/>
              </w:rPr>
              <w:t>1.</w:t>
            </w:r>
          </w:p>
        </w:tc>
        <w:tc>
          <w:tcPr>
            <w:tcW w:w="6997" w:type="dxa"/>
            <w:gridSpan w:val="5"/>
            <w:vAlign w:val="center"/>
          </w:tcPr>
          <w:p w14:paraId="2DE077A7" w14:textId="77777777" w:rsidR="004A5409" w:rsidRPr="00396FCC" w:rsidRDefault="004A5409" w:rsidP="002C6450">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Scope</w:t>
            </w:r>
          </w:p>
        </w:tc>
        <w:tc>
          <w:tcPr>
            <w:tcW w:w="742" w:type="dxa"/>
            <w:vAlign w:val="center"/>
          </w:tcPr>
          <w:p w14:paraId="175B1DFC" w14:textId="619470E6" w:rsidR="004A5409" w:rsidRPr="00396FCC" w:rsidRDefault="00E53A8D" w:rsidP="002C6450">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3</w:t>
            </w:r>
          </w:p>
        </w:tc>
      </w:tr>
      <w:tr w:rsidR="004A5409" w:rsidRPr="00396FCC" w14:paraId="6B948019" w14:textId="77777777" w:rsidTr="00246BF6">
        <w:trPr>
          <w:trHeight w:val="283"/>
        </w:trPr>
        <w:tc>
          <w:tcPr>
            <w:tcW w:w="1497" w:type="dxa"/>
            <w:vAlign w:val="center"/>
          </w:tcPr>
          <w:p w14:paraId="6EA219E9" w14:textId="77777777" w:rsidR="004A5409" w:rsidRPr="00396FCC" w:rsidRDefault="004A5409"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2.</w:t>
            </w:r>
          </w:p>
        </w:tc>
        <w:tc>
          <w:tcPr>
            <w:tcW w:w="6997" w:type="dxa"/>
            <w:gridSpan w:val="5"/>
          </w:tcPr>
          <w:p w14:paraId="5BC8FAFA" w14:textId="185793E7" w:rsidR="004A5409" w:rsidRPr="00396FCC" w:rsidRDefault="00451A37"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Policy Purpose</w:t>
            </w:r>
          </w:p>
        </w:tc>
        <w:tc>
          <w:tcPr>
            <w:tcW w:w="742" w:type="dxa"/>
            <w:vAlign w:val="center"/>
          </w:tcPr>
          <w:p w14:paraId="4851220F" w14:textId="16BC1B9F" w:rsidR="004A5409" w:rsidRPr="00396FCC" w:rsidRDefault="00E53A8D"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3</w:t>
            </w:r>
          </w:p>
        </w:tc>
      </w:tr>
      <w:tr w:rsidR="00164E7F" w:rsidRPr="00396FCC" w14:paraId="502AFA53" w14:textId="77777777" w:rsidTr="00246BF6">
        <w:trPr>
          <w:trHeight w:val="20"/>
        </w:trPr>
        <w:tc>
          <w:tcPr>
            <w:tcW w:w="1497" w:type="dxa"/>
            <w:vAlign w:val="center"/>
          </w:tcPr>
          <w:p w14:paraId="588E0F2F" w14:textId="77777777" w:rsidR="00164E7F" w:rsidRPr="00396FCC" w:rsidRDefault="00164E7F" w:rsidP="00164E7F">
            <w:pPr>
              <w:spacing w:after="0" w:line="240" w:lineRule="auto"/>
              <w:jc w:val="center"/>
              <w:rPr>
                <w:rFonts w:asciiTheme="minorHAnsi" w:eastAsia="Calibri" w:hAnsiTheme="minorHAnsi" w:cstheme="minorHAnsi"/>
                <w:b/>
                <w:sz w:val="22"/>
                <w:szCs w:val="22"/>
              </w:rPr>
            </w:pPr>
          </w:p>
        </w:tc>
        <w:tc>
          <w:tcPr>
            <w:tcW w:w="756" w:type="dxa"/>
          </w:tcPr>
          <w:p w14:paraId="5CE9549D" w14:textId="1DF04C22" w:rsidR="00164E7F" w:rsidRPr="00396FCC" w:rsidRDefault="00164E7F" w:rsidP="00164E7F">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2.1</w:t>
            </w:r>
          </w:p>
        </w:tc>
        <w:tc>
          <w:tcPr>
            <w:tcW w:w="6241" w:type="dxa"/>
            <w:gridSpan w:val="4"/>
          </w:tcPr>
          <w:p w14:paraId="7E60035E" w14:textId="280436E0" w:rsidR="00164E7F" w:rsidRPr="00396FCC" w:rsidRDefault="00164E7F" w:rsidP="00164E7F">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Teachers</w:t>
            </w:r>
          </w:p>
        </w:tc>
        <w:tc>
          <w:tcPr>
            <w:tcW w:w="742" w:type="dxa"/>
            <w:vAlign w:val="center"/>
          </w:tcPr>
          <w:p w14:paraId="446E2269" w14:textId="497C6419" w:rsidR="00164E7F" w:rsidRPr="00396FCC" w:rsidRDefault="00E53A8D" w:rsidP="00164E7F">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4</w:t>
            </w:r>
          </w:p>
        </w:tc>
      </w:tr>
      <w:tr w:rsidR="00164E7F" w:rsidRPr="00396FCC" w14:paraId="77762538" w14:textId="77777777" w:rsidTr="00246BF6">
        <w:trPr>
          <w:trHeight w:val="20"/>
        </w:trPr>
        <w:tc>
          <w:tcPr>
            <w:tcW w:w="1497" w:type="dxa"/>
            <w:vAlign w:val="center"/>
          </w:tcPr>
          <w:p w14:paraId="44B9F369" w14:textId="77777777" w:rsidR="00164E7F" w:rsidRPr="00396FCC" w:rsidRDefault="00164E7F" w:rsidP="00164E7F">
            <w:pPr>
              <w:spacing w:after="0" w:line="240" w:lineRule="auto"/>
              <w:jc w:val="center"/>
              <w:rPr>
                <w:rFonts w:asciiTheme="minorHAnsi" w:eastAsia="Calibri" w:hAnsiTheme="minorHAnsi" w:cstheme="minorHAnsi"/>
                <w:b/>
                <w:sz w:val="22"/>
                <w:szCs w:val="22"/>
              </w:rPr>
            </w:pPr>
          </w:p>
        </w:tc>
        <w:tc>
          <w:tcPr>
            <w:tcW w:w="756" w:type="dxa"/>
          </w:tcPr>
          <w:p w14:paraId="2CBBDA4A" w14:textId="418D38AD" w:rsidR="00164E7F" w:rsidRPr="00396FCC" w:rsidRDefault="00164E7F" w:rsidP="00164E7F">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2.2</w:t>
            </w:r>
          </w:p>
        </w:tc>
        <w:tc>
          <w:tcPr>
            <w:tcW w:w="6241" w:type="dxa"/>
            <w:gridSpan w:val="4"/>
          </w:tcPr>
          <w:p w14:paraId="3DB205E0" w14:textId="1C2748AD" w:rsidR="00164E7F" w:rsidRPr="00396FCC" w:rsidRDefault="00164E7F" w:rsidP="00164E7F">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Support Staff</w:t>
            </w:r>
          </w:p>
        </w:tc>
        <w:tc>
          <w:tcPr>
            <w:tcW w:w="742" w:type="dxa"/>
            <w:vAlign w:val="center"/>
          </w:tcPr>
          <w:p w14:paraId="719836AB" w14:textId="4418FBE8" w:rsidR="00164E7F" w:rsidRPr="00396FCC" w:rsidRDefault="00E53A8D" w:rsidP="00164E7F">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4</w:t>
            </w:r>
          </w:p>
        </w:tc>
      </w:tr>
      <w:tr w:rsidR="004A5409" w:rsidRPr="00396FCC" w14:paraId="08DF7A1B" w14:textId="77777777" w:rsidTr="00246BF6">
        <w:trPr>
          <w:trHeight w:val="283"/>
        </w:trPr>
        <w:tc>
          <w:tcPr>
            <w:tcW w:w="1497" w:type="dxa"/>
            <w:vAlign w:val="center"/>
          </w:tcPr>
          <w:p w14:paraId="3B033971" w14:textId="77777777" w:rsidR="004A5409" w:rsidRPr="00396FCC" w:rsidRDefault="004A5409"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3.</w:t>
            </w:r>
          </w:p>
        </w:tc>
        <w:tc>
          <w:tcPr>
            <w:tcW w:w="6997" w:type="dxa"/>
            <w:gridSpan w:val="5"/>
          </w:tcPr>
          <w:p w14:paraId="05BF6F5C" w14:textId="24876F28"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 xml:space="preserve">Determining </w:t>
            </w:r>
            <w:r w:rsidR="00AC1CF6" w:rsidRPr="00396FCC">
              <w:rPr>
                <w:rFonts w:asciiTheme="minorHAnsi" w:eastAsia="Calibri" w:hAnsiTheme="minorHAnsi" w:cstheme="minorHAnsi"/>
                <w:b/>
                <w:sz w:val="22"/>
                <w:szCs w:val="22"/>
              </w:rPr>
              <w:t>Pay for Teachers</w:t>
            </w:r>
          </w:p>
        </w:tc>
        <w:tc>
          <w:tcPr>
            <w:tcW w:w="742" w:type="dxa"/>
            <w:vAlign w:val="center"/>
          </w:tcPr>
          <w:p w14:paraId="1C1FBE97" w14:textId="0D84D18B" w:rsidR="004A5409" w:rsidRPr="00396FCC" w:rsidRDefault="00E53A8D"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4</w:t>
            </w:r>
          </w:p>
        </w:tc>
      </w:tr>
      <w:tr w:rsidR="004A5409" w:rsidRPr="00396FCC" w14:paraId="00C5B933" w14:textId="77777777" w:rsidTr="00246BF6">
        <w:trPr>
          <w:trHeight w:val="20"/>
        </w:trPr>
        <w:tc>
          <w:tcPr>
            <w:tcW w:w="1497" w:type="dxa"/>
            <w:vAlign w:val="center"/>
          </w:tcPr>
          <w:p w14:paraId="005C09B9"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65ED9C40"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3.1</w:t>
            </w:r>
          </w:p>
        </w:tc>
        <w:tc>
          <w:tcPr>
            <w:tcW w:w="6241" w:type="dxa"/>
            <w:gridSpan w:val="4"/>
          </w:tcPr>
          <w:p w14:paraId="67903D3C"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Pay Reviews</w:t>
            </w:r>
          </w:p>
        </w:tc>
        <w:tc>
          <w:tcPr>
            <w:tcW w:w="742" w:type="dxa"/>
            <w:vAlign w:val="center"/>
          </w:tcPr>
          <w:p w14:paraId="238A03EF" w14:textId="3B67884E" w:rsidR="004A5409" w:rsidRPr="00396FCC" w:rsidRDefault="00E53A8D"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4</w:t>
            </w:r>
          </w:p>
        </w:tc>
      </w:tr>
      <w:tr w:rsidR="004A5409" w:rsidRPr="00396FCC" w14:paraId="0D26D84F" w14:textId="77777777" w:rsidTr="00246BF6">
        <w:trPr>
          <w:trHeight w:val="20"/>
        </w:trPr>
        <w:tc>
          <w:tcPr>
            <w:tcW w:w="1497" w:type="dxa"/>
            <w:vAlign w:val="center"/>
          </w:tcPr>
          <w:p w14:paraId="3C5E970B"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13D55FB6"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3.2</w:t>
            </w:r>
          </w:p>
        </w:tc>
        <w:tc>
          <w:tcPr>
            <w:tcW w:w="6241" w:type="dxa"/>
            <w:gridSpan w:val="4"/>
          </w:tcPr>
          <w:p w14:paraId="7BC57878"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Basic Pay Determination on Appointment</w:t>
            </w:r>
          </w:p>
        </w:tc>
        <w:tc>
          <w:tcPr>
            <w:tcW w:w="742" w:type="dxa"/>
            <w:vAlign w:val="center"/>
          </w:tcPr>
          <w:p w14:paraId="61AB8C00" w14:textId="0DE4E4C4" w:rsidR="004A5409" w:rsidRPr="00396FCC" w:rsidRDefault="00E53A8D"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5</w:t>
            </w:r>
          </w:p>
        </w:tc>
      </w:tr>
      <w:tr w:rsidR="00053EB1" w:rsidRPr="00396FCC" w14:paraId="43D1113A" w14:textId="77777777" w:rsidTr="00B067CD">
        <w:trPr>
          <w:trHeight w:val="303"/>
        </w:trPr>
        <w:tc>
          <w:tcPr>
            <w:tcW w:w="1497" w:type="dxa"/>
            <w:vAlign w:val="center"/>
          </w:tcPr>
          <w:p w14:paraId="0ADDEB3C" w14:textId="77777777" w:rsidR="00053EB1" w:rsidRPr="00396FCC" w:rsidRDefault="00053EB1" w:rsidP="00B067CD">
            <w:pPr>
              <w:rPr>
                <w:rFonts w:asciiTheme="minorHAnsi" w:hAnsiTheme="minorHAnsi" w:cstheme="minorHAnsi"/>
                <w:b/>
                <w:sz w:val="22"/>
                <w:szCs w:val="22"/>
              </w:rPr>
            </w:pPr>
          </w:p>
        </w:tc>
        <w:tc>
          <w:tcPr>
            <w:tcW w:w="756" w:type="dxa"/>
          </w:tcPr>
          <w:p w14:paraId="7E960EF5" w14:textId="1A3A064C" w:rsidR="00053EB1" w:rsidRPr="00396FCC" w:rsidRDefault="00B067CD" w:rsidP="00DB2DF4">
            <w:pPr>
              <w:rPr>
                <w:rFonts w:asciiTheme="minorHAnsi" w:hAnsiTheme="minorHAnsi" w:cstheme="minorHAnsi"/>
                <w:b/>
                <w:sz w:val="22"/>
                <w:szCs w:val="22"/>
              </w:rPr>
            </w:pPr>
            <w:r w:rsidRPr="00396FCC">
              <w:rPr>
                <w:rFonts w:asciiTheme="minorHAnsi" w:hAnsiTheme="minorHAnsi" w:cstheme="minorHAnsi"/>
                <w:b/>
                <w:sz w:val="22"/>
                <w:szCs w:val="22"/>
              </w:rPr>
              <w:t>3.3</w:t>
            </w:r>
          </w:p>
        </w:tc>
        <w:tc>
          <w:tcPr>
            <w:tcW w:w="6241" w:type="dxa"/>
            <w:gridSpan w:val="4"/>
          </w:tcPr>
          <w:p w14:paraId="5DC8D15D" w14:textId="63D2BA05" w:rsidR="00053EB1" w:rsidRPr="00396FCC" w:rsidRDefault="00B067CD" w:rsidP="00B067CD">
            <w:pPr>
              <w:rPr>
                <w:rFonts w:asciiTheme="minorHAnsi" w:hAnsiTheme="minorHAnsi" w:cstheme="minorHAnsi"/>
                <w:b/>
                <w:sz w:val="22"/>
                <w:szCs w:val="22"/>
              </w:rPr>
            </w:pPr>
            <w:r w:rsidRPr="00396FCC">
              <w:rPr>
                <w:rFonts w:asciiTheme="minorHAnsi" w:hAnsiTheme="minorHAnsi" w:cstheme="minorHAnsi"/>
                <w:b/>
                <w:sz w:val="22"/>
                <w:szCs w:val="22"/>
              </w:rPr>
              <w:t>Pay Progression</w:t>
            </w:r>
          </w:p>
        </w:tc>
        <w:tc>
          <w:tcPr>
            <w:tcW w:w="742" w:type="dxa"/>
            <w:vAlign w:val="center"/>
          </w:tcPr>
          <w:p w14:paraId="7C14C4DB" w14:textId="62ED4277" w:rsidR="00053EB1" w:rsidRPr="00396FCC" w:rsidRDefault="00B067CD" w:rsidP="00DB2DF4">
            <w:pPr>
              <w:jc w:val="center"/>
              <w:rPr>
                <w:rFonts w:asciiTheme="minorHAnsi" w:hAnsiTheme="minorHAnsi" w:cstheme="minorHAnsi"/>
                <w:b/>
                <w:sz w:val="22"/>
                <w:szCs w:val="22"/>
              </w:rPr>
            </w:pPr>
            <w:r w:rsidRPr="00396FCC">
              <w:rPr>
                <w:rFonts w:asciiTheme="minorHAnsi" w:hAnsiTheme="minorHAnsi" w:cstheme="minorHAnsi"/>
                <w:b/>
                <w:sz w:val="22"/>
                <w:szCs w:val="22"/>
              </w:rPr>
              <w:t>5</w:t>
            </w:r>
          </w:p>
        </w:tc>
      </w:tr>
      <w:tr w:rsidR="004A5409" w:rsidRPr="00396FCC" w14:paraId="190AE3D9" w14:textId="77777777" w:rsidTr="00246BF6">
        <w:trPr>
          <w:trHeight w:val="20"/>
        </w:trPr>
        <w:tc>
          <w:tcPr>
            <w:tcW w:w="1497" w:type="dxa"/>
            <w:vAlign w:val="center"/>
          </w:tcPr>
          <w:p w14:paraId="5E55C14A"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1AE529AC"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3.4</w:t>
            </w:r>
          </w:p>
        </w:tc>
        <w:tc>
          <w:tcPr>
            <w:tcW w:w="6241" w:type="dxa"/>
            <w:gridSpan w:val="4"/>
          </w:tcPr>
          <w:p w14:paraId="647C73A3"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Teachers on the Main Pay Range</w:t>
            </w:r>
          </w:p>
        </w:tc>
        <w:tc>
          <w:tcPr>
            <w:tcW w:w="742" w:type="dxa"/>
            <w:vAlign w:val="center"/>
          </w:tcPr>
          <w:p w14:paraId="156D3159" w14:textId="3F8E6B44"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5</w:t>
            </w:r>
          </w:p>
        </w:tc>
      </w:tr>
      <w:tr w:rsidR="004A5409" w:rsidRPr="00396FCC" w14:paraId="4758505D" w14:textId="77777777" w:rsidTr="00246BF6">
        <w:trPr>
          <w:trHeight w:val="20"/>
        </w:trPr>
        <w:tc>
          <w:tcPr>
            <w:tcW w:w="1497" w:type="dxa"/>
            <w:vAlign w:val="center"/>
          </w:tcPr>
          <w:p w14:paraId="51D3BE5E"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433B0160"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3.5</w:t>
            </w:r>
          </w:p>
        </w:tc>
        <w:tc>
          <w:tcPr>
            <w:tcW w:w="6241" w:type="dxa"/>
            <w:gridSpan w:val="4"/>
          </w:tcPr>
          <w:p w14:paraId="49B0A8ED"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Movement to the Upper Pay Range</w:t>
            </w:r>
          </w:p>
        </w:tc>
        <w:tc>
          <w:tcPr>
            <w:tcW w:w="742" w:type="dxa"/>
            <w:vAlign w:val="center"/>
          </w:tcPr>
          <w:p w14:paraId="194D58E7" w14:textId="55B5D5D6"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6</w:t>
            </w:r>
          </w:p>
        </w:tc>
      </w:tr>
      <w:tr w:rsidR="004A5409" w:rsidRPr="00396FCC" w14:paraId="33171179" w14:textId="77777777" w:rsidTr="00246BF6">
        <w:trPr>
          <w:trHeight w:val="20"/>
        </w:trPr>
        <w:tc>
          <w:tcPr>
            <w:tcW w:w="1497" w:type="dxa"/>
            <w:vAlign w:val="center"/>
          </w:tcPr>
          <w:p w14:paraId="220FCD57"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53453601" w14:textId="77777777" w:rsidR="004A5409" w:rsidRPr="00396FCC" w:rsidRDefault="004A5409" w:rsidP="00DB2DF4">
            <w:pPr>
              <w:spacing w:after="0" w:line="240" w:lineRule="auto"/>
              <w:rPr>
                <w:rFonts w:asciiTheme="minorHAnsi" w:eastAsia="Calibri" w:hAnsiTheme="minorHAnsi" w:cstheme="minorHAnsi"/>
                <w:b/>
                <w:sz w:val="22"/>
                <w:szCs w:val="22"/>
              </w:rPr>
            </w:pPr>
          </w:p>
        </w:tc>
        <w:tc>
          <w:tcPr>
            <w:tcW w:w="1203" w:type="dxa"/>
            <w:gridSpan w:val="3"/>
          </w:tcPr>
          <w:p w14:paraId="2135B56F"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3.5.1</w:t>
            </w:r>
          </w:p>
        </w:tc>
        <w:tc>
          <w:tcPr>
            <w:tcW w:w="5038" w:type="dxa"/>
          </w:tcPr>
          <w:p w14:paraId="247E1A79"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Applications and Evidence</w:t>
            </w:r>
          </w:p>
        </w:tc>
        <w:tc>
          <w:tcPr>
            <w:tcW w:w="742" w:type="dxa"/>
            <w:vAlign w:val="center"/>
          </w:tcPr>
          <w:p w14:paraId="14CA61CF" w14:textId="3BD94D2E"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6</w:t>
            </w:r>
          </w:p>
        </w:tc>
      </w:tr>
      <w:tr w:rsidR="004A5409" w:rsidRPr="00396FCC" w14:paraId="2EA10F85" w14:textId="77777777" w:rsidTr="00246BF6">
        <w:trPr>
          <w:trHeight w:val="20"/>
        </w:trPr>
        <w:tc>
          <w:tcPr>
            <w:tcW w:w="1497" w:type="dxa"/>
            <w:vAlign w:val="center"/>
          </w:tcPr>
          <w:p w14:paraId="17062F8B"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635AA024" w14:textId="77777777" w:rsidR="004A5409" w:rsidRPr="00396FCC" w:rsidRDefault="004A5409" w:rsidP="00DB2DF4">
            <w:pPr>
              <w:spacing w:after="0" w:line="240" w:lineRule="auto"/>
              <w:rPr>
                <w:rFonts w:asciiTheme="minorHAnsi" w:eastAsia="Calibri" w:hAnsiTheme="minorHAnsi" w:cstheme="minorHAnsi"/>
                <w:b/>
                <w:sz w:val="22"/>
                <w:szCs w:val="22"/>
              </w:rPr>
            </w:pPr>
          </w:p>
        </w:tc>
        <w:tc>
          <w:tcPr>
            <w:tcW w:w="1203" w:type="dxa"/>
            <w:gridSpan w:val="3"/>
          </w:tcPr>
          <w:p w14:paraId="26BE6B35"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3.5.2</w:t>
            </w:r>
          </w:p>
        </w:tc>
        <w:tc>
          <w:tcPr>
            <w:tcW w:w="5038" w:type="dxa"/>
          </w:tcPr>
          <w:p w14:paraId="722399D5"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The Assessment</w:t>
            </w:r>
          </w:p>
        </w:tc>
        <w:tc>
          <w:tcPr>
            <w:tcW w:w="742" w:type="dxa"/>
            <w:vAlign w:val="center"/>
          </w:tcPr>
          <w:p w14:paraId="5AD16874" w14:textId="1A72C0C5"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6</w:t>
            </w:r>
          </w:p>
        </w:tc>
      </w:tr>
      <w:tr w:rsidR="004A5409" w:rsidRPr="00396FCC" w14:paraId="2FF743D3" w14:textId="77777777" w:rsidTr="00246BF6">
        <w:trPr>
          <w:trHeight w:val="20"/>
        </w:trPr>
        <w:tc>
          <w:tcPr>
            <w:tcW w:w="1497" w:type="dxa"/>
            <w:vAlign w:val="center"/>
          </w:tcPr>
          <w:p w14:paraId="73DD31F0"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07D1AF1D" w14:textId="77777777" w:rsidR="004A5409" w:rsidRPr="00396FCC" w:rsidRDefault="004A5409" w:rsidP="00DB2DF4">
            <w:pPr>
              <w:spacing w:after="0" w:line="240" w:lineRule="auto"/>
              <w:rPr>
                <w:rFonts w:asciiTheme="minorHAnsi" w:eastAsia="Calibri" w:hAnsiTheme="minorHAnsi" w:cstheme="minorHAnsi"/>
                <w:b/>
                <w:sz w:val="22"/>
                <w:szCs w:val="22"/>
              </w:rPr>
            </w:pPr>
          </w:p>
        </w:tc>
        <w:tc>
          <w:tcPr>
            <w:tcW w:w="1203" w:type="dxa"/>
            <w:gridSpan w:val="3"/>
          </w:tcPr>
          <w:p w14:paraId="1237A6CE"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3.5.3</w:t>
            </w:r>
          </w:p>
        </w:tc>
        <w:tc>
          <w:tcPr>
            <w:tcW w:w="5038" w:type="dxa"/>
          </w:tcPr>
          <w:p w14:paraId="7C06FA4F"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Processes and Procedures</w:t>
            </w:r>
          </w:p>
        </w:tc>
        <w:tc>
          <w:tcPr>
            <w:tcW w:w="742" w:type="dxa"/>
            <w:vAlign w:val="center"/>
          </w:tcPr>
          <w:p w14:paraId="32BDA1DC" w14:textId="3F59FDFD"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7</w:t>
            </w:r>
          </w:p>
        </w:tc>
      </w:tr>
      <w:tr w:rsidR="004A5409" w:rsidRPr="00396FCC" w14:paraId="245EEB32" w14:textId="77777777" w:rsidTr="00246BF6">
        <w:trPr>
          <w:trHeight w:val="20"/>
        </w:trPr>
        <w:tc>
          <w:tcPr>
            <w:tcW w:w="1497" w:type="dxa"/>
            <w:vAlign w:val="center"/>
          </w:tcPr>
          <w:p w14:paraId="3BF1B365"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427BF6F1"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3.6</w:t>
            </w:r>
          </w:p>
        </w:tc>
        <w:tc>
          <w:tcPr>
            <w:tcW w:w="6241" w:type="dxa"/>
            <w:gridSpan w:val="4"/>
          </w:tcPr>
          <w:p w14:paraId="28BD5FCE"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Leading Practitioners</w:t>
            </w:r>
          </w:p>
        </w:tc>
        <w:tc>
          <w:tcPr>
            <w:tcW w:w="742" w:type="dxa"/>
            <w:vAlign w:val="center"/>
          </w:tcPr>
          <w:p w14:paraId="04113D07" w14:textId="7A71A421"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7</w:t>
            </w:r>
          </w:p>
        </w:tc>
      </w:tr>
      <w:tr w:rsidR="004A5409" w:rsidRPr="00396FCC" w14:paraId="1654EEEC" w14:textId="77777777" w:rsidTr="00246BF6">
        <w:trPr>
          <w:trHeight w:val="20"/>
        </w:trPr>
        <w:tc>
          <w:tcPr>
            <w:tcW w:w="1497" w:type="dxa"/>
            <w:vAlign w:val="center"/>
          </w:tcPr>
          <w:p w14:paraId="687192BC"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681731A0"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3.7</w:t>
            </w:r>
          </w:p>
        </w:tc>
        <w:tc>
          <w:tcPr>
            <w:tcW w:w="6241" w:type="dxa"/>
            <w:gridSpan w:val="4"/>
          </w:tcPr>
          <w:p w14:paraId="5CD7C694"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Unqualified Teachers</w:t>
            </w:r>
          </w:p>
        </w:tc>
        <w:tc>
          <w:tcPr>
            <w:tcW w:w="742" w:type="dxa"/>
            <w:vAlign w:val="center"/>
          </w:tcPr>
          <w:p w14:paraId="5CE9F47B" w14:textId="74B2824B"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8</w:t>
            </w:r>
          </w:p>
        </w:tc>
      </w:tr>
      <w:tr w:rsidR="004A5409" w:rsidRPr="00396FCC" w14:paraId="3D89B211" w14:textId="77777777" w:rsidTr="00246BF6">
        <w:trPr>
          <w:trHeight w:val="20"/>
        </w:trPr>
        <w:tc>
          <w:tcPr>
            <w:tcW w:w="1497" w:type="dxa"/>
            <w:vAlign w:val="center"/>
          </w:tcPr>
          <w:p w14:paraId="535E9E36"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6FE86C95"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3.8</w:t>
            </w:r>
          </w:p>
        </w:tc>
        <w:tc>
          <w:tcPr>
            <w:tcW w:w="6241" w:type="dxa"/>
            <w:gridSpan w:val="4"/>
          </w:tcPr>
          <w:p w14:paraId="429A90B5"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Part-time Teachers</w:t>
            </w:r>
          </w:p>
        </w:tc>
        <w:tc>
          <w:tcPr>
            <w:tcW w:w="742" w:type="dxa"/>
            <w:vAlign w:val="center"/>
          </w:tcPr>
          <w:p w14:paraId="3EAE3DE8" w14:textId="7F3D5E45"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8</w:t>
            </w:r>
          </w:p>
        </w:tc>
      </w:tr>
      <w:tr w:rsidR="004A5409" w:rsidRPr="00396FCC" w14:paraId="41F97FDD" w14:textId="77777777" w:rsidTr="00246BF6">
        <w:trPr>
          <w:trHeight w:val="20"/>
        </w:trPr>
        <w:tc>
          <w:tcPr>
            <w:tcW w:w="1497" w:type="dxa"/>
            <w:vAlign w:val="center"/>
          </w:tcPr>
          <w:p w14:paraId="66810646"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7EDA8BEF"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3.9</w:t>
            </w:r>
          </w:p>
        </w:tc>
        <w:tc>
          <w:tcPr>
            <w:tcW w:w="6241" w:type="dxa"/>
            <w:gridSpan w:val="4"/>
          </w:tcPr>
          <w:p w14:paraId="21374E3B"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Short Notice/Supply Teachers</w:t>
            </w:r>
          </w:p>
        </w:tc>
        <w:tc>
          <w:tcPr>
            <w:tcW w:w="742" w:type="dxa"/>
            <w:vAlign w:val="center"/>
          </w:tcPr>
          <w:p w14:paraId="61C0F164" w14:textId="705673FA"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8</w:t>
            </w:r>
          </w:p>
        </w:tc>
      </w:tr>
      <w:tr w:rsidR="004A5409" w:rsidRPr="00396FCC" w14:paraId="394870FB" w14:textId="77777777" w:rsidTr="00246BF6">
        <w:trPr>
          <w:trHeight w:val="20"/>
        </w:trPr>
        <w:tc>
          <w:tcPr>
            <w:tcW w:w="1497" w:type="dxa"/>
            <w:vAlign w:val="center"/>
          </w:tcPr>
          <w:p w14:paraId="1BAB28C3"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104794C3"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3.10</w:t>
            </w:r>
          </w:p>
        </w:tc>
        <w:tc>
          <w:tcPr>
            <w:tcW w:w="6241" w:type="dxa"/>
            <w:gridSpan w:val="4"/>
          </w:tcPr>
          <w:p w14:paraId="2522C11A" w14:textId="43A8209C"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Leadership </w:t>
            </w:r>
            <w:r w:rsidR="00B002AB" w:rsidRPr="00396FCC">
              <w:rPr>
                <w:rFonts w:asciiTheme="minorHAnsi" w:hAnsiTheme="minorHAnsi" w:cstheme="minorHAnsi"/>
                <w:b/>
                <w:sz w:val="22"/>
                <w:szCs w:val="22"/>
              </w:rPr>
              <w:t>Group Pay</w:t>
            </w:r>
          </w:p>
        </w:tc>
        <w:tc>
          <w:tcPr>
            <w:tcW w:w="742" w:type="dxa"/>
            <w:vAlign w:val="center"/>
          </w:tcPr>
          <w:p w14:paraId="4156C821" w14:textId="3FAC21DA"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8</w:t>
            </w:r>
          </w:p>
        </w:tc>
      </w:tr>
      <w:tr w:rsidR="004A5409" w:rsidRPr="00396FCC" w14:paraId="6015B3E3" w14:textId="77777777" w:rsidTr="00246BF6">
        <w:trPr>
          <w:trHeight w:val="20"/>
        </w:trPr>
        <w:tc>
          <w:tcPr>
            <w:tcW w:w="1497" w:type="dxa"/>
            <w:vAlign w:val="center"/>
          </w:tcPr>
          <w:p w14:paraId="7CEBCC93"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vAlign w:val="center"/>
          </w:tcPr>
          <w:p w14:paraId="7D143117" w14:textId="77777777" w:rsidR="004A5409" w:rsidRPr="00396FCC" w:rsidRDefault="004A5409" w:rsidP="00E53A8D">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w:t>
            </w:r>
          </w:p>
        </w:tc>
        <w:tc>
          <w:tcPr>
            <w:tcW w:w="6241" w:type="dxa"/>
            <w:gridSpan w:val="4"/>
          </w:tcPr>
          <w:p w14:paraId="0AAC2BC8"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Allowances</w:t>
            </w:r>
          </w:p>
        </w:tc>
        <w:tc>
          <w:tcPr>
            <w:tcW w:w="742" w:type="dxa"/>
            <w:vAlign w:val="center"/>
          </w:tcPr>
          <w:p w14:paraId="0A1844D7" w14:textId="499B6E8D"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9</w:t>
            </w:r>
          </w:p>
        </w:tc>
      </w:tr>
      <w:tr w:rsidR="004A5409" w:rsidRPr="00396FCC" w14:paraId="7D3F81B1" w14:textId="77777777" w:rsidTr="00246BF6">
        <w:trPr>
          <w:trHeight w:val="20"/>
        </w:trPr>
        <w:tc>
          <w:tcPr>
            <w:tcW w:w="1497" w:type="dxa"/>
            <w:vAlign w:val="center"/>
          </w:tcPr>
          <w:p w14:paraId="3BA2E5C1"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7354F23B" w14:textId="77777777" w:rsidR="004A5409" w:rsidRPr="00396FCC" w:rsidRDefault="004A5409" w:rsidP="00DB2DF4">
            <w:pPr>
              <w:spacing w:after="0" w:line="240" w:lineRule="auto"/>
              <w:rPr>
                <w:rFonts w:asciiTheme="minorHAnsi" w:hAnsiTheme="minorHAnsi" w:cstheme="minorHAnsi"/>
                <w:b/>
                <w:sz w:val="22"/>
                <w:szCs w:val="22"/>
              </w:rPr>
            </w:pPr>
          </w:p>
        </w:tc>
        <w:tc>
          <w:tcPr>
            <w:tcW w:w="851" w:type="dxa"/>
            <w:gridSpan w:val="2"/>
          </w:tcPr>
          <w:p w14:paraId="1CDDA876"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3.11.1</w:t>
            </w:r>
          </w:p>
        </w:tc>
        <w:tc>
          <w:tcPr>
            <w:tcW w:w="5390" w:type="dxa"/>
            <w:gridSpan w:val="2"/>
          </w:tcPr>
          <w:p w14:paraId="7E948769"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Teaching and Learning Responsibility (TLR) Payments</w:t>
            </w:r>
          </w:p>
        </w:tc>
        <w:tc>
          <w:tcPr>
            <w:tcW w:w="742" w:type="dxa"/>
            <w:vAlign w:val="center"/>
          </w:tcPr>
          <w:p w14:paraId="231BD177" w14:textId="6AED0690"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9</w:t>
            </w:r>
          </w:p>
        </w:tc>
      </w:tr>
      <w:tr w:rsidR="004A5409" w:rsidRPr="00396FCC" w14:paraId="53EE3E51" w14:textId="77777777" w:rsidTr="00246BF6">
        <w:trPr>
          <w:trHeight w:val="20"/>
        </w:trPr>
        <w:tc>
          <w:tcPr>
            <w:tcW w:w="1497" w:type="dxa"/>
            <w:vAlign w:val="center"/>
          </w:tcPr>
          <w:p w14:paraId="085F5DBD"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4D9BC7A4" w14:textId="77777777" w:rsidR="004A5409" w:rsidRPr="00396FCC" w:rsidRDefault="004A5409" w:rsidP="00DB2DF4">
            <w:pPr>
              <w:spacing w:after="0" w:line="240" w:lineRule="auto"/>
              <w:rPr>
                <w:rFonts w:asciiTheme="minorHAnsi" w:hAnsiTheme="minorHAnsi" w:cstheme="minorHAnsi"/>
                <w:b/>
                <w:sz w:val="22"/>
                <w:szCs w:val="22"/>
              </w:rPr>
            </w:pPr>
          </w:p>
        </w:tc>
        <w:tc>
          <w:tcPr>
            <w:tcW w:w="851" w:type="dxa"/>
            <w:gridSpan w:val="2"/>
          </w:tcPr>
          <w:p w14:paraId="6C46D051"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3.11.2</w:t>
            </w:r>
          </w:p>
        </w:tc>
        <w:tc>
          <w:tcPr>
            <w:tcW w:w="5390" w:type="dxa"/>
            <w:gridSpan w:val="2"/>
          </w:tcPr>
          <w:p w14:paraId="73B2A949"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Special Educational Needs (SEN) Allowance</w:t>
            </w:r>
          </w:p>
        </w:tc>
        <w:tc>
          <w:tcPr>
            <w:tcW w:w="742" w:type="dxa"/>
            <w:vAlign w:val="center"/>
          </w:tcPr>
          <w:p w14:paraId="28154B15" w14:textId="2221BF5F"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9</w:t>
            </w:r>
          </w:p>
        </w:tc>
      </w:tr>
      <w:tr w:rsidR="004A5409" w:rsidRPr="00396FCC" w14:paraId="125371DC" w14:textId="77777777" w:rsidTr="00246BF6">
        <w:trPr>
          <w:trHeight w:val="20"/>
        </w:trPr>
        <w:tc>
          <w:tcPr>
            <w:tcW w:w="1497" w:type="dxa"/>
            <w:vAlign w:val="center"/>
          </w:tcPr>
          <w:p w14:paraId="75D99385"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36FD5D50" w14:textId="77777777" w:rsidR="004A5409" w:rsidRPr="00396FCC" w:rsidRDefault="004A5409" w:rsidP="00DB2DF4">
            <w:pPr>
              <w:spacing w:after="0" w:line="240" w:lineRule="auto"/>
              <w:rPr>
                <w:rFonts w:asciiTheme="minorHAnsi" w:hAnsiTheme="minorHAnsi" w:cstheme="minorHAnsi"/>
                <w:b/>
                <w:sz w:val="22"/>
                <w:szCs w:val="22"/>
              </w:rPr>
            </w:pPr>
          </w:p>
        </w:tc>
        <w:tc>
          <w:tcPr>
            <w:tcW w:w="851" w:type="dxa"/>
            <w:gridSpan w:val="2"/>
          </w:tcPr>
          <w:p w14:paraId="30F1939D"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3.11.3</w:t>
            </w:r>
          </w:p>
        </w:tc>
        <w:tc>
          <w:tcPr>
            <w:tcW w:w="5390" w:type="dxa"/>
            <w:gridSpan w:val="2"/>
          </w:tcPr>
          <w:p w14:paraId="3EB8C7CD"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Allowances payable to Unqualified Teachers</w:t>
            </w:r>
          </w:p>
        </w:tc>
        <w:tc>
          <w:tcPr>
            <w:tcW w:w="742" w:type="dxa"/>
            <w:vAlign w:val="center"/>
          </w:tcPr>
          <w:p w14:paraId="51D5CE2D" w14:textId="2BE33AFB"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10</w:t>
            </w:r>
          </w:p>
        </w:tc>
      </w:tr>
      <w:tr w:rsidR="004A5409" w:rsidRPr="00396FCC" w14:paraId="4D689280" w14:textId="77777777" w:rsidTr="00246BF6">
        <w:trPr>
          <w:trHeight w:val="20"/>
        </w:trPr>
        <w:tc>
          <w:tcPr>
            <w:tcW w:w="1497" w:type="dxa"/>
            <w:vAlign w:val="center"/>
          </w:tcPr>
          <w:p w14:paraId="2643D2C6"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12F9C535" w14:textId="77777777" w:rsidR="004A5409" w:rsidRPr="00396FCC" w:rsidRDefault="004A5409" w:rsidP="00DB2DF4">
            <w:pPr>
              <w:spacing w:after="0" w:line="240" w:lineRule="auto"/>
              <w:rPr>
                <w:rFonts w:asciiTheme="minorHAnsi" w:hAnsiTheme="minorHAnsi" w:cstheme="minorHAnsi"/>
                <w:b/>
                <w:sz w:val="22"/>
                <w:szCs w:val="22"/>
              </w:rPr>
            </w:pPr>
          </w:p>
        </w:tc>
        <w:tc>
          <w:tcPr>
            <w:tcW w:w="851" w:type="dxa"/>
            <w:gridSpan w:val="2"/>
          </w:tcPr>
          <w:p w14:paraId="130F3C7A"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3.11.4</w:t>
            </w:r>
          </w:p>
        </w:tc>
        <w:tc>
          <w:tcPr>
            <w:tcW w:w="5390" w:type="dxa"/>
            <w:gridSpan w:val="2"/>
          </w:tcPr>
          <w:p w14:paraId="4A8FCCF7"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Acting Allowance</w:t>
            </w:r>
          </w:p>
        </w:tc>
        <w:tc>
          <w:tcPr>
            <w:tcW w:w="742" w:type="dxa"/>
            <w:vAlign w:val="center"/>
          </w:tcPr>
          <w:p w14:paraId="09B705DD" w14:textId="7290332A"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10</w:t>
            </w:r>
          </w:p>
        </w:tc>
      </w:tr>
      <w:tr w:rsidR="00CF23E6" w:rsidRPr="00396FCC" w14:paraId="4889ED72" w14:textId="77777777" w:rsidTr="00246BF6">
        <w:trPr>
          <w:trHeight w:val="20"/>
        </w:trPr>
        <w:tc>
          <w:tcPr>
            <w:tcW w:w="1497" w:type="dxa"/>
            <w:vAlign w:val="center"/>
          </w:tcPr>
          <w:p w14:paraId="46D8EB0C" w14:textId="77777777" w:rsidR="00CF23E6" w:rsidRPr="00396FCC" w:rsidRDefault="00CF23E6" w:rsidP="00DB2DF4">
            <w:pPr>
              <w:jc w:val="center"/>
              <w:rPr>
                <w:rFonts w:asciiTheme="minorHAnsi" w:hAnsiTheme="minorHAnsi" w:cstheme="minorHAnsi"/>
                <w:b/>
                <w:sz w:val="22"/>
                <w:szCs w:val="22"/>
              </w:rPr>
            </w:pPr>
          </w:p>
        </w:tc>
        <w:tc>
          <w:tcPr>
            <w:tcW w:w="756" w:type="dxa"/>
          </w:tcPr>
          <w:p w14:paraId="0ABDFF22" w14:textId="77777777" w:rsidR="00CF23E6" w:rsidRPr="00396FCC" w:rsidRDefault="00CF23E6" w:rsidP="00DB2DF4">
            <w:pPr>
              <w:rPr>
                <w:rFonts w:asciiTheme="minorHAnsi" w:hAnsiTheme="minorHAnsi" w:cstheme="minorHAnsi"/>
                <w:b/>
                <w:sz w:val="22"/>
                <w:szCs w:val="22"/>
              </w:rPr>
            </w:pPr>
          </w:p>
        </w:tc>
        <w:tc>
          <w:tcPr>
            <w:tcW w:w="851" w:type="dxa"/>
            <w:gridSpan w:val="2"/>
          </w:tcPr>
          <w:p w14:paraId="35F171AD" w14:textId="4AFE248E" w:rsidR="00CF23E6" w:rsidRPr="00396FCC" w:rsidRDefault="00CF23E6" w:rsidP="00CF23E6">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3.11.5</w:t>
            </w:r>
          </w:p>
        </w:tc>
        <w:tc>
          <w:tcPr>
            <w:tcW w:w="5390" w:type="dxa"/>
            <w:gridSpan w:val="2"/>
          </w:tcPr>
          <w:p w14:paraId="0AA2C7C7" w14:textId="4A5DD2F3" w:rsidR="00CF23E6" w:rsidRPr="00396FCC" w:rsidRDefault="00CF23E6" w:rsidP="00CF23E6">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Secondments – Performance Payments to Seconded Teachers</w:t>
            </w:r>
          </w:p>
        </w:tc>
        <w:tc>
          <w:tcPr>
            <w:tcW w:w="742" w:type="dxa"/>
            <w:vAlign w:val="center"/>
          </w:tcPr>
          <w:p w14:paraId="21D6CD2D" w14:textId="44BD03A1" w:rsidR="00CF23E6" w:rsidRPr="00396FCC" w:rsidRDefault="00726223" w:rsidP="00CF23E6">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10</w:t>
            </w:r>
          </w:p>
        </w:tc>
      </w:tr>
      <w:tr w:rsidR="004A5409" w:rsidRPr="00396FCC" w14:paraId="239D20D6" w14:textId="77777777" w:rsidTr="00246BF6">
        <w:trPr>
          <w:trHeight w:val="20"/>
        </w:trPr>
        <w:tc>
          <w:tcPr>
            <w:tcW w:w="1497" w:type="dxa"/>
            <w:vAlign w:val="center"/>
          </w:tcPr>
          <w:p w14:paraId="3FC92093"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21F38CB5"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3.12</w:t>
            </w:r>
          </w:p>
        </w:tc>
        <w:tc>
          <w:tcPr>
            <w:tcW w:w="6241" w:type="dxa"/>
            <w:gridSpan w:val="4"/>
          </w:tcPr>
          <w:p w14:paraId="1769C569"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Additional Payments</w:t>
            </w:r>
          </w:p>
        </w:tc>
        <w:tc>
          <w:tcPr>
            <w:tcW w:w="742" w:type="dxa"/>
            <w:vAlign w:val="center"/>
          </w:tcPr>
          <w:p w14:paraId="4FC715D3" w14:textId="3761DCBF"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10</w:t>
            </w:r>
          </w:p>
        </w:tc>
      </w:tr>
      <w:tr w:rsidR="004A5409" w:rsidRPr="00396FCC" w14:paraId="3D54734D" w14:textId="77777777" w:rsidTr="00246BF6">
        <w:trPr>
          <w:trHeight w:val="20"/>
        </w:trPr>
        <w:tc>
          <w:tcPr>
            <w:tcW w:w="1497" w:type="dxa"/>
            <w:vAlign w:val="center"/>
          </w:tcPr>
          <w:p w14:paraId="5E017BC5"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79F62016"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3.13</w:t>
            </w:r>
          </w:p>
        </w:tc>
        <w:tc>
          <w:tcPr>
            <w:tcW w:w="6241" w:type="dxa"/>
            <w:gridSpan w:val="4"/>
          </w:tcPr>
          <w:p w14:paraId="7239DEEE"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Recruitment and Retention Incentives and Benefits</w:t>
            </w:r>
          </w:p>
        </w:tc>
        <w:tc>
          <w:tcPr>
            <w:tcW w:w="742" w:type="dxa"/>
            <w:vAlign w:val="center"/>
          </w:tcPr>
          <w:p w14:paraId="312A42E1" w14:textId="7E8F688F"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11</w:t>
            </w:r>
          </w:p>
        </w:tc>
      </w:tr>
      <w:tr w:rsidR="004A5409" w:rsidRPr="00396FCC" w14:paraId="7A939939" w14:textId="77777777" w:rsidTr="00246BF6">
        <w:trPr>
          <w:trHeight w:val="20"/>
        </w:trPr>
        <w:tc>
          <w:tcPr>
            <w:tcW w:w="1497" w:type="dxa"/>
            <w:vAlign w:val="center"/>
          </w:tcPr>
          <w:p w14:paraId="6BD82856"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756" w:type="dxa"/>
          </w:tcPr>
          <w:p w14:paraId="5E906380"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3.14</w:t>
            </w:r>
          </w:p>
        </w:tc>
        <w:tc>
          <w:tcPr>
            <w:tcW w:w="6241" w:type="dxa"/>
            <w:gridSpan w:val="4"/>
          </w:tcPr>
          <w:p w14:paraId="644613DE" w14:textId="58372590" w:rsidR="004A5409" w:rsidRPr="00396FCC" w:rsidRDefault="00697BA5"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Salary </w:t>
            </w:r>
            <w:r w:rsidR="004A5409" w:rsidRPr="00396FCC">
              <w:rPr>
                <w:rFonts w:asciiTheme="minorHAnsi" w:hAnsiTheme="minorHAnsi" w:cstheme="minorHAnsi"/>
                <w:b/>
                <w:sz w:val="22"/>
                <w:szCs w:val="22"/>
              </w:rPr>
              <w:t>Safeguarding</w:t>
            </w:r>
          </w:p>
        </w:tc>
        <w:tc>
          <w:tcPr>
            <w:tcW w:w="742" w:type="dxa"/>
            <w:vAlign w:val="center"/>
          </w:tcPr>
          <w:p w14:paraId="6F751AD7" w14:textId="6AEA1516"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11</w:t>
            </w:r>
          </w:p>
        </w:tc>
      </w:tr>
      <w:tr w:rsidR="004A5409" w:rsidRPr="00396FCC" w14:paraId="28B3F4CA" w14:textId="77777777" w:rsidTr="00246BF6">
        <w:trPr>
          <w:trHeight w:val="270"/>
        </w:trPr>
        <w:tc>
          <w:tcPr>
            <w:tcW w:w="1497" w:type="dxa"/>
            <w:vAlign w:val="center"/>
          </w:tcPr>
          <w:p w14:paraId="0B6A07F0" w14:textId="77777777" w:rsidR="004A5409" w:rsidRPr="00396FCC" w:rsidRDefault="004A5409" w:rsidP="00DB2DF4">
            <w:pPr>
              <w:spacing w:after="0" w:line="240" w:lineRule="auto"/>
              <w:jc w:val="center"/>
              <w:rPr>
                <w:rFonts w:asciiTheme="minorHAnsi" w:eastAsia="Calibri" w:hAnsiTheme="minorHAnsi" w:cstheme="minorHAnsi"/>
                <w:b/>
                <w:sz w:val="22"/>
                <w:szCs w:val="22"/>
              </w:rPr>
            </w:pPr>
          </w:p>
        </w:tc>
        <w:tc>
          <w:tcPr>
            <w:tcW w:w="756" w:type="dxa"/>
          </w:tcPr>
          <w:p w14:paraId="7DBF28C6" w14:textId="77777777" w:rsidR="004A5409" w:rsidRPr="00396FCC" w:rsidRDefault="004A5409" w:rsidP="00DB2DF4">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3.15</w:t>
            </w:r>
          </w:p>
        </w:tc>
        <w:tc>
          <w:tcPr>
            <w:tcW w:w="6241" w:type="dxa"/>
            <w:gridSpan w:val="4"/>
          </w:tcPr>
          <w:p w14:paraId="298C22AD" w14:textId="6C2FF499" w:rsidR="00D35478" w:rsidRPr="00396FCC" w:rsidRDefault="004A5409" w:rsidP="00D35478">
            <w:pPr>
              <w:spacing w:after="0" w:line="240" w:lineRule="auto"/>
              <w:rPr>
                <w:rFonts w:asciiTheme="minorHAnsi" w:eastAsia="Calibri" w:hAnsiTheme="minorHAnsi" w:cstheme="minorHAnsi"/>
                <w:b/>
                <w:sz w:val="22"/>
                <w:szCs w:val="22"/>
              </w:rPr>
            </w:pPr>
            <w:r w:rsidRPr="00396FCC">
              <w:rPr>
                <w:rFonts w:asciiTheme="minorHAnsi" w:eastAsia="Calibri" w:hAnsiTheme="minorHAnsi" w:cstheme="minorHAnsi"/>
                <w:b/>
                <w:sz w:val="22"/>
                <w:szCs w:val="22"/>
              </w:rPr>
              <w:t>Pay increases arising from changes to the</w:t>
            </w:r>
            <w:r w:rsidR="004D7209" w:rsidRPr="00396FCC">
              <w:rPr>
                <w:rFonts w:asciiTheme="minorHAnsi" w:eastAsia="Calibri" w:hAnsiTheme="minorHAnsi" w:cstheme="minorHAnsi"/>
                <w:b/>
                <w:sz w:val="22"/>
                <w:szCs w:val="22"/>
              </w:rPr>
              <w:t xml:space="preserve"> </w:t>
            </w:r>
            <w:r w:rsidR="00076FB7" w:rsidRPr="00396FCC">
              <w:rPr>
                <w:rFonts w:asciiTheme="minorHAnsi" w:hAnsiTheme="minorHAnsi" w:cstheme="minorHAnsi"/>
                <w:b/>
                <w:bCs/>
                <w:iCs/>
                <w:sz w:val="22"/>
                <w:szCs w:val="22"/>
              </w:rPr>
              <w:t>STPCD</w:t>
            </w:r>
          </w:p>
        </w:tc>
        <w:tc>
          <w:tcPr>
            <w:tcW w:w="742" w:type="dxa"/>
            <w:vAlign w:val="center"/>
          </w:tcPr>
          <w:p w14:paraId="001B0C4F" w14:textId="46322FEA"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12</w:t>
            </w:r>
          </w:p>
        </w:tc>
      </w:tr>
      <w:tr w:rsidR="004A5409" w:rsidRPr="00396FCC" w14:paraId="0580C28A" w14:textId="77777777" w:rsidTr="00246BF6">
        <w:trPr>
          <w:trHeight w:val="20"/>
        </w:trPr>
        <w:tc>
          <w:tcPr>
            <w:tcW w:w="1497" w:type="dxa"/>
            <w:vAlign w:val="center"/>
          </w:tcPr>
          <w:p w14:paraId="7B39F79A" w14:textId="77777777" w:rsidR="004A5409" w:rsidRPr="00396FCC" w:rsidRDefault="004A5409" w:rsidP="00DB2DF4">
            <w:pPr>
              <w:spacing w:after="0" w:line="240" w:lineRule="auto"/>
              <w:jc w:val="center"/>
              <w:rPr>
                <w:rFonts w:asciiTheme="minorHAnsi" w:hAnsiTheme="minorHAnsi" w:cstheme="minorHAnsi"/>
                <w:b/>
                <w:sz w:val="22"/>
                <w:szCs w:val="22"/>
              </w:rPr>
            </w:pPr>
            <w:r w:rsidRPr="00396FCC">
              <w:rPr>
                <w:rFonts w:asciiTheme="minorHAnsi" w:hAnsiTheme="minorHAnsi" w:cstheme="minorHAnsi"/>
                <w:b/>
                <w:sz w:val="22"/>
                <w:szCs w:val="22"/>
              </w:rPr>
              <w:t>4.</w:t>
            </w:r>
          </w:p>
        </w:tc>
        <w:tc>
          <w:tcPr>
            <w:tcW w:w="6997" w:type="dxa"/>
            <w:gridSpan w:val="5"/>
          </w:tcPr>
          <w:p w14:paraId="79DCD823"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Determining Pay for Support Staff</w:t>
            </w:r>
          </w:p>
        </w:tc>
        <w:tc>
          <w:tcPr>
            <w:tcW w:w="742" w:type="dxa"/>
            <w:vAlign w:val="center"/>
          </w:tcPr>
          <w:p w14:paraId="285CA709" w14:textId="64AB4F27"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18CDF75C" w14:textId="77777777" w:rsidTr="00246BF6">
        <w:trPr>
          <w:trHeight w:val="113"/>
        </w:trPr>
        <w:tc>
          <w:tcPr>
            <w:tcW w:w="1497" w:type="dxa"/>
            <w:vAlign w:val="center"/>
          </w:tcPr>
          <w:p w14:paraId="37B3D970"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09A96519"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4.1</w:t>
            </w:r>
          </w:p>
        </w:tc>
        <w:tc>
          <w:tcPr>
            <w:tcW w:w="6124" w:type="dxa"/>
            <w:gridSpan w:val="3"/>
          </w:tcPr>
          <w:p w14:paraId="42982787"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Pay Rates and Allowances</w:t>
            </w:r>
          </w:p>
        </w:tc>
        <w:tc>
          <w:tcPr>
            <w:tcW w:w="742" w:type="dxa"/>
            <w:vAlign w:val="center"/>
          </w:tcPr>
          <w:p w14:paraId="62314FC4" w14:textId="2C5FAC2B"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66AC5CA4" w14:textId="77777777" w:rsidTr="00246BF6">
        <w:trPr>
          <w:trHeight w:val="20"/>
        </w:trPr>
        <w:tc>
          <w:tcPr>
            <w:tcW w:w="1497" w:type="dxa"/>
            <w:vAlign w:val="center"/>
          </w:tcPr>
          <w:p w14:paraId="30974024"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35847600" w14:textId="77777777" w:rsidR="004A5409" w:rsidRPr="00396FCC" w:rsidRDefault="004A5409" w:rsidP="00DB2DF4">
            <w:pPr>
              <w:spacing w:after="0" w:line="240" w:lineRule="auto"/>
              <w:rPr>
                <w:rFonts w:asciiTheme="minorHAnsi" w:hAnsiTheme="minorHAnsi" w:cstheme="minorHAnsi"/>
                <w:b/>
                <w:sz w:val="22"/>
                <w:szCs w:val="22"/>
              </w:rPr>
            </w:pPr>
          </w:p>
        </w:tc>
        <w:tc>
          <w:tcPr>
            <w:tcW w:w="734" w:type="dxa"/>
          </w:tcPr>
          <w:p w14:paraId="35AFBE6F"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a)</w:t>
            </w:r>
          </w:p>
        </w:tc>
        <w:tc>
          <w:tcPr>
            <w:tcW w:w="5390" w:type="dxa"/>
            <w:gridSpan w:val="2"/>
          </w:tcPr>
          <w:p w14:paraId="32297966"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Increments</w:t>
            </w:r>
          </w:p>
        </w:tc>
        <w:tc>
          <w:tcPr>
            <w:tcW w:w="742" w:type="dxa"/>
            <w:vAlign w:val="center"/>
          </w:tcPr>
          <w:p w14:paraId="7C23060F" w14:textId="175A99B6"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3AB6AAE6" w14:textId="77777777" w:rsidTr="00246BF6">
        <w:trPr>
          <w:trHeight w:val="20"/>
        </w:trPr>
        <w:tc>
          <w:tcPr>
            <w:tcW w:w="1497" w:type="dxa"/>
            <w:vAlign w:val="center"/>
          </w:tcPr>
          <w:p w14:paraId="7D6AEEB1"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0A540AD1" w14:textId="77777777" w:rsidR="004A5409" w:rsidRPr="00396FCC" w:rsidRDefault="004A5409" w:rsidP="00DB2DF4">
            <w:pPr>
              <w:spacing w:after="0" w:line="240" w:lineRule="auto"/>
              <w:rPr>
                <w:rFonts w:asciiTheme="minorHAnsi" w:hAnsiTheme="minorHAnsi" w:cstheme="minorHAnsi"/>
                <w:b/>
                <w:sz w:val="22"/>
                <w:szCs w:val="22"/>
              </w:rPr>
            </w:pPr>
          </w:p>
        </w:tc>
        <w:tc>
          <w:tcPr>
            <w:tcW w:w="734" w:type="dxa"/>
          </w:tcPr>
          <w:p w14:paraId="552FB9FC"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b)</w:t>
            </w:r>
          </w:p>
        </w:tc>
        <w:tc>
          <w:tcPr>
            <w:tcW w:w="5390" w:type="dxa"/>
            <w:gridSpan w:val="2"/>
          </w:tcPr>
          <w:p w14:paraId="22FECC05"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Overtime Payments</w:t>
            </w:r>
          </w:p>
        </w:tc>
        <w:tc>
          <w:tcPr>
            <w:tcW w:w="742" w:type="dxa"/>
            <w:vAlign w:val="center"/>
          </w:tcPr>
          <w:p w14:paraId="23E59CA2" w14:textId="49AA5863"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7C634FF1" w14:textId="77777777" w:rsidTr="00246BF6">
        <w:trPr>
          <w:trHeight w:val="20"/>
        </w:trPr>
        <w:tc>
          <w:tcPr>
            <w:tcW w:w="1497" w:type="dxa"/>
            <w:vAlign w:val="center"/>
          </w:tcPr>
          <w:p w14:paraId="0CC70E4D"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4B7C6428" w14:textId="77777777" w:rsidR="004A5409" w:rsidRPr="00396FCC" w:rsidRDefault="004A5409" w:rsidP="00DB2DF4">
            <w:pPr>
              <w:spacing w:after="0" w:line="240" w:lineRule="auto"/>
              <w:rPr>
                <w:rFonts w:asciiTheme="minorHAnsi" w:hAnsiTheme="minorHAnsi" w:cstheme="minorHAnsi"/>
                <w:b/>
                <w:sz w:val="22"/>
                <w:szCs w:val="22"/>
              </w:rPr>
            </w:pPr>
          </w:p>
        </w:tc>
        <w:tc>
          <w:tcPr>
            <w:tcW w:w="734" w:type="dxa"/>
          </w:tcPr>
          <w:p w14:paraId="7E1B379B"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c)</w:t>
            </w:r>
          </w:p>
        </w:tc>
        <w:tc>
          <w:tcPr>
            <w:tcW w:w="5390" w:type="dxa"/>
            <w:gridSpan w:val="2"/>
          </w:tcPr>
          <w:p w14:paraId="753136C8" w14:textId="2BEBC2AB"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Part-Time and Term</w:t>
            </w:r>
            <w:r w:rsidR="00476A0E" w:rsidRPr="00396FCC">
              <w:rPr>
                <w:rFonts w:asciiTheme="minorHAnsi" w:hAnsiTheme="minorHAnsi" w:cstheme="minorHAnsi"/>
                <w:b/>
                <w:sz w:val="22"/>
                <w:szCs w:val="22"/>
              </w:rPr>
              <w:t>-</w:t>
            </w:r>
            <w:r w:rsidRPr="00396FCC">
              <w:rPr>
                <w:rFonts w:asciiTheme="minorHAnsi" w:hAnsiTheme="minorHAnsi" w:cstheme="minorHAnsi"/>
                <w:b/>
                <w:sz w:val="22"/>
                <w:szCs w:val="22"/>
              </w:rPr>
              <w:t>Time</w:t>
            </w:r>
            <w:r w:rsidR="00476A0E" w:rsidRPr="00396FCC">
              <w:rPr>
                <w:rFonts w:asciiTheme="minorHAnsi" w:hAnsiTheme="minorHAnsi" w:cstheme="minorHAnsi"/>
                <w:b/>
                <w:sz w:val="22"/>
                <w:szCs w:val="22"/>
              </w:rPr>
              <w:t xml:space="preserve"> Only</w:t>
            </w:r>
            <w:r w:rsidRPr="00396FCC">
              <w:rPr>
                <w:rFonts w:asciiTheme="minorHAnsi" w:hAnsiTheme="minorHAnsi" w:cstheme="minorHAnsi"/>
                <w:b/>
                <w:sz w:val="22"/>
                <w:szCs w:val="22"/>
              </w:rPr>
              <w:t xml:space="preserve"> Employees</w:t>
            </w:r>
          </w:p>
        </w:tc>
        <w:tc>
          <w:tcPr>
            <w:tcW w:w="742" w:type="dxa"/>
            <w:vAlign w:val="center"/>
          </w:tcPr>
          <w:p w14:paraId="7C0F920F" w14:textId="53A047D9"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06F610CF" w14:textId="77777777" w:rsidTr="00246BF6">
        <w:trPr>
          <w:trHeight w:val="20"/>
        </w:trPr>
        <w:tc>
          <w:tcPr>
            <w:tcW w:w="1497" w:type="dxa"/>
            <w:vAlign w:val="center"/>
          </w:tcPr>
          <w:p w14:paraId="08FED28E"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32E04AC2" w14:textId="77777777" w:rsidR="004A5409" w:rsidRPr="00396FCC" w:rsidRDefault="004A5409" w:rsidP="00DB2DF4">
            <w:pPr>
              <w:spacing w:after="0" w:line="240" w:lineRule="auto"/>
              <w:rPr>
                <w:rFonts w:asciiTheme="minorHAnsi" w:hAnsiTheme="minorHAnsi" w:cstheme="minorHAnsi"/>
                <w:b/>
                <w:sz w:val="22"/>
                <w:szCs w:val="22"/>
              </w:rPr>
            </w:pPr>
          </w:p>
        </w:tc>
        <w:tc>
          <w:tcPr>
            <w:tcW w:w="734" w:type="dxa"/>
          </w:tcPr>
          <w:p w14:paraId="61A0BEA7"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d)</w:t>
            </w:r>
          </w:p>
        </w:tc>
        <w:tc>
          <w:tcPr>
            <w:tcW w:w="5390" w:type="dxa"/>
            <w:gridSpan w:val="2"/>
          </w:tcPr>
          <w:p w14:paraId="6EBF0620"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Value of Accommodation and Services</w:t>
            </w:r>
          </w:p>
        </w:tc>
        <w:tc>
          <w:tcPr>
            <w:tcW w:w="742" w:type="dxa"/>
            <w:vAlign w:val="center"/>
          </w:tcPr>
          <w:p w14:paraId="315AE453" w14:textId="30A41172"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A5409" w:rsidRPr="00396FCC" w14:paraId="2792419F" w14:textId="77777777" w:rsidTr="00246BF6">
        <w:trPr>
          <w:trHeight w:val="20"/>
        </w:trPr>
        <w:tc>
          <w:tcPr>
            <w:tcW w:w="1497" w:type="dxa"/>
            <w:vAlign w:val="center"/>
          </w:tcPr>
          <w:p w14:paraId="28EF81B5" w14:textId="77777777" w:rsidR="004A5409" w:rsidRPr="00396FCC" w:rsidRDefault="004A5409" w:rsidP="00DB2DF4">
            <w:pPr>
              <w:spacing w:after="0" w:line="240" w:lineRule="auto"/>
              <w:jc w:val="center"/>
              <w:rPr>
                <w:rFonts w:asciiTheme="minorHAnsi" w:hAnsiTheme="minorHAnsi" w:cstheme="minorHAnsi"/>
                <w:b/>
                <w:sz w:val="22"/>
                <w:szCs w:val="22"/>
              </w:rPr>
            </w:pPr>
          </w:p>
        </w:tc>
        <w:tc>
          <w:tcPr>
            <w:tcW w:w="873" w:type="dxa"/>
            <w:gridSpan w:val="2"/>
          </w:tcPr>
          <w:p w14:paraId="074FD28D"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4.2</w:t>
            </w:r>
          </w:p>
        </w:tc>
        <w:tc>
          <w:tcPr>
            <w:tcW w:w="6124" w:type="dxa"/>
            <w:gridSpan w:val="3"/>
          </w:tcPr>
          <w:p w14:paraId="1C4D1DE0" w14:textId="77777777" w:rsidR="004A5409" w:rsidRPr="00396FCC" w:rsidRDefault="004A5409"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Job Evaluations</w:t>
            </w:r>
          </w:p>
        </w:tc>
        <w:tc>
          <w:tcPr>
            <w:tcW w:w="742" w:type="dxa"/>
            <w:vAlign w:val="center"/>
          </w:tcPr>
          <w:p w14:paraId="557FEC1F" w14:textId="519C7453" w:rsidR="004A5409" w:rsidRPr="00396FCC" w:rsidRDefault="00726223" w:rsidP="00DB2DF4">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697BA5" w:rsidRPr="00396FCC" w14:paraId="3A47E4A2" w14:textId="77777777" w:rsidTr="00246BF6">
        <w:trPr>
          <w:trHeight w:val="20"/>
        </w:trPr>
        <w:tc>
          <w:tcPr>
            <w:tcW w:w="1497" w:type="dxa"/>
            <w:vAlign w:val="center"/>
          </w:tcPr>
          <w:p w14:paraId="037ADCC3" w14:textId="77777777" w:rsidR="00697BA5" w:rsidRPr="00396FCC" w:rsidRDefault="00697BA5" w:rsidP="00697BA5">
            <w:pPr>
              <w:spacing w:after="0" w:line="240" w:lineRule="auto"/>
              <w:jc w:val="center"/>
              <w:rPr>
                <w:rFonts w:asciiTheme="minorHAnsi" w:hAnsiTheme="minorHAnsi" w:cstheme="minorHAnsi"/>
                <w:b/>
                <w:sz w:val="22"/>
                <w:szCs w:val="22"/>
              </w:rPr>
            </w:pPr>
            <w:r w:rsidRPr="00396FCC">
              <w:rPr>
                <w:rFonts w:asciiTheme="minorHAnsi" w:hAnsiTheme="minorHAnsi" w:cstheme="minorHAnsi"/>
                <w:b/>
                <w:sz w:val="22"/>
                <w:szCs w:val="22"/>
              </w:rPr>
              <w:t>5.</w:t>
            </w:r>
          </w:p>
        </w:tc>
        <w:tc>
          <w:tcPr>
            <w:tcW w:w="6997" w:type="dxa"/>
            <w:gridSpan w:val="5"/>
          </w:tcPr>
          <w:p w14:paraId="1B73E3DB" w14:textId="3FAF8878" w:rsidR="00697BA5" w:rsidRPr="00396FCC" w:rsidRDefault="00270916" w:rsidP="00697BA5">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Teachers’ </w:t>
            </w:r>
            <w:r w:rsidR="00697BA5" w:rsidRPr="00396FCC">
              <w:rPr>
                <w:rFonts w:asciiTheme="minorHAnsi" w:hAnsiTheme="minorHAnsi" w:cstheme="minorHAnsi"/>
                <w:b/>
                <w:sz w:val="22"/>
                <w:szCs w:val="22"/>
              </w:rPr>
              <w:t>Pay Appeals</w:t>
            </w:r>
          </w:p>
        </w:tc>
        <w:tc>
          <w:tcPr>
            <w:tcW w:w="742" w:type="dxa"/>
            <w:vAlign w:val="center"/>
          </w:tcPr>
          <w:p w14:paraId="47F9192E" w14:textId="64F7507E" w:rsidR="00697BA5" w:rsidRPr="00396FCC" w:rsidRDefault="00726223" w:rsidP="00697BA5">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51A37" w:rsidRPr="00396FCC" w14:paraId="2A6380AF" w14:textId="77777777" w:rsidTr="00246BF6">
        <w:trPr>
          <w:trHeight w:val="20"/>
        </w:trPr>
        <w:tc>
          <w:tcPr>
            <w:tcW w:w="1497" w:type="dxa"/>
            <w:vAlign w:val="center"/>
          </w:tcPr>
          <w:p w14:paraId="0EDEB0C2" w14:textId="4527F375" w:rsidR="00451A37" w:rsidRPr="00396FCC" w:rsidRDefault="00697BA5" w:rsidP="00451A37">
            <w:pPr>
              <w:spacing w:after="0" w:line="240" w:lineRule="auto"/>
              <w:jc w:val="center"/>
              <w:rPr>
                <w:rFonts w:asciiTheme="minorHAnsi" w:hAnsiTheme="minorHAnsi" w:cstheme="minorHAnsi"/>
                <w:b/>
                <w:sz w:val="22"/>
                <w:szCs w:val="22"/>
              </w:rPr>
            </w:pPr>
            <w:r w:rsidRPr="00396FCC">
              <w:rPr>
                <w:rFonts w:asciiTheme="minorHAnsi" w:hAnsiTheme="minorHAnsi" w:cstheme="minorHAnsi"/>
                <w:b/>
                <w:sz w:val="22"/>
                <w:szCs w:val="22"/>
              </w:rPr>
              <w:t>6</w:t>
            </w:r>
            <w:r w:rsidR="00451A37" w:rsidRPr="00396FCC">
              <w:rPr>
                <w:rFonts w:asciiTheme="minorHAnsi" w:hAnsiTheme="minorHAnsi" w:cstheme="minorHAnsi"/>
                <w:b/>
                <w:sz w:val="22"/>
                <w:szCs w:val="22"/>
              </w:rPr>
              <w:t>.</w:t>
            </w:r>
          </w:p>
        </w:tc>
        <w:tc>
          <w:tcPr>
            <w:tcW w:w="6997" w:type="dxa"/>
            <w:gridSpan w:val="5"/>
          </w:tcPr>
          <w:p w14:paraId="102FACE4" w14:textId="61EC0DA6" w:rsidR="00451A37" w:rsidRPr="00396FCC" w:rsidRDefault="00451A37" w:rsidP="00451A37">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Over/Under Payments </w:t>
            </w:r>
          </w:p>
        </w:tc>
        <w:tc>
          <w:tcPr>
            <w:tcW w:w="742" w:type="dxa"/>
            <w:vAlign w:val="center"/>
          </w:tcPr>
          <w:p w14:paraId="100852F7" w14:textId="3B262F9E" w:rsidR="00451A37" w:rsidRPr="00396FCC" w:rsidRDefault="00726223" w:rsidP="00451A37">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12</w:t>
            </w:r>
          </w:p>
        </w:tc>
      </w:tr>
      <w:tr w:rsidR="00451A37" w:rsidRPr="00396FCC" w14:paraId="65FA600E" w14:textId="77777777" w:rsidTr="00246BF6">
        <w:trPr>
          <w:trHeight w:val="20"/>
        </w:trPr>
        <w:tc>
          <w:tcPr>
            <w:tcW w:w="1497" w:type="dxa"/>
            <w:vAlign w:val="center"/>
          </w:tcPr>
          <w:p w14:paraId="761982BE" w14:textId="11C1AC22" w:rsidR="00451A37" w:rsidRPr="00396FCC" w:rsidRDefault="00697BA5" w:rsidP="00451A37">
            <w:pPr>
              <w:spacing w:after="0" w:line="240" w:lineRule="auto"/>
              <w:jc w:val="center"/>
              <w:rPr>
                <w:rFonts w:asciiTheme="minorHAnsi" w:hAnsiTheme="minorHAnsi" w:cstheme="minorHAnsi"/>
                <w:b/>
                <w:sz w:val="22"/>
                <w:szCs w:val="22"/>
              </w:rPr>
            </w:pPr>
            <w:r w:rsidRPr="00396FCC">
              <w:rPr>
                <w:rFonts w:asciiTheme="minorHAnsi" w:hAnsiTheme="minorHAnsi" w:cstheme="minorHAnsi"/>
                <w:b/>
                <w:sz w:val="22"/>
                <w:szCs w:val="22"/>
              </w:rPr>
              <w:t>7</w:t>
            </w:r>
            <w:r w:rsidR="00451A37" w:rsidRPr="00396FCC">
              <w:rPr>
                <w:rFonts w:asciiTheme="minorHAnsi" w:hAnsiTheme="minorHAnsi" w:cstheme="minorHAnsi"/>
                <w:b/>
                <w:sz w:val="22"/>
                <w:szCs w:val="22"/>
              </w:rPr>
              <w:t>.</w:t>
            </w:r>
          </w:p>
        </w:tc>
        <w:tc>
          <w:tcPr>
            <w:tcW w:w="6997" w:type="dxa"/>
            <w:gridSpan w:val="5"/>
          </w:tcPr>
          <w:p w14:paraId="4BB9A4FD" w14:textId="23F7DD6F" w:rsidR="00451A37" w:rsidRPr="00396FCC" w:rsidRDefault="00451A37" w:rsidP="00451A37">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Monitoring the </w:t>
            </w:r>
            <w:r w:rsidR="00160DC1" w:rsidRPr="00396FCC">
              <w:rPr>
                <w:rFonts w:asciiTheme="minorHAnsi" w:hAnsiTheme="minorHAnsi" w:cstheme="minorHAnsi"/>
                <w:b/>
                <w:sz w:val="22"/>
                <w:szCs w:val="22"/>
              </w:rPr>
              <w:t>I</w:t>
            </w:r>
            <w:r w:rsidRPr="00396FCC">
              <w:rPr>
                <w:rFonts w:asciiTheme="minorHAnsi" w:hAnsiTheme="minorHAnsi" w:cstheme="minorHAnsi"/>
                <w:b/>
                <w:sz w:val="22"/>
                <w:szCs w:val="22"/>
              </w:rPr>
              <w:t>mpact of this Policy</w:t>
            </w:r>
          </w:p>
        </w:tc>
        <w:tc>
          <w:tcPr>
            <w:tcW w:w="742" w:type="dxa"/>
            <w:vAlign w:val="center"/>
          </w:tcPr>
          <w:p w14:paraId="2BFB6264" w14:textId="3235C65A" w:rsidR="00451A37" w:rsidRPr="00396FCC" w:rsidRDefault="00726223" w:rsidP="00451A37">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13</w:t>
            </w:r>
          </w:p>
        </w:tc>
      </w:tr>
      <w:tr w:rsidR="00451A37" w:rsidRPr="00396FCC" w14:paraId="3719056C" w14:textId="77777777" w:rsidTr="00246BF6">
        <w:trPr>
          <w:trHeight w:val="20"/>
        </w:trPr>
        <w:tc>
          <w:tcPr>
            <w:tcW w:w="1497" w:type="dxa"/>
            <w:vAlign w:val="center"/>
          </w:tcPr>
          <w:p w14:paraId="0B544FF1" w14:textId="55A083E3" w:rsidR="00451A37" w:rsidRPr="00396FCC" w:rsidRDefault="00697BA5" w:rsidP="00451A37">
            <w:pPr>
              <w:spacing w:after="0" w:line="240" w:lineRule="auto"/>
              <w:jc w:val="center"/>
              <w:rPr>
                <w:rFonts w:asciiTheme="minorHAnsi" w:hAnsiTheme="minorHAnsi" w:cstheme="minorHAnsi"/>
                <w:b/>
                <w:sz w:val="22"/>
                <w:szCs w:val="22"/>
              </w:rPr>
            </w:pPr>
            <w:r w:rsidRPr="00396FCC">
              <w:rPr>
                <w:rFonts w:asciiTheme="minorHAnsi" w:hAnsiTheme="minorHAnsi" w:cstheme="minorHAnsi"/>
                <w:b/>
                <w:sz w:val="22"/>
                <w:szCs w:val="22"/>
              </w:rPr>
              <w:t>8</w:t>
            </w:r>
            <w:r w:rsidR="00451A37" w:rsidRPr="00396FCC">
              <w:rPr>
                <w:rFonts w:asciiTheme="minorHAnsi" w:hAnsiTheme="minorHAnsi" w:cstheme="minorHAnsi"/>
                <w:b/>
                <w:sz w:val="22"/>
                <w:szCs w:val="22"/>
              </w:rPr>
              <w:t>.</w:t>
            </w:r>
          </w:p>
        </w:tc>
        <w:tc>
          <w:tcPr>
            <w:tcW w:w="6997" w:type="dxa"/>
            <w:gridSpan w:val="5"/>
          </w:tcPr>
          <w:p w14:paraId="3C8B8AD8" w14:textId="3B0CEE89" w:rsidR="00451A37" w:rsidRPr="00396FCC" w:rsidRDefault="00451A37" w:rsidP="00451A37">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 xml:space="preserve">Review of Policy </w:t>
            </w:r>
            <w:r w:rsidR="00164E7F" w:rsidRPr="00396FCC">
              <w:rPr>
                <w:rFonts w:asciiTheme="minorHAnsi" w:hAnsiTheme="minorHAnsi" w:cstheme="minorHAnsi"/>
                <w:b/>
                <w:sz w:val="22"/>
                <w:szCs w:val="22"/>
              </w:rPr>
              <w:t>&amp;</w:t>
            </w:r>
            <w:r w:rsidRPr="00396FCC">
              <w:rPr>
                <w:rFonts w:asciiTheme="minorHAnsi" w:hAnsiTheme="minorHAnsi" w:cstheme="minorHAnsi"/>
                <w:b/>
                <w:sz w:val="22"/>
                <w:szCs w:val="22"/>
              </w:rPr>
              <w:t xml:space="preserve"> Consultation </w:t>
            </w:r>
          </w:p>
        </w:tc>
        <w:tc>
          <w:tcPr>
            <w:tcW w:w="742" w:type="dxa"/>
            <w:vAlign w:val="center"/>
          </w:tcPr>
          <w:p w14:paraId="505A6672" w14:textId="31F4D173" w:rsidR="00451A37" w:rsidRPr="00396FCC" w:rsidRDefault="00726223" w:rsidP="00451A37">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13</w:t>
            </w:r>
          </w:p>
        </w:tc>
      </w:tr>
      <w:tr w:rsidR="004A5409" w:rsidRPr="00396FCC" w14:paraId="6567361A" w14:textId="77777777" w:rsidTr="00246BF6">
        <w:trPr>
          <w:trHeight w:val="20"/>
        </w:trPr>
        <w:tc>
          <w:tcPr>
            <w:tcW w:w="1497" w:type="dxa"/>
            <w:vAlign w:val="center"/>
          </w:tcPr>
          <w:p w14:paraId="30EC3ADE" w14:textId="77777777" w:rsidR="004A5409" w:rsidRPr="00396FCC" w:rsidRDefault="004A5409" w:rsidP="00DB2DF4">
            <w:pPr>
              <w:spacing w:after="0" w:line="240" w:lineRule="auto"/>
              <w:jc w:val="center"/>
              <w:rPr>
                <w:rFonts w:asciiTheme="minorHAnsi" w:eastAsia="Calibri" w:hAnsiTheme="minorHAnsi" w:cstheme="minorHAnsi"/>
                <w:b/>
                <w:sz w:val="22"/>
                <w:szCs w:val="22"/>
              </w:rPr>
            </w:pPr>
            <w:r w:rsidRPr="00396FCC">
              <w:rPr>
                <w:rFonts w:asciiTheme="minorHAnsi" w:eastAsia="Calibri" w:hAnsiTheme="minorHAnsi" w:cstheme="minorHAnsi"/>
                <w:b/>
                <w:sz w:val="22"/>
                <w:szCs w:val="22"/>
              </w:rPr>
              <w:t>Appendix 1</w:t>
            </w:r>
          </w:p>
        </w:tc>
        <w:tc>
          <w:tcPr>
            <w:tcW w:w="6997" w:type="dxa"/>
            <w:gridSpan w:val="5"/>
          </w:tcPr>
          <w:p w14:paraId="719B22C6" w14:textId="646856AD" w:rsidR="004A5409" w:rsidRPr="00396FCC" w:rsidRDefault="00726223" w:rsidP="00DB2DF4">
            <w:pPr>
              <w:spacing w:after="0" w:line="240" w:lineRule="auto"/>
              <w:rPr>
                <w:rFonts w:asciiTheme="minorHAnsi" w:eastAsia="Calibri" w:hAnsiTheme="minorHAnsi" w:cstheme="minorHAnsi"/>
                <w:b/>
                <w:sz w:val="22"/>
                <w:szCs w:val="22"/>
              </w:rPr>
            </w:pPr>
            <w:r w:rsidRPr="00396FCC">
              <w:rPr>
                <w:rFonts w:asciiTheme="minorHAnsi" w:hAnsiTheme="minorHAnsi" w:cstheme="minorHAnsi"/>
                <w:b/>
                <w:sz w:val="22"/>
                <w:szCs w:val="22"/>
              </w:rPr>
              <w:t>Teachers’ Annual Salary Review Statement</w:t>
            </w:r>
          </w:p>
        </w:tc>
        <w:tc>
          <w:tcPr>
            <w:tcW w:w="742" w:type="dxa"/>
            <w:vAlign w:val="center"/>
          </w:tcPr>
          <w:p w14:paraId="6791F4BF" w14:textId="3CF988A1" w:rsidR="004A5409" w:rsidRPr="00396FCC" w:rsidRDefault="00726223" w:rsidP="00DB2DF4">
            <w:pPr>
              <w:spacing w:after="0" w:line="240" w:lineRule="auto"/>
              <w:jc w:val="center"/>
              <w:rPr>
                <w:rFonts w:asciiTheme="minorHAnsi" w:eastAsia="Calibri" w:hAnsiTheme="minorHAnsi" w:cstheme="minorHAnsi"/>
                <w:b/>
                <w:sz w:val="22"/>
                <w:szCs w:val="22"/>
              </w:rPr>
            </w:pPr>
            <w:r>
              <w:rPr>
                <w:rFonts w:asciiTheme="minorHAnsi" w:eastAsia="Calibri" w:hAnsiTheme="minorHAnsi" w:cstheme="minorHAnsi"/>
                <w:b/>
                <w:sz w:val="22"/>
                <w:szCs w:val="22"/>
              </w:rPr>
              <w:t>14</w:t>
            </w:r>
          </w:p>
        </w:tc>
      </w:tr>
      <w:tr w:rsidR="004A5409" w:rsidRPr="00396FCC" w14:paraId="331CCF8F" w14:textId="77777777" w:rsidTr="00246BF6">
        <w:trPr>
          <w:trHeight w:val="20"/>
        </w:trPr>
        <w:tc>
          <w:tcPr>
            <w:tcW w:w="1497" w:type="dxa"/>
            <w:vAlign w:val="center"/>
          </w:tcPr>
          <w:p w14:paraId="439360CE" w14:textId="77777777" w:rsidR="004A5409" w:rsidRPr="00396FCC" w:rsidRDefault="004A5409" w:rsidP="00DB2DF4">
            <w:pPr>
              <w:spacing w:after="0" w:line="240" w:lineRule="auto"/>
              <w:jc w:val="center"/>
              <w:rPr>
                <w:rFonts w:asciiTheme="minorHAnsi" w:hAnsiTheme="minorHAnsi" w:cstheme="minorHAnsi"/>
                <w:b/>
                <w:sz w:val="22"/>
                <w:szCs w:val="22"/>
              </w:rPr>
            </w:pPr>
            <w:r w:rsidRPr="00396FCC">
              <w:rPr>
                <w:rFonts w:asciiTheme="minorHAnsi" w:eastAsia="Calibri" w:hAnsiTheme="minorHAnsi" w:cstheme="minorHAnsi"/>
                <w:b/>
                <w:sz w:val="22"/>
                <w:szCs w:val="22"/>
              </w:rPr>
              <w:t>Appendix 2</w:t>
            </w:r>
          </w:p>
        </w:tc>
        <w:tc>
          <w:tcPr>
            <w:tcW w:w="6997" w:type="dxa"/>
            <w:gridSpan w:val="5"/>
          </w:tcPr>
          <w:p w14:paraId="07F5A51E" w14:textId="589CC20F" w:rsidR="004A5409" w:rsidRPr="00396FCC" w:rsidRDefault="00726223" w:rsidP="00DB2DF4">
            <w:pPr>
              <w:spacing w:after="0" w:line="240" w:lineRule="auto"/>
              <w:rPr>
                <w:rFonts w:asciiTheme="minorHAnsi" w:hAnsiTheme="minorHAnsi" w:cstheme="minorHAnsi"/>
                <w:b/>
                <w:sz w:val="22"/>
                <w:szCs w:val="22"/>
              </w:rPr>
            </w:pPr>
            <w:r w:rsidRPr="00396FCC">
              <w:rPr>
                <w:rFonts w:asciiTheme="minorHAnsi" w:hAnsiTheme="minorHAnsi" w:cstheme="minorHAnsi"/>
                <w:b/>
                <w:sz w:val="22"/>
                <w:szCs w:val="22"/>
              </w:rPr>
              <w:t>Teachers’ Pay Ranges and Allowances 2024</w:t>
            </w:r>
          </w:p>
        </w:tc>
        <w:tc>
          <w:tcPr>
            <w:tcW w:w="742" w:type="dxa"/>
            <w:vAlign w:val="center"/>
          </w:tcPr>
          <w:p w14:paraId="75CC210C" w14:textId="03FB3915" w:rsidR="00451A37" w:rsidRPr="00396FCC" w:rsidRDefault="00726223" w:rsidP="00426532">
            <w:pPr>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15</w:t>
            </w:r>
          </w:p>
        </w:tc>
      </w:tr>
      <w:bookmarkEnd w:id="1"/>
    </w:tbl>
    <w:p w14:paraId="16AFFB3F" w14:textId="6BAF6A54" w:rsidR="00451A37" w:rsidRDefault="00451A37">
      <w:pPr>
        <w:jc w:val="both"/>
        <w:rPr>
          <w:rFonts w:asciiTheme="minorHAnsi" w:hAnsiTheme="minorHAnsi" w:cstheme="minorHAnsi"/>
        </w:rPr>
      </w:pPr>
    </w:p>
    <w:p w14:paraId="438F071C" w14:textId="6BE2D78B" w:rsidR="00726223" w:rsidRDefault="00726223">
      <w:pPr>
        <w:jc w:val="both"/>
        <w:rPr>
          <w:rFonts w:asciiTheme="minorHAnsi" w:hAnsiTheme="minorHAnsi" w:cstheme="minorHAnsi"/>
        </w:rPr>
      </w:pPr>
    </w:p>
    <w:p w14:paraId="7873D133" w14:textId="77777777" w:rsidR="00726223" w:rsidRDefault="00726223">
      <w:pPr>
        <w:jc w:val="both"/>
        <w:rPr>
          <w:rFonts w:asciiTheme="minorHAnsi" w:hAnsiTheme="minorHAnsi" w:cstheme="minorHAnsi"/>
        </w:rPr>
      </w:pPr>
    </w:p>
    <w:p w14:paraId="6FC82FC8" w14:textId="6DDE1034" w:rsidR="00396FCC" w:rsidRDefault="00396FCC">
      <w:pPr>
        <w:jc w:val="both"/>
        <w:rPr>
          <w:rFonts w:asciiTheme="minorHAnsi" w:hAnsiTheme="minorHAnsi" w:cstheme="minorHAnsi"/>
        </w:rPr>
      </w:pPr>
    </w:p>
    <w:p w14:paraId="7B20812A" w14:textId="0691436B" w:rsidR="00396FCC" w:rsidRDefault="00396FCC">
      <w:pPr>
        <w:jc w:val="both"/>
        <w:rPr>
          <w:rFonts w:asciiTheme="minorHAnsi" w:hAnsiTheme="minorHAnsi" w:cstheme="minorHAnsi"/>
        </w:rPr>
      </w:pPr>
    </w:p>
    <w:p w14:paraId="0DD423AF" w14:textId="1E69B2D0" w:rsidR="00396FCC" w:rsidRDefault="00396FCC">
      <w:pPr>
        <w:jc w:val="both"/>
        <w:rPr>
          <w:rFonts w:asciiTheme="minorHAnsi" w:hAnsiTheme="minorHAnsi" w:cstheme="minorHAnsi"/>
        </w:rPr>
      </w:pPr>
    </w:p>
    <w:p w14:paraId="57FD9EEB" w14:textId="37C6708B" w:rsidR="00396FCC" w:rsidRDefault="00396FCC">
      <w:pPr>
        <w:jc w:val="both"/>
        <w:rPr>
          <w:rFonts w:asciiTheme="minorHAnsi" w:hAnsiTheme="minorHAnsi" w:cstheme="minorHAnsi"/>
        </w:rPr>
      </w:pPr>
    </w:p>
    <w:p w14:paraId="52D84FCC" w14:textId="61688083" w:rsidR="00396FCC" w:rsidRDefault="00396FCC">
      <w:pPr>
        <w:jc w:val="both"/>
        <w:rPr>
          <w:rFonts w:asciiTheme="minorHAnsi" w:hAnsiTheme="minorHAnsi" w:cstheme="minorHAnsi"/>
        </w:rPr>
      </w:pPr>
    </w:p>
    <w:p w14:paraId="01170ACB" w14:textId="6C05C21E" w:rsidR="00396FCC" w:rsidRDefault="00396FCC">
      <w:pPr>
        <w:jc w:val="both"/>
        <w:rPr>
          <w:rFonts w:asciiTheme="minorHAnsi" w:hAnsiTheme="minorHAnsi" w:cstheme="minorHAnsi"/>
        </w:rPr>
      </w:pPr>
    </w:p>
    <w:p w14:paraId="33F4F7D4" w14:textId="7517E315" w:rsidR="00396FCC" w:rsidRDefault="00396FCC">
      <w:pPr>
        <w:jc w:val="both"/>
        <w:rPr>
          <w:rFonts w:asciiTheme="minorHAnsi" w:hAnsiTheme="minorHAnsi" w:cstheme="minorHAnsi"/>
        </w:rPr>
      </w:pPr>
    </w:p>
    <w:p w14:paraId="53D57F81" w14:textId="77777777" w:rsidR="00396FCC" w:rsidRPr="00396FCC" w:rsidRDefault="00396FCC" w:rsidP="00396FCC">
      <w:pPr>
        <w:numPr>
          <w:ilvl w:val="0"/>
          <w:numId w:val="6"/>
        </w:numPr>
        <w:pBdr>
          <w:top w:val="single" w:sz="4" w:space="4" w:color="auto"/>
          <w:left w:val="single" w:sz="4" w:space="4" w:color="auto"/>
          <w:bottom w:val="single" w:sz="4" w:space="4" w:color="auto"/>
          <w:right w:val="single" w:sz="4" w:space="4" w:color="auto"/>
        </w:pBdr>
        <w:shd w:val="clear" w:color="auto" w:fill="BFBFBF" w:themeFill="background1" w:themeFillShade="BF"/>
        <w:rPr>
          <w:rFonts w:asciiTheme="minorHAnsi" w:hAnsiTheme="minorHAnsi" w:cstheme="minorHAnsi"/>
          <w:b/>
        </w:rPr>
      </w:pPr>
      <w:r w:rsidRPr="00396FCC">
        <w:rPr>
          <w:rFonts w:asciiTheme="minorHAnsi" w:hAnsiTheme="minorHAnsi" w:cstheme="minorHAnsi"/>
          <w:b/>
        </w:rPr>
        <w:t>Scope</w:t>
      </w:r>
    </w:p>
    <w:p w14:paraId="3703B93F" w14:textId="77777777" w:rsidR="002B4BD4" w:rsidRPr="00396FCC" w:rsidRDefault="002B4BD4" w:rsidP="008169FC">
      <w:pPr>
        <w:jc w:val="both"/>
        <w:rPr>
          <w:rFonts w:asciiTheme="minorHAnsi" w:hAnsiTheme="minorHAnsi" w:cstheme="minorHAnsi"/>
        </w:rPr>
      </w:pPr>
    </w:p>
    <w:p w14:paraId="021578E1" w14:textId="22AD513F" w:rsidR="008169FC" w:rsidRPr="00396FCC" w:rsidRDefault="00D82D7B" w:rsidP="008169FC">
      <w:pPr>
        <w:jc w:val="both"/>
        <w:rPr>
          <w:rFonts w:asciiTheme="minorHAnsi" w:hAnsiTheme="minorHAnsi" w:cstheme="minorHAnsi"/>
        </w:rPr>
      </w:pPr>
      <w:r w:rsidRPr="00396FCC">
        <w:rPr>
          <w:rFonts w:asciiTheme="minorHAnsi" w:hAnsiTheme="minorHAnsi" w:cstheme="minorHAnsi"/>
        </w:rPr>
        <w:t>This</w:t>
      </w:r>
      <w:r w:rsidR="00CA7F17" w:rsidRPr="00396FCC">
        <w:rPr>
          <w:rFonts w:asciiTheme="minorHAnsi" w:hAnsiTheme="minorHAnsi" w:cstheme="minorHAnsi"/>
        </w:rPr>
        <w:t xml:space="preserve"> Model Pay Policy (“the </w:t>
      </w:r>
      <w:r w:rsidR="006417DA" w:rsidRPr="00396FCC">
        <w:rPr>
          <w:rFonts w:asciiTheme="minorHAnsi" w:hAnsiTheme="minorHAnsi" w:cstheme="minorHAnsi"/>
        </w:rPr>
        <w:t>policy</w:t>
      </w:r>
      <w:r w:rsidR="00CA7F17" w:rsidRPr="00396FCC">
        <w:rPr>
          <w:rFonts w:asciiTheme="minorHAnsi" w:hAnsiTheme="minorHAnsi" w:cstheme="minorHAnsi"/>
        </w:rPr>
        <w:t>”)</w:t>
      </w:r>
      <w:r w:rsidRPr="00396FCC">
        <w:rPr>
          <w:rFonts w:asciiTheme="minorHAnsi" w:hAnsiTheme="minorHAnsi" w:cstheme="minorHAnsi"/>
        </w:rPr>
        <w:t xml:space="preserve"> applies to all employees in schools and academies</w:t>
      </w:r>
      <w:r w:rsidR="00CC01D6" w:rsidRPr="00396FCC">
        <w:rPr>
          <w:rFonts w:asciiTheme="minorHAnsi" w:hAnsiTheme="minorHAnsi" w:cstheme="minorHAnsi"/>
        </w:rPr>
        <w:t>; it</w:t>
      </w:r>
      <w:r w:rsidR="00A41527" w:rsidRPr="00396FCC">
        <w:rPr>
          <w:rFonts w:asciiTheme="minorHAnsi" w:hAnsiTheme="minorHAnsi" w:cstheme="minorHAnsi"/>
        </w:rPr>
        <w:t>s</w:t>
      </w:r>
      <w:r w:rsidR="00CC01D6" w:rsidRPr="00396FCC">
        <w:rPr>
          <w:rFonts w:asciiTheme="minorHAnsi" w:hAnsiTheme="minorHAnsi" w:cstheme="minorHAnsi"/>
        </w:rPr>
        <w:t xml:space="preserve"> </w:t>
      </w:r>
      <w:r w:rsidR="00930840" w:rsidRPr="00396FCC">
        <w:rPr>
          <w:rFonts w:asciiTheme="minorHAnsi" w:hAnsiTheme="minorHAnsi" w:cstheme="minorHAnsi"/>
        </w:rPr>
        <w:t xml:space="preserve">provisions predominantly </w:t>
      </w:r>
      <w:r w:rsidR="00C42E2B" w:rsidRPr="00396FCC">
        <w:rPr>
          <w:rFonts w:asciiTheme="minorHAnsi" w:hAnsiTheme="minorHAnsi" w:cstheme="minorHAnsi"/>
        </w:rPr>
        <w:t>apply to</w:t>
      </w:r>
      <w:r w:rsidR="00893F19" w:rsidRPr="00396FCC">
        <w:rPr>
          <w:rFonts w:asciiTheme="minorHAnsi" w:hAnsiTheme="minorHAnsi" w:cstheme="minorHAnsi"/>
        </w:rPr>
        <w:t xml:space="preserve"> </w:t>
      </w:r>
      <w:r w:rsidR="00930840" w:rsidRPr="00396FCC">
        <w:rPr>
          <w:rFonts w:asciiTheme="minorHAnsi" w:hAnsiTheme="minorHAnsi" w:cstheme="minorHAnsi"/>
        </w:rPr>
        <w:t>teaching staff and</w:t>
      </w:r>
      <w:r w:rsidR="00893F19" w:rsidRPr="00396FCC">
        <w:rPr>
          <w:rFonts w:asciiTheme="minorHAnsi" w:hAnsiTheme="minorHAnsi" w:cstheme="minorHAnsi"/>
        </w:rPr>
        <w:t xml:space="preserve"> </w:t>
      </w:r>
      <w:r w:rsidR="00930840" w:rsidRPr="00396FCC">
        <w:rPr>
          <w:rFonts w:asciiTheme="minorHAnsi" w:hAnsiTheme="minorHAnsi" w:cstheme="minorHAnsi"/>
        </w:rPr>
        <w:t>to that extent</w:t>
      </w:r>
      <w:r w:rsidR="00CC01D6" w:rsidRPr="00396FCC">
        <w:rPr>
          <w:rFonts w:asciiTheme="minorHAnsi" w:hAnsiTheme="minorHAnsi" w:cstheme="minorHAnsi"/>
        </w:rPr>
        <w:t>, this policy</w:t>
      </w:r>
      <w:r w:rsidR="00930840" w:rsidRPr="00396FCC">
        <w:rPr>
          <w:rFonts w:asciiTheme="minorHAnsi" w:hAnsiTheme="minorHAnsi" w:cstheme="minorHAnsi"/>
        </w:rPr>
        <w:t xml:space="preserve"> </w:t>
      </w:r>
      <w:r w:rsidR="00432874" w:rsidRPr="00396FCC">
        <w:rPr>
          <w:rFonts w:asciiTheme="minorHAnsi" w:hAnsiTheme="minorHAnsi" w:cstheme="minorHAnsi"/>
        </w:rPr>
        <w:t xml:space="preserve">seeks to reflect </w:t>
      </w:r>
      <w:r w:rsidR="003070C7" w:rsidRPr="00396FCC">
        <w:rPr>
          <w:rFonts w:asciiTheme="minorHAnsi" w:hAnsiTheme="minorHAnsi" w:cstheme="minorHAnsi"/>
        </w:rPr>
        <w:t>t</w:t>
      </w:r>
      <w:r w:rsidR="00432874" w:rsidRPr="00396FCC">
        <w:rPr>
          <w:rFonts w:asciiTheme="minorHAnsi" w:hAnsiTheme="minorHAnsi" w:cstheme="minorHAnsi"/>
        </w:rPr>
        <w:t xml:space="preserve">he School Teachers’ Pay and Conditions Document (STPCD) </w:t>
      </w:r>
      <w:r w:rsidR="00C42E2B" w:rsidRPr="00396FCC">
        <w:rPr>
          <w:rFonts w:asciiTheme="minorHAnsi" w:hAnsiTheme="minorHAnsi" w:cstheme="minorHAnsi"/>
        </w:rPr>
        <w:t xml:space="preserve">which is </w:t>
      </w:r>
      <w:r w:rsidR="00432874" w:rsidRPr="00396FCC">
        <w:rPr>
          <w:rFonts w:asciiTheme="minorHAnsi" w:hAnsiTheme="minorHAnsi" w:cstheme="minorHAnsi"/>
        </w:rPr>
        <w:t xml:space="preserve">updated </w:t>
      </w:r>
      <w:r w:rsidR="008169FC" w:rsidRPr="00396FCC">
        <w:rPr>
          <w:rFonts w:asciiTheme="minorHAnsi" w:hAnsiTheme="minorHAnsi" w:cstheme="minorHAnsi"/>
        </w:rPr>
        <w:t>each year following consultation with the teac</w:t>
      </w:r>
      <w:r w:rsidR="00FC6F5C" w:rsidRPr="00396FCC">
        <w:rPr>
          <w:rFonts w:asciiTheme="minorHAnsi" w:hAnsiTheme="minorHAnsi" w:cstheme="minorHAnsi"/>
        </w:rPr>
        <w:t>hing</w:t>
      </w:r>
      <w:r w:rsidR="008169FC" w:rsidRPr="00396FCC">
        <w:rPr>
          <w:rFonts w:asciiTheme="minorHAnsi" w:hAnsiTheme="minorHAnsi" w:cstheme="minorHAnsi"/>
        </w:rPr>
        <w:t xml:space="preserve"> unions, employers</w:t>
      </w:r>
      <w:r w:rsidR="00FC6F5C" w:rsidRPr="00396FCC">
        <w:rPr>
          <w:rFonts w:asciiTheme="minorHAnsi" w:hAnsiTheme="minorHAnsi" w:cstheme="minorHAnsi"/>
        </w:rPr>
        <w:t>,</w:t>
      </w:r>
      <w:r w:rsidR="008169FC" w:rsidRPr="00396FCC">
        <w:rPr>
          <w:rFonts w:asciiTheme="minorHAnsi" w:hAnsiTheme="minorHAnsi" w:cstheme="minorHAnsi"/>
        </w:rPr>
        <w:t xml:space="preserve"> and other relevant interested parties. </w:t>
      </w:r>
      <w:r w:rsidR="00F428A6" w:rsidRPr="00396FCC">
        <w:rPr>
          <w:rFonts w:asciiTheme="minorHAnsi" w:hAnsiTheme="minorHAnsi" w:cstheme="minorHAnsi"/>
        </w:rPr>
        <w:t>For support staff, the pay policy s</w:t>
      </w:r>
      <w:r w:rsidR="00282A90" w:rsidRPr="00396FCC">
        <w:rPr>
          <w:rFonts w:asciiTheme="minorHAnsi" w:hAnsiTheme="minorHAnsi" w:cstheme="minorHAnsi"/>
        </w:rPr>
        <w:t xml:space="preserve">hould </w:t>
      </w:r>
      <w:r w:rsidR="00F428A6" w:rsidRPr="00396FCC">
        <w:rPr>
          <w:rFonts w:asciiTheme="minorHAnsi" w:hAnsiTheme="minorHAnsi" w:cstheme="minorHAnsi"/>
        </w:rPr>
        <w:t>reflect the provisions of the Green Book.</w:t>
      </w:r>
    </w:p>
    <w:p w14:paraId="02FEC4C7" w14:textId="77777777" w:rsidR="00930840" w:rsidRPr="00396FCC" w:rsidRDefault="00930840" w:rsidP="008169FC">
      <w:pPr>
        <w:jc w:val="both"/>
        <w:rPr>
          <w:rFonts w:asciiTheme="minorHAnsi" w:hAnsiTheme="minorHAnsi" w:cstheme="minorHAnsi"/>
        </w:rPr>
      </w:pPr>
    </w:p>
    <w:p w14:paraId="4EBC6CFD" w14:textId="77777777" w:rsidR="009D3651" w:rsidRPr="00396FCC" w:rsidRDefault="009D3651" w:rsidP="009D3651">
      <w:pPr>
        <w:jc w:val="both"/>
        <w:rPr>
          <w:rFonts w:asciiTheme="minorHAnsi" w:hAnsiTheme="minorHAnsi" w:cstheme="minorHAnsi"/>
          <w:bCs/>
        </w:rPr>
      </w:pPr>
      <w:r w:rsidRPr="00396FCC">
        <w:rPr>
          <w:rFonts w:asciiTheme="minorHAnsi" w:hAnsiTheme="minorHAnsi" w:cstheme="minorHAnsi"/>
          <w:bCs/>
        </w:rPr>
        <w:t xml:space="preserve">Within this policy, references to the school, Headteacher, Governing Board and the Chair of Governors will, for Academies and Academy Trusts, be taken to mean a reference to the appropriate equivalent within those establishments. </w:t>
      </w:r>
    </w:p>
    <w:p w14:paraId="7B72A5D0" w14:textId="77777777" w:rsidR="009D3651" w:rsidRPr="00396FCC" w:rsidRDefault="009D3651" w:rsidP="00A45B71">
      <w:pPr>
        <w:jc w:val="both"/>
        <w:rPr>
          <w:rFonts w:asciiTheme="minorHAnsi" w:hAnsiTheme="minorHAnsi" w:cstheme="minorHAnsi"/>
          <w:b/>
        </w:rPr>
      </w:pPr>
    </w:p>
    <w:p w14:paraId="69D7B73B" w14:textId="160F5C49" w:rsidR="000777E0" w:rsidRPr="00396FCC" w:rsidRDefault="000777E0" w:rsidP="001244FA">
      <w:pPr>
        <w:numPr>
          <w:ilvl w:val="0"/>
          <w:numId w:val="6"/>
        </w:numPr>
        <w:pBdr>
          <w:top w:val="single" w:sz="4" w:space="4" w:color="auto"/>
          <w:left w:val="single" w:sz="4" w:space="4" w:color="auto"/>
          <w:bottom w:val="single" w:sz="4" w:space="4" w:color="auto"/>
          <w:right w:val="single" w:sz="4" w:space="4" w:color="auto"/>
        </w:pBdr>
        <w:shd w:val="clear" w:color="auto" w:fill="BFBFBF" w:themeFill="background1" w:themeFillShade="BF"/>
        <w:rPr>
          <w:rFonts w:asciiTheme="minorHAnsi" w:hAnsiTheme="minorHAnsi" w:cstheme="minorHAnsi"/>
          <w:b/>
        </w:rPr>
      </w:pPr>
      <w:r w:rsidRPr="00396FCC">
        <w:rPr>
          <w:rFonts w:asciiTheme="minorHAnsi" w:hAnsiTheme="minorHAnsi" w:cstheme="minorHAnsi"/>
          <w:b/>
        </w:rPr>
        <w:t xml:space="preserve">Policy </w:t>
      </w:r>
      <w:r w:rsidR="00CA7F17" w:rsidRPr="00396FCC">
        <w:rPr>
          <w:rFonts w:asciiTheme="minorHAnsi" w:hAnsiTheme="minorHAnsi" w:cstheme="minorHAnsi"/>
          <w:b/>
        </w:rPr>
        <w:t xml:space="preserve">Purpose </w:t>
      </w:r>
    </w:p>
    <w:p w14:paraId="165C3130" w14:textId="77777777" w:rsidR="000777E0" w:rsidRPr="00396FCC" w:rsidRDefault="000777E0">
      <w:pPr>
        <w:jc w:val="both"/>
        <w:rPr>
          <w:rFonts w:asciiTheme="minorHAnsi" w:hAnsiTheme="minorHAnsi" w:cstheme="minorHAnsi"/>
          <w:b/>
        </w:rPr>
      </w:pPr>
    </w:p>
    <w:p w14:paraId="7A7B230A" w14:textId="7A401192" w:rsidR="00CA7F17" w:rsidRPr="00396FCC" w:rsidRDefault="00CA7F17" w:rsidP="00CA7F17">
      <w:pPr>
        <w:pStyle w:val="SPSSectionHeading"/>
        <w:jc w:val="both"/>
        <w:rPr>
          <w:rFonts w:asciiTheme="minorHAnsi" w:hAnsiTheme="minorHAnsi" w:cstheme="minorHAnsi"/>
          <w:b w:val="0"/>
          <w:color w:val="auto"/>
          <w:sz w:val="22"/>
          <w:szCs w:val="22"/>
        </w:rPr>
      </w:pPr>
      <w:bookmarkStart w:id="2" w:name="_Toc477776514"/>
      <w:r w:rsidRPr="00396FCC">
        <w:rPr>
          <w:rFonts w:asciiTheme="minorHAnsi" w:hAnsiTheme="minorHAnsi" w:cstheme="minorHAnsi"/>
          <w:b w:val="0"/>
          <w:color w:val="auto"/>
          <w:sz w:val="22"/>
          <w:szCs w:val="22"/>
        </w:rPr>
        <w:t>This policy explains</w:t>
      </w:r>
      <w:bookmarkEnd w:id="2"/>
      <w:r w:rsidRPr="00396FCC">
        <w:rPr>
          <w:rFonts w:asciiTheme="minorHAnsi" w:hAnsiTheme="minorHAnsi" w:cstheme="minorHAnsi"/>
          <w:b w:val="0"/>
          <w:color w:val="auto"/>
          <w:sz w:val="22"/>
          <w:szCs w:val="22"/>
        </w:rPr>
        <w:t>:</w:t>
      </w:r>
    </w:p>
    <w:p w14:paraId="06EF0A59" w14:textId="77777777" w:rsidR="00CA7F17" w:rsidRPr="00396FCC" w:rsidRDefault="00CA7F17" w:rsidP="00CA7F17">
      <w:pPr>
        <w:pStyle w:val="SPSSectionHeading"/>
        <w:jc w:val="both"/>
        <w:rPr>
          <w:rFonts w:asciiTheme="minorHAnsi" w:hAnsiTheme="minorHAnsi" w:cstheme="minorHAnsi"/>
          <w:b w:val="0"/>
          <w:color w:val="auto"/>
          <w:sz w:val="22"/>
          <w:szCs w:val="22"/>
        </w:rPr>
      </w:pPr>
    </w:p>
    <w:p w14:paraId="3501DF1C" w14:textId="1804E935" w:rsidR="00CA7F17" w:rsidRPr="00396FCC" w:rsidRDefault="00CA7F17" w:rsidP="00CA7F17">
      <w:pPr>
        <w:pStyle w:val="SPSSectionHeading"/>
        <w:numPr>
          <w:ilvl w:val="0"/>
          <w:numId w:val="24"/>
        </w:numPr>
        <w:jc w:val="both"/>
        <w:rPr>
          <w:rFonts w:asciiTheme="minorHAnsi" w:hAnsiTheme="minorHAnsi" w:cstheme="minorHAnsi"/>
          <w:b w:val="0"/>
          <w:color w:val="auto"/>
          <w:sz w:val="22"/>
          <w:szCs w:val="22"/>
        </w:rPr>
      </w:pPr>
      <w:bookmarkStart w:id="3" w:name="_Toc477776515"/>
      <w:r w:rsidRPr="00396FCC">
        <w:rPr>
          <w:rFonts w:asciiTheme="minorHAnsi" w:hAnsiTheme="minorHAnsi" w:cstheme="minorHAnsi"/>
          <w:b w:val="0"/>
          <w:color w:val="auto"/>
          <w:sz w:val="22"/>
          <w:szCs w:val="22"/>
        </w:rPr>
        <w:t xml:space="preserve">The </w:t>
      </w:r>
      <w:r w:rsidR="009D3651" w:rsidRPr="00396FCC">
        <w:rPr>
          <w:rFonts w:asciiTheme="minorHAnsi" w:hAnsiTheme="minorHAnsi" w:cstheme="minorHAnsi"/>
          <w:b w:val="0"/>
          <w:color w:val="auto"/>
          <w:sz w:val="22"/>
          <w:szCs w:val="22"/>
        </w:rPr>
        <w:t>s</w:t>
      </w:r>
      <w:r w:rsidRPr="00396FCC">
        <w:rPr>
          <w:rFonts w:asciiTheme="minorHAnsi" w:hAnsiTheme="minorHAnsi" w:cstheme="minorHAnsi"/>
          <w:b w:val="0"/>
          <w:color w:val="auto"/>
          <w:sz w:val="22"/>
          <w:szCs w:val="22"/>
        </w:rPr>
        <w:t xml:space="preserve">chool’s adopted pay framework for Teachers </w:t>
      </w:r>
    </w:p>
    <w:p w14:paraId="60FC418C" w14:textId="0F736216" w:rsidR="00CA7F17" w:rsidRPr="00396FCC" w:rsidRDefault="00CA7F17" w:rsidP="00CA7F17">
      <w:pPr>
        <w:pStyle w:val="SPSSectionHeading"/>
        <w:numPr>
          <w:ilvl w:val="0"/>
          <w:numId w:val="24"/>
        </w:numPr>
        <w:jc w:val="both"/>
        <w:rPr>
          <w:rFonts w:asciiTheme="minorHAnsi" w:hAnsiTheme="minorHAnsi" w:cstheme="minorHAnsi"/>
          <w:b w:val="0"/>
          <w:color w:val="auto"/>
          <w:sz w:val="22"/>
          <w:szCs w:val="22"/>
        </w:rPr>
      </w:pPr>
      <w:r w:rsidRPr="00396FCC">
        <w:rPr>
          <w:rFonts w:asciiTheme="minorHAnsi" w:hAnsiTheme="minorHAnsi" w:cstheme="minorHAnsi"/>
          <w:b w:val="0"/>
          <w:color w:val="auto"/>
          <w:sz w:val="22"/>
          <w:szCs w:val="22"/>
        </w:rPr>
        <w:t xml:space="preserve">The </w:t>
      </w:r>
      <w:r w:rsidR="009D3651" w:rsidRPr="00396FCC">
        <w:rPr>
          <w:rFonts w:asciiTheme="minorHAnsi" w:hAnsiTheme="minorHAnsi" w:cstheme="minorHAnsi"/>
          <w:b w:val="0"/>
          <w:color w:val="auto"/>
          <w:sz w:val="22"/>
          <w:szCs w:val="22"/>
        </w:rPr>
        <w:t>s</w:t>
      </w:r>
      <w:r w:rsidRPr="00396FCC">
        <w:rPr>
          <w:rFonts w:asciiTheme="minorHAnsi" w:hAnsiTheme="minorHAnsi" w:cstheme="minorHAnsi"/>
          <w:b w:val="0"/>
          <w:color w:val="auto"/>
          <w:sz w:val="22"/>
          <w:szCs w:val="22"/>
        </w:rPr>
        <w:t>chool’s adopted pay framework for Support Staff</w:t>
      </w:r>
    </w:p>
    <w:p w14:paraId="486B8F12" w14:textId="7D91C5FB" w:rsidR="00CA7F17" w:rsidRPr="00396FCC" w:rsidRDefault="00CA7F17" w:rsidP="00CA7F17">
      <w:pPr>
        <w:pStyle w:val="SPSSectionHeading"/>
        <w:numPr>
          <w:ilvl w:val="0"/>
          <w:numId w:val="24"/>
        </w:numPr>
        <w:jc w:val="both"/>
        <w:rPr>
          <w:rFonts w:asciiTheme="minorHAnsi" w:hAnsiTheme="minorHAnsi" w:cstheme="minorHAnsi"/>
          <w:b w:val="0"/>
          <w:color w:val="auto"/>
          <w:sz w:val="22"/>
          <w:szCs w:val="22"/>
        </w:rPr>
      </w:pPr>
      <w:r w:rsidRPr="00396FCC">
        <w:rPr>
          <w:rFonts w:asciiTheme="minorHAnsi" w:hAnsiTheme="minorHAnsi" w:cstheme="minorHAnsi"/>
          <w:b w:val="0"/>
          <w:color w:val="auto"/>
          <w:sz w:val="22"/>
          <w:szCs w:val="22"/>
        </w:rPr>
        <w:t>The criteria which will be considered when making pay decisions</w:t>
      </w:r>
    </w:p>
    <w:p w14:paraId="34811E8F" w14:textId="737963A1" w:rsidR="00CA7F17" w:rsidRPr="00396FCC" w:rsidRDefault="00CA7F17" w:rsidP="00CA7F17">
      <w:pPr>
        <w:pStyle w:val="SPSSectionHeading"/>
        <w:numPr>
          <w:ilvl w:val="0"/>
          <w:numId w:val="24"/>
        </w:numPr>
        <w:jc w:val="both"/>
        <w:rPr>
          <w:rFonts w:asciiTheme="minorHAnsi" w:hAnsiTheme="minorHAnsi" w:cstheme="minorHAnsi"/>
          <w:b w:val="0"/>
          <w:color w:val="auto"/>
          <w:sz w:val="22"/>
          <w:szCs w:val="22"/>
        </w:rPr>
      </w:pPr>
      <w:r w:rsidRPr="00396FCC">
        <w:rPr>
          <w:rFonts w:asciiTheme="minorHAnsi" w:hAnsiTheme="minorHAnsi" w:cstheme="minorHAnsi"/>
          <w:b w:val="0"/>
          <w:color w:val="auto"/>
          <w:sz w:val="22"/>
          <w:szCs w:val="22"/>
        </w:rPr>
        <w:t>The process by which pay determinations / decisions will be made</w:t>
      </w:r>
      <w:bookmarkEnd w:id="3"/>
      <w:r w:rsidR="0086021D" w:rsidRPr="00396FCC">
        <w:rPr>
          <w:rFonts w:asciiTheme="minorHAnsi" w:hAnsiTheme="minorHAnsi" w:cstheme="minorHAnsi"/>
          <w:b w:val="0"/>
          <w:color w:val="auto"/>
          <w:sz w:val="22"/>
          <w:szCs w:val="22"/>
        </w:rPr>
        <w:t>.</w:t>
      </w:r>
    </w:p>
    <w:p w14:paraId="59BB1E02" w14:textId="77777777" w:rsidR="00CA7F17" w:rsidRPr="00396FCC" w:rsidRDefault="00CA7F17" w:rsidP="001244FA">
      <w:pPr>
        <w:jc w:val="both"/>
        <w:rPr>
          <w:rFonts w:asciiTheme="minorHAnsi" w:hAnsiTheme="minorHAnsi" w:cstheme="minorHAnsi"/>
        </w:rPr>
      </w:pPr>
    </w:p>
    <w:p w14:paraId="7BC9CC82" w14:textId="01D3DF59" w:rsidR="000777E0" w:rsidRPr="00396FCC" w:rsidRDefault="000777E0">
      <w:pPr>
        <w:jc w:val="both"/>
        <w:rPr>
          <w:rFonts w:asciiTheme="minorHAnsi" w:hAnsiTheme="minorHAnsi" w:cstheme="minorHAnsi"/>
        </w:rPr>
      </w:pPr>
      <w:r w:rsidRPr="00396FCC">
        <w:rPr>
          <w:rFonts w:asciiTheme="minorHAnsi" w:hAnsiTheme="minorHAnsi" w:cstheme="minorHAnsi"/>
        </w:rPr>
        <w:t xml:space="preserve">This policy recommends a framework for schools to follow </w:t>
      </w:r>
      <w:r w:rsidR="00BB3F5A" w:rsidRPr="00396FCC">
        <w:rPr>
          <w:rFonts w:asciiTheme="minorHAnsi" w:hAnsiTheme="minorHAnsi" w:cstheme="minorHAnsi"/>
        </w:rPr>
        <w:t xml:space="preserve">in setting pay for </w:t>
      </w:r>
      <w:r w:rsidR="00A45B71" w:rsidRPr="00396FCC">
        <w:rPr>
          <w:rFonts w:asciiTheme="minorHAnsi" w:hAnsiTheme="minorHAnsi" w:cstheme="minorHAnsi"/>
        </w:rPr>
        <w:t>its employees</w:t>
      </w:r>
      <w:r w:rsidR="00BB3F5A" w:rsidRPr="00396FCC">
        <w:rPr>
          <w:rFonts w:asciiTheme="minorHAnsi" w:hAnsiTheme="minorHAnsi" w:cstheme="minorHAnsi"/>
        </w:rPr>
        <w:t xml:space="preserve"> </w:t>
      </w:r>
      <w:r w:rsidRPr="00396FCC">
        <w:rPr>
          <w:rFonts w:asciiTheme="minorHAnsi" w:hAnsiTheme="minorHAnsi" w:cstheme="minorHAnsi"/>
        </w:rPr>
        <w:t>and covers the key areas of pay discretion that schools need</w:t>
      </w:r>
      <w:r w:rsidR="00B067CD" w:rsidRPr="00396FCC">
        <w:rPr>
          <w:rFonts w:asciiTheme="minorHAnsi" w:hAnsiTheme="minorHAnsi" w:cstheme="minorHAnsi"/>
        </w:rPr>
        <w:t xml:space="preserve"> to consider.  It includes text</w:t>
      </w:r>
      <w:r w:rsidRPr="00396FCC">
        <w:rPr>
          <w:rFonts w:asciiTheme="minorHAnsi" w:hAnsiTheme="minorHAnsi" w:cstheme="minorHAnsi"/>
        </w:rPr>
        <w:t xml:space="preserve"> which Governing </w:t>
      </w:r>
      <w:r w:rsidR="0085220D" w:rsidRPr="00396FCC">
        <w:rPr>
          <w:rFonts w:asciiTheme="minorHAnsi" w:hAnsiTheme="minorHAnsi" w:cstheme="minorHAnsi"/>
        </w:rPr>
        <w:t xml:space="preserve">Boards </w:t>
      </w:r>
      <w:r w:rsidRPr="00396FCC">
        <w:rPr>
          <w:rFonts w:asciiTheme="minorHAnsi" w:hAnsiTheme="minorHAnsi" w:cstheme="minorHAnsi"/>
        </w:rPr>
        <w:t xml:space="preserve">could adopt or insert text to reflect the locally agreed arrangements.  Once the areas have been completed this document becomes the </w:t>
      </w:r>
      <w:r w:rsidR="0085220D" w:rsidRPr="00396FCC">
        <w:rPr>
          <w:rFonts w:asciiTheme="minorHAnsi" w:hAnsiTheme="minorHAnsi" w:cstheme="minorHAnsi"/>
        </w:rPr>
        <w:t xml:space="preserve">school’s </w:t>
      </w:r>
      <w:r w:rsidR="002C4515" w:rsidRPr="00396FCC">
        <w:rPr>
          <w:rFonts w:asciiTheme="minorHAnsi" w:hAnsiTheme="minorHAnsi" w:cstheme="minorHAnsi"/>
        </w:rPr>
        <w:t>P</w:t>
      </w:r>
      <w:r w:rsidRPr="00396FCC">
        <w:rPr>
          <w:rFonts w:asciiTheme="minorHAnsi" w:hAnsiTheme="minorHAnsi" w:cstheme="minorHAnsi"/>
        </w:rPr>
        <w:t xml:space="preserve">ay </w:t>
      </w:r>
      <w:r w:rsidR="002C4515" w:rsidRPr="00396FCC">
        <w:rPr>
          <w:rFonts w:asciiTheme="minorHAnsi" w:hAnsiTheme="minorHAnsi" w:cstheme="minorHAnsi"/>
        </w:rPr>
        <w:t>P</w:t>
      </w:r>
      <w:r w:rsidRPr="00396FCC">
        <w:rPr>
          <w:rFonts w:asciiTheme="minorHAnsi" w:hAnsiTheme="minorHAnsi" w:cstheme="minorHAnsi"/>
        </w:rPr>
        <w:t xml:space="preserve">olicy.   </w:t>
      </w:r>
    </w:p>
    <w:p w14:paraId="2C906ACC" w14:textId="3B5DD855" w:rsidR="00A45B71" w:rsidRPr="00396FCC" w:rsidRDefault="00A45B71">
      <w:pPr>
        <w:jc w:val="both"/>
        <w:rPr>
          <w:rFonts w:asciiTheme="minorHAnsi" w:hAnsiTheme="minorHAnsi" w:cstheme="minorHAnsi"/>
        </w:rPr>
      </w:pPr>
    </w:p>
    <w:p w14:paraId="09C5880B" w14:textId="55E5DE4C" w:rsidR="00A45B71" w:rsidRPr="00396FCC" w:rsidRDefault="00A45B71">
      <w:pPr>
        <w:jc w:val="both"/>
        <w:rPr>
          <w:rFonts w:asciiTheme="minorHAnsi" w:hAnsiTheme="minorHAnsi" w:cstheme="minorHAnsi"/>
        </w:rPr>
      </w:pPr>
      <w:r w:rsidRPr="00396FCC">
        <w:rPr>
          <w:rFonts w:asciiTheme="minorHAnsi" w:hAnsiTheme="minorHAnsi" w:cstheme="minorHAnsi"/>
        </w:rPr>
        <w:t>Th</w:t>
      </w:r>
      <w:r w:rsidR="00CA7F17" w:rsidRPr="00396FCC">
        <w:rPr>
          <w:rFonts w:asciiTheme="minorHAnsi" w:hAnsiTheme="minorHAnsi" w:cstheme="minorHAnsi"/>
        </w:rPr>
        <w:t>is</w:t>
      </w:r>
      <w:r w:rsidRPr="00396FCC">
        <w:rPr>
          <w:rFonts w:asciiTheme="minorHAnsi" w:hAnsiTheme="minorHAnsi" w:cstheme="minorHAnsi"/>
        </w:rPr>
        <w:t xml:space="preserve"> policy has been developed to </w:t>
      </w:r>
      <w:r w:rsidR="007C6D63" w:rsidRPr="00396FCC">
        <w:rPr>
          <w:rFonts w:asciiTheme="minorHAnsi" w:hAnsiTheme="minorHAnsi" w:cstheme="minorHAnsi"/>
        </w:rPr>
        <w:t>enable pay decisions to be made in compliance with the following</w:t>
      </w:r>
      <w:r w:rsidR="00D52A29" w:rsidRPr="00396FCC">
        <w:rPr>
          <w:rFonts w:asciiTheme="minorHAnsi" w:hAnsiTheme="minorHAnsi" w:cstheme="minorHAnsi"/>
        </w:rPr>
        <w:t xml:space="preserve"> </w:t>
      </w:r>
      <w:r w:rsidR="009806FB" w:rsidRPr="00396FCC">
        <w:rPr>
          <w:rFonts w:asciiTheme="minorHAnsi" w:hAnsiTheme="minorHAnsi" w:cstheme="minorHAnsi"/>
        </w:rPr>
        <w:t>r</w:t>
      </w:r>
      <w:r w:rsidR="00D52A29" w:rsidRPr="00396FCC">
        <w:rPr>
          <w:rFonts w:asciiTheme="minorHAnsi" w:hAnsiTheme="minorHAnsi" w:cstheme="minorHAnsi"/>
        </w:rPr>
        <w:t xml:space="preserve">egulations </w:t>
      </w:r>
      <w:r w:rsidR="009806FB" w:rsidRPr="00396FCC">
        <w:rPr>
          <w:rFonts w:asciiTheme="minorHAnsi" w:hAnsiTheme="minorHAnsi" w:cstheme="minorHAnsi"/>
        </w:rPr>
        <w:t>and l</w:t>
      </w:r>
      <w:r w:rsidRPr="00396FCC">
        <w:rPr>
          <w:rFonts w:asciiTheme="minorHAnsi" w:hAnsiTheme="minorHAnsi" w:cstheme="minorHAnsi"/>
        </w:rPr>
        <w:t xml:space="preserve">egislation </w:t>
      </w:r>
      <w:r w:rsidR="00872DFB" w:rsidRPr="00396FCC">
        <w:rPr>
          <w:rFonts w:asciiTheme="minorHAnsi" w:hAnsiTheme="minorHAnsi" w:cstheme="minorHAnsi"/>
        </w:rPr>
        <w:t>as amended</w:t>
      </w:r>
      <w:r w:rsidR="00F25387" w:rsidRPr="00396FCC">
        <w:rPr>
          <w:rFonts w:asciiTheme="minorHAnsi" w:hAnsiTheme="minorHAnsi" w:cstheme="minorHAnsi"/>
        </w:rPr>
        <w:t xml:space="preserve"> from time to time</w:t>
      </w:r>
      <w:r w:rsidR="00FD5DF9" w:rsidRPr="00396FCC">
        <w:rPr>
          <w:rFonts w:asciiTheme="minorHAnsi" w:hAnsiTheme="minorHAnsi" w:cstheme="minorHAnsi"/>
        </w:rPr>
        <w:t>:</w:t>
      </w:r>
      <w:r w:rsidR="00872DFB" w:rsidRPr="00396FCC">
        <w:rPr>
          <w:rFonts w:asciiTheme="minorHAnsi" w:hAnsiTheme="minorHAnsi" w:cstheme="minorHAnsi"/>
        </w:rPr>
        <w:t xml:space="preserve"> </w:t>
      </w:r>
      <w:r w:rsidR="00FD5DF9" w:rsidRPr="00396FCC">
        <w:rPr>
          <w:rFonts w:asciiTheme="minorHAnsi" w:hAnsiTheme="minorHAnsi" w:cstheme="minorHAnsi"/>
          <w:bCs/>
        </w:rPr>
        <w:t>t</w:t>
      </w:r>
      <w:r w:rsidR="001E691C" w:rsidRPr="00396FCC">
        <w:rPr>
          <w:rFonts w:asciiTheme="minorHAnsi" w:hAnsiTheme="minorHAnsi" w:cstheme="minorHAnsi"/>
          <w:bCs/>
        </w:rPr>
        <w:t xml:space="preserve">he Education (School Teacher’s Appraisal) (England) Regulations 2012 – </w:t>
      </w:r>
      <w:r w:rsidR="009806FB" w:rsidRPr="00396FCC">
        <w:rPr>
          <w:rFonts w:asciiTheme="minorHAnsi" w:hAnsiTheme="minorHAnsi" w:cstheme="minorHAnsi"/>
          <w:bCs/>
        </w:rPr>
        <w:t>(</w:t>
      </w:r>
      <w:r w:rsidR="001E691C" w:rsidRPr="00396FCC">
        <w:rPr>
          <w:rFonts w:asciiTheme="minorHAnsi" w:hAnsiTheme="minorHAnsi" w:cstheme="minorHAnsi"/>
          <w:bCs/>
        </w:rPr>
        <w:t>"the 2012 Regulations”</w:t>
      </w:r>
      <w:r w:rsidR="001E691C" w:rsidRPr="00396FCC">
        <w:rPr>
          <w:rFonts w:asciiTheme="minorHAnsi" w:hAnsiTheme="minorHAnsi" w:cstheme="minorHAnsi"/>
          <w:bCs/>
          <w:sz w:val="23"/>
          <w:szCs w:val="23"/>
        </w:rPr>
        <w:t>)</w:t>
      </w:r>
      <w:r w:rsidR="00C93480" w:rsidRPr="00396FCC">
        <w:rPr>
          <w:rFonts w:asciiTheme="minorHAnsi" w:hAnsiTheme="minorHAnsi" w:cstheme="minorHAnsi"/>
          <w:bCs/>
          <w:sz w:val="23"/>
          <w:szCs w:val="23"/>
        </w:rPr>
        <w:t>,</w:t>
      </w:r>
      <w:r w:rsidR="001E691C" w:rsidRPr="00396FCC">
        <w:rPr>
          <w:rFonts w:asciiTheme="minorHAnsi" w:hAnsiTheme="minorHAnsi" w:cstheme="minorHAnsi"/>
          <w:bCs/>
          <w:sz w:val="23"/>
          <w:szCs w:val="23"/>
        </w:rPr>
        <w:t xml:space="preserve"> </w:t>
      </w:r>
      <w:r w:rsidR="0086021D" w:rsidRPr="00396FCC">
        <w:rPr>
          <w:rFonts w:asciiTheme="minorHAnsi" w:hAnsiTheme="minorHAnsi" w:cstheme="minorHAnsi"/>
        </w:rPr>
        <w:t>t</w:t>
      </w:r>
      <w:r w:rsidRPr="00396FCC">
        <w:rPr>
          <w:rFonts w:asciiTheme="minorHAnsi" w:hAnsiTheme="minorHAnsi" w:cstheme="minorHAnsi"/>
        </w:rPr>
        <w:t xml:space="preserve">he Employment </w:t>
      </w:r>
      <w:r w:rsidR="0041545A" w:rsidRPr="00396FCC">
        <w:rPr>
          <w:rFonts w:asciiTheme="minorHAnsi" w:hAnsiTheme="minorHAnsi" w:cstheme="minorHAnsi"/>
        </w:rPr>
        <w:t xml:space="preserve">Rights </w:t>
      </w:r>
      <w:r w:rsidRPr="00396FCC">
        <w:rPr>
          <w:rFonts w:asciiTheme="minorHAnsi" w:hAnsiTheme="minorHAnsi" w:cstheme="minorHAnsi"/>
        </w:rPr>
        <w:t>Act 19</w:t>
      </w:r>
      <w:r w:rsidR="0041545A" w:rsidRPr="00396FCC">
        <w:rPr>
          <w:rFonts w:asciiTheme="minorHAnsi" w:hAnsiTheme="minorHAnsi" w:cstheme="minorHAnsi"/>
        </w:rPr>
        <w:t>96</w:t>
      </w:r>
      <w:r w:rsidRPr="00396FCC">
        <w:rPr>
          <w:rFonts w:asciiTheme="minorHAnsi" w:hAnsiTheme="minorHAnsi" w:cstheme="minorHAnsi"/>
        </w:rPr>
        <w:t xml:space="preserve">, </w:t>
      </w:r>
      <w:r w:rsidR="0086021D" w:rsidRPr="00396FCC">
        <w:rPr>
          <w:rFonts w:asciiTheme="minorHAnsi" w:hAnsiTheme="minorHAnsi" w:cstheme="minorHAnsi"/>
        </w:rPr>
        <w:t>t</w:t>
      </w:r>
      <w:r w:rsidR="00FD1C55" w:rsidRPr="00396FCC">
        <w:rPr>
          <w:rFonts w:asciiTheme="minorHAnsi" w:hAnsiTheme="minorHAnsi" w:cstheme="minorHAnsi"/>
        </w:rPr>
        <w:t xml:space="preserve">he Employment Relations Act 1999, </w:t>
      </w:r>
      <w:r w:rsidRPr="00396FCC">
        <w:rPr>
          <w:rFonts w:asciiTheme="minorHAnsi" w:hAnsiTheme="minorHAnsi" w:cstheme="minorHAnsi"/>
        </w:rPr>
        <w:t xml:space="preserve">the Equality Act 2010, </w:t>
      </w:r>
      <w:r w:rsidR="0086021D" w:rsidRPr="00396FCC">
        <w:rPr>
          <w:rFonts w:asciiTheme="minorHAnsi" w:hAnsiTheme="minorHAnsi" w:cstheme="minorHAnsi"/>
        </w:rPr>
        <w:t>T</w:t>
      </w:r>
      <w:r w:rsidRPr="00396FCC">
        <w:rPr>
          <w:rFonts w:asciiTheme="minorHAnsi" w:hAnsiTheme="minorHAnsi" w:cstheme="minorHAnsi"/>
        </w:rPr>
        <w:t xml:space="preserve">he Part-time Workers (Prevention of Less Favourable Treatment) Regulations 2000, </w:t>
      </w:r>
      <w:r w:rsidR="0086021D" w:rsidRPr="00396FCC">
        <w:rPr>
          <w:rFonts w:asciiTheme="minorHAnsi" w:hAnsiTheme="minorHAnsi" w:cstheme="minorHAnsi"/>
        </w:rPr>
        <w:t>T</w:t>
      </w:r>
      <w:r w:rsidRPr="00396FCC">
        <w:rPr>
          <w:rFonts w:asciiTheme="minorHAnsi" w:hAnsiTheme="minorHAnsi" w:cstheme="minorHAnsi"/>
        </w:rPr>
        <w:t>he Fixed-</w:t>
      </w:r>
      <w:r w:rsidR="0086021D" w:rsidRPr="00396FCC">
        <w:rPr>
          <w:rFonts w:asciiTheme="minorHAnsi" w:hAnsiTheme="minorHAnsi" w:cstheme="minorHAnsi"/>
        </w:rPr>
        <w:t>t</w:t>
      </w:r>
      <w:r w:rsidRPr="00396FCC">
        <w:rPr>
          <w:rFonts w:asciiTheme="minorHAnsi" w:hAnsiTheme="minorHAnsi" w:cstheme="minorHAnsi"/>
        </w:rPr>
        <w:t>erm Employees (Prevention of Less Favourable Treatment) Regulations 2002</w:t>
      </w:r>
      <w:r w:rsidR="0084384B" w:rsidRPr="00396FCC">
        <w:rPr>
          <w:rFonts w:asciiTheme="minorHAnsi" w:hAnsiTheme="minorHAnsi" w:cstheme="minorHAnsi"/>
        </w:rPr>
        <w:t>.</w:t>
      </w:r>
    </w:p>
    <w:p w14:paraId="7A00C7B0" w14:textId="77777777" w:rsidR="00A45B71" w:rsidRPr="00396FCC" w:rsidRDefault="00A45B71">
      <w:pPr>
        <w:jc w:val="both"/>
        <w:rPr>
          <w:rFonts w:asciiTheme="minorHAnsi" w:hAnsiTheme="minorHAnsi" w:cstheme="minorHAnsi"/>
        </w:rPr>
      </w:pPr>
    </w:p>
    <w:p w14:paraId="0AF9A5E6" w14:textId="1BB574F4" w:rsidR="00A45B71" w:rsidRPr="00396FCC" w:rsidRDefault="00CA7F17">
      <w:pPr>
        <w:jc w:val="both"/>
        <w:rPr>
          <w:rFonts w:asciiTheme="minorHAnsi" w:hAnsiTheme="minorHAnsi" w:cstheme="minorHAnsi"/>
        </w:rPr>
      </w:pPr>
      <w:r w:rsidRPr="00396FCC">
        <w:rPr>
          <w:rFonts w:asciiTheme="minorHAnsi" w:hAnsiTheme="minorHAnsi" w:cstheme="minorHAnsi"/>
        </w:rPr>
        <w:t xml:space="preserve">This </w:t>
      </w:r>
      <w:r w:rsidR="00A45B71" w:rsidRPr="00396FCC">
        <w:rPr>
          <w:rFonts w:asciiTheme="minorHAnsi" w:hAnsiTheme="minorHAnsi" w:cstheme="minorHAnsi"/>
        </w:rPr>
        <w:t>policy aims to be consistent with the principles of public life</w:t>
      </w:r>
      <w:r w:rsidR="00965D62" w:rsidRPr="00396FCC">
        <w:rPr>
          <w:rFonts w:asciiTheme="minorHAnsi" w:hAnsiTheme="minorHAnsi" w:cstheme="minorHAnsi"/>
        </w:rPr>
        <w:t xml:space="preserve">: </w:t>
      </w:r>
      <w:r w:rsidR="007C18E3" w:rsidRPr="00396FCC">
        <w:rPr>
          <w:rFonts w:asciiTheme="minorHAnsi" w:hAnsiTheme="minorHAnsi" w:cstheme="minorHAnsi"/>
        </w:rPr>
        <w:t xml:space="preserve">selflessness, integrity, </w:t>
      </w:r>
      <w:r w:rsidR="00A45B71" w:rsidRPr="00396FCC">
        <w:rPr>
          <w:rFonts w:asciiTheme="minorHAnsi" w:hAnsiTheme="minorHAnsi" w:cstheme="minorHAnsi"/>
        </w:rPr>
        <w:t xml:space="preserve">objectivity, </w:t>
      </w:r>
      <w:r w:rsidR="006F2FDE" w:rsidRPr="00396FCC">
        <w:rPr>
          <w:rFonts w:asciiTheme="minorHAnsi" w:hAnsiTheme="minorHAnsi" w:cstheme="minorHAnsi"/>
        </w:rPr>
        <w:t xml:space="preserve">accountability, </w:t>
      </w:r>
      <w:r w:rsidR="00A45B71" w:rsidRPr="00396FCC">
        <w:rPr>
          <w:rFonts w:asciiTheme="minorHAnsi" w:hAnsiTheme="minorHAnsi" w:cstheme="minorHAnsi"/>
        </w:rPr>
        <w:t>openness</w:t>
      </w:r>
      <w:r w:rsidR="006F2FDE" w:rsidRPr="00396FCC">
        <w:rPr>
          <w:rFonts w:asciiTheme="minorHAnsi" w:hAnsiTheme="minorHAnsi" w:cstheme="minorHAnsi"/>
        </w:rPr>
        <w:t xml:space="preserve">, honesty </w:t>
      </w:r>
      <w:r w:rsidR="00A45B71" w:rsidRPr="00396FCC">
        <w:rPr>
          <w:rFonts w:asciiTheme="minorHAnsi" w:hAnsiTheme="minorHAnsi" w:cstheme="minorHAnsi"/>
        </w:rPr>
        <w:t xml:space="preserve">and </w:t>
      </w:r>
      <w:r w:rsidR="006F2FDE" w:rsidRPr="00396FCC">
        <w:rPr>
          <w:rFonts w:asciiTheme="minorHAnsi" w:hAnsiTheme="minorHAnsi" w:cstheme="minorHAnsi"/>
        </w:rPr>
        <w:t xml:space="preserve">leadership. </w:t>
      </w:r>
    </w:p>
    <w:p w14:paraId="74405DDC" w14:textId="11D4237B" w:rsidR="00A45B71" w:rsidRPr="00396FCC" w:rsidRDefault="00A45B71">
      <w:pPr>
        <w:jc w:val="both"/>
        <w:rPr>
          <w:rFonts w:asciiTheme="minorHAnsi" w:hAnsiTheme="minorHAnsi" w:cstheme="minorHAnsi"/>
        </w:rPr>
      </w:pPr>
    </w:p>
    <w:p w14:paraId="3BF6540E" w14:textId="7F2D1AEF" w:rsidR="00A45B71" w:rsidRPr="00396FCC" w:rsidRDefault="00A45B71">
      <w:pPr>
        <w:jc w:val="both"/>
        <w:rPr>
          <w:rFonts w:asciiTheme="minorHAnsi" w:hAnsiTheme="minorHAnsi" w:cstheme="minorHAnsi"/>
        </w:rPr>
      </w:pPr>
      <w:r w:rsidRPr="00396FCC">
        <w:rPr>
          <w:rFonts w:asciiTheme="minorHAnsi" w:hAnsiTheme="minorHAnsi" w:cstheme="minorHAnsi"/>
        </w:rPr>
        <w:t>In adopting this policy</w:t>
      </w:r>
      <w:r w:rsidR="00E32CF2" w:rsidRPr="00396FCC">
        <w:rPr>
          <w:rFonts w:asciiTheme="minorHAnsi" w:hAnsiTheme="minorHAnsi" w:cstheme="minorHAnsi"/>
        </w:rPr>
        <w:t>,</w:t>
      </w:r>
      <w:r w:rsidRPr="00396FCC">
        <w:rPr>
          <w:rFonts w:asciiTheme="minorHAnsi" w:hAnsiTheme="minorHAnsi" w:cstheme="minorHAnsi"/>
        </w:rPr>
        <w:t xml:space="preserve"> the aim is to:</w:t>
      </w:r>
    </w:p>
    <w:p w14:paraId="74037E1D" w14:textId="77777777" w:rsidR="00A45B71" w:rsidRPr="00396FCC" w:rsidRDefault="00A45B71" w:rsidP="002972B2">
      <w:pPr>
        <w:jc w:val="both"/>
        <w:rPr>
          <w:rFonts w:asciiTheme="minorHAnsi" w:hAnsiTheme="minorHAnsi" w:cstheme="minorHAnsi"/>
        </w:rPr>
      </w:pPr>
    </w:p>
    <w:p w14:paraId="2D228970" w14:textId="77777777" w:rsidR="00A45B71" w:rsidRPr="00396FCC" w:rsidRDefault="00A45B71" w:rsidP="002972B2">
      <w:pPr>
        <w:numPr>
          <w:ilvl w:val="0"/>
          <w:numId w:val="1"/>
        </w:numPr>
        <w:jc w:val="both"/>
        <w:rPr>
          <w:rFonts w:asciiTheme="minorHAnsi" w:hAnsiTheme="minorHAnsi" w:cstheme="minorHAnsi"/>
        </w:rPr>
      </w:pPr>
      <w:r w:rsidRPr="00396FCC">
        <w:rPr>
          <w:rFonts w:asciiTheme="minorHAnsi" w:hAnsiTheme="minorHAnsi" w:cstheme="minorHAnsi"/>
        </w:rPr>
        <w:t>Maximise the quality of teaching and learning at the school</w:t>
      </w:r>
    </w:p>
    <w:p w14:paraId="20FF5865" w14:textId="77777777" w:rsidR="00A45B71" w:rsidRPr="00396FCC" w:rsidRDefault="00A45B71" w:rsidP="002972B2">
      <w:pPr>
        <w:numPr>
          <w:ilvl w:val="0"/>
          <w:numId w:val="1"/>
        </w:numPr>
        <w:jc w:val="both"/>
        <w:rPr>
          <w:rFonts w:asciiTheme="minorHAnsi" w:hAnsiTheme="minorHAnsi" w:cstheme="minorHAnsi"/>
        </w:rPr>
      </w:pPr>
      <w:r w:rsidRPr="00396FCC">
        <w:rPr>
          <w:rFonts w:asciiTheme="minorHAnsi" w:hAnsiTheme="minorHAnsi" w:cstheme="minorHAnsi"/>
        </w:rPr>
        <w:t>Support the recruitment and retention of a high-quality teaching and support staff workforce</w:t>
      </w:r>
    </w:p>
    <w:p w14:paraId="15BE8A66" w14:textId="77777777" w:rsidR="002C4515" w:rsidRPr="00396FCC" w:rsidRDefault="00A45B71" w:rsidP="002972B2">
      <w:pPr>
        <w:numPr>
          <w:ilvl w:val="0"/>
          <w:numId w:val="1"/>
        </w:numPr>
        <w:jc w:val="both"/>
        <w:rPr>
          <w:rFonts w:asciiTheme="minorHAnsi" w:hAnsiTheme="minorHAnsi" w:cstheme="minorHAnsi"/>
        </w:rPr>
      </w:pPr>
      <w:r w:rsidRPr="00396FCC">
        <w:rPr>
          <w:rFonts w:asciiTheme="minorHAnsi" w:hAnsiTheme="minorHAnsi" w:cstheme="minorHAnsi"/>
        </w:rPr>
        <w:t>Enable the school to recognise and reward staff appropriately for their contribution to the school</w:t>
      </w:r>
    </w:p>
    <w:p w14:paraId="2AF4F2F5" w14:textId="454C5F9B" w:rsidR="00A45B71" w:rsidRPr="00396FCC" w:rsidRDefault="00A45B71" w:rsidP="002972B2">
      <w:pPr>
        <w:numPr>
          <w:ilvl w:val="0"/>
          <w:numId w:val="1"/>
        </w:numPr>
        <w:jc w:val="both"/>
        <w:rPr>
          <w:rFonts w:asciiTheme="minorHAnsi" w:hAnsiTheme="minorHAnsi" w:cstheme="minorHAnsi"/>
        </w:rPr>
      </w:pPr>
      <w:r w:rsidRPr="00396FCC">
        <w:rPr>
          <w:rFonts w:asciiTheme="minorHAnsi" w:hAnsiTheme="minorHAnsi" w:cstheme="minorHAnsi"/>
        </w:rPr>
        <w:t>Help to ensure that decisions on pay are managed in a fair, just and transparent way</w:t>
      </w:r>
      <w:r w:rsidR="00C72A20" w:rsidRPr="00396FCC">
        <w:rPr>
          <w:rFonts w:asciiTheme="minorHAnsi" w:hAnsiTheme="minorHAnsi" w:cstheme="minorHAnsi"/>
        </w:rPr>
        <w:t>.</w:t>
      </w:r>
    </w:p>
    <w:p w14:paraId="1219705B" w14:textId="77777777" w:rsidR="00A45B71" w:rsidRPr="00396FCC" w:rsidRDefault="00A45B71" w:rsidP="002972B2">
      <w:pPr>
        <w:jc w:val="both"/>
        <w:rPr>
          <w:rFonts w:asciiTheme="minorHAnsi" w:hAnsiTheme="minorHAnsi" w:cstheme="minorHAnsi"/>
          <w:i/>
        </w:rPr>
      </w:pPr>
    </w:p>
    <w:p w14:paraId="74F8143E" w14:textId="1718F7A3" w:rsidR="00A45B71" w:rsidRPr="00396FCC" w:rsidRDefault="00A45B71" w:rsidP="002972B2">
      <w:pPr>
        <w:jc w:val="both"/>
        <w:rPr>
          <w:rFonts w:asciiTheme="minorHAnsi" w:hAnsiTheme="minorHAnsi" w:cstheme="minorHAnsi"/>
        </w:rPr>
      </w:pPr>
      <w:r w:rsidRPr="00396FCC">
        <w:rPr>
          <w:rFonts w:asciiTheme="minorHAnsi" w:hAnsiTheme="minorHAnsi" w:cstheme="minorHAnsi"/>
        </w:rPr>
        <w:t xml:space="preserve">Pay decisions at this school are made by the Governing </w:t>
      </w:r>
      <w:r w:rsidR="0085220D" w:rsidRPr="00396FCC">
        <w:rPr>
          <w:rFonts w:asciiTheme="minorHAnsi" w:hAnsiTheme="minorHAnsi" w:cstheme="minorHAnsi"/>
        </w:rPr>
        <w:t>Board</w:t>
      </w:r>
      <w:r w:rsidRPr="00396FCC">
        <w:rPr>
          <w:rFonts w:asciiTheme="minorHAnsi" w:hAnsiTheme="minorHAnsi" w:cstheme="minorHAnsi"/>
        </w:rPr>
        <w:t>.</w:t>
      </w:r>
    </w:p>
    <w:p w14:paraId="6C2D8FC6" w14:textId="77777777" w:rsidR="00A45B71" w:rsidRPr="00396FCC" w:rsidRDefault="00A45B71" w:rsidP="002972B2">
      <w:pPr>
        <w:jc w:val="both"/>
        <w:rPr>
          <w:rFonts w:asciiTheme="minorHAnsi" w:hAnsiTheme="minorHAnsi" w:cstheme="minorHAnsi"/>
          <w:i/>
        </w:rPr>
      </w:pPr>
    </w:p>
    <w:p w14:paraId="4AB2A70D" w14:textId="0C4D9F31" w:rsidR="00F617D6" w:rsidRPr="00396FCC" w:rsidRDefault="00FD1C55" w:rsidP="00FB2688">
      <w:pPr>
        <w:rPr>
          <w:rFonts w:asciiTheme="minorHAnsi" w:hAnsiTheme="minorHAnsi" w:cstheme="minorHAnsi"/>
          <w:b/>
        </w:rPr>
      </w:pPr>
      <w:r w:rsidRPr="00396FCC">
        <w:rPr>
          <w:rFonts w:asciiTheme="minorHAnsi" w:hAnsiTheme="minorHAnsi" w:cstheme="minorHAnsi"/>
          <w:b/>
        </w:rPr>
        <w:t>2</w:t>
      </w:r>
      <w:r w:rsidR="00B3293D" w:rsidRPr="00396FCC">
        <w:rPr>
          <w:rFonts w:asciiTheme="minorHAnsi" w:hAnsiTheme="minorHAnsi" w:cstheme="minorHAnsi"/>
          <w:b/>
        </w:rPr>
        <w:t>.1</w:t>
      </w:r>
      <w:r w:rsidR="00B3293D" w:rsidRPr="00396FCC">
        <w:rPr>
          <w:rFonts w:asciiTheme="minorHAnsi" w:hAnsiTheme="minorHAnsi" w:cstheme="minorHAnsi"/>
          <w:b/>
        </w:rPr>
        <w:tab/>
        <w:t>Teachers</w:t>
      </w:r>
    </w:p>
    <w:p w14:paraId="42BF7ED4" w14:textId="77777777" w:rsidR="00BC289E" w:rsidRPr="00396FCC" w:rsidRDefault="00BC289E">
      <w:pPr>
        <w:jc w:val="both"/>
        <w:rPr>
          <w:rFonts w:asciiTheme="minorHAnsi" w:hAnsiTheme="minorHAnsi" w:cstheme="minorHAnsi"/>
          <w:b/>
        </w:rPr>
      </w:pPr>
    </w:p>
    <w:p w14:paraId="46808B2F" w14:textId="1D0E4366" w:rsidR="000C3BD7" w:rsidRPr="00396FCC" w:rsidRDefault="00F53564">
      <w:pPr>
        <w:jc w:val="both"/>
        <w:rPr>
          <w:rFonts w:asciiTheme="minorHAnsi" w:hAnsiTheme="minorHAnsi" w:cstheme="minorHAnsi"/>
        </w:rPr>
      </w:pPr>
      <w:r w:rsidRPr="00396FCC">
        <w:rPr>
          <w:rFonts w:asciiTheme="minorHAnsi" w:hAnsiTheme="minorHAnsi" w:cstheme="minorHAnsi"/>
        </w:rPr>
        <w:t xml:space="preserve">The School Teachers’ Pay and Conditions Document (STPCD) requires schools to have a pay policy which sets out the basis on which they determine teachers’ annual pay review; and the procedures for determining appeals.  </w:t>
      </w:r>
    </w:p>
    <w:p w14:paraId="5DBC436F" w14:textId="77777777" w:rsidR="000C3BD7" w:rsidRPr="00396FCC" w:rsidRDefault="000C3BD7">
      <w:pPr>
        <w:jc w:val="both"/>
        <w:rPr>
          <w:rFonts w:asciiTheme="minorHAnsi" w:hAnsiTheme="minorHAnsi" w:cstheme="minorHAnsi"/>
        </w:rPr>
      </w:pPr>
    </w:p>
    <w:p w14:paraId="6B69E20B" w14:textId="77777777" w:rsidR="000C3BD7" w:rsidRPr="00396FCC" w:rsidRDefault="00F53564">
      <w:pPr>
        <w:jc w:val="both"/>
        <w:rPr>
          <w:rFonts w:asciiTheme="minorHAnsi" w:hAnsiTheme="minorHAnsi" w:cstheme="minorHAnsi"/>
        </w:rPr>
      </w:pPr>
      <w:r w:rsidRPr="00396FCC">
        <w:rPr>
          <w:rFonts w:asciiTheme="minorHAnsi" w:hAnsiTheme="minorHAnsi" w:cstheme="minorHAnsi"/>
        </w:rPr>
        <w:t xml:space="preserve">Schools must stay within the legal framework set out in the </w:t>
      </w:r>
      <w:r w:rsidR="00D82D7B" w:rsidRPr="00396FCC">
        <w:rPr>
          <w:rFonts w:asciiTheme="minorHAnsi" w:hAnsiTheme="minorHAnsi" w:cstheme="minorHAnsi"/>
        </w:rPr>
        <w:t>STPCD</w:t>
      </w:r>
      <w:r w:rsidRPr="00396FCC">
        <w:rPr>
          <w:rFonts w:asciiTheme="minorHAnsi" w:hAnsiTheme="minorHAnsi" w:cstheme="minorHAnsi"/>
        </w:rPr>
        <w:t xml:space="preserve"> and in other relevant legislation that affects all employers (for example, legislation on equality, employment protection and data protection).  </w:t>
      </w:r>
    </w:p>
    <w:p w14:paraId="3B21409F" w14:textId="77777777" w:rsidR="000C3BD7" w:rsidRPr="00396FCC" w:rsidRDefault="000C3BD7">
      <w:pPr>
        <w:jc w:val="both"/>
        <w:rPr>
          <w:rFonts w:asciiTheme="minorHAnsi" w:hAnsiTheme="minorHAnsi" w:cstheme="minorHAnsi"/>
        </w:rPr>
      </w:pPr>
    </w:p>
    <w:p w14:paraId="09618253" w14:textId="497D673A" w:rsidR="00407A7D" w:rsidRPr="00396FCC" w:rsidRDefault="00CA60EA">
      <w:pPr>
        <w:jc w:val="both"/>
        <w:rPr>
          <w:rFonts w:asciiTheme="minorHAnsi" w:hAnsiTheme="minorHAnsi" w:cstheme="minorHAnsi"/>
        </w:rPr>
      </w:pPr>
      <w:r w:rsidRPr="00396FCC">
        <w:rPr>
          <w:rFonts w:asciiTheme="minorHAnsi" w:hAnsiTheme="minorHAnsi" w:cstheme="minorHAnsi"/>
        </w:rPr>
        <w:t xml:space="preserve">Academy Trust Boards who choose to </w:t>
      </w:r>
      <w:r w:rsidR="00487500" w:rsidRPr="00396FCC">
        <w:rPr>
          <w:rFonts w:asciiTheme="minorHAnsi" w:hAnsiTheme="minorHAnsi" w:cstheme="minorHAnsi"/>
        </w:rPr>
        <w:t>follow</w:t>
      </w:r>
      <w:r w:rsidRPr="00396FCC">
        <w:rPr>
          <w:rFonts w:asciiTheme="minorHAnsi" w:hAnsiTheme="minorHAnsi" w:cstheme="minorHAnsi"/>
        </w:rPr>
        <w:t xml:space="preserve"> the STPCD</w:t>
      </w:r>
      <w:r w:rsidR="00687E24" w:rsidRPr="00396FCC">
        <w:rPr>
          <w:rFonts w:asciiTheme="minorHAnsi" w:hAnsiTheme="minorHAnsi" w:cstheme="minorHAnsi"/>
        </w:rPr>
        <w:t xml:space="preserve"> </w:t>
      </w:r>
      <w:r w:rsidR="00BF1A88" w:rsidRPr="00396FCC">
        <w:rPr>
          <w:rFonts w:asciiTheme="minorHAnsi" w:hAnsiTheme="minorHAnsi" w:cstheme="minorHAnsi"/>
        </w:rPr>
        <w:t xml:space="preserve">do </w:t>
      </w:r>
      <w:r w:rsidR="00BC6269" w:rsidRPr="00396FCC">
        <w:rPr>
          <w:rFonts w:asciiTheme="minorHAnsi" w:hAnsiTheme="minorHAnsi" w:cstheme="minorHAnsi"/>
        </w:rPr>
        <w:t>so under contractual arrangements</w:t>
      </w:r>
      <w:r w:rsidR="00687E24" w:rsidRPr="00396FCC">
        <w:rPr>
          <w:rFonts w:asciiTheme="minorHAnsi" w:hAnsiTheme="minorHAnsi" w:cstheme="minorHAnsi"/>
        </w:rPr>
        <w:t xml:space="preserve"> </w:t>
      </w:r>
      <w:r w:rsidR="00335337" w:rsidRPr="00396FCC">
        <w:rPr>
          <w:rFonts w:asciiTheme="minorHAnsi" w:hAnsiTheme="minorHAnsi" w:cstheme="minorHAnsi"/>
        </w:rPr>
        <w:t xml:space="preserve">and should consult with staff and unions </w:t>
      </w:r>
      <w:r w:rsidR="00FC1AC5" w:rsidRPr="00396FCC">
        <w:rPr>
          <w:rFonts w:asciiTheme="minorHAnsi" w:hAnsiTheme="minorHAnsi" w:cstheme="minorHAnsi"/>
        </w:rPr>
        <w:t xml:space="preserve">if they intend to vary any of the terms or conditions </w:t>
      </w:r>
      <w:r w:rsidR="009B22ED" w:rsidRPr="00396FCC">
        <w:rPr>
          <w:rFonts w:asciiTheme="minorHAnsi" w:hAnsiTheme="minorHAnsi" w:cstheme="minorHAnsi"/>
        </w:rPr>
        <w:t>in</w:t>
      </w:r>
      <w:r w:rsidR="00FC1AC5" w:rsidRPr="00396FCC">
        <w:rPr>
          <w:rFonts w:asciiTheme="minorHAnsi" w:hAnsiTheme="minorHAnsi" w:cstheme="minorHAnsi"/>
        </w:rPr>
        <w:t xml:space="preserve"> </w:t>
      </w:r>
      <w:r w:rsidR="0077739B" w:rsidRPr="00396FCC">
        <w:rPr>
          <w:rFonts w:asciiTheme="minorHAnsi" w:hAnsiTheme="minorHAnsi" w:cstheme="minorHAnsi"/>
        </w:rPr>
        <w:t>the STPCD</w:t>
      </w:r>
      <w:r w:rsidR="00FC1AC5" w:rsidRPr="00396FCC">
        <w:rPr>
          <w:rFonts w:asciiTheme="minorHAnsi" w:hAnsiTheme="minorHAnsi" w:cstheme="minorHAnsi"/>
        </w:rPr>
        <w:t>.</w:t>
      </w:r>
      <w:r w:rsidR="00687E24" w:rsidRPr="00396FCC">
        <w:rPr>
          <w:rFonts w:asciiTheme="minorHAnsi" w:hAnsiTheme="minorHAnsi" w:cstheme="minorHAnsi"/>
        </w:rPr>
        <w:t xml:space="preserve"> </w:t>
      </w:r>
    </w:p>
    <w:p w14:paraId="4EE9FF21" w14:textId="77777777" w:rsidR="00407A7D" w:rsidRPr="00396FCC" w:rsidRDefault="00407A7D">
      <w:pPr>
        <w:jc w:val="both"/>
        <w:rPr>
          <w:rFonts w:asciiTheme="minorHAnsi" w:hAnsiTheme="minorHAnsi" w:cstheme="minorHAnsi"/>
        </w:rPr>
      </w:pPr>
    </w:p>
    <w:p w14:paraId="0904C1CB" w14:textId="174EFD38" w:rsidR="000C3BD7" w:rsidRPr="00396FCC" w:rsidRDefault="00F53564">
      <w:pPr>
        <w:jc w:val="both"/>
        <w:rPr>
          <w:rFonts w:asciiTheme="minorHAnsi" w:hAnsiTheme="minorHAnsi" w:cstheme="minorHAnsi"/>
        </w:rPr>
      </w:pPr>
      <w:r w:rsidRPr="00396FCC">
        <w:rPr>
          <w:rFonts w:asciiTheme="minorHAnsi" w:hAnsiTheme="minorHAnsi" w:cstheme="minorHAnsi"/>
        </w:rPr>
        <w:t>The</w:t>
      </w:r>
      <w:r w:rsidR="00DF650B" w:rsidRPr="00396FCC">
        <w:rPr>
          <w:rFonts w:asciiTheme="minorHAnsi" w:hAnsiTheme="minorHAnsi" w:cstheme="minorHAnsi"/>
        </w:rPr>
        <w:t xml:space="preserve"> </w:t>
      </w:r>
      <w:r w:rsidR="00EC68FB" w:rsidRPr="00396FCC">
        <w:rPr>
          <w:rFonts w:asciiTheme="minorHAnsi" w:hAnsiTheme="minorHAnsi" w:cstheme="minorHAnsi"/>
        </w:rPr>
        <w:t xml:space="preserve">prevailing </w:t>
      </w:r>
      <w:r w:rsidR="00B74E99" w:rsidRPr="00396FCC">
        <w:rPr>
          <w:rFonts w:asciiTheme="minorHAnsi" w:hAnsiTheme="minorHAnsi" w:cstheme="minorHAnsi"/>
        </w:rPr>
        <w:t>School Teachers’ Pay and Conditions Do</w:t>
      </w:r>
      <w:r w:rsidR="00DF650B" w:rsidRPr="00396FCC">
        <w:rPr>
          <w:rFonts w:asciiTheme="minorHAnsi" w:hAnsiTheme="minorHAnsi" w:cstheme="minorHAnsi"/>
        </w:rPr>
        <w:t xml:space="preserve">cument (referred to as </w:t>
      </w:r>
      <w:r w:rsidR="00B062B0" w:rsidRPr="00396FCC">
        <w:rPr>
          <w:rFonts w:asciiTheme="minorHAnsi" w:hAnsiTheme="minorHAnsi" w:cstheme="minorHAnsi"/>
        </w:rPr>
        <w:t>“</w:t>
      </w:r>
      <w:r w:rsidR="00DF650B" w:rsidRPr="00396FCC">
        <w:rPr>
          <w:rFonts w:asciiTheme="minorHAnsi" w:hAnsiTheme="minorHAnsi" w:cstheme="minorHAnsi"/>
        </w:rPr>
        <w:t xml:space="preserve">the </w:t>
      </w:r>
      <w:r w:rsidR="00EC68FB" w:rsidRPr="00396FCC">
        <w:rPr>
          <w:rFonts w:asciiTheme="minorHAnsi" w:hAnsiTheme="minorHAnsi" w:cstheme="minorHAnsi"/>
        </w:rPr>
        <w:t>STPCD</w:t>
      </w:r>
      <w:r w:rsidR="00B062B0" w:rsidRPr="00396FCC">
        <w:rPr>
          <w:rFonts w:asciiTheme="minorHAnsi" w:hAnsiTheme="minorHAnsi" w:cstheme="minorHAnsi"/>
        </w:rPr>
        <w:t>”</w:t>
      </w:r>
      <w:r w:rsidR="00B74E99" w:rsidRPr="00396FCC">
        <w:rPr>
          <w:rFonts w:asciiTheme="minorHAnsi" w:hAnsiTheme="minorHAnsi" w:cstheme="minorHAnsi"/>
        </w:rPr>
        <w:t xml:space="preserve"> for the purposes of this policy) </w:t>
      </w:r>
      <w:r w:rsidRPr="00396FCC">
        <w:rPr>
          <w:rFonts w:asciiTheme="minorHAnsi" w:hAnsiTheme="minorHAnsi" w:cstheme="minorHAnsi"/>
        </w:rPr>
        <w:t>makes a number of changes to how teachers’ pay will b</w:t>
      </w:r>
      <w:r w:rsidR="00DF650B" w:rsidRPr="00396FCC">
        <w:rPr>
          <w:rFonts w:asciiTheme="minorHAnsi" w:hAnsiTheme="minorHAnsi" w:cstheme="minorHAnsi"/>
        </w:rPr>
        <w:t>e determined from September 20</w:t>
      </w:r>
      <w:r w:rsidR="00526351" w:rsidRPr="00396FCC">
        <w:rPr>
          <w:rFonts w:asciiTheme="minorHAnsi" w:hAnsiTheme="minorHAnsi" w:cstheme="minorHAnsi"/>
        </w:rPr>
        <w:t>2</w:t>
      </w:r>
      <w:r w:rsidR="008A236D" w:rsidRPr="00396FCC">
        <w:rPr>
          <w:rFonts w:asciiTheme="minorHAnsi" w:hAnsiTheme="minorHAnsi" w:cstheme="minorHAnsi"/>
        </w:rPr>
        <w:t>4</w:t>
      </w:r>
      <w:r w:rsidR="00D82D7B" w:rsidRPr="00396FCC">
        <w:rPr>
          <w:rFonts w:asciiTheme="minorHAnsi" w:hAnsiTheme="minorHAnsi" w:cstheme="minorHAnsi"/>
        </w:rPr>
        <w:t>.</w:t>
      </w:r>
      <w:r w:rsidR="00DF650B" w:rsidRPr="00396FCC">
        <w:rPr>
          <w:rFonts w:asciiTheme="minorHAnsi" w:hAnsiTheme="minorHAnsi" w:cstheme="minorHAnsi"/>
        </w:rPr>
        <w:t xml:space="preserve"> </w:t>
      </w:r>
      <w:r w:rsidR="00B74E99" w:rsidRPr="00396FCC">
        <w:rPr>
          <w:rFonts w:asciiTheme="minorHAnsi" w:hAnsiTheme="minorHAnsi" w:cstheme="minorHAnsi"/>
        </w:rPr>
        <w:t xml:space="preserve">It is suggested that schools consider their pay policy alongside their </w:t>
      </w:r>
      <w:r w:rsidR="001B6828" w:rsidRPr="00396FCC">
        <w:rPr>
          <w:rFonts w:asciiTheme="minorHAnsi" w:hAnsiTheme="minorHAnsi" w:cstheme="minorHAnsi"/>
        </w:rPr>
        <w:t xml:space="preserve">performance </w:t>
      </w:r>
      <w:r w:rsidR="00B74E99" w:rsidRPr="00396FCC">
        <w:rPr>
          <w:rFonts w:asciiTheme="minorHAnsi" w:hAnsiTheme="minorHAnsi" w:cstheme="minorHAnsi"/>
        </w:rPr>
        <w:t>appraisal policy</w:t>
      </w:r>
      <w:r w:rsidR="00BE6321" w:rsidRPr="00396FCC">
        <w:rPr>
          <w:rFonts w:asciiTheme="minorHAnsi" w:hAnsiTheme="minorHAnsi" w:cstheme="minorHAnsi"/>
        </w:rPr>
        <w:t xml:space="preserve"> for teachers</w:t>
      </w:r>
      <w:r w:rsidR="00B74E99" w:rsidRPr="00396FCC">
        <w:rPr>
          <w:rFonts w:asciiTheme="minorHAnsi" w:hAnsiTheme="minorHAnsi" w:cstheme="minorHAnsi"/>
        </w:rPr>
        <w:t xml:space="preserve"> and cross-</w:t>
      </w:r>
      <w:r w:rsidR="0091611E" w:rsidRPr="00396FCC">
        <w:rPr>
          <w:rFonts w:asciiTheme="minorHAnsi" w:hAnsiTheme="minorHAnsi" w:cstheme="minorHAnsi"/>
        </w:rPr>
        <w:t xml:space="preserve">reference </w:t>
      </w:r>
      <w:r w:rsidR="00B74E99" w:rsidRPr="00396FCC">
        <w:rPr>
          <w:rFonts w:asciiTheme="minorHAnsi" w:hAnsiTheme="minorHAnsi" w:cstheme="minorHAnsi"/>
        </w:rPr>
        <w:t xml:space="preserve">where that is helpful.  Both pay and </w:t>
      </w:r>
      <w:r w:rsidR="001B6828" w:rsidRPr="00396FCC">
        <w:rPr>
          <w:rFonts w:asciiTheme="minorHAnsi" w:hAnsiTheme="minorHAnsi" w:cstheme="minorHAnsi"/>
        </w:rPr>
        <w:t xml:space="preserve">performance </w:t>
      </w:r>
      <w:r w:rsidR="00B74E99" w:rsidRPr="00396FCC">
        <w:rPr>
          <w:rFonts w:asciiTheme="minorHAnsi" w:hAnsiTheme="minorHAnsi" w:cstheme="minorHAnsi"/>
        </w:rPr>
        <w:t>appraisal policies should make clear the school’s compliance with equalities legislation</w:t>
      </w:r>
      <w:r w:rsidR="00E9360F" w:rsidRPr="00396FCC">
        <w:rPr>
          <w:rFonts w:asciiTheme="minorHAnsi" w:hAnsiTheme="minorHAnsi" w:cstheme="minorHAnsi"/>
        </w:rPr>
        <w:t xml:space="preserve"> and the requirements of the </w:t>
      </w:r>
      <w:r w:rsidR="00BE6321" w:rsidRPr="00396FCC">
        <w:rPr>
          <w:rFonts w:asciiTheme="minorHAnsi" w:hAnsiTheme="minorHAnsi" w:cstheme="minorHAnsi"/>
        </w:rPr>
        <w:t>STPCD</w:t>
      </w:r>
      <w:r w:rsidR="00B74E99" w:rsidRPr="00396FCC">
        <w:rPr>
          <w:rFonts w:asciiTheme="minorHAnsi" w:hAnsiTheme="minorHAnsi" w:cstheme="minorHAnsi"/>
        </w:rPr>
        <w:t>.</w:t>
      </w:r>
    </w:p>
    <w:p w14:paraId="7680E927" w14:textId="77777777" w:rsidR="000C3BD7" w:rsidRPr="00396FCC" w:rsidRDefault="000C3BD7">
      <w:pPr>
        <w:jc w:val="both"/>
        <w:rPr>
          <w:rFonts w:asciiTheme="minorHAnsi" w:hAnsiTheme="minorHAnsi" w:cstheme="minorHAnsi"/>
        </w:rPr>
      </w:pPr>
    </w:p>
    <w:p w14:paraId="4257844A" w14:textId="1B0CD499" w:rsidR="001C7F61" w:rsidRPr="00396FCC" w:rsidRDefault="00F53564">
      <w:pPr>
        <w:jc w:val="both"/>
        <w:rPr>
          <w:rFonts w:asciiTheme="minorHAnsi" w:hAnsiTheme="minorHAnsi" w:cstheme="minorHAnsi"/>
        </w:rPr>
      </w:pPr>
      <w:r w:rsidRPr="00396FCC">
        <w:rPr>
          <w:rFonts w:asciiTheme="minorHAnsi" w:hAnsiTheme="minorHAnsi" w:cstheme="minorHAnsi"/>
        </w:rPr>
        <w:t xml:space="preserve">This policy has been developed to help </w:t>
      </w:r>
      <w:r w:rsidR="00916E20" w:rsidRPr="00396FCC">
        <w:rPr>
          <w:rFonts w:asciiTheme="minorHAnsi" w:hAnsiTheme="minorHAnsi" w:cstheme="minorHAnsi"/>
        </w:rPr>
        <w:t>H</w:t>
      </w:r>
      <w:r w:rsidRPr="00396FCC">
        <w:rPr>
          <w:rFonts w:asciiTheme="minorHAnsi" w:hAnsiTheme="minorHAnsi" w:cstheme="minorHAnsi"/>
        </w:rPr>
        <w:t>eadteacher</w:t>
      </w:r>
      <w:r w:rsidR="00DF650B" w:rsidRPr="00396FCC">
        <w:rPr>
          <w:rFonts w:asciiTheme="minorHAnsi" w:hAnsiTheme="minorHAnsi" w:cstheme="minorHAnsi"/>
        </w:rPr>
        <w:t xml:space="preserve">s and Governing </w:t>
      </w:r>
      <w:r w:rsidR="0085220D" w:rsidRPr="00396FCC">
        <w:rPr>
          <w:rFonts w:asciiTheme="minorHAnsi" w:hAnsiTheme="minorHAnsi" w:cstheme="minorHAnsi"/>
        </w:rPr>
        <w:t>Boards</w:t>
      </w:r>
      <w:r w:rsidR="00DF650B" w:rsidRPr="00396FCC">
        <w:rPr>
          <w:rFonts w:asciiTheme="minorHAnsi" w:hAnsiTheme="minorHAnsi" w:cstheme="minorHAnsi"/>
        </w:rPr>
        <w:t xml:space="preserve"> ensure</w:t>
      </w:r>
      <w:r w:rsidRPr="00396FCC">
        <w:rPr>
          <w:rFonts w:asciiTheme="minorHAnsi" w:hAnsiTheme="minorHAnsi" w:cstheme="minorHAnsi"/>
        </w:rPr>
        <w:t xml:space="preserve"> their pay p</w:t>
      </w:r>
      <w:r w:rsidR="00FB7D6F" w:rsidRPr="00396FCC">
        <w:rPr>
          <w:rFonts w:asciiTheme="minorHAnsi" w:hAnsiTheme="minorHAnsi" w:cstheme="minorHAnsi"/>
        </w:rPr>
        <w:t>olicies</w:t>
      </w:r>
      <w:r w:rsidR="00DF650B" w:rsidRPr="00396FCC">
        <w:rPr>
          <w:rFonts w:asciiTheme="minorHAnsi" w:hAnsiTheme="minorHAnsi" w:cstheme="minorHAnsi"/>
        </w:rPr>
        <w:t xml:space="preserve"> reflect current legi</w:t>
      </w:r>
      <w:r w:rsidR="00FB7D6F" w:rsidRPr="00396FCC">
        <w:rPr>
          <w:rFonts w:asciiTheme="minorHAnsi" w:hAnsiTheme="minorHAnsi" w:cstheme="minorHAnsi"/>
        </w:rPr>
        <w:t>s</w:t>
      </w:r>
      <w:r w:rsidR="00DF650B" w:rsidRPr="00396FCC">
        <w:rPr>
          <w:rFonts w:asciiTheme="minorHAnsi" w:hAnsiTheme="minorHAnsi" w:cstheme="minorHAnsi"/>
        </w:rPr>
        <w:t>lation</w:t>
      </w:r>
      <w:r w:rsidRPr="00396FCC">
        <w:rPr>
          <w:rFonts w:asciiTheme="minorHAnsi" w:hAnsiTheme="minorHAnsi" w:cstheme="minorHAnsi"/>
        </w:rPr>
        <w:t>.</w:t>
      </w:r>
      <w:r w:rsidR="00B74E99" w:rsidRPr="00396FCC">
        <w:rPr>
          <w:rFonts w:asciiTheme="minorHAnsi" w:hAnsiTheme="minorHAnsi" w:cstheme="minorHAnsi"/>
        </w:rPr>
        <w:t xml:space="preserve">  It is based on the Department </w:t>
      </w:r>
      <w:r w:rsidR="00C72A20" w:rsidRPr="00396FCC">
        <w:rPr>
          <w:rFonts w:asciiTheme="minorHAnsi" w:hAnsiTheme="minorHAnsi" w:cstheme="minorHAnsi"/>
        </w:rPr>
        <w:t>for</w:t>
      </w:r>
      <w:r w:rsidR="00B74E99" w:rsidRPr="00396FCC">
        <w:rPr>
          <w:rFonts w:asciiTheme="minorHAnsi" w:hAnsiTheme="minorHAnsi" w:cstheme="minorHAnsi"/>
        </w:rPr>
        <w:t xml:space="preserve"> Education’s </w:t>
      </w:r>
      <w:r w:rsidR="005631C0" w:rsidRPr="00396FCC">
        <w:rPr>
          <w:rFonts w:asciiTheme="minorHAnsi" w:hAnsiTheme="minorHAnsi" w:cstheme="minorHAnsi"/>
        </w:rPr>
        <w:t>(D</w:t>
      </w:r>
      <w:r w:rsidR="007E0270" w:rsidRPr="00396FCC">
        <w:rPr>
          <w:rFonts w:asciiTheme="minorHAnsi" w:hAnsiTheme="minorHAnsi" w:cstheme="minorHAnsi"/>
        </w:rPr>
        <w:t xml:space="preserve">fE’s) </w:t>
      </w:r>
      <w:r w:rsidR="00B74E99" w:rsidRPr="00396FCC">
        <w:rPr>
          <w:rFonts w:asciiTheme="minorHAnsi" w:hAnsiTheme="minorHAnsi" w:cstheme="minorHAnsi"/>
        </w:rPr>
        <w:t xml:space="preserve">model </w:t>
      </w:r>
      <w:r w:rsidR="006E3BCC" w:rsidRPr="00396FCC">
        <w:rPr>
          <w:rFonts w:asciiTheme="minorHAnsi" w:hAnsiTheme="minorHAnsi" w:cstheme="minorHAnsi"/>
        </w:rPr>
        <w:t xml:space="preserve">pay </w:t>
      </w:r>
      <w:r w:rsidR="00B74E99" w:rsidRPr="00396FCC">
        <w:rPr>
          <w:rFonts w:asciiTheme="minorHAnsi" w:hAnsiTheme="minorHAnsi" w:cstheme="minorHAnsi"/>
        </w:rPr>
        <w:t xml:space="preserve">policy which is non-statutory and sets out how the school determines the salary of its teachers and </w:t>
      </w:r>
      <w:r w:rsidR="00867383" w:rsidRPr="00396FCC">
        <w:rPr>
          <w:rFonts w:asciiTheme="minorHAnsi" w:hAnsiTheme="minorHAnsi" w:cstheme="minorHAnsi"/>
        </w:rPr>
        <w:t>should</w:t>
      </w:r>
      <w:r w:rsidR="00B74E99" w:rsidRPr="00396FCC">
        <w:rPr>
          <w:rFonts w:asciiTheme="minorHAnsi" w:hAnsiTheme="minorHAnsi" w:cstheme="minorHAnsi"/>
        </w:rPr>
        <w:t xml:space="preserve"> be read in conjunction with the </w:t>
      </w:r>
      <w:r w:rsidR="00BE6321" w:rsidRPr="00396FCC">
        <w:rPr>
          <w:rFonts w:asciiTheme="minorHAnsi" w:hAnsiTheme="minorHAnsi" w:cstheme="minorHAnsi"/>
        </w:rPr>
        <w:t>prevailing</w:t>
      </w:r>
      <w:r w:rsidR="001E03C4" w:rsidRPr="00396FCC">
        <w:rPr>
          <w:rFonts w:asciiTheme="minorHAnsi" w:hAnsiTheme="minorHAnsi" w:cstheme="minorHAnsi"/>
        </w:rPr>
        <w:t xml:space="preserve"> </w:t>
      </w:r>
      <w:hyperlink r:id="rId12" w:history="1">
        <w:r w:rsidR="002352D1" w:rsidRPr="00396FCC">
          <w:rPr>
            <w:rStyle w:val="Hyperlink"/>
            <w:rFonts w:asciiTheme="minorHAnsi" w:hAnsiTheme="minorHAnsi" w:cstheme="minorHAnsi"/>
          </w:rPr>
          <w:t>School Teachers’ Pay and Conditions Document</w:t>
        </w:r>
      </w:hyperlink>
      <w:r w:rsidR="00BE6321" w:rsidRPr="00396FCC">
        <w:rPr>
          <w:rFonts w:asciiTheme="minorHAnsi" w:hAnsiTheme="minorHAnsi" w:cstheme="minorHAnsi"/>
        </w:rPr>
        <w:t>, the</w:t>
      </w:r>
      <w:r w:rsidR="009F5D01" w:rsidRPr="00396FCC">
        <w:rPr>
          <w:rFonts w:asciiTheme="minorHAnsi" w:hAnsiTheme="minorHAnsi" w:cstheme="minorHAnsi"/>
        </w:rPr>
        <w:t xml:space="preserve"> prevailing</w:t>
      </w:r>
      <w:r w:rsidR="00BE6321" w:rsidRPr="00396FCC">
        <w:rPr>
          <w:rFonts w:asciiTheme="minorHAnsi" w:hAnsiTheme="minorHAnsi" w:cstheme="minorHAnsi"/>
        </w:rPr>
        <w:t xml:space="preserve"> DfE </w:t>
      </w:r>
      <w:r w:rsidR="00F279EB" w:rsidRPr="00396FCC">
        <w:rPr>
          <w:rFonts w:asciiTheme="minorHAnsi" w:hAnsiTheme="minorHAnsi" w:cstheme="minorHAnsi"/>
        </w:rPr>
        <w:t>document entitled “</w:t>
      </w:r>
      <w:hyperlink r:id="rId13" w:history="1">
        <w:r w:rsidR="00F279EB" w:rsidRPr="00396FCC">
          <w:rPr>
            <w:rStyle w:val="Hyperlink"/>
            <w:rFonts w:asciiTheme="minorHAnsi" w:hAnsiTheme="minorHAnsi" w:cstheme="minorHAnsi"/>
          </w:rPr>
          <w:t>Managing Teachers’ and Leaders’ Pay</w:t>
        </w:r>
      </w:hyperlink>
      <w:r w:rsidR="00F279EB" w:rsidRPr="00396FCC">
        <w:rPr>
          <w:rFonts w:asciiTheme="minorHAnsi" w:hAnsiTheme="minorHAnsi" w:cstheme="minorHAnsi"/>
        </w:rPr>
        <w:t xml:space="preserve">”, and the DfE document entitled </w:t>
      </w:r>
      <w:r w:rsidR="009F5D01" w:rsidRPr="00396FCC">
        <w:rPr>
          <w:rFonts w:asciiTheme="minorHAnsi" w:hAnsiTheme="minorHAnsi" w:cstheme="minorHAnsi"/>
        </w:rPr>
        <w:t>“</w:t>
      </w:r>
      <w:hyperlink r:id="rId14" w:history="1">
        <w:r w:rsidR="009F5D01" w:rsidRPr="00396FCC">
          <w:rPr>
            <w:rStyle w:val="Hyperlink"/>
            <w:rFonts w:asciiTheme="minorHAnsi" w:hAnsiTheme="minorHAnsi" w:cstheme="minorHAnsi"/>
          </w:rPr>
          <w:t>Teacher Appraisal – Guidance for Schools</w:t>
        </w:r>
      </w:hyperlink>
      <w:r w:rsidR="009F5D01" w:rsidRPr="00396FCC">
        <w:rPr>
          <w:rFonts w:asciiTheme="minorHAnsi" w:hAnsiTheme="minorHAnsi" w:cstheme="minorHAnsi"/>
        </w:rPr>
        <w:t>”</w:t>
      </w:r>
      <w:r w:rsidR="00C72A20" w:rsidRPr="00396FCC">
        <w:rPr>
          <w:rFonts w:asciiTheme="minorHAnsi" w:hAnsiTheme="minorHAnsi" w:cstheme="minorHAnsi"/>
        </w:rPr>
        <w:t>.</w:t>
      </w:r>
      <w:r w:rsidR="00325486" w:rsidRPr="00396FCC">
        <w:rPr>
          <w:rFonts w:asciiTheme="minorHAnsi" w:hAnsiTheme="minorHAnsi" w:cstheme="minorHAnsi"/>
        </w:rPr>
        <w:t xml:space="preserve"> </w:t>
      </w:r>
    </w:p>
    <w:p w14:paraId="327AF1C3" w14:textId="77777777" w:rsidR="001C7F61" w:rsidRPr="00396FCC" w:rsidRDefault="001C7F61">
      <w:pPr>
        <w:jc w:val="both"/>
        <w:rPr>
          <w:rFonts w:asciiTheme="minorHAnsi" w:hAnsiTheme="minorHAnsi" w:cstheme="minorHAnsi"/>
        </w:rPr>
      </w:pPr>
    </w:p>
    <w:p w14:paraId="439DBE7F" w14:textId="42979799" w:rsidR="00B3293D" w:rsidRPr="00396FCC" w:rsidRDefault="00FD1C55">
      <w:pPr>
        <w:pStyle w:val="ListParagraph"/>
        <w:numPr>
          <w:ilvl w:val="1"/>
          <w:numId w:val="29"/>
        </w:numPr>
        <w:jc w:val="both"/>
        <w:rPr>
          <w:rFonts w:asciiTheme="minorHAnsi" w:hAnsiTheme="minorHAnsi" w:cstheme="minorHAnsi"/>
          <w:b/>
        </w:rPr>
      </w:pPr>
      <w:r w:rsidRPr="00396FCC">
        <w:rPr>
          <w:rFonts w:asciiTheme="minorHAnsi" w:hAnsiTheme="minorHAnsi" w:cstheme="minorHAnsi"/>
          <w:b/>
        </w:rPr>
        <w:t xml:space="preserve">       </w:t>
      </w:r>
      <w:r w:rsidR="00B3293D" w:rsidRPr="00396FCC">
        <w:rPr>
          <w:rFonts w:asciiTheme="minorHAnsi" w:hAnsiTheme="minorHAnsi" w:cstheme="minorHAnsi"/>
          <w:b/>
        </w:rPr>
        <w:t>Support Staff</w:t>
      </w:r>
    </w:p>
    <w:p w14:paraId="15A1DAF1" w14:textId="77777777" w:rsidR="00B3293D" w:rsidRPr="00396FCC" w:rsidRDefault="00B3293D">
      <w:pPr>
        <w:jc w:val="both"/>
        <w:rPr>
          <w:rFonts w:asciiTheme="minorHAnsi" w:hAnsiTheme="minorHAnsi" w:cstheme="minorHAnsi"/>
          <w:b/>
        </w:rPr>
      </w:pPr>
    </w:p>
    <w:p w14:paraId="55759F82" w14:textId="08D06958" w:rsidR="00BB3F5A" w:rsidRPr="00396FCC" w:rsidRDefault="00B3293D">
      <w:pPr>
        <w:jc w:val="both"/>
        <w:rPr>
          <w:rFonts w:asciiTheme="minorHAnsi" w:hAnsiTheme="minorHAnsi" w:cstheme="minorHAnsi"/>
        </w:rPr>
      </w:pPr>
      <w:r w:rsidRPr="00396FCC">
        <w:rPr>
          <w:rFonts w:asciiTheme="minorHAnsi" w:hAnsiTheme="minorHAnsi" w:cstheme="minorHAnsi"/>
        </w:rPr>
        <w:t>The Governi</w:t>
      </w:r>
      <w:r w:rsidR="00FB7D6F" w:rsidRPr="00396FCC">
        <w:rPr>
          <w:rFonts w:asciiTheme="minorHAnsi" w:hAnsiTheme="minorHAnsi" w:cstheme="minorHAnsi"/>
        </w:rPr>
        <w:t xml:space="preserve">ng </w:t>
      </w:r>
      <w:r w:rsidR="0085220D" w:rsidRPr="00396FCC">
        <w:rPr>
          <w:rFonts w:asciiTheme="minorHAnsi" w:hAnsiTheme="minorHAnsi" w:cstheme="minorHAnsi"/>
        </w:rPr>
        <w:t>Board</w:t>
      </w:r>
      <w:r w:rsidR="00FB7D6F" w:rsidRPr="00396FCC">
        <w:rPr>
          <w:rFonts w:asciiTheme="minorHAnsi" w:hAnsiTheme="minorHAnsi" w:cstheme="minorHAnsi"/>
        </w:rPr>
        <w:t xml:space="preserve"> recognise that the pay and</w:t>
      </w:r>
      <w:r w:rsidRPr="00396FCC">
        <w:rPr>
          <w:rFonts w:asciiTheme="minorHAnsi" w:hAnsiTheme="minorHAnsi" w:cstheme="minorHAnsi"/>
        </w:rPr>
        <w:t xml:space="preserve"> conditions of employment for support staff will come from a number of sources</w:t>
      </w:r>
      <w:r w:rsidR="00BB3F5A" w:rsidRPr="00396FCC">
        <w:rPr>
          <w:rFonts w:asciiTheme="minorHAnsi" w:hAnsiTheme="minorHAnsi" w:cstheme="minorHAnsi"/>
        </w:rPr>
        <w:t>:</w:t>
      </w:r>
    </w:p>
    <w:p w14:paraId="0F36E6C1" w14:textId="77777777" w:rsidR="00BB3F5A" w:rsidRPr="00396FCC" w:rsidRDefault="00BB3F5A">
      <w:pPr>
        <w:jc w:val="both"/>
        <w:rPr>
          <w:rFonts w:asciiTheme="minorHAnsi" w:hAnsiTheme="minorHAnsi" w:cstheme="minorHAnsi"/>
        </w:rPr>
      </w:pPr>
    </w:p>
    <w:p w14:paraId="560872BF" w14:textId="61F641EE" w:rsidR="00BB3F5A" w:rsidRPr="00396FCC" w:rsidRDefault="00B3293D">
      <w:pPr>
        <w:pStyle w:val="ListParagraph"/>
        <w:numPr>
          <w:ilvl w:val="0"/>
          <w:numId w:val="22"/>
        </w:numPr>
        <w:jc w:val="both"/>
        <w:rPr>
          <w:rFonts w:asciiTheme="minorHAnsi" w:hAnsiTheme="minorHAnsi" w:cstheme="minorHAnsi"/>
        </w:rPr>
      </w:pPr>
      <w:r w:rsidRPr="00396FCC">
        <w:rPr>
          <w:rFonts w:asciiTheme="minorHAnsi" w:hAnsiTheme="minorHAnsi" w:cstheme="minorHAnsi"/>
        </w:rPr>
        <w:t>National Joint Council for Local Government Services (National Agreement on Pay &amp; Conditions of Service</w:t>
      </w:r>
      <w:r w:rsidR="002972B2" w:rsidRPr="00396FCC">
        <w:rPr>
          <w:rFonts w:asciiTheme="minorHAnsi" w:hAnsiTheme="minorHAnsi" w:cstheme="minorHAnsi"/>
        </w:rPr>
        <w:t>)</w:t>
      </w:r>
      <w:r w:rsidR="001B6828" w:rsidRPr="00396FCC">
        <w:rPr>
          <w:rFonts w:asciiTheme="minorHAnsi" w:hAnsiTheme="minorHAnsi" w:cstheme="minorHAnsi"/>
        </w:rPr>
        <w:t>;</w:t>
      </w:r>
    </w:p>
    <w:p w14:paraId="6F9E6502" w14:textId="2C20E583" w:rsidR="00BB3F5A" w:rsidRPr="00396FCC" w:rsidRDefault="00BB3F5A">
      <w:pPr>
        <w:pStyle w:val="ListParagraph"/>
        <w:numPr>
          <w:ilvl w:val="0"/>
          <w:numId w:val="22"/>
        </w:numPr>
        <w:jc w:val="both"/>
        <w:rPr>
          <w:rFonts w:asciiTheme="minorHAnsi" w:hAnsiTheme="minorHAnsi" w:cstheme="minorHAnsi"/>
        </w:rPr>
      </w:pPr>
      <w:r w:rsidRPr="00396FCC">
        <w:rPr>
          <w:rFonts w:asciiTheme="minorHAnsi" w:hAnsiTheme="minorHAnsi" w:cstheme="minorHAnsi"/>
        </w:rPr>
        <w:t>L</w:t>
      </w:r>
      <w:r w:rsidR="00B3293D" w:rsidRPr="00396FCC">
        <w:rPr>
          <w:rFonts w:asciiTheme="minorHAnsi" w:hAnsiTheme="minorHAnsi" w:cstheme="minorHAnsi"/>
        </w:rPr>
        <w:t xml:space="preserve">ocal agreements and conditions of service agreed/negotiated by the Local Authority, including a framework for grading posts through a </w:t>
      </w:r>
      <w:r w:rsidR="000C3BD7" w:rsidRPr="00396FCC">
        <w:rPr>
          <w:rFonts w:asciiTheme="minorHAnsi" w:hAnsiTheme="minorHAnsi" w:cstheme="minorHAnsi"/>
        </w:rPr>
        <w:t xml:space="preserve">recognised </w:t>
      </w:r>
      <w:r w:rsidR="00B3293D" w:rsidRPr="00396FCC">
        <w:rPr>
          <w:rFonts w:asciiTheme="minorHAnsi" w:hAnsiTheme="minorHAnsi" w:cstheme="minorHAnsi"/>
        </w:rPr>
        <w:t>job evaluation process</w:t>
      </w:r>
      <w:r w:rsidRPr="00396FCC">
        <w:rPr>
          <w:rFonts w:asciiTheme="minorHAnsi" w:hAnsiTheme="minorHAnsi" w:cstheme="minorHAnsi"/>
        </w:rPr>
        <w:t>;</w:t>
      </w:r>
    </w:p>
    <w:p w14:paraId="7D5909FE" w14:textId="6D3F7C3C" w:rsidR="00B3293D" w:rsidRPr="00396FCC" w:rsidRDefault="00BB3F5A">
      <w:pPr>
        <w:pStyle w:val="ListParagraph"/>
        <w:numPr>
          <w:ilvl w:val="0"/>
          <w:numId w:val="22"/>
        </w:numPr>
        <w:jc w:val="both"/>
        <w:rPr>
          <w:rFonts w:asciiTheme="minorHAnsi" w:hAnsiTheme="minorHAnsi" w:cstheme="minorHAnsi"/>
        </w:rPr>
      </w:pPr>
      <w:r w:rsidRPr="00396FCC">
        <w:rPr>
          <w:rFonts w:asciiTheme="minorHAnsi" w:hAnsiTheme="minorHAnsi" w:cstheme="minorHAnsi"/>
        </w:rPr>
        <w:t>T</w:t>
      </w:r>
      <w:r w:rsidR="00B3293D" w:rsidRPr="00396FCC">
        <w:rPr>
          <w:rFonts w:asciiTheme="minorHAnsi" w:hAnsiTheme="minorHAnsi" w:cstheme="minorHAnsi"/>
        </w:rPr>
        <w:t xml:space="preserve">erms and conditions of employment set by the Governing </w:t>
      </w:r>
      <w:r w:rsidR="0085220D" w:rsidRPr="00396FCC">
        <w:rPr>
          <w:rFonts w:asciiTheme="minorHAnsi" w:hAnsiTheme="minorHAnsi" w:cstheme="minorHAnsi"/>
        </w:rPr>
        <w:t>Board</w:t>
      </w:r>
      <w:r w:rsidR="00B3293D" w:rsidRPr="00396FCC">
        <w:rPr>
          <w:rFonts w:asciiTheme="minorHAnsi" w:hAnsiTheme="minorHAnsi" w:cstheme="minorHAnsi"/>
        </w:rPr>
        <w:t xml:space="preserve"> itself.</w:t>
      </w:r>
    </w:p>
    <w:p w14:paraId="5BE14930" w14:textId="77777777" w:rsidR="00BB6127" w:rsidRPr="00396FCC" w:rsidRDefault="00BB6127">
      <w:pPr>
        <w:jc w:val="both"/>
        <w:rPr>
          <w:rFonts w:asciiTheme="minorHAnsi" w:hAnsiTheme="minorHAnsi" w:cstheme="minorHAnsi"/>
        </w:rPr>
      </w:pPr>
    </w:p>
    <w:p w14:paraId="752C7942" w14:textId="6CA1E725" w:rsidR="00B3293D" w:rsidRPr="00396FCC" w:rsidRDefault="00FB7D6F">
      <w:pPr>
        <w:pStyle w:val="ListParagraph"/>
        <w:numPr>
          <w:ilvl w:val="0"/>
          <w:numId w:val="6"/>
        </w:num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 xml:space="preserve">Determining </w:t>
      </w:r>
      <w:r w:rsidR="00237077" w:rsidRPr="00396FCC">
        <w:rPr>
          <w:rFonts w:asciiTheme="minorHAnsi" w:hAnsiTheme="minorHAnsi" w:cstheme="minorHAnsi"/>
          <w:b/>
        </w:rPr>
        <w:t>Pay for Teachers</w:t>
      </w:r>
    </w:p>
    <w:p w14:paraId="4634BE6E" w14:textId="77777777" w:rsidR="00B3293D" w:rsidRPr="00396FCC" w:rsidRDefault="00B3293D">
      <w:pPr>
        <w:jc w:val="both"/>
        <w:rPr>
          <w:rFonts w:asciiTheme="minorHAnsi" w:hAnsiTheme="minorHAnsi" w:cstheme="minorHAnsi"/>
        </w:rPr>
      </w:pPr>
    </w:p>
    <w:p w14:paraId="6AEC650A" w14:textId="7D7ED591"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355B26" w:rsidRPr="00396FCC">
        <w:rPr>
          <w:rFonts w:asciiTheme="minorHAnsi" w:hAnsiTheme="minorHAnsi" w:cstheme="minorHAnsi"/>
          <w:b/>
        </w:rPr>
        <w:tab/>
      </w:r>
      <w:r w:rsidR="00F53564" w:rsidRPr="00396FCC">
        <w:rPr>
          <w:rFonts w:asciiTheme="minorHAnsi" w:hAnsiTheme="minorHAnsi" w:cstheme="minorHAnsi"/>
          <w:b/>
        </w:rPr>
        <w:t>Pay Reviews</w:t>
      </w:r>
    </w:p>
    <w:p w14:paraId="4F24BEED" w14:textId="720E79CD" w:rsidR="0091611E" w:rsidRPr="00396FCC" w:rsidRDefault="0091611E" w:rsidP="002972B2">
      <w:pPr>
        <w:jc w:val="both"/>
        <w:rPr>
          <w:rFonts w:asciiTheme="minorHAnsi" w:hAnsiTheme="minorHAnsi" w:cstheme="minorHAnsi"/>
          <w:b/>
        </w:rPr>
      </w:pPr>
    </w:p>
    <w:p w14:paraId="6094B352" w14:textId="142BD15D" w:rsidR="00222CFB" w:rsidRPr="00396FCC" w:rsidRDefault="00F53564" w:rsidP="001244FA">
      <w:pPr>
        <w:jc w:val="both"/>
        <w:rPr>
          <w:rFonts w:asciiTheme="minorHAnsi" w:hAnsiTheme="minorHAnsi" w:cstheme="minorHAnsi"/>
          <w:bCs/>
        </w:rPr>
      </w:pPr>
      <w:bookmarkStart w:id="4" w:name="_Hlk95122573"/>
      <w:r w:rsidRPr="00396FCC">
        <w:rPr>
          <w:rFonts w:asciiTheme="minorHAnsi" w:hAnsiTheme="minorHAnsi" w:cstheme="minorHAnsi"/>
          <w:bCs/>
        </w:rPr>
        <w:t xml:space="preserve">The Governing </w:t>
      </w:r>
      <w:r w:rsidR="0085220D" w:rsidRPr="00396FCC">
        <w:rPr>
          <w:rFonts w:asciiTheme="minorHAnsi" w:hAnsiTheme="minorHAnsi" w:cstheme="minorHAnsi"/>
          <w:bCs/>
        </w:rPr>
        <w:t>Board</w:t>
      </w:r>
      <w:r w:rsidRPr="00396FCC">
        <w:rPr>
          <w:rFonts w:asciiTheme="minorHAnsi" w:hAnsiTheme="minorHAnsi" w:cstheme="minorHAnsi"/>
          <w:bCs/>
        </w:rPr>
        <w:t xml:space="preserve"> will ensure</w:t>
      </w:r>
      <w:r w:rsidR="00E93C62" w:rsidRPr="00396FCC">
        <w:rPr>
          <w:rFonts w:asciiTheme="minorHAnsi" w:hAnsiTheme="minorHAnsi" w:cstheme="minorHAnsi"/>
          <w:bCs/>
        </w:rPr>
        <w:t>:</w:t>
      </w:r>
    </w:p>
    <w:p w14:paraId="5A265FBA" w14:textId="77777777" w:rsidR="00222CFB" w:rsidRPr="00396FCC" w:rsidRDefault="00222CFB">
      <w:pPr>
        <w:jc w:val="both"/>
        <w:rPr>
          <w:rFonts w:asciiTheme="minorHAnsi" w:hAnsiTheme="minorHAnsi" w:cstheme="minorHAnsi"/>
          <w:bCs/>
        </w:rPr>
      </w:pPr>
    </w:p>
    <w:p w14:paraId="45C5F688" w14:textId="13945092" w:rsidR="00054BE5" w:rsidRPr="00396FCC" w:rsidRDefault="000D7A02" w:rsidP="00222CFB">
      <w:pPr>
        <w:pStyle w:val="ListParagraph"/>
        <w:numPr>
          <w:ilvl w:val="0"/>
          <w:numId w:val="21"/>
        </w:numPr>
        <w:jc w:val="both"/>
        <w:rPr>
          <w:rFonts w:asciiTheme="minorHAnsi" w:hAnsiTheme="minorHAnsi" w:cstheme="minorHAnsi"/>
          <w:bCs/>
        </w:rPr>
      </w:pPr>
      <w:r w:rsidRPr="00396FCC">
        <w:rPr>
          <w:rFonts w:asciiTheme="minorHAnsi" w:hAnsiTheme="minorHAnsi" w:cstheme="minorHAnsi"/>
          <w:bCs/>
        </w:rPr>
        <w:t>T</w:t>
      </w:r>
      <w:r w:rsidR="00F53564" w:rsidRPr="00396FCC">
        <w:rPr>
          <w:rFonts w:asciiTheme="minorHAnsi" w:hAnsiTheme="minorHAnsi" w:cstheme="minorHAnsi"/>
          <w:bCs/>
        </w:rPr>
        <w:t>hat each teacher’s salary is reviewed annually</w:t>
      </w:r>
      <w:r w:rsidR="00A51BDD" w:rsidRPr="00396FCC">
        <w:rPr>
          <w:rFonts w:asciiTheme="minorHAnsi" w:hAnsiTheme="minorHAnsi" w:cstheme="minorHAnsi"/>
          <w:bCs/>
        </w:rPr>
        <w:t xml:space="preserve"> with any changes taking effect </w:t>
      </w:r>
      <w:r w:rsidR="00F405DB" w:rsidRPr="00396FCC">
        <w:rPr>
          <w:rFonts w:asciiTheme="minorHAnsi" w:hAnsiTheme="minorHAnsi" w:cstheme="minorHAnsi"/>
          <w:bCs/>
        </w:rPr>
        <w:t xml:space="preserve">from </w:t>
      </w:r>
      <w:r w:rsidR="00654E1D" w:rsidRPr="00396FCC">
        <w:rPr>
          <w:rFonts w:asciiTheme="minorHAnsi" w:hAnsiTheme="minorHAnsi" w:cstheme="minorHAnsi"/>
          <w:bCs/>
        </w:rPr>
        <w:t>01</w:t>
      </w:r>
      <w:r w:rsidR="00F405DB" w:rsidRPr="00396FCC">
        <w:rPr>
          <w:rFonts w:asciiTheme="minorHAnsi" w:hAnsiTheme="minorHAnsi" w:cstheme="minorHAnsi"/>
          <w:bCs/>
        </w:rPr>
        <w:t xml:space="preserve"> September</w:t>
      </w:r>
    </w:p>
    <w:p w14:paraId="639B63F6" w14:textId="616C2FB6" w:rsidR="00956F67" w:rsidRPr="00396FCC" w:rsidRDefault="00BA7F4E" w:rsidP="00222CFB">
      <w:pPr>
        <w:pStyle w:val="ListParagraph"/>
        <w:numPr>
          <w:ilvl w:val="0"/>
          <w:numId w:val="21"/>
        </w:numPr>
        <w:jc w:val="both"/>
        <w:rPr>
          <w:rFonts w:asciiTheme="minorHAnsi" w:hAnsiTheme="minorHAnsi" w:cstheme="minorHAnsi"/>
          <w:bCs/>
        </w:rPr>
      </w:pPr>
      <w:r w:rsidRPr="00396FCC">
        <w:rPr>
          <w:rFonts w:asciiTheme="minorHAnsi" w:hAnsiTheme="minorHAnsi" w:cstheme="minorHAnsi"/>
          <w:bCs/>
        </w:rPr>
        <w:t xml:space="preserve">The review </w:t>
      </w:r>
      <w:r w:rsidR="002A7E0C" w:rsidRPr="00396FCC">
        <w:rPr>
          <w:rFonts w:asciiTheme="minorHAnsi" w:hAnsiTheme="minorHAnsi" w:cstheme="minorHAnsi"/>
          <w:bCs/>
        </w:rPr>
        <w:t xml:space="preserve">to support any decision on </w:t>
      </w:r>
      <w:r w:rsidR="009F22D6" w:rsidRPr="00396FCC">
        <w:rPr>
          <w:rFonts w:asciiTheme="minorHAnsi" w:hAnsiTheme="minorHAnsi" w:cstheme="minorHAnsi"/>
          <w:bCs/>
        </w:rPr>
        <w:t xml:space="preserve">a change in </w:t>
      </w:r>
      <w:r w:rsidR="00994F2B" w:rsidRPr="00396FCC">
        <w:rPr>
          <w:rFonts w:asciiTheme="minorHAnsi" w:hAnsiTheme="minorHAnsi" w:cstheme="minorHAnsi"/>
          <w:bCs/>
        </w:rPr>
        <w:t xml:space="preserve">salary </w:t>
      </w:r>
      <w:r w:rsidR="008F5B2B" w:rsidRPr="00396FCC">
        <w:rPr>
          <w:rFonts w:asciiTheme="minorHAnsi" w:hAnsiTheme="minorHAnsi" w:cstheme="minorHAnsi"/>
          <w:bCs/>
        </w:rPr>
        <w:t>will occur no later than 31</w:t>
      </w:r>
      <w:r w:rsidR="00B067CD" w:rsidRPr="00396FCC">
        <w:rPr>
          <w:rFonts w:asciiTheme="minorHAnsi" w:hAnsiTheme="minorHAnsi" w:cstheme="minorHAnsi"/>
          <w:bCs/>
          <w:vertAlign w:val="superscript"/>
        </w:rPr>
        <w:t>st</w:t>
      </w:r>
      <w:r w:rsidR="00B067CD" w:rsidRPr="00396FCC">
        <w:rPr>
          <w:rFonts w:asciiTheme="minorHAnsi" w:hAnsiTheme="minorHAnsi" w:cstheme="minorHAnsi"/>
          <w:bCs/>
        </w:rPr>
        <w:t xml:space="preserve"> </w:t>
      </w:r>
      <w:r w:rsidR="008F5B2B" w:rsidRPr="00396FCC">
        <w:rPr>
          <w:rFonts w:asciiTheme="minorHAnsi" w:hAnsiTheme="minorHAnsi" w:cstheme="minorHAnsi"/>
          <w:bCs/>
        </w:rPr>
        <w:t>October</w:t>
      </w:r>
      <w:r w:rsidR="00F53564" w:rsidRPr="00396FCC">
        <w:rPr>
          <w:rFonts w:asciiTheme="minorHAnsi" w:hAnsiTheme="minorHAnsi" w:cstheme="minorHAnsi"/>
          <w:bCs/>
        </w:rPr>
        <w:t xml:space="preserve"> </w:t>
      </w:r>
    </w:p>
    <w:bookmarkEnd w:id="4"/>
    <w:p w14:paraId="6A3E01A8" w14:textId="74B294EB" w:rsidR="00F53564" w:rsidRPr="00396FCC" w:rsidRDefault="000D7A02" w:rsidP="002324A4">
      <w:pPr>
        <w:pStyle w:val="ListParagraph"/>
        <w:numPr>
          <w:ilvl w:val="0"/>
          <w:numId w:val="21"/>
        </w:numPr>
        <w:jc w:val="both"/>
        <w:rPr>
          <w:rFonts w:asciiTheme="minorHAnsi" w:hAnsiTheme="minorHAnsi" w:cstheme="minorHAnsi"/>
          <w:bCs/>
        </w:rPr>
      </w:pPr>
      <w:r w:rsidRPr="00396FCC">
        <w:rPr>
          <w:rFonts w:asciiTheme="minorHAnsi" w:hAnsiTheme="minorHAnsi" w:cstheme="minorHAnsi"/>
          <w:bCs/>
        </w:rPr>
        <w:t>T</w:t>
      </w:r>
      <w:r w:rsidR="00F53564" w:rsidRPr="00396FCC">
        <w:rPr>
          <w:rFonts w:asciiTheme="minorHAnsi" w:hAnsiTheme="minorHAnsi" w:cstheme="minorHAnsi"/>
          <w:bCs/>
        </w:rPr>
        <w:t>hat all teachers are given a written statement setting out their salary and any other financial benefits to which they are entitled.</w:t>
      </w:r>
    </w:p>
    <w:p w14:paraId="67D28C8E" w14:textId="77777777" w:rsidR="00F53564" w:rsidRPr="00396FCC" w:rsidRDefault="00F53564">
      <w:pPr>
        <w:jc w:val="both"/>
        <w:rPr>
          <w:rFonts w:asciiTheme="minorHAnsi" w:hAnsiTheme="minorHAnsi" w:cstheme="minorHAnsi"/>
          <w:b/>
        </w:rPr>
      </w:pPr>
    </w:p>
    <w:p w14:paraId="51710785" w14:textId="77777777" w:rsidR="0051284C" w:rsidRPr="00396FCC" w:rsidRDefault="00F53564">
      <w:pPr>
        <w:jc w:val="both"/>
        <w:rPr>
          <w:rFonts w:asciiTheme="minorHAnsi" w:hAnsiTheme="minorHAnsi" w:cstheme="minorHAnsi"/>
        </w:rPr>
      </w:pPr>
      <w:r w:rsidRPr="00396FCC">
        <w:rPr>
          <w:rFonts w:asciiTheme="minorHAnsi" w:hAnsiTheme="minorHAnsi" w:cstheme="minorHAnsi"/>
        </w:rPr>
        <w:t xml:space="preserve">Reviews may take place at other times of the year to reflect any changes in circumstances or job description that lead to a change in the basis for calculating an individual’s pay.  </w:t>
      </w:r>
    </w:p>
    <w:p w14:paraId="735257A5" w14:textId="77777777" w:rsidR="0051284C" w:rsidRPr="00396FCC" w:rsidRDefault="0051284C">
      <w:pPr>
        <w:jc w:val="both"/>
        <w:rPr>
          <w:rFonts w:asciiTheme="minorHAnsi" w:hAnsiTheme="minorHAnsi" w:cstheme="minorHAnsi"/>
        </w:rPr>
      </w:pPr>
    </w:p>
    <w:p w14:paraId="13670D76" w14:textId="783A656F" w:rsidR="00F53564" w:rsidRPr="00396FCC" w:rsidRDefault="00F53564">
      <w:pPr>
        <w:jc w:val="both"/>
        <w:rPr>
          <w:rFonts w:asciiTheme="minorHAnsi" w:hAnsiTheme="minorHAnsi" w:cstheme="minorHAnsi"/>
        </w:rPr>
      </w:pPr>
      <w:r w:rsidRPr="00396FCC">
        <w:rPr>
          <w:rFonts w:asciiTheme="minorHAnsi" w:hAnsiTheme="minorHAnsi" w:cstheme="minorHAnsi"/>
        </w:rPr>
        <w:t>A written statement will be given after any review and where applicable will give information about the basis on which it was made.</w:t>
      </w:r>
    </w:p>
    <w:p w14:paraId="737C3497" w14:textId="77777777" w:rsidR="00F53564" w:rsidRPr="00396FCC" w:rsidRDefault="00F53564">
      <w:pPr>
        <w:jc w:val="both"/>
        <w:rPr>
          <w:rFonts w:asciiTheme="minorHAnsi" w:hAnsiTheme="minorHAnsi" w:cstheme="minorHAnsi"/>
        </w:rPr>
      </w:pPr>
    </w:p>
    <w:p w14:paraId="0584A131" w14:textId="368609BE"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.2</w:t>
      </w:r>
      <w:r w:rsidR="00355B26" w:rsidRPr="00396FCC">
        <w:rPr>
          <w:rFonts w:asciiTheme="minorHAnsi" w:hAnsiTheme="minorHAnsi" w:cstheme="minorHAnsi"/>
          <w:b/>
        </w:rPr>
        <w:tab/>
      </w:r>
      <w:r w:rsidR="00F53564" w:rsidRPr="00396FCC">
        <w:rPr>
          <w:rFonts w:asciiTheme="minorHAnsi" w:hAnsiTheme="minorHAnsi" w:cstheme="minorHAnsi"/>
          <w:b/>
        </w:rPr>
        <w:t>Basic Pay Determination on Appointment</w:t>
      </w:r>
    </w:p>
    <w:p w14:paraId="4C289311" w14:textId="77777777" w:rsidR="00F53564" w:rsidRPr="00396FCC" w:rsidRDefault="00F53564">
      <w:pPr>
        <w:jc w:val="both"/>
        <w:rPr>
          <w:rFonts w:asciiTheme="minorHAnsi" w:hAnsiTheme="minorHAnsi" w:cstheme="minorHAnsi"/>
          <w:b/>
        </w:rPr>
      </w:pPr>
    </w:p>
    <w:p w14:paraId="4B9ECAD7" w14:textId="3825C0FB" w:rsidR="00F53564" w:rsidRPr="00396FCC" w:rsidRDefault="00F53564">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determine the pay range for a vacancy prior to advertising it.  On appointment it will determine the starting salary within that range to be offered to the successful candidate.</w:t>
      </w:r>
    </w:p>
    <w:p w14:paraId="25D887E1" w14:textId="77777777" w:rsidR="00F53564" w:rsidRPr="00396FCC" w:rsidRDefault="00F53564">
      <w:pPr>
        <w:jc w:val="both"/>
        <w:rPr>
          <w:rFonts w:asciiTheme="minorHAnsi" w:hAnsiTheme="minorHAnsi" w:cstheme="minorHAnsi"/>
        </w:rPr>
      </w:pPr>
    </w:p>
    <w:p w14:paraId="7EE17A2F" w14:textId="1B692292" w:rsidR="00F53564" w:rsidRPr="00396FCC" w:rsidRDefault="00F53564">
      <w:pPr>
        <w:jc w:val="both"/>
        <w:rPr>
          <w:rFonts w:asciiTheme="minorHAnsi" w:hAnsiTheme="minorHAnsi" w:cstheme="minorHAnsi"/>
        </w:rPr>
      </w:pPr>
      <w:r w:rsidRPr="00396FCC">
        <w:rPr>
          <w:rFonts w:asciiTheme="minorHAnsi" w:hAnsiTheme="minorHAnsi" w:cstheme="minorHAnsi"/>
        </w:rPr>
        <w:t xml:space="preserve">In making such determinations, the Governing </w:t>
      </w:r>
      <w:r w:rsidR="0085220D" w:rsidRPr="00396FCC">
        <w:rPr>
          <w:rFonts w:asciiTheme="minorHAnsi" w:hAnsiTheme="minorHAnsi" w:cstheme="minorHAnsi"/>
        </w:rPr>
        <w:t>Board</w:t>
      </w:r>
      <w:r w:rsidRPr="00396FCC">
        <w:rPr>
          <w:rFonts w:asciiTheme="minorHAnsi" w:hAnsiTheme="minorHAnsi" w:cstheme="minorHAnsi"/>
        </w:rPr>
        <w:t xml:space="preserve"> may take into account a range of factors including:</w:t>
      </w:r>
    </w:p>
    <w:p w14:paraId="2B1946CD" w14:textId="77777777" w:rsidR="00F53564" w:rsidRPr="00396FCC" w:rsidRDefault="00F53564">
      <w:pPr>
        <w:jc w:val="both"/>
        <w:rPr>
          <w:rFonts w:asciiTheme="minorHAnsi" w:hAnsiTheme="minorHAnsi" w:cstheme="minorHAnsi"/>
        </w:rPr>
      </w:pPr>
    </w:p>
    <w:p w14:paraId="44E8F30C" w14:textId="0E7EAAA4" w:rsidR="00F53564" w:rsidRPr="00396FCC" w:rsidRDefault="00A26A9D">
      <w:pPr>
        <w:numPr>
          <w:ilvl w:val="0"/>
          <w:numId w:val="2"/>
        </w:numPr>
        <w:jc w:val="both"/>
        <w:rPr>
          <w:rFonts w:asciiTheme="minorHAnsi" w:hAnsiTheme="minorHAnsi" w:cstheme="minorHAnsi"/>
        </w:rPr>
      </w:pPr>
      <w:r w:rsidRPr="00396FCC">
        <w:rPr>
          <w:rFonts w:asciiTheme="minorHAnsi" w:hAnsiTheme="minorHAnsi" w:cstheme="minorHAnsi"/>
        </w:rPr>
        <w:t>T</w:t>
      </w:r>
      <w:r w:rsidR="00F53564" w:rsidRPr="00396FCC">
        <w:rPr>
          <w:rFonts w:asciiTheme="minorHAnsi" w:hAnsiTheme="minorHAnsi" w:cstheme="minorHAnsi"/>
        </w:rPr>
        <w:t>he nature of the post</w:t>
      </w:r>
    </w:p>
    <w:p w14:paraId="37C0F42B" w14:textId="3B1C1B21" w:rsidR="00F53564" w:rsidRPr="00396FCC" w:rsidRDefault="00A26A9D">
      <w:pPr>
        <w:numPr>
          <w:ilvl w:val="0"/>
          <w:numId w:val="2"/>
        </w:numPr>
        <w:jc w:val="both"/>
        <w:rPr>
          <w:rFonts w:asciiTheme="minorHAnsi" w:hAnsiTheme="minorHAnsi" w:cstheme="minorHAnsi"/>
        </w:rPr>
      </w:pPr>
      <w:r w:rsidRPr="00396FCC">
        <w:rPr>
          <w:rFonts w:asciiTheme="minorHAnsi" w:hAnsiTheme="minorHAnsi" w:cstheme="minorHAnsi"/>
        </w:rPr>
        <w:t>T</w:t>
      </w:r>
      <w:r w:rsidR="00F53564" w:rsidRPr="00396FCC">
        <w:rPr>
          <w:rFonts w:asciiTheme="minorHAnsi" w:hAnsiTheme="minorHAnsi" w:cstheme="minorHAnsi"/>
        </w:rPr>
        <w:t>he level of qualifications, skills and experience required</w:t>
      </w:r>
    </w:p>
    <w:p w14:paraId="0063E32D" w14:textId="64482741" w:rsidR="00F53564" w:rsidRPr="00396FCC" w:rsidRDefault="00A26A9D">
      <w:pPr>
        <w:numPr>
          <w:ilvl w:val="0"/>
          <w:numId w:val="2"/>
        </w:numPr>
        <w:jc w:val="both"/>
        <w:rPr>
          <w:rFonts w:asciiTheme="minorHAnsi" w:hAnsiTheme="minorHAnsi" w:cstheme="minorHAnsi"/>
        </w:rPr>
      </w:pPr>
      <w:r w:rsidRPr="00396FCC">
        <w:rPr>
          <w:rFonts w:asciiTheme="minorHAnsi" w:hAnsiTheme="minorHAnsi" w:cstheme="minorHAnsi"/>
        </w:rPr>
        <w:t>M</w:t>
      </w:r>
      <w:r w:rsidR="00F53564" w:rsidRPr="00396FCC">
        <w:rPr>
          <w:rFonts w:asciiTheme="minorHAnsi" w:hAnsiTheme="minorHAnsi" w:cstheme="minorHAnsi"/>
        </w:rPr>
        <w:t>arket conditions</w:t>
      </w:r>
    </w:p>
    <w:p w14:paraId="5470B8AC" w14:textId="54064171" w:rsidR="00DE6170" w:rsidRPr="00396FCC" w:rsidRDefault="00A26A9D">
      <w:pPr>
        <w:numPr>
          <w:ilvl w:val="0"/>
          <w:numId w:val="2"/>
        </w:numPr>
        <w:jc w:val="both"/>
        <w:rPr>
          <w:rFonts w:asciiTheme="minorHAnsi" w:hAnsiTheme="minorHAnsi" w:cstheme="minorHAnsi"/>
        </w:rPr>
      </w:pPr>
      <w:r w:rsidRPr="00396FCC">
        <w:rPr>
          <w:rFonts w:asciiTheme="minorHAnsi" w:hAnsiTheme="minorHAnsi" w:cstheme="minorHAnsi"/>
        </w:rPr>
        <w:t>T</w:t>
      </w:r>
      <w:r w:rsidR="00F53564" w:rsidRPr="00396FCC">
        <w:rPr>
          <w:rFonts w:asciiTheme="minorHAnsi" w:hAnsiTheme="minorHAnsi" w:cstheme="minorHAnsi"/>
        </w:rPr>
        <w:t>he wider school context</w:t>
      </w:r>
    </w:p>
    <w:p w14:paraId="011CEF9D" w14:textId="77777777" w:rsidR="00DE6170" w:rsidRPr="00396FCC" w:rsidRDefault="00DE6170">
      <w:pPr>
        <w:ind w:left="454"/>
        <w:jc w:val="both"/>
        <w:rPr>
          <w:rFonts w:asciiTheme="minorHAnsi" w:hAnsiTheme="minorHAnsi" w:cstheme="minorHAnsi"/>
        </w:rPr>
      </w:pPr>
    </w:p>
    <w:p w14:paraId="3493C605" w14:textId="03697E3F" w:rsidR="00F53564" w:rsidRPr="00396FCC" w:rsidRDefault="00F53564">
      <w:pPr>
        <w:jc w:val="both"/>
        <w:rPr>
          <w:rFonts w:asciiTheme="minorHAnsi" w:hAnsiTheme="minorHAnsi" w:cstheme="minorHAnsi"/>
        </w:rPr>
      </w:pPr>
      <w:r w:rsidRPr="00396FCC">
        <w:rPr>
          <w:rFonts w:asciiTheme="minorHAnsi" w:hAnsiTheme="minorHAnsi" w:cstheme="minorHAnsi"/>
        </w:rPr>
        <w:t>There is no assumption that a teacher will be paid at the same rate as they were being paid in a previous school.</w:t>
      </w:r>
    </w:p>
    <w:p w14:paraId="24207EBE" w14:textId="77777777" w:rsidR="00F53564" w:rsidRPr="00396FCC" w:rsidRDefault="00F53564">
      <w:pPr>
        <w:jc w:val="both"/>
        <w:rPr>
          <w:rFonts w:asciiTheme="minorHAnsi" w:hAnsiTheme="minorHAnsi" w:cstheme="minorHAnsi"/>
        </w:rPr>
      </w:pPr>
    </w:p>
    <w:p w14:paraId="3F4E1813" w14:textId="44E0C410" w:rsidR="00A85A9D" w:rsidRPr="00396FCC" w:rsidRDefault="00A85A9D" w:rsidP="00A85A9D">
      <w:pPr>
        <w:jc w:val="both"/>
        <w:rPr>
          <w:rFonts w:asciiTheme="minorHAnsi" w:hAnsiTheme="minorHAnsi" w:cstheme="minorHAnsi"/>
        </w:rPr>
      </w:pPr>
      <w:r w:rsidRPr="00396FCC">
        <w:rPr>
          <w:rFonts w:asciiTheme="minorHAnsi" w:hAnsiTheme="minorHAnsi" w:cstheme="minorHAnsi"/>
          <w:b/>
        </w:rPr>
        <w:t>3.3b</w:t>
      </w:r>
      <w:r w:rsidRPr="00396FCC">
        <w:rPr>
          <w:rFonts w:asciiTheme="minorHAnsi" w:hAnsiTheme="minorHAnsi" w:cstheme="minorHAnsi"/>
          <w:b/>
        </w:rPr>
        <w:tab/>
        <w:t>Pay Progression</w:t>
      </w:r>
      <w:r w:rsidR="00221871" w:rsidRPr="00396FCC">
        <w:rPr>
          <w:rFonts w:asciiTheme="minorHAnsi" w:hAnsiTheme="minorHAnsi" w:cstheme="minorHAnsi"/>
          <w:b/>
        </w:rPr>
        <w:t xml:space="preserve"> </w:t>
      </w:r>
    </w:p>
    <w:p w14:paraId="31FE66C5" w14:textId="77777777" w:rsidR="00A85A9D" w:rsidRPr="00396FCC" w:rsidRDefault="00A85A9D" w:rsidP="00A85A9D">
      <w:pPr>
        <w:jc w:val="both"/>
        <w:rPr>
          <w:rFonts w:asciiTheme="minorHAnsi" w:hAnsiTheme="minorHAnsi" w:cstheme="minorHAnsi"/>
          <w:i/>
        </w:rPr>
      </w:pPr>
    </w:p>
    <w:p w14:paraId="07B9738E" w14:textId="1103EC08" w:rsidR="00A85A9D" w:rsidRPr="00396FCC" w:rsidRDefault="00A85A9D" w:rsidP="00A85A9D">
      <w:pPr>
        <w:jc w:val="both"/>
        <w:rPr>
          <w:rFonts w:asciiTheme="minorHAnsi" w:hAnsiTheme="minorHAnsi" w:cstheme="minorHAnsi"/>
        </w:rPr>
      </w:pPr>
      <w:r w:rsidRPr="00396FCC">
        <w:rPr>
          <w:rFonts w:asciiTheme="minorHAnsi" w:hAnsiTheme="minorHAnsi" w:cstheme="minorHAnsi"/>
        </w:rPr>
        <w:t xml:space="preserve">In this school all teachers can expect to receive regular, constructive feedback on their performance </w:t>
      </w:r>
      <w:r w:rsidR="008C5062" w:rsidRPr="00396FCC">
        <w:rPr>
          <w:rFonts w:asciiTheme="minorHAnsi" w:hAnsiTheme="minorHAnsi" w:cstheme="minorHAnsi"/>
        </w:rPr>
        <w:t xml:space="preserve">and development </w:t>
      </w:r>
      <w:r w:rsidRPr="00396FCC">
        <w:rPr>
          <w:rFonts w:asciiTheme="minorHAnsi" w:hAnsiTheme="minorHAnsi" w:cstheme="minorHAnsi"/>
        </w:rPr>
        <w:t xml:space="preserve">and are subject to annual appraisal that recognises their strengths, informs plans for their future development, and helps to enhance their professional practice.  </w:t>
      </w:r>
    </w:p>
    <w:p w14:paraId="7092B5D9" w14:textId="77777777" w:rsidR="00A85A9D" w:rsidRPr="00396FCC" w:rsidRDefault="00A85A9D" w:rsidP="00A85A9D">
      <w:pPr>
        <w:jc w:val="both"/>
        <w:rPr>
          <w:rFonts w:asciiTheme="minorHAnsi" w:hAnsiTheme="minorHAnsi" w:cstheme="minorHAnsi"/>
        </w:rPr>
      </w:pPr>
    </w:p>
    <w:p w14:paraId="6E125336" w14:textId="4546B7C7" w:rsidR="000614B3" w:rsidRPr="00396FCC" w:rsidRDefault="000614B3" w:rsidP="00A85A9D">
      <w:pPr>
        <w:jc w:val="both"/>
        <w:rPr>
          <w:rFonts w:asciiTheme="minorHAnsi" w:hAnsiTheme="minorHAnsi" w:cstheme="minorHAnsi"/>
        </w:rPr>
      </w:pPr>
      <w:r w:rsidRPr="00396FCC">
        <w:rPr>
          <w:rFonts w:asciiTheme="minorHAnsi" w:hAnsiTheme="minorHAnsi" w:cstheme="minorHAnsi"/>
        </w:rPr>
        <w:t>Following an individual teacher’s annual appraisal and, subject to the provisions of the published pay policy, they should expect to receive pay progression within the maximum of their pay range unless they are subject to formal capability procedures.</w:t>
      </w:r>
    </w:p>
    <w:p w14:paraId="727140E6" w14:textId="77777777" w:rsidR="000614B3" w:rsidRPr="00396FCC" w:rsidRDefault="000614B3" w:rsidP="00A85A9D">
      <w:pPr>
        <w:jc w:val="both"/>
        <w:rPr>
          <w:rFonts w:asciiTheme="minorHAnsi" w:hAnsiTheme="minorHAnsi" w:cstheme="minorHAnsi"/>
        </w:rPr>
      </w:pPr>
    </w:p>
    <w:p w14:paraId="47572690" w14:textId="500F3501" w:rsidR="00A85A9D" w:rsidRPr="00396FCC" w:rsidRDefault="00A85A9D" w:rsidP="00A85A9D">
      <w:pPr>
        <w:jc w:val="both"/>
        <w:rPr>
          <w:rFonts w:asciiTheme="minorHAnsi" w:hAnsiTheme="minorHAnsi" w:cstheme="minorHAnsi"/>
        </w:rPr>
      </w:pPr>
      <w:r w:rsidRPr="00396FCC">
        <w:rPr>
          <w:rFonts w:asciiTheme="minorHAnsi" w:hAnsiTheme="minorHAnsi" w:cstheme="minorHAnsi"/>
        </w:rPr>
        <w:t>The arrangements for teacher appraisal are set out in the school’s Performance Appraisal Policy.</w:t>
      </w:r>
    </w:p>
    <w:p w14:paraId="756F4F55" w14:textId="77777777" w:rsidR="00A85A9D" w:rsidRPr="00396FCC" w:rsidRDefault="00A85A9D" w:rsidP="00A85A9D">
      <w:pPr>
        <w:jc w:val="both"/>
        <w:rPr>
          <w:rFonts w:asciiTheme="minorHAnsi" w:hAnsiTheme="minorHAnsi" w:cstheme="minorHAnsi"/>
        </w:rPr>
      </w:pPr>
    </w:p>
    <w:p w14:paraId="4A4354BB" w14:textId="4B00E9CC" w:rsidR="00A85A9D" w:rsidRPr="00396FCC" w:rsidRDefault="00A85A9D" w:rsidP="00A85A9D">
      <w:pPr>
        <w:jc w:val="both"/>
        <w:rPr>
          <w:rFonts w:asciiTheme="minorHAnsi" w:hAnsiTheme="minorHAnsi" w:cstheme="minorHAnsi"/>
          <w:bCs/>
        </w:rPr>
      </w:pPr>
      <w:r w:rsidRPr="00396FCC">
        <w:rPr>
          <w:rFonts w:asciiTheme="minorHAnsi" w:hAnsiTheme="minorHAnsi" w:cstheme="minorHAnsi"/>
          <w:bCs/>
        </w:rPr>
        <w:t>In the case of Early Career Teachers (ECTs), whose appraisal arrangements are different, pay decisions will be made by means of the statutory induction process.</w:t>
      </w:r>
      <w:r w:rsidR="00613BC2" w:rsidRPr="00396FCC">
        <w:rPr>
          <w:rFonts w:asciiTheme="minorHAnsi" w:hAnsiTheme="minorHAnsi" w:cstheme="minorHAnsi"/>
          <w:bCs/>
        </w:rPr>
        <w:t xml:space="preserve">  While there is no longer any statutory requirement in the STPCD for the relevant body to award ECTs pay progression on the completion of induction, it is free to do so if it chooses.  The relevant body must also ensure that ECTs are not negatively affected by the extension of the induction period from one to two years. This change does not prevent a school from awarding pay progression to ECTs at the end of the first year.   </w:t>
      </w:r>
      <w:r w:rsidRPr="00396FCC">
        <w:rPr>
          <w:rFonts w:asciiTheme="minorHAnsi" w:hAnsiTheme="minorHAnsi" w:cstheme="minorHAnsi"/>
          <w:bCs/>
        </w:rPr>
        <w:t xml:space="preserve">  </w:t>
      </w:r>
    </w:p>
    <w:p w14:paraId="141676A8" w14:textId="77777777" w:rsidR="00A85A9D" w:rsidRPr="00396FCC" w:rsidRDefault="00A85A9D" w:rsidP="00A85A9D">
      <w:pPr>
        <w:jc w:val="both"/>
        <w:rPr>
          <w:rFonts w:asciiTheme="minorHAnsi" w:hAnsiTheme="minorHAnsi" w:cstheme="minorHAnsi"/>
        </w:rPr>
      </w:pPr>
    </w:p>
    <w:p w14:paraId="1AA81E10" w14:textId="5F4BA302" w:rsidR="00321A7C"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.4</w:t>
      </w:r>
      <w:r w:rsidR="00355B26" w:rsidRPr="00396FCC">
        <w:rPr>
          <w:rFonts w:asciiTheme="minorHAnsi" w:hAnsiTheme="minorHAnsi" w:cstheme="minorHAnsi"/>
          <w:b/>
        </w:rPr>
        <w:tab/>
      </w:r>
      <w:r w:rsidR="00321A7C" w:rsidRPr="00396FCC">
        <w:rPr>
          <w:rFonts w:asciiTheme="minorHAnsi" w:hAnsiTheme="minorHAnsi" w:cstheme="minorHAnsi"/>
          <w:b/>
        </w:rPr>
        <w:t>Teachers on the Main Pay Range</w:t>
      </w:r>
    </w:p>
    <w:p w14:paraId="3E961757" w14:textId="77777777" w:rsidR="00321A7C" w:rsidRPr="00396FCC" w:rsidRDefault="00321A7C">
      <w:pPr>
        <w:jc w:val="both"/>
        <w:rPr>
          <w:rFonts w:asciiTheme="minorHAnsi" w:hAnsiTheme="minorHAnsi" w:cstheme="minorHAnsi"/>
        </w:rPr>
      </w:pPr>
    </w:p>
    <w:p w14:paraId="1F0A420B" w14:textId="4F19B6F2" w:rsidR="00595EB1" w:rsidRPr="00396FCC" w:rsidRDefault="00595EB1">
      <w:pPr>
        <w:jc w:val="both"/>
        <w:rPr>
          <w:rFonts w:asciiTheme="minorHAnsi" w:hAnsiTheme="minorHAnsi" w:cstheme="minorHAnsi"/>
        </w:rPr>
      </w:pPr>
      <w:r w:rsidRPr="00396FCC">
        <w:rPr>
          <w:rFonts w:asciiTheme="minorHAnsi" w:hAnsiTheme="minorHAnsi" w:cstheme="minorHAnsi"/>
        </w:rPr>
        <w:t>The school’s Main Pay Range is as given below:</w:t>
      </w:r>
    </w:p>
    <w:p w14:paraId="288C4BF0" w14:textId="77777777" w:rsidR="00396FCC" w:rsidRPr="00396FCC" w:rsidRDefault="00396FCC">
      <w:pPr>
        <w:jc w:val="both"/>
        <w:rPr>
          <w:rFonts w:asciiTheme="minorHAnsi" w:hAnsiTheme="minorHAnsi" w:cstheme="minorHAnsi"/>
        </w:rPr>
      </w:pPr>
    </w:p>
    <w:tbl>
      <w:tblPr>
        <w:tblStyle w:val="TableGrid"/>
        <w:tblW w:w="0" w:type="auto"/>
        <w:tblInd w:w="144" w:type="dxa"/>
        <w:tblLook w:val="04A0" w:firstRow="1" w:lastRow="0" w:firstColumn="1" w:lastColumn="0" w:noHBand="0" w:noVBand="1"/>
      </w:tblPr>
      <w:tblGrid>
        <w:gridCol w:w="2260"/>
        <w:gridCol w:w="2203"/>
        <w:gridCol w:w="1767"/>
        <w:gridCol w:w="2226"/>
      </w:tblGrid>
      <w:tr w:rsidR="00396FCC" w:rsidRPr="00396FCC" w14:paraId="21DA4F9E" w14:textId="77777777" w:rsidTr="0069454B">
        <w:tc>
          <w:tcPr>
            <w:tcW w:w="2260" w:type="dxa"/>
          </w:tcPr>
          <w:p w14:paraId="12EEE654" w14:textId="77777777" w:rsidR="00396FCC" w:rsidRPr="00396FCC" w:rsidRDefault="00396FCC" w:rsidP="0069454B">
            <w:pPr>
              <w:spacing w:after="0" w:line="240" w:lineRule="auto"/>
              <w:jc w:val="both"/>
              <w:rPr>
                <w:rFonts w:asciiTheme="minorHAnsi" w:eastAsia="Calibri" w:hAnsiTheme="minorHAnsi" w:cstheme="minorHAnsi"/>
                <w:b/>
                <w:lang w:val="en-US"/>
              </w:rPr>
            </w:pPr>
            <w:r w:rsidRPr="00396FCC">
              <w:rPr>
                <w:rFonts w:asciiTheme="minorHAnsi" w:eastAsia="Calibri" w:hAnsiTheme="minorHAnsi" w:cstheme="minorHAnsi"/>
                <w:b/>
                <w:lang w:val="en-US"/>
              </w:rPr>
              <w:t>Level of Practice</w:t>
            </w:r>
          </w:p>
        </w:tc>
        <w:tc>
          <w:tcPr>
            <w:tcW w:w="2203" w:type="dxa"/>
          </w:tcPr>
          <w:p w14:paraId="7206E267" w14:textId="77777777" w:rsidR="00396FCC" w:rsidRPr="00396FCC" w:rsidRDefault="00396FCC" w:rsidP="0069454B">
            <w:pPr>
              <w:spacing w:after="0" w:line="240" w:lineRule="auto"/>
              <w:jc w:val="both"/>
              <w:rPr>
                <w:rFonts w:asciiTheme="minorHAnsi" w:eastAsia="Calibri" w:hAnsiTheme="minorHAnsi" w:cstheme="minorHAnsi"/>
                <w:b/>
                <w:lang w:val="en-US"/>
              </w:rPr>
            </w:pPr>
            <w:r w:rsidRPr="00396FCC">
              <w:rPr>
                <w:rFonts w:asciiTheme="minorHAnsi" w:eastAsia="Calibri" w:hAnsiTheme="minorHAnsi" w:cstheme="minorHAnsi"/>
                <w:b/>
                <w:lang w:val="en-US"/>
              </w:rPr>
              <w:t>Band</w:t>
            </w:r>
          </w:p>
        </w:tc>
        <w:tc>
          <w:tcPr>
            <w:tcW w:w="1767" w:type="dxa"/>
          </w:tcPr>
          <w:p w14:paraId="0D288AF9" w14:textId="77777777" w:rsidR="00396FCC" w:rsidRPr="00396FCC" w:rsidRDefault="00396FCC" w:rsidP="0069454B">
            <w:pPr>
              <w:spacing w:after="0" w:line="240" w:lineRule="auto"/>
              <w:jc w:val="both"/>
              <w:rPr>
                <w:rFonts w:asciiTheme="minorHAnsi" w:eastAsia="Calibri" w:hAnsiTheme="minorHAnsi" w:cstheme="minorHAnsi"/>
                <w:b/>
                <w:lang w:val="en-US"/>
              </w:rPr>
            </w:pPr>
            <w:r w:rsidRPr="00396FCC">
              <w:rPr>
                <w:rFonts w:asciiTheme="minorHAnsi" w:eastAsia="Calibri" w:hAnsiTheme="minorHAnsi" w:cstheme="minorHAnsi"/>
                <w:b/>
                <w:lang w:val="en-US"/>
              </w:rPr>
              <w:t>Pay Point</w:t>
            </w:r>
          </w:p>
        </w:tc>
        <w:tc>
          <w:tcPr>
            <w:tcW w:w="2226" w:type="dxa"/>
          </w:tcPr>
          <w:p w14:paraId="6768282E" w14:textId="77777777" w:rsidR="00396FCC" w:rsidRPr="00396FCC" w:rsidRDefault="00396FCC" w:rsidP="0069454B">
            <w:pPr>
              <w:spacing w:after="0" w:line="240" w:lineRule="auto"/>
              <w:jc w:val="both"/>
              <w:rPr>
                <w:rFonts w:asciiTheme="minorHAnsi" w:eastAsia="Calibri" w:hAnsiTheme="minorHAnsi" w:cstheme="minorHAnsi"/>
                <w:b/>
                <w:lang w:val="en-US"/>
              </w:rPr>
            </w:pPr>
            <w:r w:rsidRPr="00396FCC">
              <w:rPr>
                <w:rFonts w:asciiTheme="minorHAnsi" w:eastAsia="Calibri" w:hAnsiTheme="minorHAnsi" w:cstheme="minorHAnsi"/>
                <w:b/>
                <w:lang w:val="en-US"/>
              </w:rPr>
              <w:t>Salary</w:t>
            </w:r>
          </w:p>
        </w:tc>
      </w:tr>
      <w:tr w:rsidR="00396FCC" w:rsidRPr="00396FCC" w14:paraId="796A7137" w14:textId="77777777" w:rsidTr="0069454B">
        <w:trPr>
          <w:trHeight w:val="312"/>
        </w:trPr>
        <w:tc>
          <w:tcPr>
            <w:tcW w:w="2260" w:type="dxa"/>
            <w:vMerge w:val="restart"/>
          </w:tcPr>
          <w:p w14:paraId="4F2D313F"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New Teacher</w:t>
            </w:r>
          </w:p>
        </w:tc>
        <w:tc>
          <w:tcPr>
            <w:tcW w:w="2203" w:type="dxa"/>
            <w:vMerge w:val="restart"/>
          </w:tcPr>
          <w:p w14:paraId="13C7175B"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Band A</w:t>
            </w:r>
          </w:p>
        </w:tc>
        <w:tc>
          <w:tcPr>
            <w:tcW w:w="1767" w:type="dxa"/>
          </w:tcPr>
          <w:p w14:paraId="57D7ACE3"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M1</w:t>
            </w:r>
          </w:p>
        </w:tc>
        <w:tc>
          <w:tcPr>
            <w:tcW w:w="2226" w:type="dxa"/>
          </w:tcPr>
          <w:p w14:paraId="08106E77" w14:textId="4EEBBB3C"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w:t>
            </w:r>
            <w:r w:rsidR="0069454B">
              <w:rPr>
                <w:rFonts w:asciiTheme="minorHAnsi" w:eastAsia="Calibri" w:hAnsiTheme="minorHAnsi" w:cstheme="minorHAnsi"/>
                <w:lang w:val="en-US"/>
              </w:rPr>
              <w:t>37,870</w:t>
            </w:r>
          </w:p>
        </w:tc>
      </w:tr>
      <w:tr w:rsidR="00396FCC" w:rsidRPr="00396FCC" w14:paraId="2CB7C3D2" w14:textId="77777777" w:rsidTr="0069454B">
        <w:trPr>
          <w:trHeight w:val="311"/>
        </w:trPr>
        <w:tc>
          <w:tcPr>
            <w:tcW w:w="2260" w:type="dxa"/>
            <w:vMerge/>
          </w:tcPr>
          <w:p w14:paraId="03864EB5"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2203" w:type="dxa"/>
            <w:vMerge/>
          </w:tcPr>
          <w:p w14:paraId="528635D1"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1767" w:type="dxa"/>
          </w:tcPr>
          <w:p w14:paraId="01CB7862"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 xml:space="preserve">M2 </w:t>
            </w:r>
          </w:p>
        </w:tc>
        <w:tc>
          <w:tcPr>
            <w:tcW w:w="2226" w:type="dxa"/>
          </w:tcPr>
          <w:p w14:paraId="75D5F8D4" w14:textId="652E44A7" w:rsidR="00396FCC" w:rsidRPr="00396FCC" w:rsidRDefault="0069454B" w:rsidP="0069454B">
            <w:pPr>
              <w:spacing w:after="0" w:line="240" w:lineRule="auto"/>
              <w:jc w:val="both"/>
              <w:rPr>
                <w:rFonts w:asciiTheme="minorHAnsi" w:eastAsia="Calibri" w:hAnsiTheme="minorHAnsi" w:cstheme="minorHAnsi"/>
                <w:lang w:val="en-US"/>
              </w:rPr>
            </w:pPr>
            <w:r>
              <w:rPr>
                <w:rFonts w:asciiTheme="minorHAnsi" w:eastAsia="Calibri" w:hAnsiTheme="minorHAnsi" w:cstheme="minorHAnsi"/>
                <w:lang w:val="en-US"/>
              </w:rPr>
              <w:t>£39</w:t>
            </w:r>
            <w:r w:rsidR="00396FCC" w:rsidRPr="00396FCC">
              <w:rPr>
                <w:rFonts w:asciiTheme="minorHAnsi" w:eastAsia="Calibri" w:hAnsiTheme="minorHAnsi" w:cstheme="minorHAnsi"/>
                <w:lang w:val="en-US"/>
              </w:rPr>
              <w:t>,</w:t>
            </w:r>
            <w:r>
              <w:rPr>
                <w:rFonts w:asciiTheme="minorHAnsi" w:eastAsia="Calibri" w:hAnsiTheme="minorHAnsi" w:cstheme="minorHAnsi"/>
                <w:lang w:val="en-US"/>
              </w:rPr>
              <w:t>851</w:t>
            </w:r>
          </w:p>
        </w:tc>
      </w:tr>
      <w:tr w:rsidR="00396FCC" w:rsidRPr="00396FCC" w14:paraId="78316636" w14:textId="77777777" w:rsidTr="0069454B">
        <w:trPr>
          <w:trHeight w:val="312"/>
        </w:trPr>
        <w:tc>
          <w:tcPr>
            <w:tcW w:w="2260" w:type="dxa"/>
            <w:vMerge w:val="restart"/>
          </w:tcPr>
          <w:p w14:paraId="20E021F0"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Developing Teacher</w:t>
            </w:r>
          </w:p>
        </w:tc>
        <w:tc>
          <w:tcPr>
            <w:tcW w:w="2203" w:type="dxa"/>
            <w:vMerge w:val="restart"/>
          </w:tcPr>
          <w:p w14:paraId="5182B513"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Band B</w:t>
            </w:r>
          </w:p>
        </w:tc>
        <w:tc>
          <w:tcPr>
            <w:tcW w:w="1767" w:type="dxa"/>
          </w:tcPr>
          <w:p w14:paraId="1E697F48"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M3</w:t>
            </w:r>
          </w:p>
        </w:tc>
        <w:tc>
          <w:tcPr>
            <w:tcW w:w="2226" w:type="dxa"/>
          </w:tcPr>
          <w:p w14:paraId="5044BDC7" w14:textId="403498D5"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£4</w:t>
            </w:r>
            <w:r w:rsidR="0069454B">
              <w:rPr>
                <w:rFonts w:asciiTheme="minorHAnsi" w:eastAsia="Calibri" w:hAnsiTheme="minorHAnsi" w:cstheme="minorHAnsi"/>
                <w:lang w:val="en-US"/>
              </w:rPr>
              <w:t>1</w:t>
            </w:r>
            <w:r w:rsidRPr="00396FCC">
              <w:rPr>
                <w:rFonts w:asciiTheme="minorHAnsi" w:eastAsia="Calibri" w:hAnsiTheme="minorHAnsi" w:cstheme="minorHAnsi"/>
                <w:lang w:val="en-US"/>
              </w:rPr>
              <w:t>,</w:t>
            </w:r>
            <w:r w:rsidR="0069454B">
              <w:rPr>
                <w:rFonts w:asciiTheme="minorHAnsi" w:eastAsia="Calibri" w:hAnsiTheme="minorHAnsi" w:cstheme="minorHAnsi"/>
                <w:lang w:val="en-US"/>
              </w:rPr>
              <w:t>935</w:t>
            </w:r>
          </w:p>
        </w:tc>
      </w:tr>
      <w:tr w:rsidR="00396FCC" w:rsidRPr="00396FCC" w14:paraId="5E54F4A1" w14:textId="77777777" w:rsidTr="0069454B">
        <w:trPr>
          <w:trHeight w:val="311"/>
        </w:trPr>
        <w:tc>
          <w:tcPr>
            <w:tcW w:w="2260" w:type="dxa"/>
            <w:vMerge/>
          </w:tcPr>
          <w:p w14:paraId="1A2B2D8A"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2203" w:type="dxa"/>
            <w:vMerge/>
          </w:tcPr>
          <w:p w14:paraId="057ECDCB"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1767" w:type="dxa"/>
          </w:tcPr>
          <w:p w14:paraId="6CA9A33C"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M4</w:t>
            </w:r>
          </w:p>
        </w:tc>
        <w:tc>
          <w:tcPr>
            <w:tcW w:w="2226" w:type="dxa"/>
          </w:tcPr>
          <w:p w14:paraId="42E8215E" w14:textId="6DFD0925"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£4</w:t>
            </w:r>
            <w:r w:rsidR="0069454B">
              <w:rPr>
                <w:rFonts w:asciiTheme="minorHAnsi" w:eastAsia="Calibri" w:hAnsiTheme="minorHAnsi" w:cstheme="minorHAnsi"/>
                <w:lang w:val="en-US"/>
              </w:rPr>
              <w:t>4,128</w:t>
            </w:r>
          </w:p>
        </w:tc>
      </w:tr>
      <w:tr w:rsidR="00396FCC" w:rsidRPr="00396FCC" w14:paraId="28003994" w14:textId="77777777" w:rsidTr="0069454B">
        <w:trPr>
          <w:trHeight w:val="312"/>
        </w:trPr>
        <w:tc>
          <w:tcPr>
            <w:tcW w:w="2260" w:type="dxa"/>
            <w:vMerge w:val="restart"/>
          </w:tcPr>
          <w:p w14:paraId="7C39AA63"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Established Teacher</w:t>
            </w:r>
          </w:p>
        </w:tc>
        <w:tc>
          <w:tcPr>
            <w:tcW w:w="2203" w:type="dxa"/>
            <w:vMerge w:val="restart"/>
          </w:tcPr>
          <w:p w14:paraId="4B4A995E"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Band C</w:t>
            </w:r>
          </w:p>
        </w:tc>
        <w:tc>
          <w:tcPr>
            <w:tcW w:w="1767" w:type="dxa"/>
          </w:tcPr>
          <w:p w14:paraId="07EA794D"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 xml:space="preserve">M5 </w:t>
            </w:r>
          </w:p>
        </w:tc>
        <w:tc>
          <w:tcPr>
            <w:tcW w:w="2226" w:type="dxa"/>
          </w:tcPr>
          <w:p w14:paraId="493C43C2" w14:textId="5DE3A7D4"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£4</w:t>
            </w:r>
            <w:r w:rsidR="0069454B">
              <w:rPr>
                <w:rFonts w:asciiTheme="minorHAnsi" w:eastAsia="Calibri" w:hAnsiTheme="minorHAnsi" w:cstheme="minorHAnsi"/>
                <w:lang w:val="en-US"/>
              </w:rPr>
              <w:t>6,8</w:t>
            </w:r>
            <w:r w:rsidRPr="00396FCC">
              <w:rPr>
                <w:rFonts w:asciiTheme="minorHAnsi" w:eastAsia="Calibri" w:hAnsiTheme="minorHAnsi" w:cstheme="minorHAnsi"/>
                <w:lang w:val="en-US"/>
              </w:rPr>
              <w:t>00</w:t>
            </w:r>
          </w:p>
        </w:tc>
      </w:tr>
      <w:tr w:rsidR="00396FCC" w:rsidRPr="00396FCC" w14:paraId="2529C93C" w14:textId="77777777" w:rsidTr="0069454B">
        <w:trPr>
          <w:trHeight w:val="311"/>
        </w:trPr>
        <w:tc>
          <w:tcPr>
            <w:tcW w:w="2260" w:type="dxa"/>
            <w:vMerge/>
          </w:tcPr>
          <w:p w14:paraId="2BAD9CE9"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2203" w:type="dxa"/>
            <w:vMerge/>
          </w:tcPr>
          <w:p w14:paraId="3E696EB0" w14:textId="77777777" w:rsidR="00396FCC" w:rsidRPr="00396FCC" w:rsidRDefault="00396FCC" w:rsidP="0069454B">
            <w:pPr>
              <w:spacing w:after="0" w:line="240" w:lineRule="auto"/>
              <w:jc w:val="both"/>
              <w:rPr>
                <w:rFonts w:asciiTheme="minorHAnsi" w:eastAsia="Calibri" w:hAnsiTheme="minorHAnsi" w:cstheme="minorHAnsi"/>
                <w:lang w:val="en-US"/>
              </w:rPr>
            </w:pPr>
          </w:p>
        </w:tc>
        <w:tc>
          <w:tcPr>
            <w:tcW w:w="1767" w:type="dxa"/>
          </w:tcPr>
          <w:p w14:paraId="6DC819D2" w14:textId="77777777" w:rsidR="00396FCC" w:rsidRPr="00396FCC" w:rsidRDefault="00396FCC" w:rsidP="0069454B">
            <w:pPr>
              <w:spacing w:after="0" w:line="240" w:lineRule="auto"/>
              <w:jc w:val="both"/>
              <w:rPr>
                <w:rFonts w:asciiTheme="minorHAnsi" w:eastAsia="Calibri" w:hAnsiTheme="minorHAnsi" w:cstheme="minorHAnsi"/>
                <w:lang w:val="en-US"/>
              </w:rPr>
            </w:pPr>
            <w:r w:rsidRPr="00396FCC">
              <w:rPr>
                <w:rFonts w:asciiTheme="minorHAnsi" w:eastAsia="Calibri" w:hAnsiTheme="minorHAnsi" w:cstheme="minorHAnsi"/>
                <w:lang w:val="en-US"/>
              </w:rPr>
              <w:t>M6</w:t>
            </w:r>
          </w:p>
        </w:tc>
        <w:tc>
          <w:tcPr>
            <w:tcW w:w="2226" w:type="dxa"/>
          </w:tcPr>
          <w:p w14:paraId="30937CDC" w14:textId="704D7FB3" w:rsidR="00396FCC" w:rsidRPr="00396FCC" w:rsidRDefault="0069454B" w:rsidP="0069454B">
            <w:pPr>
              <w:spacing w:after="0" w:line="240" w:lineRule="auto"/>
              <w:jc w:val="both"/>
              <w:rPr>
                <w:rFonts w:asciiTheme="minorHAnsi" w:eastAsia="Calibri" w:hAnsiTheme="minorHAnsi" w:cstheme="minorHAnsi"/>
                <w:lang w:val="en-US"/>
              </w:rPr>
            </w:pPr>
            <w:r>
              <w:rPr>
                <w:rFonts w:asciiTheme="minorHAnsi" w:eastAsia="Calibri" w:hAnsiTheme="minorHAnsi" w:cstheme="minorHAnsi"/>
                <w:lang w:val="en-US"/>
              </w:rPr>
              <w:t>£50,474</w:t>
            </w:r>
          </w:p>
        </w:tc>
      </w:tr>
    </w:tbl>
    <w:p w14:paraId="679466E0" w14:textId="77777777" w:rsidR="00595EB1" w:rsidRPr="00396FCC" w:rsidRDefault="00595EB1">
      <w:pPr>
        <w:jc w:val="both"/>
        <w:rPr>
          <w:rFonts w:asciiTheme="minorHAnsi" w:hAnsiTheme="minorHAnsi" w:cstheme="minorHAnsi"/>
        </w:rPr>
      </w:pPr>
    </w:p>
    <w:p w14:paraId="0CE41EED" w14:textId="07D41542" w:rsidR="000F4018" w:rsidRPr="00396FCC" w:rsidRDefault="00396FCC" w:rsidP="000F4018">
      <w:pPr>
        <w:jc w:val="both"/>
        <w:rPr>
          <w:rFonts w:asciiTheme="minorHAnsi" w:hAnsiTheme="minorHAnsi" w:cstheme="minorHAnsi"/>
        </w:rPr>
      </w:pPr>
      <w:bookmarkStart w:id="5" w:name="_Hlk53742069"/>
      <w:r w:rsidRPr="00396FCC">
        <w:rPr>
          <w:rFonts w:asciiTheme="minorHAnsi" w:hAnsiTheme="minorHAnsi" w:cstheme="minorHAnsi"/>
        </w:rPr>
        <w:t>T</w:t>
      </w:r>
      <w:r w:rsidR="001134ED" w:rsidRPr="00396FCC">
        <w:rPr>
          <w:rFonts w:asciiTheme="minorHAnsi" w:hAnsiTheme="minorHAnsi" w:cstheme="minorHAnsi"/>
        </w:rPr>
        <w:t xml:space="preserve">he Governing </w:t>
      </w:r>
      <w:r w:rsidR="0085220D" w:rsidRPr="00396FCC">
        <w:rPr>
          <w:rFonts w:asciiTheme="minorHAnsi" w:hAnsiTheme="minorHAnsi" w:cstheme="minorHAnsi"/>
        </w:rPr>
        <w:t>Board</w:t>
      </w:r>
      <w:r w:rsidR="001134ED" w:rsidRPr="00396FCC">
        <w:rPr>
          <w:rFonts w:asciiTheme="minorHAnsi" w:hAnsiTheme="minorHAnsi" w:cstheme="minorHAnsi"/>
        </w:rPr>
        <w:t xml:space="preserve"> have chosen to introduce the D</w:t>
      </w:r>
      <w:r w:rsidR="00F823B4" w:rsidRPr="00396FCC">
        <w:rPr>
          <w:rFonts w:asciiTheme="minorHAnsi" w:hAnsiTheme="minorHAnsi" w:cstheme="minorHAnsi"/>
        </w:rPr>
        <w:t>f</w:t>
      </w:r>
      <w:r w:rsidR="001134ED" w:rsidRPr="00396FCC">
        <w:rPr>
          <w:rFonts w:asciiTheme="minorHAnsi" w:hAnsiTheme="minorHAnsi" w:cstheme="minorHAnsi"/>
        </w:rPr>
        <w:t>E Advisory Pay Points</w:t>
      </w:r>
      <w:r w:rsidR="000F4018" w:rsidRPr="00396FCC">
        <w:rPr>
          <w:rFonts w:asciiTheme="minorHAnsi" w:hAnsiTheme="minorHAnsi" w:cstheme="minorHAnsi"/>
          <w:b/>
          <w:bCs/>
        </w:rPr>
        <w:t xml:space="preserve"> </w:t>
      </w:r>
      <w:r w:rsidR="000F4018" w:rsidRPr="00396FCC">
        <w:rPr>
          <w:rFonts w:asciiTheme="minorHAnsi" w:hAnsiTheme="minorHAnsi" w:cstheme="minorHAnsi"/>
        </w:rPr>
        <w:t>introduced in 202</w:t>
      </w:r>
      <w:bookmarkEnd w:id="5"/>
      <w:r w:rsidR="00417E3C" w:rsidRPr="00396FCC">
        <w:rPr>
          <w:rFonts w:asciiTheme="minorHAnsi" w:hAnsiTheme="minorHAnsi" w:cstheme="minorHAnsi"/>
        </w:rPr>
        <w:t>0</w:t>
      </w:r>
      <w:r w:rsidR="00DD1C17" w:rsidRPr="00396FCC">
        <w:rPr>
          <w:rFonts w:asciiTheme="minorHAnsi" w:hAnsiTheme="minorHAnsi" w:cstheme="minorHAnsi"/>
        </w:rPr>
        <w:t>.</w:t>
      </w:r>
    </w:p>
    <w:p w14:paraId="606E8D8F" w14:textId="77777777" w:rsidR="009D239D" w:rsidRPr="00396FCC" w:rsidRDefault="009D239D">
      <w:pPr>
        <w:jc w:val="both"/>
        <w:rPr>
          <w:rFonts w:asciiTheme="minorHAnsi" w:hAnsiTheme="minorHAnsi" w:cstheme="minorHAnsi"/>
          <w:i/>
        </w:rPr>
      </w:pPr>
    </w:p>
    <w:p w14:paraId="37B46050" w14:textId="77777777" w:rsidR="001A5C07" w:rsidRPr="00396FCC" w:rsidRDefault="00595EB1">
      <w:pPr>
        <w:jc w:val="both"/>
        <w:rPr>
          <w:rFonts w:asciiTheme="minorHAnsi" w:hAnsiTheme="minorHAnsi" w:cstheme="minorHAnsi"/>
        </w:rPr>
      </w:pPr>
      <w:r w:rsidRPr="00396FCC">
        <w:rPr>
          <w:rFonts w:asciiTheme="minorHAnsi" w:hAnsiTheme="minorHAnsi" w:cstheme="minorHAnsi"/>
        </w:rPr>
        <w:t>Teachers on the Main Pay Range will be paid on a point in the above pay range as determined following an appropriate performance appraisal review.</w:t>
      </w:r>
      <w:r w:rsidR="006D6D03" w:rsidRPr="00396FCC">
        <w:rPr>
          <w:rFonts w:asciiTheme="minorHAnsi" w:hAnsiTheme="minorHAnsi" w:cstheme="minorHAnsi"/>
        </w:rPr>
        <w:t xml:space="preserve">  </w:t>
      </w:r>
      <w:bookmarkStart w:id="6" w:name="_Hlk526410393"/>
    </w:p>
    <w:p w14:paraId="2B758236" w14:textId="77777777" w:rsidR="001A5C07" w:rsidRPr="00396FCC" w:rsidRDefault="001A5C07">
      <w:pPr>
        <w:jc w:val="both"/>
        <w:rPr>
          <w:rFonts w:asciiTheme="minorHAnsi" w:hAnsiTheme="minorHAnsi" w:cstheme="minorHAnsi"/>
        </w:rPr>
      </w:pPr>
    </w:p>
    <w:p w14:paraId="0C39897C" w14:textId="1C3A5476" w:rsidR="005B615F" w:rsidRPr="00396FCC" w:rsidRDefault="005B615F">
      <w:pPr>
        <w:jc w:val="both"/>
        <w:rPr>
          <w:rFonts w:asciiTheme="minorHAnsi" w:hAnsiTheme="minorHAnsi" w:cstheme="minorHAnsi"/>
        </w:rPr>
      </w:pPr>
      <w:r w:rsidRPr="00396FCC">
        <w:rPr>
          <w:rFonts w:asciiTheme="minorHAnsi" w:hAnsiTheme="minorHAnsi" w:cstheme="minorHAnsi"/>
        </w:rPr>
        <w:t xml:space="preserve">The </w:t>
      </w:r>
      <w:r w:rsidR="00965D62" w:rsidRPr="00396FCC">
        <w:rPr>
          <w:rFonts w:asciiTheme="minorHAnsi" w:hAnsiTheme="minorHAnsi" w:cstheme="minorHAnsi"/>
        </w:rPr>
        <w:t>s</w:t>
      </w:r>
      <w:r w:rsidRPr="00396FCC">
        <w:rPr>
          <w:rFonts w:asciiTheme="minorHAnsi" w:hAnsiTheme="minorHAnsi" w:cstheme="minorHAnsi"/>
        </w:rPr>
        <w:t xml:space="preserve">chool will need to ensure that the pay range reflects the requirements of the </w:t>
      </w:r>
      <w:r w:rsidR="002749C9" w:rsidRPr="00396FCC">
        <w:rPr>
          <w:rFonts w:asciiTheme="minorHAnsi" w:hAnsiTheme="minorHAnsi" w:cstheme="minorHAnsi"/>
          <w:iCs/>
        </w:rPr>
        <w:t>STPCD</w:t>
      </w:r>
      <w:r w:rsidRPr="00396FCC">
        <w:rPr>
          <w:rFonts w:asciiTheme="minorHAnsi" w:hAnsiTheme="minorHAnsi" w:cstheme="minorHAnsi"/>
        </w:rPr>
        <w:t xml:space="preserve"> in relation to the minimum and maximum salary amounts within the appropriate salary range.</w:t>
      </w:r>
    </w:p>
    <w:p w14:paraId="467478E2" w14:textId="77777777" w:rsidR="00F24132" w:rsidRPr="00396FCC" w:rsidRDefault="00F24132">
      <w:pPr>
        <w:jc w:val="both"/>
        <w:rPr>
          <w:rFonts w:asciiTheme="minorHAnsi" w:hAnsiTheme="minorHAnsi" w:cstheme="minorHAnsi"/>
        </w:rPr>
      </w:pPr>
    </w:p>
    <w:bookmarkEnd w:id="6"/>
    <w:p w14:paraId="165C080E" w14:textId="77777777" w:rsidR="0093143F" w:rsidRPr="00396FCC" w:rsidRDefault="005B615F">
      <w:pPr>
        <w:jc w:val="both"/>
        <w:rPr>
          <w:rFonts w:asciiTheme="minorHAnsi" w:hAnsiTheme="minorHAnsi" w:cstheme="minorHAnsi"/>
        </w:rPr>
      </w:pPr>
      <w:r w:rsidRPr="00396FCC">
        <w:rPr>
          <w:rFonts w:asciiTheme="minorHAnsi" w:hAnsiTheme="minorHAnsi" w:cstheme="minorHAnsi"/>
        </w:rPr>
        <w:t>A</w:t>
      </w:r>
      <w:r w:rsidR="006D6D03" w:rsidRPr="00396FCC">
        <w:rPr>
          <w:rFonts w:asciiTheme="minorHAnsi" w:hAnsiTheme="minorHAnsi" w:cstheme="minorHAnsi"/>
        </w:rPr>
        <w:t xml:space="preserve">ll other pay points </w:t>
      </w:r>
      <w:r w:rsidR="0093143F" w:rsidRPr="00396FCC">
        <w:rPr>
          <w:rFonts w:asciiTheme="minorHAnsi" w:hAnsiTheme="minorHAnsi" w:cstheme="minorHAnsi"/>
        </w:rPr>
        <w:t xml:space="preserve">and the criteria which will determine incremental enhancement and/or salary enhancement </w:t>
      </w:r>
      <w:r w:rsidR="006D6D03" w:rsidRPr="00396FCC">
        <w:rPr>
          <w:rFonts w:asciiTheme="minorHAnsi" w:hAnsiTheme="minorHAnsi" w:cstheme="minorHAnsi"/>
        </w:rPr>
        <w:t xml:space="preserve">will be for the </w:t>
      </w:r>
      <w:r w:rsidR="00E968A6" w:rsidRPr="00396FCC">
        <w:rPr>
          <w:rFonts w:asciiTheme="minorHAnsi" w:hAnsiTheme="minorHAnsi" w:cstheme="minorHAnsi"/>
        </w:rPr>
        <w:t>s</w:t>
      </w:r>
      <w:r w:rsidR="006D6D03" w:rsidRPr="00396FCC">
        <w:rPr>
          <w:rFonts w:asciiTheme="minorHAnsi" w:hAnsiTheme="minorHAnsi" w:cstheme="minorHAnsi"/>
        </w:rPr>
        <w:t>chool to decide</w:t>
      </w:r>
      <w:r w:rsidR="0093143F" w:rsidRPr="00396FCC">
        <w:rPr>
          <w:rFonts w:asciiTheme="minorHAnsi" w:hAnsiTheme="minorHAnsi" w:cstheme="minorHAnsi"/>
        </w:rPr>
        <w:t>.</w:t>
      </w:r>
      <w:r w:rsidR="006D6D03" w:rsidRPr="00396FCC">
        <w:rPr>
          <w:rFonts w:asciiTheme="minorHAnsi" w:hAnsiTheme="minorHAnsi" w:cstheme="minorHAnsi"/>
        </w:rPr>
        <w:t xml:space="preserve"> </w:t>
      </w:r>
    </w:p>
    <w:p w14:paraId="63ADC8CA" w14:textId="77777777" w:rsidR="00C746B1" w:rsidRPr="00396FCC" w:rsidRDefault="00C746B1">
      <w:pPr>
        <w:jc w:val="both"/>
        <w:rPr>
          <w:rFonts w:asciiTheme="minorHAnsi" w:hAnsiTheme="minorHAnsi" w:cstheme="minorHAnsi"/>
        </w:rPr>
      </w:pPr>
    </w:p>
    <w:p w14:paraId="1CFCE712" w14:textId="77B35E2E" w:rsidR="00D52147" w:rsidRPr="00396FCC" w:rsidRDefault="002D72CB">
      <w:pPr>
        <w:jc w:val="both"/>
        <w:rPr>
          <w:rFonts w:asciiTheme="minorHAnsi" w:hAnsiTheme="minorHAnsi" w:cstheme="minorHAnsi"/>
        </w:rPr>
      </w:pPr>
      <w:r w:rsidRPr="00396FCC">
        <w:rPr>
          <w:rFonts w:asciiTheme="minorHAnsi" w:hAnsiTheme="minorHAnsi" w:cstheme="minorHAnsi"/>
          <w:b/>
          <w:bCs/>
        </w:rPr>
        <w:t>NB:</w:t>
      </w:r>
      <w:r w:rsidRPr="00396FCC">
        <w:rPr>
          <w:rFonts w:asciiTheme="minorHAnsi" w:hAnsiTheme="minorHAnsi" w:cstheme="minorHAnsi"/>
        </w:rPr>
        <w:t xml:space="preserve"> </w:t>
      </w:r>
      <w:r w:rsidR="00C746B1" w:rsidRPr="00396FCC">
        <w:rPr>
          <w:rFonts w:asciiTheme="minorHAnsi" w:hAnsiTheme="minorHAnsi" w:cstheme="minorHAnsi"/>
        </w:rPr>
        <w:t>In September 2015, the</w:t>
      </w:r>
      <w:r w:rsidRPr="00396FCC">
        <w:rPr>
          <w:rFonts w:asciiTheme="minorHAnsi" w:hAnsiTheme="minorHAnsi" w:cstheme="minorHAnsi"/>
        </w:rPr>
        <w:t xml:space="preserve"> D</w:t>
      </w:r>
      <w:r w:rsidR="00303FD9" w:rsidRPr="00396FCC">
        <w:rPr>
          <w:rFonts w:asciiTheme="minorHAnsi" w:hAnsiTheme="minorHAnsi" w:cstheme="minorHAnsi"/>
        </w:rPr>
        <w:t>f</w:t>
      </w:r>
      <w:r w:rsidR="00C746B1" w:rsidRPr="00396FCC">
        <w:rPr>
          <w:rFonts w:asciiTheme="minorHAnsi" w:hAnsiTheme="minorHAnsi" w:cstheme="minorHAnsi"/>
        </w:rPr>
        <w:t>E</w:t>
      </w:r>
      <w:r w:rsidRPr="00396FCC">
        <w:rPr>
          <w:rFonts w:asciiTheme="minorHAnsi" w:hAnsiTheme="minorHAnsi" w:cstheme="minorHAnsi"/>
        </w:rPr>
        <w:t xml:space="preserve"> increased the maxima of the main pay range by 2%. However, it </w:t>
      </w:r>
      <w:r w:rsidR="00C746B1" w:rsidRPr="00396FCC">
        <w:rPr>
          <w:rFonts w:asciiTheme="minorHAnsi" w:hAnsiTheme="minorHAnsi" w:cstheme="minorHAnsi"/>
        </w:rPr>
        <w:t>was advised</w:t>
      </w:r>
      <w:r w:rsidRPr="00396FCC">
        <w:rPr>
          <w:rFonts w:asciiTheme="minorHAnsi" w:hAnsiTheme="minorHAnsi" w:cstheme="minorHAnsi"/>
        </w:rPr>
        <w:t xml:space="preserve"> that this </w:t>
      </w:r>
      <w:r w:rsidR="00C746B1" w:rsidRPr="00396FCC">
        <w:rPr>
          <w:rFonts w:asciiTheme="minorHAnsi" w:hAnsiTheme="minorHAnsi" w:cstheme="minorHAnsi"/>
        </w:rPr>
        <w:t>should not</w:t>
      </w:r>
      <w:r w:rsidRPr="00396FCC">
        <w:rPr>
          <w:rFonts w:asciiTheme="minorHAnsi" w:hAnsiTheme="minorHAnsi" w:cstheme="minorHAnsi"/>
        </w:rPr>
        <w:t xml:space="preserve"> mean that teachers </w:t>
      </w:r>
      <w:r w:rsidR="00C746B1" w:rsidRPr="00396FCC">
        <w:rPr>
          <w:rFonts w:asciiTheme="minorHAnsi" w:hAnsiTheme="minorHAnsi" w:cstheme="minorHAnsi"/>
        </w:rPr>
        <w:t>already paid</w:t>
      </w:r>
      <w:r w:rsidRPr="00396FCC">
        <w:rPr>
          <w:rFonts w:asciiTheme="minorHAnsi" w:hAnsiTheme="minorHAnsi" w:cstheme="minorHAnsi"/>
        </w:rPr>
        <w:t xml:space="preserve"> on the maxima (i</w:t>
      </w:r>
      <w:r w:rsidR="00F24132" w:rsidRPr="00396FCC">
        <w:rPr>
          <w:rFonts w:asciiTheme="minorHAnsi" w:hAnsiTheme="minorHAnsi" w:cstheme="minorHAnsi"/>
        </w:rPr>
        <w:t>.</w:t>
      </w:r>
      <w:r w:rsidRPr="00396FCC">
        <w:rPr>
          <w:rFonts w:asciiTheme="minorHAnsi" w:hAnsiTheme="minorHAnsi" w:cstheme="minorHAnsi"/>
        </w:rPr>
        <w:t>e</w:t>
      </w:r>
      <w:r w:rsidR="00F24132" w:rsidRPr="00396FCC">
        <w:rPr>
          <w:rFonts w:asciiTheme="minorHAnsi" w:hAnsiTheme="minorHAnsi" w:cstheme="minorHAnsi"/>
        </w:rPr>
        <w:t>.</w:t>
      </w:r>
      <w:r w:rsidRPr="00396FCC">
        <w:rPr>
          <w:rFonts w:asciiTheme="minorHAnsi" w:hAnsiTheme="minorHAnsi" w:cstheme="minorHAnsi"/>
        </w:rPr>
        <w:t xml:space="preserve"> M6) w</w:t>
      </w:r>
      <w:r w:rsidR="00C746B1" w:rsidRPr="00396FCC">
        <w:rPr>
          <w:rFonts w:asciiTheme="minorHAnsi" w:hAnsiTheme="minorHAnsi" w:cstheme="minorHAnsi"/>
        </w:rPr>
        <w:t>ould</w:t>
      </w:r>
      <w:r w:rsidRPr="00396FCC">
        <w:rPr>
          <w:rFonts w:asciiTheme="minorHAnsi" w:hAnsiTheme="minorHAnsi" w:cstheme="minorHAnsi"/>
        </w:rPr>
        <w:t xml:space="preserve"> automatically receive a salary increase of 2%. </w:t>
      </w:r>
      <w:r w:rsidR="00C746B1" w:rsidRPr="00396FCC">
        <w:rPr>
          <w:rFonts w:asciiTheme="minorHAnsi" w:hAnsiTheme="minorHAnsi" w:cstheme="minorHAnsi"/>
        </w:rPr>
        <w:t xml:space="preserve">An increase </w:t>
      </w:r>
      <w:r w:rsidRPr="00396FCC">
        <w:rPr>
          <w:rFonts w:asciiTheme="minorHAnsi" w:hAnsiTheme="minorHAnsi" w:cstheme="minorHAnsi"/>
        </w:rPr>
        <w:t xml:space="preserve">of 2% </w:t>
      </w:r>
      <w:r w:rsidR="00D52147" w:rsidRPr="00396FCC">
        <w:rPr>
          <w:rFonts w:asciiTheme="minorHAnsi" w:hAnsiTheme="minorHAnsi" w:cstheme="minorHAnsi"/>
        </w:rPr>
        <w:t xml:space="preserve">at that time </w:t>
      </w:r>
      <w:r w:rsidR="00C746B1" w:rsidRPr="00396FCC">
        <w:rPr>
          <w:rFonts w:asciiTheme="minorHAnsi" w:hAnsiTheme="minorHAnsi" w:cstheme="minorHAnsi"/>
        </w:rPr>
        <w:t xml:space="preserve">was expected to be awarded on merit of performance only. </w:t>
      </w:r>
      <w:r w:rsidRPr="00396FCC">
        <w:rPr>
          <w:rFonts w:asciiTheme="minorHAnsi" w:hAnsiTheme="minorHAnsi" w:cstheme="minorHAnsi"/>
        </w:rPr>
        <w:t xml:space="preserve"> As </w:t>
      </w:r>
      <w:r w:rsidR="00C746B1" w:rsidRPr="00396FCC">
        <w:rPr>
          <w:rFonts w:asciiTheme="minorHAnsi" w:hAnsiTheme="minorHAnsi" w:cstheme="minorHAnsi"/>
        </w:rPr>
        <w:t xml:space="preserve">a result of this, the way in which the maximum of the Main Pay Range is reflected differs from </w:t>
      </w:r>
      <w:r w:rsidR="00965D62" w:rsidRPr="00396FCC">
        <w:rPr>
          <w:rFonts w:asciiTheme="minorHAnsi" w:hAnsiTheme="minorHAnsi" w:cstheme="minorHAnsi"/>
        </w:rPr>
        <w:t>s</w:t>
      </w:r>
      <w:r w:rsidR="00C746B1" w:rsidRPr="00396FCC">
        <w:rPr>
          <w:rFonts w:asciiTheme="minorHAnsi" w:hAnsiTheme="minorHAnsi" w:cstheme="minorHAnsi"/>
        </w:rPr>
        <w:t xml:space="preserve">chool to </w:t>
      </w:r>
      <w:r w:rsidR="00965D62" w:rsidRPr="00396FCC">
        <w:rPr>
          <w:rFonts w:asciiTheme="minorHAnsi" w:hAnsiTheme="minorHAnsi" w:cstheme="minorHAnsi"/>
        </w:rPr>
        <w:t>s</w:t>
      </w:r>
      <w:r w:rsidR="00C746B1" w:rsidRPr="00396FCC">
        <w:rPr>
          <w:rFonts w:asciiTheme="minorHAnsi" w:hAnsiTheme="minorHAnsi" w:cstheme="minorHAnsi"/>
        </w:rPr>
        <w:t xml:space="preserve">chool, and some </w:t>
      </w:r>
      <w:r w:rsidR="00965D62" w:rsidRPr="00396FCC">
        <w:rPr>
          <w:rFonts w:asciiTheme="minorHAnsi" w:hAnsiTheme="minorHAnsi" w:cstheme="minorHAnsi"/>
        </w:rPr>
        <w:t>s</w:t>
      </w:r>
      <w:r w:rsidR="00D52147" w:rsidRPr="00396FCC">
        <w:rPr>
          <w:rFonts w:asciiTheme="minorHAnsi" w:hAnsiTheme="minorHAnsi" w:cstheme="minorHAnsi"/>
        </w:rPr>
        <w:t xml:space="preserve">chools </w:t>
      </w:r>
      <w:r w:rsidR="00C746B1" w:rsidRPr="00396FCC">
        <w:rPr>
          <w:rFonts w:asciiTheme="minorHAnsi" w:hAnsiTheme="minorHAnsi" w:cstheme="minorHAnsi"/>
        </w:rPr>
        <w:t xml:space="preserve">have </w:t>
      </w:r>
      <w:r w:rsidR="007D0423" w:rsidRPr="00396FCC">
        <w:rPr>
          <w:rFonts w:asciiTheme="minorHAnsi" w:hAnsiTheme="minorHAnsi" w:cstheme="minorHAnsi"/>
        </w:rPr>
        <w:t xml:space="preserve">chosen to </w:t>
      </w:r>
      <w:r w:rsidR="00C746B1" w:rsidRPr="00396FCC">
        <w:rPr>
          <w:rFonts w:asciiTheme="minorHAnsi" w:hAnsiTheme="minorHAnsi" w:cstheme="minorHAnsi"/>
        </w:rPr>
        <w:t xml:space="preserve">create additional pay point(s) on their </w:t>
      </w:r>
      <w:r w:rsidR="00D52147" w:rsidRPr="00396FCC">
        <w:rPr>
          <w:rFonts w:asciiTheme="minorHAnsi" w:hAnsiTheme="minorHAnsi" w:cstheme="minorHAnsi"/>
        </w:rPr>
        <w:t xml:space="preserve">Main Pay Range </w:t>
      </w:r>
      <w:r w:rsidR="00C746B1" w:rsidRPr="00396FCC">
        <w:rPr>
          <w:rFonts w:asciiTheme="minorHAnsi" w:hAnsiTheme="minorHAnsi" w:cstheme="minorHAnsi"/>
        </w:rPr>
        <w:t>i</w:t>
      </w:r>
      <w:r w:rsidR="00F24132" w:rsidRPr="00396FCC">
        <w:rPr>
          <w:rFonts w:asciiTheme="minorHAnsi" w:hAnsiTheme="minorHAnsi" w:cstheme="minorHAnsi"/>
        </w:rPr>
        <w:t>.</w:t>
      </w:r>
      <w:r w:rsidR="00C746B1" w:rsidRPr="00396FCC">
        <w:rPr>
          <w:rFonts w:asciiTheme="minorHAnsi" w:hAnsiTheme="minorHAnsi" w:cstheme="minorHAnsi"/>
        </w:rPr>
        <w:t>e</w:t>
      </w:r>
      <w:r w:rsidR="00F24132" w:rsidRPr="00396FCC">
        <w:rPr>
          <w:rFonts w:asciiTheme="minorHAnsi" w:hAnsiTheme="minorHAnsi" w:cstheme="minorHAnsi"/>
        </w:rPr>
        <w:t>.</w:t>
      </w:r>
      <w:r w:rsidR="00C746B1" w:rsidRPr="00396FCC">
        <w:rPr>
          <w:rFonts w:asciiTheme="minorHAnsi" w:hAnsiTheme="minorHAnsi" w:cstheme="minorHAnsi"/>
        </w:rPr>
        <w:t xml:space="preserve"> MPR1-MPR6a, MPR1-MPR6b</w:t>
      </w:r>
      <w:r w:rsidR="00D52147" w:rsidRPr="00396FCC">
        <w:rPr>
          <w:rFonts w:asciiTheme="minorHAnsi" w:hAnsiTheme="minorHAnsi" w:cstheme="minorHAnsi"/>
        </w:rPr>
        <w:t>, whilst wor</w:t>
      </w:r>
      <w:r w:rsidR="002F6711" w:rsidRPr="00396FCC">
        <w:rPr>
          <w:rFonts w:asciiTheme="minorHAnsi" w:hAnsiTheme="minorHAnsi" w:cstheme="minorHAnsi"/>
        </w:rPr>
        <w:t>k</w:t>
      </w:r>
      <w:r w:rsidR="00D52147" w:rsidRPr="00396FCC">
        <w:rPr>
          <w:rFonts w:asciiTheme="minorHAnsi" w:hAnsiTheme="minorHAnsi" w:cstheme="minorHAnsi"/>
        </w:rPr>
        <w:t>ing within the parameters of the salar</w:t>
      </w:r>
      <w:r w:rsidR="002F6711" w:rsidRPr="00396FCC">
        <w:rPr>
          <w:rFonts w:asciiTheme="minorHAnsi" w:hAnsiTheme="minorHAnsi" w:cstheme="minorHAnsi"/>
        </w:rPr>
        <w:t>y amounts</w:t>
      </w:r>
      <w:r w:rsidR="00D52147" w:rsidRPr="00396FCC">
        <w:rPr>
          <w:rFonts w:asciiTheme="minorHAnsi" w:hAnsiTheme="minorHAnsi" w:cstheme="minorHAnsi"/>
        </w:rPr>
        <w:t xml:space="preserve"> </w:t>
      </w:r>
      <w:r w:rsidR="002F6711" w:rsidRPr="00396FCC">
        <w:rPr>
          <w:rFonts w:asciiTheme="minorHAnsi" w:hAnsiTheme="minorHAnsi" w:cstheme="minorHAnsi"/>
        </w:rPr>
        <w:t>set</w:t>
      </w:r>
      <w:r w:rsidR="00D52147" w:rsidRPr="00396FCC">
        <w:rPr>
          <w:rFonts w:asciiTheme="minorHAnsi" w:hAnsiTheme="minorHAnsi" w:cstheme="minorHAnsi"/>
        </w:rPr>
        <w:t xml:space="preserve"> for the main pay range. </w:t>
      </w:r>
    </w:p>
    <w:p w14:paraId="0ACED92A" w14:textId="72352C17"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.5</w:t>
      </w:r>
      <w:r w:rsidR="00355B26" w:rsidRPr="00396FCC">
        <w:rPr>
          <w:rFonts w:asciiTheme="minorHAnsi" w:hAnsiTheme="minorHAnsi" w:cstheme="minorHAnsi"/>
          <w:b/>
        </w:rPr>
        <w:tab/>
      </w:r>
      <w:r w:rsidR="00F53564" w:rsidRPr="00396FCC">
        <w:rPr>
          <w:rFonts w:asciiTheme="minorHAnsi" w:hAnsiTheme="minorHAnsi" w:cstheme="minorHAnsi"/>
          <w:b/>
        </w:rPr>
        <w:t>Movement to the Upper Pay Range</w:t>
      </w:r>
    </w:p>
    <w:p w14:paraId="3C6DCDE4" w14:textId="77777777" w:rsidR="00F53564" w:rsidRPr="00396FCC" w:rsidRDefault="00F53564">
      <w:pPr>
        <w:jc w:val="both"/>
        <w:rPr>
          <w:rFonts w:asciiTheme="minorHAnsi" w:hAnsiTheme="minorHAnsi" w:cstheme="minorHAnsi"/>
          <w:b/>
        </w:rPr>
      </w:pPr>
    </w:p>
    <w:p w14:paraId="5B806F0E" w14:textId="77777777" w:rsidR="00595EB1" w:rsidRPr="00396FCC" w:rsidRDefault="00595EB1">
      <w:pPr>
        <w:jc w:val="both"/>
        <w:rPr>
          <w:rFonts w:asciiTheme="minorHAnsi" w:hAnsiTheme="minorHAnsi" w:cstheme="minorHAnsi"/>
        </w:rPr>
      </w:pPr>
      <w:r w:rsidRPr="00396FCC">
        <w:rPr>
          <w:rFonts w:asciiTheme="minorHAnsi" w:hAnsiTheme="minorHAnsi" w:cstheme="minorHAnsi"/>
        </w:rPr>
        <w:t>The school’s Upper Pay Range is as given below:</w:t>
      </w:r>
    </w:p>
    <w:p w14:paraId="14FC21A6" w14:textId="75B5EE87" w:rsidR="00B317DB" w:rsidRPr="00396FCC" w:rsidRDefault="00B317DB">
      <w:pPr>
        <w:jc w:val="both"/>
        <w:rPr>
          <w:rFonts w:asciiTheme="minorHAnsi" w:hAnsiTheme="minorHAnsi" w:cstheme="minorHAnsi"/>
        </w:rPr>
      </w:pPr>
    </w:p>
    <w:tbl>
      <w:tblPr>
        <w:tblStyle w:val="TableGrid"/>
        <w:tblW w:w="0" w:type="auto"/>
        <w:tblLook w:val="04A0" w:firstRow="1" w:lastRow="0" w:firstColumn="1" w:lastColumn="0" w:noHBand="0" w:noVBand="1"/>
      </w:tblPr>
      <w:tblGrid>
        <w:gridCol w:w="4531"/>
        <w:gridCol w:w="4529"/>
      </w:tblGrid>
      <w:tr w:rsidR="00396FCC" w:rsidRPr="00396FCC" w14:paraId="4AEC3FC9" w14:textId="77777777" w:rsidTr="0069454B">
        <w:tc>
          <w:tcPr>
            <w:tcW w:w="4788" w:type="dxa"/>
          </w:tcPr>
          <w:p w14:paraId="21769DDE" w14:textId="77777777" w:rsidR="00396FCC" w:rsidRPr="00396FCC" w:rsidRDefault="00396FCC" w:rsidP="0069454B">
            <w:pPr>
              <w:spacing w:after="0" w:line="240" w:lineRule="auto"/>
              <w:jc w:val="both"/>
              <w:rPr>
                <w:rFonts w:asciiTheme="minorHAnsi" w:hAnsiTheme="minorHAnsi" w:cstheme="minorHAnsi"/>
                <w:b/>
                <w:lang w:val="en-US"/>
              </w:rPr>
            </w:pPr>
            <w:r w:rsidRPr="00396FCC">
              <w:rPr>
                <w:rFonts w:asciiTheme="minorHAnsi" w:hAnsiTheme="minorHAnsi" w:cstheme="minorHAnsi"/>
                <w:b/>
                <w:lang w:val="en-US"/>
              </w:rPr>
              <w:t>Upper Pay range</w:t>
            </w:r>
          </w:p>
        </w:tc>
        <w:tc>
          <w:tcPr>
            <w:tcW w:w="4788" w:type="dxa"/>
          </w:tcPr>
          <w:p w14:paraId="5E93107C" w14:textId="77777777" w:rsidR="00396FCC" w:rsidRPr="00396FCC" w:rsidRDefault="00396FCC" w:rsidP="0069454B">
            <w:pPr>
              <w:spacing w:after="0" w:line="240" w:lineRule="auto"/>
              <w:jc w:val="both"/>
              <w:rPr>
                <w:rFonts w:asciiTheme="minorHAnsi" w:hAnsiTheme="minorHAnsi" w:cstheme="minorHAnsi"/>
                <w:b/>
                <w:lang w:val="en-US"/>
              </w:rPr>
            </w:pPr>
            <w:r w:rsidRPr="00396FCC">
              <w:rPr>
                <w:rFonts w:asciiTheme="minorHAnsi" w:hAnsiTheme="minorHAnsi" w:cstheme="minorHAnsi"/>
                <w:b/>
                <w:lang w:val="en-US"/>
              </w:rPr>
              <w:t>Salary</w:t>
            </w:r>
          </w:p>
        </w:tc>
      </w:tr>
      <w:tr w:rsidR="00396FCC" w:rsidRPr="00396FCC" w14:paraId="7E989077" w14:textId="77777777" w:rsidTr="0069454B">
        <w:tc>
          <w:tcPr>
            <w:tcW w:w="4788" w:type="dxa"/>
          </w:tcPr>
          <w:p w14:paraId="6457DA95" w14:textId="77777777" w:rsidR="00396FCC" w:rsidRPr="00396FCC" w:rsidRDefault="00396FCC" w:rsidP="0069454B">
            <w:pPr>
              <w:spacing w:after="0" w:line="240" w:lineRule="auto"/>
              <w:jc w:val="both"/>
              <w:rPr>
                <w:rFonts w:asciiTheme="minorHAnsi" w:hAnsiTheme="minorHAnsi" w:cstheme="minorHAnsi"/>
                <w:lang w:val="en-US"/>
              </w:rPr>
            </w:pPr>
            <w:r w:rsidRPr="00396FCC">
              <w:rPr>
                <w:rFonts w:asciiTheme="minorHAnsi" w:hAnsiTheme="minorHAnsi" w:cstheme="minorHAnsi"/>
                <w:lang w:val="en-US"/>
              </w:rPr>
              <w:t>Point 1</w:t>
            </w:r>
          </w:p>
        </w:tc>
        <w:tc>
          <w:tcPr>
            <w:tcW w:w="4788" w:type="dxa"/>
          </w:tcPr>
          <w:p w14:paraId="19697ACC" w14:textId="5999F4A8" w:rsidR="00396FCC" w:rsidRPr="00396FCC" w:rsidRDefault="0069454B" w:rsidP="0069454B">
            <w:pPr>
              <w:spacing w:after="0" w:line="240" w:lineRule="auto"/>
              <w:jc w:val="both"/>
              <w:rPr>
                <w:rFonts w:asciiTheme="minorHAnsi" w:hAnsiTheme="minorHAnsi" w:cstheme="minorHAnsi"/>
                <w:lang w:val="en-US"/>
              </w:rPr>
            </w:pPr>
            <w:r>
              <w:rPr>
                <w:rFonts w:asciiTheme="minorHAnsi" w:hAnsiTheme="minorHAnsi" w:cstheme="minorHAnsi"/>
                <w:lang w:val="en-US"/>
              </w:rPr>
              <w:t>£52</w:t>
            </w:r>
            <w:r w:rsidR="00396FCC" w:rsidRPr="00396FCC">
              <w:rPr>
                <w:rFonts w:asciiTheme="minorHAnsi" w:hAnsiTheme="minorHAnsi" w:cstheme="minorHAnsi"/>
                <w:lang w:val="en-US"/>
              </w:rPr>
              <w:t>,</w:t>
            </w:r>
            <w:r>
              <w:rPr>
                <w:rFonts w:asciiTheme="minorHAnsi" w:hAnsiTheme="minorHAnsi" w:cstheme="minorHAnsi"/>
                <w:lang w:val="en-US"/>
              </w:rPr>
              <w:t>219</w:t>
            </w:r>
          </w:p>
        </w:tc>
      </w:tr>
      <w:tr w:rsidR="00396FCC" w:rsidRPr="00396FCC" w14:paraId="44E87E23" w14:textId="77777777" w:rsidTr="0069454B">
        <w:tc>
          <w:tcPr>
            <w:tcW w:w="4788" w:type="dxa"/>
          </w:tcPr>
          <w:p w14:paraId="3DEB1373" w14:textId="77777777" w:rsidR="00396FCC" w:rsidRPr="00396FCC" w:rsidRDefault="00396FCC" w:rsidP="0069454B">
            <w:pPr>
              <w:spacing w:after="0" w:line="240" w:lineRule="auto"/>
              <w:jc w:val="both"/>
              <w:rPr>
                <w:rFonts w:asciiTheme="minorHAnsi" w:hAnsiTheme="minorHAnsi" w:cstheme="minorHAnsi"/>
                <w:lang w:val="en-US"/>
              </w:rPr>
            </w:pPr>
            <w:r w:rsidRPr="00396FCC">
              <w:rPr>
                <w:rFonts w:asciiTheme="minorHAnsi" w:hAnsiTheme="minorHAnsi" w:cstheme="minorHAnsi"/>
                <w:lang w:val="en-US"/>
              </w:rPr>
              <w:t>Point 2 – Advisory Point</w:t>
            </w:r>
          </w:p>
        </w:tc>
        <w:tc>
          <w:tcPr>
            <w:tcW w:w="4788" w:type="dxa"/>
          </w:tcPr>
          <w:p w14:paraId="7E56041B" w14:textId="3372F1CD" w:rsidR="00396FCC" w:rsidRPr="00396FCC" w:rsidRDefault="00396FCC" w:rsidP="0069454B">
            <w:pPr>
              <w:spacing w:after="0" w:line="240" w:lineRule="auto"/>
              <w:jc w:val="both"/>
              <w:rPr>
                <w:rFonts w:asciiTheme="minorHAnsi" w:hAnsiTheme="minorHAnsi" w:cstheme="minorHAnsi"/>
                <w:lang w:val="en-US"/>
              </w:rPr>
            </w:pPr>
            <w:r w:rsidRPr="00396FCC">
              <w:rPr>
                <w:rFonts w:asciiTheme="minorHAnsi" w:hAnsiTheme="minorHAnsi" w:cstheme="minorHAnsi"/>
                <w:lang w:val="en-US"/>
              </w:rPr>
              <w:t>£5</w:t>
            </w:r>
            <w:r w:rsidR="0069454B">
              <w:rPr>
                <w:rFonts w:asciiTheme="minorHAnsi" w:hAnsiTheme="minorHAnsi" w:cstheme="minorHAnsi"/>
                <w:lang w:val="en-US"/>
              </w:rPr>
              <w:t>4,151</w:t>
            </w:r>
          </w:p>
        </w:tc>
      </w:tr>
      <w:tr w:rsidR="00396FCC" w:rsidRPr="00396FCC" w14:paraId="034C1260" w14:textId="77777777" w:rsidTr="0069454B">
        <w:tc>
          <w:tcPr>
            <w:tcW w:w="4788" w:type="dxa"/>
          </w:tcPr>
          <w:p w14:paraId="263BE826" w14:textId="77777777" w:rsidR="00396FCC" w:rsidRPr="00396FCC" w:rsidRDefault="00396FCC" w:rsidP="0069454B">
            <w:pPr>
              <w:spacing w:after="0" w:line="240" w:lineRule="auto"/>
              <w:jc w:val="both"/>
              <w:rPr>
                <w:rFonts w:asciiTheme="minorHAnsi" w:hAnsiTheme="minorHAnsi" w:cstheme="minorHAnsi"/>
                <w:lang w:val="en-US"/>
              </w:rPr>
            </w:pPr>
            <w:r w:rsidRPr="00396FCC">
              <w:rPr>
                <w:rFonts w:asciiTheme="minorHAnsi" w:hAnsiTheme="minorHAnsi" w:cstheme="minorHAnsi"/>
                <w:lang w:val="en-US"/>
              </w:rPr>
              <w:t>Point 3</w:t>
            </w:r>
          </w:p>
        </w:tc>
        <w:tc>
          <w:tcPr>
            <w:tcW w:w="4788" w:type="dxa"/>
          </w:tcPr>
          <w:p w14:paraId="6345AEB4" w14:textId="51237220" w:rsidR="00396FCC" w:rsidRPr="00396FCC" w:rsidRDefault="00396FCC" w:rsidP="0069454B">
            <w:pPr>
              <w:spacing w:after="0" w:line="240" w:lineRule="auto"/>
              <w:jc w:val="both"/>
              <w:rPr>
                <w:rFonts w:asciiTheme="minorHAnsi" w:hAnsiTheme="minorHAnsi" w:cstheme="minorHAnsi"/>
                <w:lang w:val="en-US"/>
              </w:rPr>
            </w:pPr>
            <w:r w:rsidRPr="00396FCC">
              <w:rPr>
                <w:rFonts w:asciiTheme="minorHAnsi" w:hAnsiTheme="minorHAnsi" w:cstheme="minorHAnsi"/>
                <w:lang w:val="en-US"/>
              </w:rPr>
              <w:t>£5</w:t>
            </w:r>
            <w:r w:rsidR="0069454B">
              <w:rPr>
                <w:rFonts w:asciiTheme="minorHAnsi" w:hAnsiTheme="minorHAnsi" w:cstheme="minorHAnsi"/>
                <w:lang w:val="en-US"/>
              </w:rPr>
              <w:t>6,154</w:t>
            </w:r>
          </w:p>
        </w:tc>
      </w:tr>
    </w:tbl>
    <w:p w14:paraId="5F8CB810" w14:textId="347E23F1" w:rsidR="00396FCC" w:rsidRPr="00396FCC" w:rsidRDefault="00396FCC">
      <w:pPr>
        <w:jc w:val="both"/>
        <w:rPr>
          <w:rFonts w:asciiTheme="minorHAnsi" w:hAnsiTheme="minorHAnsi" w:cstheme="minorHAnsi"/>
        </w:rPr>
      </w:pPr>
    </w:p>
    <w:p w14:paraId="0D26A75A" w14:textId="634D4358" w:rsidR="005B615F" w:rsidRPr="00396FCC" w:rsidRDefault="005B615F">
      <w:pPr>
        <w:jc w:val="both"/>
        <w:rPr>
          <w:rFonts w:asciiTheme="minorHAnsi" w:hAnsiTheme="minorHAnsi" w:cstheme="minorHAnsi"/>
        </w:rPr>
      </w:pPr>
      <w:r w:rsidRPr="00396FCC">
        <w:rPr>
          <w:rFonts w:asciiTheme="minorHAnsi" w:hAnsiTheme="minorHAnsi" w:cstheme="minorHAnsi"/>
        </w:rPr>
        <w:t xml:space="preserve">The </w:t>
      </w:r>
      <w:r w:rsidR="00732A32" w:rsidRPr="00396FCC">
        <w:rPr>
          <w:rFonts w:asciiTheme="minorHAnsi" w:hAnsiTheme="minorHAnsi" w:cstheme="minorHAnsi"/>
        </w:rPr>
        <w:t>s</w:t>
      </w:r>
      <w:r w:rsidRPr="00396FCC">
        <w:rPr>
          <w:rFonts w:asciiTheme="minorHAnsi" w:hAnsiTheme="minorHAnsi" w:cstheme="minorHAnsi"/>
        </w:rPr>
        <w:t xml:space="preserve">chool will need to ensure that the pay range reflects the requirements of the </w:t>
      </w:r>
      <w:r w:rsidR="002749C9" w:rsidRPr="00396FCC">
        <w:rPr>
          <w:rFonts w:asciiTheme="minorHAnsi" w:hAnsiTheme="minorHAnsi" w:cstheme="minorHAnsi"/>
          <w:iCs/>
        </w:rPr>
        <w:t>STPCD</w:t>
      </w:r>
      <w:r w:rsidRPr="00396FCC">
        <w:rPr>
          <w:rFonts w:asciiTheme="minorHAnsi" w:hAnsiTheme="minorHAnsi" w:cstheme="minorHAnsi"/>
        </w:rPr>
        <w:t xml:space="preserve"> in relation to the minimum and maximum salary amounts within the appropriate salary range.</w:t>
      </w:r>
    </w:p>
    <w:p w14:paraId="7415C1C0" w14:textId="77777777" w:rsidR="00F24132" w:rsidRPr="00396FCC" w:rsidRDefault="00F24132">
      <w:pPr>
        <w:jc w:val="both"/>
        <w:rPr>
          <w:rFonts w:asciiTheme="minorHAnsi" w:hAnsiTheme="minorHAnsi" w:cstheme="minorHAnsi"/>
        </w:rPr>
      </w:pPr>
    </w:p>
    <w:p w14:paraId="1EEEE98F" w14:textId="59538778" w:rsidR="0093143F" w:rsidRPr="00396FCC" w:rsidRDefault="0093143F">
      <w:pPr>
        <w:jc w:val="both"/>
        <w:rPr>
          <w:rFonts w:asciiTheme="minorHAnsi" w:hAnsiTheme="minorHAnsi" w:cstheme="minorHAnsi"/>
        </w:rPr>
      </w:pPr>
      <w:r w:rsidRPr="00396FCC">
        <w:rPr>
          <w:rFonts w:asciiTheme="minorHAnsi" w:hAnsiTheme="minorHAnsi" w:cstheme="minorHAnsi"/>
        </w:rPr>
        <w:t xml:space="preserve">All other pay points and the criteria which will determine incremental enhancement and/or salary enhancement will be for the </w:t>
      </w:r>
      <w:r w:rsidR="00E968A6" w:rsidRPr="00396FCC">
        <w:rPr>
          <w:rFonts w:asciiTheme="minorHAnsi" w:hAnsiTheme="minorHAnsi" w:cstheme="minorHAnsi"/>
        </w:rPr>
        <w:t>s</w:t>
      </w:r>
      <w:r w:rsidRPr="00396FCC">
        <w:rPr>
          <w:rFonts w:asciiTheme="minorHAnsi" w:hAnsiTheme="minorHAnsi" w:cstheme="minorHAnsi"/>
        </w:rPr>
        <w:t>chool to decide.</w:t>
      </w:r>
    </w:p>
    <w:p w14:paraId="615E2EAD" w14:textId="77777777" w:rsidR="00F24132" w:rsidRPr="00396FCC" w:rsidRDefault="00F24132">
      <w:pPr>
        <w:jc w:val="both"/>
        <w:rPr>
          <w:rFonts w:asciiTheme="minorHAnsi" w:hAnsiTheme="minorHAnsi" w:cstheme="minorHAnsi"/>
        </w:rPr>
      </w:pPr>
    </w:p>
    <w:p w14:paraId="4E82DFD3" w14:textId="01B6EAE6" w:rsidR="00E9360F" w:rsidRPr="00396FCC" w:rsidRDefault="00E9360F">
      <w:pPr>
        <w:jc w:val="both"/>
        <w:rPr>
          <w:rFonts w:asciiTheme="minorHAnsi" w:hAnsiTheme="minorHAnsi" w:cstheme="minorHAnsi"/>
        </w:rPr>
      </w:pPr>
      <w:r w:rsidRPr="00396FCC">
        <w:rPr>
          <w:rFonts w:asciiTheme="minorHAnsi" w:hAnsiTheme="minorHAnsi" w:cstheme="minorHAnsi"/>
        </w:rPr>
        <w:t>There is no automatic provision for a teacher to “step down” from the Upper Pay Range, once they have been assessed at this level, if employed in the same school.</w:t>
      </w:r>
    </w:p>
    <w:p w14:paraId="1E7E1508" w14:textId="77777777" w:rsidR="00396FCC" w:rsidRDefault="00396FCC" w:rsidP="00396FCC">
      <w:pPr>
        <w:jc w:val="both"/>
        <w:rPr>
          <w:rFonts w:asciiTheme="minorHAnsi" w:hAnsiTheme="minorHAnsi" w:cstheme="minorHAnsi"/>
          <w:i/>
        </w:rPr>
      </w:pPr>
    </w:p>
    <w:p w14:paraId="0DD1896E" w14:textId="10A4D4A2" w:rsidR="00F53564" w:rsidRPr="00396FCC" w:rsidRDefault="00D15611" w:rsidP="00396FCC">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.5.1</w:t>
      </w:r>
      <w:r w:rsidR="00355B26" w:rsidRPr="00396FCC">
        <w:rPr>
          <w:rFonts w:asciiTheme="minorHAnsi" w:hAnsiTheme="minorHAnsi" w:cstheme="minorHAnsi"/>
          <w:b/>
        </w:rPr>
        <w:tab/>
      </w:r>
      <w:r w:rsidR="00F53564" w:rsidRPr="00396FCC">
        <w:rPr>
          <w:rFonts w:asciiTheme="minorHAnsi" w:hAnsiTheme="minorHAnsi" w:cstheme="minorHAnsi"/>
          <w:b/>
        </w:rPr>
        <w:t>Applications and Evidence</w:t>
      </w:r>
    </w:p>
    <w:p w14:paraId="3A920A64" w14:textId="77777777" w:rsidR="00F53564" w:rsidRPr="00396FCC" w:rsidRDefault="00F53564">
      <w:pPr>
        <w:jc w:val="both"/>
        <w:rPr>
          <w:rFonts w:asciiTheme="minorHAnsi" w:hAnsiTheme="minorHAnsi" w:cstheme="minorHAnsi"/>
          <w:b/>
        </w:rPr>
      </w:pPr>
    </w:p>
    <w:p w14:paraId="0FA57878" w14:textId="77777777" w:rsidR="00F53564" w:rsidRPr="00396FCC" w:rsidRDefault="00F53564">
      <w:pPr>
        <w:ind w:left="720"/>
        <w:jc w:val="both"/>
        <w:rPr>
          <w:rFonts w:asciiTheme="minorHAnsi" w:hAnsiTheme="minorHAnsi" w:cstheme="minorHAnsi"/>
        </w:rPr>
      </w:pPr>
      <w:r w:rsidRPr="00396FCC">
        <w:rPr>
          <w:rFonts w:asciiTheme="minorHAnsi" w:hAnsiTheme="minorHAnsi" w:cstheme="minorHAnsi"/>
        </w:rPr>
        <w:t xml:space="preserve">Any qualified teacher may apply to be paid on the upper pay range and </w:t>
      </w:r>
      <w:r w:rsidRPr="00396FCC">
        <w:rPr>
          <w:rFonts w:asciiTheme="minorHAnsi" w:hAnsiTheme="minorHAnsi" w:cstheme="minorHAnsi"/>
          <w:b/>
        </w:rPr>
        <w:t>any such application must be assessed in line with this policy.</w:t>
      </w:r>
      <w:r w:rsidRPr="00396FCC">
        <w:rPr>
          <w:rFonts w:asciiTheme="minorHAnsi" w:hAnsiTheme="minorHAnsi" w:cstheme="minorHAnsi"/>
        </w:rPr>
        <w:t xml:space="preserve">  It is the responsibility of the teacher to decide whether or not they wish to apply to be paid on the upper pay range.</w:t>
      </w:r>
    </w:p>
    <w:p w14:paraId="5A0B5AC6" w14:textId="77777777" w:rsidR="00F53564" w:rsidRPr="00396FCC" w:rsidRDefault="00F53564">
      <w:pPr>
        <w:jc w:val="both"/>
        <w:rPr>
          <w:rFonts w:asciiTheme="minorHAnsi" w:hAnsiTheme="minorHAnsi" w:cstheme="minorHAnsi"/>
        </w:rPr>
      </w:pPr>
    </w:p>
    <w:p w14:paraId="31A7AFDF" w14:textId="77777777" w:rsidR="00396FCC" w:rsidRPr="00396FCC" w:rsidRDefault="00396FCC" w:rsidP="00396FCC">
      <w:pPr>
        <w:ind w:left="709" w:firstLine="11"/>
        <w:jc w:val="both"/>
        <w:rPr>
          <w:rFonts w:asciiTheme="minorHAnsi" w:hAnsiTheme="minorHAnsi" w:cstheme="minorHAnsi"/>
        </w:rPr>
      </w:pPr>
      <w:r w:rsidRPr="00396FCC">
        <w:rPr>
          <w:rFonts w:asciiTheme="minorHAnsi" w:hAnsiTheme="minorHAnsi" w:cstheme="minorHAnsi"/>
        </w:rPr>
        <w:t>Applications may be made at least once a year and should be given to the Headteacher in the summer term before the autumn term pay review committee meeting who will ensure that every teacher is treated fairly.</w:t>
      </w:r>
    </w:p>
    <w:p w14:paraId="179EDFF1" w14:textId="77777777" w:rsidR="00F53564" w:rsidRPr="00396FCC" w:rsidRDefault="00F53564">
      <w:pPr>
        <w:jc w:val="both"/>
        <w:rPr>
          <w:rFonts w:asciiTheme="minorHAnsi" w:hAnsiTheme="minorHAnsi" w:cstheme="minorHAnsi"/>
          <w:i/>
        </w:rPr>
      </w:pPr>
    </w:p>
    <w:p w14:paraId="4501F12C" w14:textId="77777777" w:rsidR="00F53564" w:rsidRPr="00396FCC" w:rsidRDefault="00F53564">
      <w:pPr>
        <w:ind w:left="720"/>
        <w:jc w:val="both"/>
        <w:rPr>
          <w:rFonts w:asciiTheme="minorHAnsi" w:hAnsiTheme="minorHAnsi" w:cstheme="minorHAnsi"/>
        </w:rPr>
      </w:pPr>
      <w:r w:rsidRPr="00396FCC">
        <w:rPr>
          <w:rFonts w:asciiTheme="minorHAnsi" w:hAnsiTheme="minorHAnsi" w:cstheme="minorHAnsi"/>
        </w:rPr>
        <w:t>If a teacher is simultaneously employed at another school(s), they may submit separate applications if they wish to apply to be paid on the upper pay range in that school or schools.  This school will not be bound by any pay decision made by another school.</w:t>
      </w:r>
    </w:p>
    <w:p w14:paraId="768E0FE7" w14:textId="77777777" w:rsidR="00F53564" w:rsidRPr="00396FCC" w:rsidRDefault="00F53564">
      <w:pPr>
        <w:jc w:val="both"/>
        <w:rPr>
          <w:rFonts w:asciiTheme="minorHAnsi" w:hAnsiTheme="minorHAnsi" w:cstheme="minorHAnsi"/>
        </w:rPr>
      </w:pPr>
    </w:p>
    <w:p w14:paraId="3F27C799" w14:textId="4F5FF9FB" w:rsidR="00F24132" w:rsidRPr="00396FCC" w:rsidRDefault="00C62B09">
      <w:pPr>
        <w:ind w:left="720"/>
        <w:jc w:val="both"/>
        <w:rPr>
          <w:rFonts w:asciiTheme="minorHAnsi" w:hAnsiTheme="minorHAnsi" w:cstheme="minorHAnsi"/>
        </w:rPr>
      </w:pPr>
      <w:r w:rsidRPr="00396FCC">
        <w:rPr>
          <w:rFonts w:asciiTheme="minorHAnsi" w:hAnsiTheme="minorHAnsi" w:cstheme="minorHAnsi"/>
        </w:rPr>
        <w:t>Where a teacher is subject to</w:t>
      </w:r>
      <w:r w:rsidR="000D3D7E" w:rsidRPr="00396FCC">
        <w:rPr>
          <w:rFonts w:asciiTheme="minorHAnsi" w:hAnsiTheme="minorHAnsi" w:cstheme="minorHAnsi"/>
        </w:rPr>
        <w:t xml:space="preserve"> </w:t>
      </w:r>
      <w:r w:rsidRPr="00396FCC">
        <w:rPr>
          <w:rFonts w:asciiTheme="minorHAnsi" w:hAnsiTheme="minorHAnsi" w:cstheme="minorHAnsi"/>
        </w:rPr>
        <w:t xml:space="preserve">the </w:t>
      </w:r>
      <w:r w:rsidR="00F277B1" w:rsidRPr="00396FCC">
        <w:rPr>
          <w:rFonts w:asciiTheme="minorHAnsi" w:hAnsiTheme="minorHAnsi" w:cstheme="minorHAnsi"/>
        </w:rPr>
        <w:t xml:space="preserve">2011 or </w:t>
      </w:r>
      <w:r w:rsidRPr="00396FCC">
        <w:rPr>
          <w:rFonts w:asciiTheme="minorHAnsi" w:hAnsiTheme="minorHAnsi" w:cstheme="minorHAnsi"/>
        </w:rPr>
        <w:t xml:space="preserve">2012 </w:t>
      </w:r>
      <w:r w:rsidR="00E93C62" w:rsidRPr="00396FCC">
        <w:rPr>
          <w:rFonts w:asciiTheme="minorHAnsi" w:hAnsiTheme="minorHAnsi" w:cstheme="minorHAnsi"/>
        </w:rPr>
        <w:t>R</w:t>
      </w:r>
      <w:r w:rsidRPr="00396FCC">
        <w:rPr>
          <w:rFonts w:asciiTheme="minorHAnsi" w:hAnsiTheme="minorHAnsi" w:cstheme="minorHAnsi"/>
        </w:rPr>
        <w:t>egulation</w:t>
      </w:r>
      <w:r w:rsidR="00F24132" w:rsidRPr="00396FCC">
        <w:rPr>
          <w:rFonts w:asciiTheme="minorHAnsi" w:hAnsiTheme="minorHAnsi" w:cstheme="minorHAnsi"/>
        </w:rPr>
        <w:t>s</w:t>
      </w:r>
      <w:r w:rsidR="00E93C62" w:rsidRPr="00396FCC">
        <w:rPr>
          <w:rFonts w:asciiTheme="minorHAnsi" w:hAnsiTheme="minorHAnsi" w:cstheme="minorHAnsi"/>
        </w:rPr>
        <w:t>, th</w:t>
      </w:r>
      <w:r w:rsidRPr="00396FCC">
        <w:rPr>
          <w:rFonts w:asciiTheme="minorHAnsi" w:hAnsiTheme="minorHAnsi" w:cstheme="minorHAnsi"/>
        </w:rPr>
        <w:t xml:space="preserve">e </w:t>
      </w:r>
      <w:r w:rsidR="00793619" w:rsidRPr="00396FCC">
        <w:rPr>
          <w:rFonts w:asciiTheme="minorHAnsi" w:hAnsiTheme="minorHAnsi" w:cstheme="minorHAnsi"/>
        </w:rPr>
        <w:t xml:space="preserve">relevant </w:t>
      </w:r>
      <w:r w:rsidR="00332979" w:rsidRPr="00396FCC">
        <w:rPr>
          <w:rFonts w:asciiTheme="minorHAnsi" w:hAnsiTheme="minorHAnsi" w:cstheme="minorHAnsi"/>
        </w:rPr>
        <w:t>b</w:t>
      </w:r>
      <w:r w:rsidR="0085220D" w:rsidRPr="00396FCC">
        <w:rPr>
          <w:rFonts w:asciiTheme="minorHAnsi" w:hAnsiTheme="minorHAnsi" w:cstheme="minorHAnsi"/>
        </w:rPr>
        <w:t>o</w:t>
      </w:r>
      <w:r w:rsidR="00D8128B" w:rsidRPr="00396FCC">
        <w:rPr>
          <w:rFonts w:asciiTheme="minorHAnsi" w:hAnsiTheme="minorHAnsi" w:cstheme="minorHAnsi"/>
        </w:rPr>
        <w:t>dy</w:t>
      </w:r>
      <w:r w:rsidR="00793619" w:rsidRPr="00396FCC">
        <w:rPr>
          <w:rFonts w:asciiTheme="minorHAnsi" w:hAnsiTheme="minorHAnsi" w:cstheme="minorHAnsi"/>
        </w:rPr>
        <w:t xml:space="preserve"> shall have regard to the assessme</w:t>
      </w:r>
      <w:r w:rsidR="00896F7C" w:rsidRPr="00396FCC">
        <w:rPr>
          <w:rFonts w:asciiTheme="minorHAnsi" w:hAnsiTheme="minorHAnsi" w:cstheme="minorHAnsi"/>
        </w:rPr>
        <w:t>nts and recommendations in the t</w:t>
      </w:r>
      <w:r w:rsidR="00793619" w:rsidRPr="00396FCC">
        <w:rPr>
          <w:rFonts w:asciiTheme="minorHAnsi" w:hAnsiTheme="minorHAnsi" w:cstheme="minorHAnsi"/>
        </w:rPr>
        <w:t>eachers</w:t>
      </w:r>
      <w:r w:rsidR="00896F7C" w:rsidRPr="00396FCC">
        <w:rPr>
          <w:rFonts w:asciiTheme="minorHAnsi" w:hAnsiTheme="minorHAnsi" w:cstheme="minorHAnsi"/>
        </w:rPr>
        <w:t>’ a</w:t>
      </w:r>
      <w:r w:rsidR="00793619" w:rsidRPr="00396FCC">
        <w:rPr>
          <w:rFonts w:asciiTheme="minorHAnsi" w:hAnsiTheme="minorHAnsi" w:cstheme="minorHAnsi"/>
        </w:rPr>
        <w:t xml:space="preserve">ppraisal reports under these </w:t>
      </w:r>
      <w:r w:rsidR="00F277B1" w:rsidRPr="00396FCC">
        <w:rPr>
          <w:rFonts w:asciiTheme="minorHAnsi" w:hAnsiTheme="minorHAnsi" w:cstheme="minorHAnsi"/>
        </w:rPr>
        <w:t>R</w:t>
      </w:r>
      <w:r w:rsidR="00793619" w:rsidRPr="00396FCC">
        <w:rPr>
          <w:rFonts w:asciiTheme="minorHAnsi" w:hAnsiTheme="minorHAnsi" w:cstheme="minorHAnsi"/>
        </w:rPr>
        <w:t>egulations</w:t>
      </w:r>
      <w:r w:rsidR="00F53564" w:rsidRPr="00396FCC">
        <w:rPr>
          <w:rFonts w:asciiTheme="minorHAnsi" w:hAnsiTheme="minorHAnsi" w:cstheme="minorHAnsi"/>
        </w:rPr>
        <w:t xml:space="preserve"> (or, where that information is not applicable or available, a statement and summary of evidence designed to demonstrate that the applicant has met the assessment criteria</w:t>
      </w:r>
      <w:r w:rsidR="00793619" w:rsidRPr="00396FCC">
        <w:rPr>
          <w:rFonts w:asciiTheme="minorHAnsi" w:hAnsiTheme="minorHAnsi" w:cstheme="minorHAnsi"/>
        </w:rPr>
        <w:t xml:space="preserve"> should be submitted</w:t>
      </w:r>
      <w:r w:rsidR="00F53564" w:rsidRPr="00396FCC">
        <w:rPr>
          <w:rFonts w:asciiTheme="minorHAnsi" w:hAnsiTheme="minorHAnsi" w:cstheme="minorHAnsi"/>
        </w:rPr>
        <w:t xml:space="preserve">).  </w:t>
      </w:r>
    </w:p>
    <w:p w14:paraId="3157073B" w14:textId="77777777" w:rsidR="00F24132" w:rsidRPr="00396FCC" w:rsidRDefault="00F24132">
      <w:pPr>
        <w:jc w:val="both"/>
        <w:rPr>
          <w:rFonts w:asciiTheme="minorHAnsi" w:hAnsiTheme="minorHAnsi" w:cstheme="minorHAnsi"/>
        </w:rPr>
      </w:pPr>
    </w:p>
    <w:p w14:paraId="319AE0D8" w14:textId="77777777" w:rsidR="00770B08" w:rsidRPr="00770B08" w:rsidRDefault="00770B08" w:rsidP="00770B08">
      <w:pPr>
        <w:ind w:left="709"/>
        <w:jc w:val="both"/>
        <w:rPr>
          <w:rFonts w:asciiTheme="minorHAnsi" w:hAnsiTheme="minorHAnsi" w:cstheme="minorHAnsi"/>
          <w:i/>
        </w:rPr>
      </w:pPr>
      <w:r w:rsidRPr="00770B08">
        <w:rPr>
          <w:rFonts w:asciiTheme="minorHAnsi" w:hAnsiTheme="minorHAnsi" w:cstheme="minorHAnsi"/>
        </w:rPr>
        <w:t>Applications should be made using the Upper pay Range advancement report and must contain evidence from the last two years. They will need to be submitted to the Headteacher along with a letter of application.</w:t>
      </w:r>
      <w:r w:rsidRPr="00770B08">
        <w:rPr>
          <w:rFonts w:asciiTheme="minorHAnsi" w:hAnsiTheme="minorHAnsi" w:cstheme="minorHAnsi"/>
          <w:i/>
        </w:rPr>
        <w:t xml:space="preserve"> </w:t>
      </w:r>
    </w:p>
    <w:p w14:paraId="3596B6C4" w14:textId="77777777" w:rsidR="00F53564" w:rsidRPr="00396FCC" w:rsidRDefault="00F53564">
      <w:pPr>
        <w:jc w:val="both"/>
        <w:rPr>
          <w:rFonts w:asciiTheme="minorHAnsi" w:hAnsiTheme="minorHAnsi" w:cstheme="minorHAnsi"/>
          <w:i/>
        </w:rPr>
      </w:pPr>
    </w:p>
    <w:p w14:paraId="71EE3BB1" w14:textId="6112DD3F" w:rsidR="00F53564" w:rsidRPr="00396FCC" w:rsidRDefault="00D15611">
      <w:pPr>
        <w:ind w:firstLine="720"/>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.5.2</w:t>
      </w:r>
      <w:r w:rsidR="00355B26" w:rsidRPr="00396FCC">
        <w:rPr>
          <w:rFonts w:asciiTheme="minorHAnsi" w:hAnsiTheme="minorHAnsi" w:cstheme="minorHAnsi"/>
          <w:b/>
        </w:rPr>
        <w:tab/>
      </w:r>
      <w:r w:rsidR="00F53564" w:rsidRPr="00396FCC">
        <w:rPr>
          <w:rFonts w:asciiTheme="minorHAnsi" w:hAnsiTheme="minorHAnsi" w:cstheme="minorHAnsi"/>
          <w:b/>
        </w:rPr>
        <w:t>The Assessment</w:t>
      </w:r>
    </w:p>
    <w:p w14:paraId="5B74E1DF" w14:textId="77777777" w:rsidR="00F53564" w:rsidRPr="00396FCC" w:rsidRDefault="00F53564">
      <w:pPr>
        <w:jc w:val="both"/>
        <w:rPr>
          <w:rFonts w:asciiTheme="minorHAnsi" w:hAnsiTheme="minorHAnsi" w:cstheme="minorHAnsi"/>
        </w:rPr>
      </w:pPr>
    </w:p>
    <w:p w14:paraId="2E0A097F" w14:textId="58E0F517" w:rsidR="00F53564" w:rsidRPr="00396FCC" w:rsidRDefault="00F53564">
      <w:pPr>
        <w:ind w:left="720"/>
        <w:jc w:val="both"/>
        <w:rPr>
          <w:rFonts w:asciiTheme="minorHAnsi" w:hAnsiTheme="minorHAnsi" w:cstheme="minorHAnsi"/>
        </w:rPr>
      </w:pPr>
      <w:r w:rsidRPr="00396FCC">
        <w:rPr>
          <w:rFonts w:asciiTheme="minorHAnsi" w:hAnsiTheme="minorHAnsi" w:cstheme="minorHAnsi"/>
        </w:rPr>
        <w:t xml:space="preserve">An application from a qualified teacher will be successful where the Governing </w:t>
      </w:r>
      <w:r w:rsidR="0085220D" w:rsidRPr="00396FCC">
        <w:rPr>
          <w:rFonts w:asciiTheme="minorHAnsi" w:hAnsiTheme="minorHAnsi" w:cstheme="minorHAnsi"/>
        </w:rPr>
        <w:t>Board</w:t>
      </w:r>
      <w:r w:rsidRPr="00396FCC">
        <w:rPr>
          <w:rFonts w:asciiTheme="minorHAnsi" w:hAnsiTheme="minorHAnsi" w:cstheme="minorHAnsi"/>
        </w:rPr>
        <w:t xml:space="preserve"> is satisfied that:</w:t>
      </w:r>
    </w:p>
    <w:p w14:paraId="521B0CAD" w14:textId="77777777" w:rsidR="00F53564" w:rsidRPr="00396FCC" w:rsidRDefault="00F53564">
      <w:pPr>
        <w:jc w:val="both"/>
        <w:rPr>
          <w:rFonts w:asciiTheme="minorHAnsi" w:hAnsiTheme="minorHAnsi" w:cstheme="minorHAnsi"/>
        </w:rPr>
      </w:pPr>
    </w:p>
    <w:p w14:paraId="72C223E2" w14:textId="77777777" w:rsidR="00F53564" w:rsidRPr="00396FCC" w:rsidRDefault="00F53564">
      <w:pPr>
        <w:numPr>
          <w:ilvl w:val="0"/>
          <w:numId w:val="4"/>
        </w:numPr>
        <w:jc w:val="both"/>
        <w:rPr>
          <w:rFonts w:asciiTheme="minorHAnsi" w:hAnsiTheme="minorHAnsi" w:cstheme="minorHAnsi"/>
        </w:rPr>
      </w:pPr>
      <w:r w:rsidRPr="00396FCC">
        <w:rPr>
          <w:rFonts w:asciiTheme="minorHAnsi" w:hAnsiTheme="minorHAnsi" w:cstheme="minorHAnsi"/>
        </w:rPr>
        <w:t>The teacher is highly competent in all elements of the relevant standards; and</w:t>
      </w:r>
    </w:p>
    <w:p w14:paraId="1CE7898B" w14:textId="24FA7900" w:rsidR="00F53564" w:rsidRPr="00396FCC" w:rsidRDefault="00F53564">
      <w:pPr>
        <w:numPr>
          <w:ilvl w:val="0"/>
          <w:numId w:val="4"/>
        </w:numPr>
        <w:jc w:val="both"/>
        <w:rPr>
          <w:rFonts w:asciiTheme="minorHAnsi" w:hAnsiTheme="minorHAnsi" w:cstheme="minorHAnsi"/>
        </w:rPr>
      </w:pPr>
      <w:r w:rsidRPr="00396FCC">
        <w:rPr>
          <w:rFonts w:asciiTheme="minorHAnsi" w:hAnsiTheme="minorHAnsi" w:cstheme="minorHAnsi"/>
        </w:rPr>
        <w:t>The teacher’s achievements and contribution to the school are substantial and sustained</w:t>
      </w:r>
      <w:r w:rsidR="00852431" w:rsidRPr="00396FCC">
        <w:rPr>
          <w:rFonts w:asciiTheme="minorHAnsi" w:hAnsiTheme="minorHAnsi" w:cstheme="minorHAnsi"/>
        </w:rPr>
        <w:t>.</w:t>
      </w:r>
    </w:p>
    <w:p w14:paraId="79945775" w14:textId="77777777" w:rsidR="00F53564" w:rsidRPr="00396FCC" w:rsidRDefault="00F53564">
      <w:pPr>
        <w:jc w:val="both"/>
        <w:rPr>
          <w:rFonts w:asciiTheme="minorHAnsi" w:hAnsiTheme="minorHAnsi" w:cstheme="minorHAnsi"/>
        </w:rPr>
      </w:pPr>
    </w:p>
    <w:p w14:paraId="4AEC2C06" w14:textId="77777777" w:rsidR="00F53564" w:rsidRPr="00396FCC" w:rsidRDefault="00F53564">
      <w:pPr>
        <w:ind w:firstLine="720"/>
        <w:jc w:val="both"/>
        <w:rPr>
          <w:rFonts w:asciiTheme="minorHAnsi" w:hAnsiTheme="minorHAnsi" w:cstheme="minorHAnsi"/>
        </w:rPr>
      </w:pPr>
      <w:r w:rsidRPr="00396FCC">
        <w:rPr>
          <w:rFonts w:asciiTheme="minorHAnsi" w:hAnsiTheme="minorHAnsi" w:cstheme="minorHAnsi"/>
        </w:rPr>
        <w:t>For the purposes of this pay policy:</w:t>
      </w:r>
    </w:p>
    <w:p w14:paraId="6161BA38" w14:textId="77777777" w:rsidR="00F53564" w:rsidRPr="00396FCC" w:rsidRDefault="00F53564">
      <w:pPr>
        <w:jc w:val="both"/>
        <w:rPr>
          <w:rFonts w:asciiTheme="minorHAnsi" w:hAnsiTheme="minorHAnsi" w:cstheme="minorHAnsi"/>
        </w:rPr>
      </w:pPr>
    </w:p>
    <w:p w14:paraId="7CF14AE7" w14:textId="710850A7" w:rsidR="00F53564" w:rsidRPr="00770B08" w:rsidRDefault="00F53564" w:rsidP="0069454B">
      <w:pPr>
        <w:numPr>
          <w:ilvl w:val="0"/>
          <w:numId w:val="5"/>
        </w:numPr>
        <w:ind w:left="720"/>
        <w:jc w:val="both"/>
        <w:rPr>
          <w:rFonts w:asciiTheme="minorHAnsi" w:hAnsiTheme="minorHAnsi" w:cstheme="minorHAnsi"/>
        </w:rPr>
      </w:pPr>
      <w:r w:rsidRPr="00770B08">
        <w:rPr>
          <w:rFonts w:asciiTheme="minorHAnsi" w:hAnsiTheme="minorHAnsi" w:cstheme="minorHAnsi"/>
        </w:rPr>
        <w:t xml:space="preserve">‘highly competent’ </w:t>
      </w:r>
      <w:r w:rsidR="00770B08" w:rsidRPr="00770B08">
        <w:rPr>
          <w:rFonts w:asciiTheme="minorHAnsi" w:hAnsiTheme="minorHAnsi" w:cstheme="minorHAnsi"/>
        </w:rPr>
        <w:t xml:space="preserve">means </w:t>
      </w:r>
      <w:r w:rsidRPr="00770B08">
        <w:rPr>
          <w:rFonts w:asciiTheme="minorHAnsi" w:hAnsiTheme="minorHAnsi" w:cstheme="minorHAnsi"/>
        </w:rPr>
        <w:t>performance which is not only good but also good enough to provide coaching and mentoring to other teachers, give advice to them and demonstrate to them effective teaching practice and how to make a wider contribution to the work of the school, in order to help them meet the relevant standards and develop th</w:t>
      </w:r>
      <w:r w:rsidR="00770B08" w:rsidRPr="00770B08">
        <w:rPr>
          <w:rFonts w:asciiTheme="minorHAnsi" w:hAnsiTheme="minorHAnsi" w:cstheme="minorHAnsi"/>
        </w:rPr>
        <w:t>eir teaching practice</w:t>
      </w:r>
    </w:p>
    <w:p w14:paraId="4FD380DE" w14:textId="77777777" w:rsidR="00F53564" w:rsidRPr="00770B08" w:rsidRDefault="00F53564">
      <w:pPr>
        <w:jc w:val="both"/>
        <w:rPr>
          <w:rFonts w:asciiTheme="minorHAnsi" w:hAnsiTheme="minorHAnsi" w:cstheme="minorHAnsi"/>
        </w:rPr>
      </w:pPr>
    </w:p>
    <w:p w14:paraId="12AC370D" w14:textId="7BB53880" w:rsidR="00770B08" w:rsidRPr="00770B08" w:rsidRDefault="00F53564" w:rsidP="00770B08">
      <w:pPr>
        <w:numPr>
          <w:ilvl w:val="0"/>
          <w:numId w:val="5"/>
        </w:numPr>
        <w:ind w:left="720"/>
        <w:jc w:val="both"/>
        <w:rPr>
          <w:rFonts w:asciiTheme="minorHAnsi" w:hAnsiTheme="minorHAnsi" w:cstheme="minorHAnsi"/>
        </w:rPr>
      </w:pPr>
      <w:r w:rsidRPr="00770B08">
        <w:rPr>
          <w:rFonts w:asciiTheme="minorHAnsi" w:hAnsiTheme="minorHAnsi" w:cstheme="minorHAnsi"/>
        </w:rPr>
        <w:t>‘substantial’ means of real importance, validity or value to the school; play a critical role in the life of the school; provide a role model for teaching and learning; make a distinctive contribution to the raising of pupil standards; take advantage of appropriate opportunities for professional development and use the outcomes effectiv</w:t>
      </w:r>
      <w:r w:rsidR="00770B08" w:rsidRPr="00770B08">
        <w:rPr>
          <w:rFonts w:asciiTheme="minorHAnsi" w:hAnsiTheme="minorHAnsi" w:cstheme="minorHAnsi"/>
        </w:rPr>
        <w:t>ely to improve pupils’ learning</w:t>
      </w:r>
    </w:p>
    <w:p w14:paraId="73C8B966" w14:textId="77777777" w:rsidR="00770B08" w:rsidRPr="00770B08" w:rsidRDefault="00770B08" w:rsidP="00770B08">
      <w:pPr>
        <w:pStyle w:val="ListParagraph"/>
        <w:rPr>
          <w:rFonts w:asciiTheme="minorHAnsi" w:hAnsiTheme="minorHAnsi" w:cstheme="minorHAnsi"/>
        </w:rPr>
      </w:pPr>
    </w:p>
    <w:p w14:paraId="7827A723" w14:textId="6D272BC5" w:rsidR="00770B08" w:rsidRPr="00770B08" w:rsidRDefault="00770B08" w:rsidP="00770B08">
      <w:pPr>
        <w:numPr>
          <w:ilvl w:val="0"/>
          <w:numId w:val="5"/>
        </w:numPr>
        <w:ind w:left="720"/>
        <w:jc w:val="both"/>
        <w:rPr>
          <w:rFonts w:asciiTheme="minorHAnsi" w:hAnsiTheme="minorHAnsi" w:cstheme="minorHAnsi"/>
        </w:rPr>
      </w:pPr>
      <w:r w:rsidRPr="00770B08">
        <w:rPr>
          <w:rFonts w:asciiTheme="minorHAnsi" w:hAnsiTheme="minorHAnsi" w:cstheme="minorHAnsi"/>
        </w:rPr>
        <w:t>‘sustained’ means maintained continuously over a long period e.g. x number of school years</w:t>
      </w:r>
    </w:p>
    <w:p w14:paraId="29318681" w14:textId="6B9ECB78" w:rsidR="00F53564" w:rsidRPr="00770B08" w:rsidRDefault="00F53564" w:rsidP="00770B08">
      <w:pPr>
        <w:ind w:left="720"/>
        <w:jc w:val="both"/>
        <w:rPr>
          <w:rFonts w:asciiTheme="minorHAnsi" w:hAnsiTheme="minorHAnsi" w:cstheme="minorHAnsi"/>
        </w:rPr>
      </w:pPr>
    </w:p>
    <w:p w14:paraId="6C01D25C" w14:textId="2A816C31" w:rsidR="0093611A" w:rsidRPr="00770B08" w:rsidRDefault="00F53564">
      <w:pPr>
        <w:ind w:left="720"/>
        <w:jc w:val="both"/>
        <w:rPr>
          <w:rFonts w:asciiTheme="minorHAnsi" w:hAnsiTheme="minorHAnsi" w:cstheme="minorHAnsi"/>
        </w:rPr>
      </w:pPr>
      <w:r w:rsidRPr="00770B08">
        <w:rPr>
          <w:rFonts w:asciiTheme="minorHAnsi" w:hAnsiTheme="minorHAnsi" w:cstheme="minorHAnsi"/>
        </w:rPr>
        <w:t xml:space="preserve">The application will be </w:t>
      </w:r>
      <w:r w:rsidR="00770B08" w:rsidRPr="00770B08">
        <w:rPr>
          <w:rFonts w:asciiTheme="minorHAnsi" w:hAnsiTheme="minorHAnsi" w:cstheme="minorHAnsi"/>
        </w:rPr>
        <w:t xml:space="preserve">assessed </w:t>
      </w:r>
      <w:r w:rsidRPr="00770B08">
        <w:rPr>
          <w:rFonts w:asciiTheme="minorHAnsi" w:hAnsiTheme="minorHAnsi" w:cstheme="minorHAnsi"/>
        </w:rPr>
        <w:t xml:space="preserve">robustly, transparently and equitably, including who makes the initial assessment (e.g. line manager/subject leader/head of school/headteacher) and the role of the Governing </w:t>
      </w:r>
      <w:r w:rsidR="0085220D" w:rsidRPr="00770B08">
        <w:rPr>
          <w:rFonts w:asciiTheme="minorHAnsi" w:hAnsiTheme="minorHAnsi" w:cstheme="minorHAnsi"/>
        </w:rPr>
        <w:t>Board</w:t>
      </w:r>
      <w:r w:rsidRPr="00770B08">
        <w:rPr>
          <w:rFonts w:asciiTheme="minorHAnsi" w:hAnsiTheme="minorHAnsi" w:cstheme="minorHAnsi"/>
        </w:rPr>
        <w:t xml:space="preserve"> in making the final determination)</w:t>
      </w:r>
      <w:r w:rsidR="00716B9C" w:rsidRPr="00770B08">
        <w:rPr>
          <w:rFonts w:asciiTheme="minorHAnsi" w:hAnsiTheme="minorHAnsi" w:cstheme="minorHAnsi"/>
        </w:rPr>
        <w:t>.</w:t>
      </w:r>
    </w:p>
    <w:p w14:paraId="1CF008E9" w14:textId="77777777" w:rsidR="0093611A" w:rsidRPr="00770B08" w:rsidRDefault="0093611A">
      <w:pPr>
        <w:jc w:val="both"/>
        <w:rPr>
          <w:rFonts w:asciiTheme="minorHAnsi" w:hAnsiTheme="minorHAnsi" w:cstheme="minorHAnsi"/>
        </w:rPr>
      </w:pPr>
    </w:p>
    <w:p w14:paraId="3F92A54A" w14:textId="4B9793D4" w:rsidR="00F53564" w:rsidRPr="00770B08" w:rsidRDefault="00D15611">
      <w:pPr>
        <w:ind w:firstLine="720"/>
        <w:jc w:val="both"/>
        <w:rPr>
          <w:rFonts w:asciiTheme="minorHAnsi" w:hAnsiTheme="minorHAnsi" w:cstheme="minorHAnsi"/>
          <w:b/>
        </w:rPr>
      </w:pPr>
      <w:r w:rsidRPr="00770B08">
        <w:rPr>
          <w:rFonts w:asciiTheme="minorHAnsi" w:hAnsiTheme="minorHAnsi" w:cstheme="minorHAnsi"/>
          <w:b/>
        </w:rPr>
        <w:t>3</w:t>
      </w:r>
      <w:r w:rsidR="00355B26" w:rsidRPr="00770B08">
        <w:rPr>
          <w:rFonts w:asciiTheme="minorHAnsi" w:hAnsiTheme="minorHAnsi" w:cstheme="minorHAnsi"/>
          <w:b/>
        </w:rPr>
        <w:t>.5.3</w:t>
      </w:r>
      <w:r w:rsidR="00355B26" w:rsidRPr="00770B08">
        <w:rPr>
          <w:rFonts w:asciiTheme="minorHAnsi" w:hAnsiTheme="minorHAnsi" w:cstheme="minorHAnsi"/>
          <w:b/>
        </w:rPr>
        <w:tab/>
      </w:r>
      <w:r w:rsidR="00F53564" w:rsidRPr="00770B08">
        <w:rPr>
          <w:rFonts w:asciiTheme="minorHAnsi" w:hAnsiTheme="minorHAnsi" w:cstheme="minorHAnsi"/>
          <w:b/>
        </w:rPr>
        <w:t>Processes and Procedures</w:t>
      </w:r>
    </w:p>
    <w:p w14:paraId="77DBEF22" w14:textId="77777777" w:rsidR="00F53564" w:rsidRPr="00396FCC" w:rsidRDefault="00F53564">
      <w:pPr>
        <w:jc w:val="both"/>
        <w:rPr>
          <w:rFonts w:asciiTheme="minorHAnsi" w:hAnsiTheme="minorHAnsi" w:cstheme="minorHAnsi"/>
        </w:rPr>
      </w:pPr>
    </w:p>
    <w:p w14:paraId="07BB528D" w14:textId="385A92C9" w:rsidR="00770B08" w:rsidRPr="00770B08" w:rsidRDefault="00F53564" w:rsidP="00770B08">
      <w:pPr>
        <w:ind w:left="720"/>
        <w:jc w:val="both"/>
        <w:rPr>
          <w:rFonts w:asciiTheme="minorHAnsi" w:hAnsiTheme="minorHAnsi" w:cstheme="minorHAnsi"/>
        </w:rPr>
      </w:pPr>
      <w:r w:rsidRPr="00770B08">
        <w:rPr>
          <w:rFonts w:asciiTheme="minorHAnsi" w:hAnsiTheme="minorHAnsi" w:cstheme="minorHAnsi"/>
        </w:rPr>
        <w:t>The assessment will be made within</w:t>
      </w:r>
      <w:r w:rsidR="00770B08" w:rsidRPr="00770B08">
        <w:rPr>
          <w:rFonts w:asciiTheme="minorHAnsi" w:hAnsiTheme="minorHAnsi" w:cs="Arial"/>
        </w:rPr>
        <w:t xml:space="preserve"> </w:t>
      </w:r>
      <w:r w:rsidR="00770B08" w:rsidRPr="00770B08">
        <w:rPr>
          <w:rFonts w:asciiTheme="minorHAnsi" w:hAnsiTheme="minorHAnsi" w:cstheme="minorHAnsi"/>
        </w:rPr>
        <w:t>Autumn term 1 and before 31</w:t>
      </w:r>
      <w:r w:rsidR="00770B08" w:rsidRPr="00770B08">
        <w:rPr>
          <w:rFonts w:asciiTheme="minorHAnsi" w:hAnsiTheme="minorHAnsi" w:cstheme="minorHAnsi"/>
          <w:vertAlign w:val="superscript"/>
        </w:rPr>
        <w:t>st</w:t>
      </w:r>
      <w:r w:rsidR="00770B08" w:rsidRPr="00770B08">
        <w:rPr>
          <w:rFonts w:asciiTheme="minorHAnsi" w:hAnsiTheme="minorHAnsi" w:cstheme="minorHAnsi"/>
        </w:rPr>
        <w:t xml:space="preserve"> October by which date applicants will be informed of the outcome.</w:t>
      </w:r>
    </w:p>
    <w:p w14:paraId="686166A1" w14:textId="0911B78D" w:rsidR="00F53564" w:rsidRPr="00396FCC" w:rsidRDefault="00F53564" w:rsidP="00770B08">
      <w:pPr>
        <w:ind w:left="720"/>
        <w:jc w:val="both"/>
        <w:rPr>
          <w:rFonts w:asciiTheme="minorHAnsi" w:hAnsiTheme="minorHAnsi" w:cstheme="minorHAnsi"/>
          <w:i/>
          <w:color w:val="FF0000"/>
        </w:rPr>
      </w:pPr>
    </w:p>
    <w:p w14:paraId="7D2780E5" w14:textId="77777777" w:rsidR="00770B08" w:rsidRPr="00770B08" w:rsidRDefault="00F53564" w:rsidP="00770B08">
      <w:pPr>
        <w:ind w:left="720"/>
        <w:jc w:val="both"/>
        <w:rPr>
          <w:rFonts w:asciiTheme="minorHAnsi" w:hAnsiTheme="minorHAnsi" w:cstheme="minorHAnsi"/>
          <w:iCs/>
        </w:rPr>
      </w:pPr>
      <w:r w:rsidRPr="00396FCC">
        <w:rPr>
          <w:rFonts w:asciiTheme="minorHAnsi" w:hAnsiTheme="minorHAnsi" w:cstheme="minorHAnsi"/>
          <w:iCs/>
        </w:rPr>
        <w:t xml:space="preserve">If successful, applicants will move to the upper pay </w:t>
      </w:r>
      <w:r w:rsidR="00770B08" w:rsidRPr="00770B08">
        <w:rPr>
          <w:rFonts w:asciiTheme="minorHAnsi" w:hAnsiTheme="minorHAnsi" w:cstheme="minorHAnsi"/>
          <w:iCs/>
        </w:rPr>
        <w:t xml:space="preserve">from the start of the academic year. The headteacher will discuss with the Pay Review Committee where on the upper pay range a successful teacher is placed, and, if teachers can start further up the range based on the following considerations: </w:t>
      </w:r>
    </w:p>
    <w:p w14:paraId="6F88C960" w14:textId="77777777" w:rsidR="00770B08" w:rsidRPr="00770B08" w:rsidRDefault="00770B08" w:rsidP="00770B08">
      <w:pPr>
        <w:ind w:left="720"/>
        <w:jc w:val="both"/>
        <w:rPr>
          <w:rFonts w:asciiTheme="minorHAnsi" w:hAnsiTheme="minorHAnsi" w:cstheme="minorHAnsi"/>
          <w:iCs/>
        </w:rPr>
      </w:pPr>
    </w:p>
    <w:p w14:paraId="6DA24F33" w14:textId="77777777" w:rsidR="00770B08" w:rsidRPr="00770B08" w:rsidRDefault="00770B08" w:rsidP="00770B08">
      <w:pPr>
        <w:numPr>
          <w:ilvl w:val="0"/>
          <w:numId w:val="30"/>
        </w:numPr>
        <w:jc w:val="both"/>
        <w:rPr>
          <w:rFonts w:asciiTheme="minorHAnsi" w:hAnsiTheme="minorHAnsi" w:cstheme="minorHAnsi"/>
          <w:iCs/>
        </w:rPr>
      </w:pPr>
      <w:r w:rsidRPr="00770B08">
        <w:rPr>
          <w:rFonts w:asciiTheme="minorHAnsi" w:hAnsiTheme="minorHAnsi" w:cstheme="minorHAnsi"/>
          <w:iCs/>
        </w:rPr>
        <w:t>The nature of the post and the responsibilities it entails</w:t>
      </w:r>
    </w:p>
    <w:p w14:paraId="06C543F4" w14:textId="77777777" w:rsidR="00770B08" w:rsidRPr="00770B08" w:rsidRDefault="00770B08" w:rsidP="00770B08">
      <w:pPr>
        <w:numPr>
          <w:ilvl w:val="0"/>
          <w:numId w:val="30"/>
        </w:numPr>
        <w:jc w:val="both"/>
        <w:rPr>
          <w:rFonts w:asciiTheme="minorHAnsi" w:hAnsiTheme="minorHAnsi" w:cstheme="minorHAnsi"/>
          <w:iCs/>
        </w:rPr>
      </w:pPr>
      <w:r w:rsidRPr="00770B08">
        <w:rPr>
          <w:rFonts w:asciiTheme="minorHAnsi" w:hAnsiTheme="minorHAnsi" w:cstheme="minorHAnsi"/>
          <w:iCs/>
        </w:rPr>
        <w:t>The level of qualifications, skills and experience of the teacher</w:t>
      </w:r>
    </w:p>
    <w:p w14:paraId="39C73E7C" w14:textId="5D3CB639" w:rsidR="00F53564" w:rsidRPr="00396FCC" w:rsidRDefault="00F53564" w:rsidP="00770B08">
      <w:pPr>
        <w:ind w:left="720"/>
        <w:jc w:val="both"/>
        <w:rPr>
          <w:rFonts w:asciiTheme="minorHAnsi" w:hAnsiTheme="minorHAnsi" w:cstheme="minorHAnsi"/>
          <w:i/>
        </w:rPr>
      </w:pPr>
    </w:p>
    <w:p w14:paraId="3C43E96E" w14:textId="77777777" w:rsidR="00770B08" w:rsidRPr="00770B08" w:rsidRDefault="00F53564" w:rsidP="00770B08">
      <w:pPr>
        <w:ind w:left="709"/>
        <w:jc w:val="both"/>
        <w:rPr>
          <w:rFonts w:asciiTheme="minorHAnsi" w:hAnsiTheme="minorHAnsi" w:cs="Arial"/>
        </w:rPr>
      </w:pPr>
      <w:r w:rsidRPr="00770B08">
        <w:rPr>
          <w:rFonts w:asciiTheme="minorHAnsi" w:hAnsiTheme="minorHAnsi" w:cstheme="minorHAnsi"/>
        </w:rPr>
        <w:t xml:space="preserve">If unsuccessful, feedback will be provided by </w:t>
      </w:r>
      <w:r w:rsidR="00770B08" w:rsidRPr="00770B08">
        <w:rPr>
          <w:rFonts w:asciiTheme="minorHAnsi" w:hAnsiTheme="minorHAnsi" w:cstheme="minorHAnsi"/>
        </w:rPr>
        <w:t xml:space="preserve">the </w:t>
      </w:r>
      <w:r w:rsidRPr="00770B08">
        <w:rPr>
          <w:rFonts w:asciiTheme="minorHAnsi" w:hAnsiTheme="minorHAnsi" w:cstheme="minorHAnsi"/>
        </w:rPr>
        <w:t>headteacher</w:t>
      </w:r>
      <w:r w:rsidR="00770B08" w:rsidRPr="00770B08">
        <w:rPr>
          <w:rFonts w:asciiTheme="minorHAnsi" w:hAnsiTheme="minorHAnsi" w:cstheme="minorHAnsi"/>
        </w:rPr>
        <w:t xml:space="preserve"> </w:t>
      </w:r>
      <w:r w:rsidR="00770B08" w:rsidRPr="00770B08">
        <w:rPr>
          <w:rFonts w:asciiTheme="minorHAnsi" w:hAnsiTheme="minorHAnsi" w:cs="Arial"/>
        </w:rPr>
        <w:t xml:space="preserve">as to why they were not successful in the areas where further professional development is required. </w:t>
      </w:r>
    </w:p>
    <w:p w14:paraId="2BB4F9D5" w14:textId="2A933725" w:rsidR="00F53564" w:rsidRPr="00396FCC" w:rsidRDefault="00F53564">
      <w:pPr>
        <w:ind w:left="720"/>
        <w:jc w:val="both"/>
        <w:rPr>
          <w:rFonts w:asciiTheme="minorHAnsi" w:hAnsiTheme="minorHAnsi" w:cstheme="minorHAnsi"/>
          <w:i/>
          <w:color w:val="FF0000"/>
        </w:rPr>
      </w:pPr>
    </w:p>
    <w:p w14:paraId="5238B6E3" w14:textId="74B10838" w:rsidR="00F53564" w:rsidRPr="00396FCC" w:rsidRDefault="00F53564">
      <w:pPr>
        <w:ind w:left="720"/>
        <w:jc w:val="both"/>
        <w:rPr>
          <w:rFonts w:asciiTheme="minorHAnsi" w:hAnsiTheme="minorHAnsi" w:cstheme="minorHAnsi"/>
          <w:strike/>
        </w:rPr>
      </w:pPr>
      <w:r w:rsidRPr="00396FCC">
        <w:rPr>
          <w:rFonts w:asciiTheme="minorHAnsi" w:hAnsiTheme="minorHAnsi" w:cstheme="minorHAnsi"/>
        </w:rPr>
        <w:t>Any appeal against a decision not to move the teacher to the upper pay range will be heard under the</w:t>
      </w:r>
      <w:r w:rsidR="003125F2" w:rsidRPr="00396FCC">
        <w:rPr>
          <w:rFonts w:asciiTheme="minorHAnsi" w:hAnsiTheme="minorHAnsi" w:cstheme="minorHAnsi"/>
        </w:rPr>
        <w:t xml:space="preserve"> </w:t>
      </w:r>
      <w:r w:rsidR="003F1966" w:rsidRPr="00396FCC">
        <w:rPr>
          <w:rFonts w:asciiTheme="minorHAnsi" w:hAnsiTheme="minorHAnsi" w:cstheme="minorHAnsi"/>
        </w:rPr>
        <w:t>Teachers</w:t>
      </w:r>
      <w:r w:rsidR="00D8128B" w:rsidRPr="00396FCC">
        <w:rPr>
          <w:rFonts w:asciiTheme="minorHAnsi" w:hAnsiTheme="minorHAnsi" w:cstheme="minorHAnsi"/>
        </w:rPr>
        <w:t>’</w:t>
      </w:r>
      <w:r w:rsidR="003F1966" w:rsidRPr="00396FCC">
        <w:rPr>
          <w:rFonts w:asciiTheme="minorHAnsi" w:hAnsiTheme="minorHAnsi" w:cstheme="minorHAnsi"/>
        </w:rPr>
        <w:t xml:space="preserve"> </w:t>
      </w:r>
      <w:r w:rsidR="003125F2" w:rsidRPr="00396FCC">
        <w:rPr>
          <w:rFonts w:asciiTheme="minorHAnsi" w:hAnsiTheme="minorHAnsi" w:cstheme="minorHAnsi"/>
        </w:rPr>
        <w:t xml:space="preserve">Pay Appeals </w:t>
      </w:r>
      <w:r w:rsidR="0067779B" w:rsidRPr="00396FCC">
        <w:rPr>
          <w:rFonts w:asciiTheme="minorHAnsi" w:hAnsiTheme="minorHAnsi" w:cstheme="minorHAnsi"/>
        </w:rPr>
        <w:t xml:space="preserve">procedure – see </w:t>
      </w:r>
      <w:r w:rsidR="00D8128B" w:rsidRPr="00396FCC">
        <w:rPr>
          <w:rFonts w:asciiTheme="minorHAnsi" w:hAnsiTheme="minorHAnsi" w:cstheme="minorHAnsi"/>
        </w:rPr>
        <w:t>S</w:t>
      </w:r>
      <w:r w:rsidR="0067779B" w:rsidRPr="00396FCC">
        <w:rPr>
          <w:rFonts w:asciiTheme="minorHAnsi" w:hAnsiTheme="minorHAnsi" w:cstheme="minorHAnsi"/>
        </w:rPr>
        <w:t>ection 5 of this policy.</w:t>
      </w:r>
      <w:r w:rsidRPr="00396FCC">
        <w:rPr>
          <w:rFonts w:asciiTheme="minorHAnsi" w:hAnsiTheme="minorHAnsi" w:cstheme="minorHAnsi"/>
        </w:rPr>
        <w:t xml:space="preserve"> </w:t>
      </w:r>
    </w:p>
    <w:p w14:paraId="765D8ACC" w14:textId="77777777" w:rsidR="00441441" w:rsidRPr="00396FCC" w:rsidRDefault="00441441">
      <w:pPr>
        <w:ind w:left="720"/>
        <w:jc w:val="both"/>
        <w:rPr>
          <w:rFonts w:asciiTheme="minorHAnsi" w:hAnsiTheme="minorHAnsi" w:cstheme="minorHAnsi"/>
          <w:strike/>
        </w:rPr>
      </w:pPr>
    </w:p>
    <w:p w14:paraId="28EF1761" w14:textId="18ACABC8" w:rsidR="00411166"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.6</w:t>
      </w:r>
      <w:r w:rsidR="00355B26" w:rsidRPr="00396FCC">
        <w:rPr>
          <w:rFonts w:asciiTheme="minorHAnsi" w:hAnsiTheme="minorHAnsi" w:cstheme="minorHAnsi"/>
          <w:b/>
        </w:rPr>
        <w:tab/>
      </w:r>
      <w:r w:rsidR="00411166" w:rsidRPr="00396FCC">
        <w:rPr>
          <w:rFonts w:asciiTheme="minorHAnsi" w:hAnsiTheme="minorHAnsi" w:cstheme="minorHAnsi"/>
          <w:b/>
        </w:rPr>
        <w:t>Leading Practitioners</w:t>
      </w:r>
    </w:p>
    <w:p w14:paraId="77609EFB" w14:textId="77777777" w:rsidR="00411166" w:rsidRPr="00396FCC" w:rsidRDefault="00411166">
      <w:pPr>
        <w:jc w:val="both"/>
        <w:rPr>
          <w:rFonts w:asciiTheme="minorHAnsi" w:hAnsiTheme="minorHAnsi" w:cstheme="minorHAnsi"/>
        </w:rPr>
      </w:pPr>
    </w:p>
    <w:p w14:paraId="50BFEC9B" w14:textId="77777777" w:rsidR="00411166" w:rsidRPr="00396FCC" w:rsidRDefault="00926BD6">
      <w:pPr>
        <w:jc w:val="both"/>
        <w:rPr>
          <w:rFonts w:asciiTheme="minorHAnsi" w:hAnsiTheme="minorHAnsi" w:cstheme="minorHAnsi"/>
        </w:rPr>
      </w:pPr>
      <w:r w:rsidRPr="00396FCC">
        <w:rPr>
          <w:rFonts w:asciiTheme="minorHAnsi" w:hAnsiTheme="minorHAnsi" w:cstheme="minorHAnsi"/>
        </w:rPr>
        <w:t>The school has discretion to create posts for qualified teachers whose primary purpose is modelling and leading improvement of teaching skills.</w:t>
      </w:r>
    </w:p>
    <w:p w14:paraId="41C07176" w14:textId="77777777" w:rsidR="000229CF" w:rsidRPr="00396FCC" w:rsidRDefault="000229CF">
      <w:pPr>
        <w:jc w:val="both"/>
        <w:rPr>
          <w:rFonts w:asciiTheme="minorHAnsi" w:hAnsiTheme="minorHAnsi" w:cstheme="minorHAnsi"/>
        </w:rPr>
      </w:pPr>
    </w:p>
    <w:p w14:paraId="01596DB8" w14:textId="77777777" w:rsidR="00926BD6" w:rsidRPr="00396FCC" w:rsidRDefault="00926BD6">
      <w:pPr>
        <w:jc w:val="both"/>
        <w:rPr>
          <w:rFonts w:asciiTheme="minorHAnsi" w:hAnsiTheme="minorHAnsi" w:cstheme="minorHAnsi"/>
        </w:rPr>
      </w:pPr>
      <w:r w:rsidRPr="00396FCC">
        <w:rPr>
          <w:rFonts w:asciiTheme="minorHAnsi" w:hAnsiTheme="minorHAnsi" w:cstheme="minorHAnsi"/>
        </w:rPr>
        <w:t xml:space="preserve">Teachers on the pay range for leading practitioners must be an exemplar of teaching skills, lead the improvement of teaching skills in the school and carry out the professional responsibilities of a teacher </w:t>
      </w:r>
      <w:r w:rsidR="00F22AE1" w:rsidRPr="00396FCC">
        <w:rPr>
          <w:rFonts w:asciiTheme="minorHAnsi" w:hAnsiTheme="minorHAnsi" w:cstheme="minorHAnsi"/>
        </w:rPr>
        <w:t>other than a Headteacher, including those responsibilities delegated by the Headteacher.</w:t>
      </w:r>
    </w:p>
    <w:p w14:paraId="5ED2D0EF" w14:textId="77777777" w:rsidR="00F22AE1" w:rsidRPr="00396FCC" w:rsidRDefault="00F22AE1">
      <w:pPr>
        <w:jc w:val="both"/>
        <w:rPr>
          <w:rFonts w:asciiTheme="minorHAnsi" w:hAnsiTheme="minorHAnsi" w:cstheme="minorHAnsi"/>
        </w:rPr>
      </w:pPr>
    </w:p>
    <w:p w14:paraId="58A6374B" w14:textId="77777777" w:rsidR="00F22AE1" w:rsidRPr="00396FCC" w:rsidRDefault="00F22AE1">
      <w:pPr>
        <w:jc w:val="both"/>
        <w:rPr>
          <w:rFonts w:asciiTheme="minorHAnsi" w:hAnsiTheme="minorHAnsi" w:cstheme="minorHAnsi"/>
        </w:rPr>
      </w:pPr>
      <w:r w:rsidRPr="00396FCC">
        <w:rPr>
          <w:rFonts w:asciiTheme="minorHAnsi" w:hAnsiTheme="minorHAnsi" w:cstheme="minorHAnsi"/>
        </w:rPr>
        <w:t>A teacher on the pay range for leading practitioners must take a leadership role in developing, implementing, and evaluating policies and practice in the school that contribute to school improvement.  This may include:</w:t>
      </w:r>
    </w:p>
    <w:p w14:paraId="7BA40EB6" w14:textId="77777777" w:rsidR="00F22AE1" w:rsidRPr="00396FCC" w:rsidRDefault="00F22AE1">
      <w:pPr>
        <w:jc w:val="both"/>
        <w:rPr>
          <w:rFonts w:asciiTheme="minorHAnsi" w:hAnsiTheme="minorHAnsi" w:cstheme="minorHAnsi"/>
        </w:rPr>
      </w:pPr>
    </w:p>
    <w:p w14:paraId="4A3D8CC7" w14:textId="09949D22" w:rsidR="00F22AE1" w:rsidRPr="00770B08" w:rsidRDefault="00F22AE1">
      <w:pPr>
        <w:pStyle w:val="ListParagraph"/>
        <w:numPr>
          <w:ilvl w:val="0"/>
          <w:numId w:val="8"/>
        </w:numPr>
        <w:jc w:val="both"/>
        <w:rPr>
          <w:rFonts w:asciiTheme="minorHAnsi" w:hAnsiTheme="minorHAnsi" w:cstheme="minorHAnsi"/>
        </w:rPr>
      </w:pPr>
      <w:r w:rsidRPr="00770B08">
        <w:rPr>
          <w:rFonts w:asciiTheme="minorHAnsi" w:hAnsiTheme="minorHAnsi" w:cstheme="minorHAnsi"/>
        </w:rPr>
        <w:t xml:space="preserve">Coaching, mentoring and induction of teachers, including trainees and </w:t>
      </w:r>
      <w:r w:rsidR="00CB7AAE" w:rsidRPr="00770B08">
        <w:rPr>
          <w:rFonts w:asciiTheme="minorHAnsi" w:hAnsiTheme="minorHAnsi" w:cstheme="minorHAnsi"/>
        </w:rPr>
        <w:t>ECTs</w:t>
      </w:r>
    </w:p>
    <w:p w14:paraId="364E7AF2" w14:textId="77777777" w:rsidR="00F22AE1" w:rsidRPr="00770B08" w:rsidRDefault="00F22AE1">
      <w:pPr>
        <w:pStyle w:val="ListParagraph"/>
        <w:numPr>
          <w:ilvl w:val="0"/>
          <w:numId w:val="8"/>
        </w:numPr>
        <w:jc w:val="both"/>
        <w:rPr>
          <w:rFonts w:asciiTheme="minorHAnsi" w:hAnsiTheme="minorHAnsi" w:cstheme="minorHAnsi"/>
        </w:rPr>
      </w:pPr>
      <w:r w:rsidRPr="00770B08">
        <w:rPr>
          <w:rFonts w:asciiTheme="minorHAnsi" w:hAnsiTheme="minorHAnsi" w:cstheme="minorHAnsi"/>
        </w:rPr>
        <w:t>Disseminating materials and advice on practice, research and continuing professional development provision</w:t>
      </w:r>
    </w:p>
    <w:p w14:paraId="7BCF68C8" w14:textId="77777777" w:rsidR="00F22AE1" w:rsidRPr="00770B08" w:rsidRDefault="00F22AE1">
      <w:pPr>
        <w:pStyle w:val="ListParagraph"/>
        <w:numPr>
          <w:ilvl w:val="0"/>
          <w:numId w:val="8"/>
        </w:numPr>
        <w:jc w:val="both"/>
        <w:rPr>
          <w:rFonts w:asciiTheme="minorHAnsi" w:hAnsiTheme="minorHAnsi" w:cstheme="minorHAnsi"/>
        </w:rPr>
      </w:pPr>
      <w:r w:rsidRPr="00770B08">
        <w:rPr>
          <w:rFonts w:asciiTheme="minorHAnsi" w:hAnsiTheme="minorHAnsi" w:cstheme="minorHAnsi"/>
        </w:rPr>
        <w:t>Assessment and impact evaluation, including through demonstration lessons and classroom observation</w:t>
      </w:r>
    </w:p>
    <w:p w14:paraId="5EF3BCD0" w14:textId="2E983819" w:rsidR="00F22AE1" w:rsidRPr="00770B08" w:rsidRDefault="00F22AE1">
      <w:pPr>
        <w:pStyle w:val="ListParagraph"/>
        <w:numPr>
          <w:ilvl w:val="0"/>
          <w:numId w:val="8"/>
        </w:numPr>
        <w:jc w:val="both"/>
        <w:rPr>
          <w:rFonts w:asciiTheme="minorHAnsi" w:hAnsiTheme="minorHAnsi" w:cstheme="minorHAnsi"/>
        </w:rPr>
      </w:pPr>
      <w:r w:rsidRPr="00770B08">
        <w:rPr>
          <w:rFonts w:asciiTheme="minorHAnsi" w:hAnsiTheme="minorHAnsi" w:cstheme="minorHAnsi"/>
        </w:rPr>
        <w:t>Helping teachers who are experiencing difficulties</w:t>
      </w:r>
      <w:r w:rsidR="000F04D6" w:rsidRPr="00770B08">
        <w:rPr>
          <w:rFonts w:asciiTheme="minorHAnsi" w:hAnsiTheme="minorHAnsi" w:cstheme="minorHAnsi"/>
        </w:rPr>
        <w:t>.</w:t>
      </w:r>
    </w:p>
    <w:p w14:paraId="479F50A7" w14:textId="77777777" w:rsidR="00F22AE1" w:rsidRPr="00770B08" w:rsidRDefault="00F22AE1">
      <w:pPr>
        <w:jc w:val="both"/>
        <w:rPr>
          <w:rFonts w:asciiTheme="minorHAnsi" w:hAnsiTheme="minorHAnsi" w:cstheme="minorHAnsi"/>
        </w:rPr>
      </w:pPr>
    </w:p>
    <w:p w14:paraId="07213C86" w14:textId="77777777" w:rsidR="00770B08" w:rsidRPr="004D4825" w:rsidRDefault="00770B08" w:rsidP="00770B08">
      <w:pPr>
        <w:jc w:val="both"/>
        <w:rPr>
          <w:rFonts w:asciiTheme="minorHAnsi" w:hAnsiTheme="minorHAnsi" w:cs="Arial"/>
        </w:rPr>
      </w:pPr>
      <w:r w:rsidRPr="004D4825">
        <w:rPr>
          <w:rFonts w:asciiTheme="minorHAnsi" w:hAnsiTheme="minorHAnsi" w:cs="Arial"/>
        </w:rPr>
        <w:t>The post may contain an element of outreach and they may also be required to take on this role in other schools or in relation to teachers from other schools’.</w:t>
      </w:r>
    </w:p>
    <w:p w14:paraId="211D5ED7" w14:textId="77777777" w:rsidR="00F22AE1" w:rsidRPr="00396FCC" w:rsidRDefault="00F22AE1">
      <w:pPr>
        <w:jc w:val="both"/>
        <w:rPr>
          <w:rFonts w:asciiTheme="minorHAnsi" w:hAnsiTheme="minorHAnsi" w:cstheme="minorHAnsi"/>
          <w:i/>
        </w:rPr>
      </w:pPr>
    </w:p>
    <w:p w14:paraId="7ECC2895" w14:textId="7838BC4F" w:rsidR="00F22AE1" w:rsidRPr="00396FCC" w:rsidRDefault="00F22AE1">
      <w:pPr>
        <w:jc w:val="both"/>
        <w:rPr>
          <w:rFonts w:asciiTheme="minorHAnsi" w:hAnsiTheme="minorHAnsi" w:cstheme="minorHAnsi"/>
        </w:rPr>
      </w:pPr>
      <w:r w:rsidRPr="00396FCC">
        <w:rPr>
          <w:rFonts w:asciiTheme="minorHAnsi" w:hAnsiTheme="minorHAnsi" w:cstheme="minorHAnsi"/>
        </w:rPr>
        <w:t xml:space="preserve">Where the school decides to appoint a </w:t>
      </w:r>
      <w:r w:rsidR="00A51B7A" w:rsidRPr="00396FCC">
        <w:rPr>
          <w:rFonts w:asciiTheme="minorHAnsi" w:hAnsiTheme="minorHAnsi" w:cstheme="minorHAnsi"/>
        </w:rPr>
        <w:t>l</w:t>
      </w:r>
      <w:r w:rsidRPr="00396FCC">
        <w:rPr>
          <w:rFonts w:asciiTheme="minorHAnsi" w:hAnsiTheme="minorHAnsi" w:cstheme="minorHAnsi"/>
        </w:rPr>
        <w:t xml:space="preserve">eading </w:t>
      </w:r>
      <w:r w:rsidR="00A51B7A" w:rsidRPr="00396FCC">
        <w:rPr>
          <w:rFonts w:asciiTheme="minorHAnsi" w:hAnsiTheme="minorHAnsi" w:cstheme="minorHAnsi"/>
        </w:rPr>
        <w:t>p</w:t>
      </w:r>
      <w:r w:rsidRPr="00396FCC">
        <w:rPr>
          <w:rFonts w:asciiTheme="minorHAnsi" w:hAnsiTheme="minorHAnsi" w:cstheme="minorHAnsi"/>
        </w:rPr>
        <w:t xml:space="preserve">ractitioner, it will advertise </w:t>
      </w:r>
      <w:r w:rsidR="00705DD4" w:rsidRPr="00396FCC">
        <w:rPr>
          <w:rFonts w:asciiTheme="minorHAnsi" w:hAnsiTheme="minorHAnsi" w:cstheme="minorHAnsi"/>
        </w:rPr>
        <w:t>the vacancy and appoint in the same way as for other vacancies, satisfying itself that the successful candidate can demonstrate excellence in teaching and will be able to contribute to leading the improvement of teaching skills.</w:t>
      </w:r>
    </w:p>
    <w:p w14:paraId="793DCB18" w14:textId="77777777" w:rsidR="00F22AE1" w:rsidRPr="00396FCC" w:rsidRDefault="00F22AE1">
      <w:pPr>
        <w:jc w:val="both"/>
        <w:rPr>
          <w:rFonts w:asciiTheme="minorHAnsi" w:hAnsiTheme="minorHAnsi" w:cstheme="minorHAnsi"/>
        </w:rPr>
      </w:pPr>
    </w:p>
    <w:p w14:paraId="52A5585F" w14:textId="24C1A6BD" w:rsidR="00F22AE1" w:rsidRPr="00396FCC" w:rsidRDefault="00705DD4">
      <w:pPr>
        <w:jc w:val="both"/>
        <w:rPr>
          <w:rFonts w:asciiTheme="minorHAnsi" w:hAnsiTheme="minorHAnsi" w:cstheme="minorHAnsi"/>
        </w:rPr>
      </w:pPr>
      <w:r w:rsidRPr="00396FCC">
        <w:rPr>
          <w:rFonts w:asciiTheme="minorHAnsi" w:hAnsiTheme="minorHAnsi" w:cstheme="minorHAnsi"/>
        </w:rPr>
        <w:t xml:space="preserve">When setting the individual post range for teachers on the pay range for leading practitioners, the Governing </w:t>
      </w:r>
      <w:r w:rsidR="0085220D" w:rsidRPr="00396FCC">
        <w:rPr>
          <w:rFonts w:asciiTheme="minorHAnsi" w:hAnsiTheme="minorHAnsi" w:cstheme="minorHAnsi"/>
        </w:rPr>
        <w:t>Board</w:t>
      </w:r>
      <w:r w:rsidRPr="00396FCC">
        <w:rPr>
          <w:rFonts w:asciiTheme="minorHAnsi" w:hAnsiTheme="minorHAnsi" w:cstheme="minorHAnsi"/>
        </w:rPr>
        <w:t xml:space="preserve"> will have regard to the challenge and demands of the individual post and the school’s pay structure.  </w:t>
      </w:r>
    </w:p>
    <w:p w14:paraId="2C3C09B5" w14:textId="77777777" w:rsidR="00705DD4" w:rsidRPr="00396FCC" w:rsidRDefault="00705DD4">
      <w:pPr>
        <w:jc w:val="both"/>
        <w:rPr>
          <w:rFonts w:asciiTheme="minorHAnsi" w:hAnsiTheme="minorHAnsi" w:cstheme="minorHAnsi"/>
        </w:rPr>
      </w:pPr>
    </w:p>
    <w:p w14:paraId="164D2C63" w14:textId="77777777" w:rsidR="00705DD4" w:rsidRPr="00396FCC" w:rsidRDefault="00705DD4">
      <w:pPr>
        <w:jc w:val="both"/>
        <w:rPr>
          <w:rFonts w:asciiTheme="minorHAnsi" w:hAnsiTheme="minorHAnsi" w:cstheme="minorHAnsi"/>
        </w:rPr>
      </w:pPr>
      <w:r w:rsidRPr="00396FCC">
        <w:rPr>
          <w:rFonts w:asciiTheme="minorHAnsi" w:hAnsiTheme="minorHAnsi" w:cstheme="minorHAnsi"/>
        </w:rPr>
        <w:t>Where the school creates more than one such post, the individual post ranges for each post will be determined separately and can differ to reflect the different demands and challenges of each post.</w:t>
      </w:r>
    </w:p>
    <w:p w14:paraId="29AC9E52" w14:textId="77777777" w:rsidR="007230D9" w:rsidRPr="00396FCC" w:rsidRDefault="007230D9">
      <w:pPr>
        <w:jc w:val="both"/>
        <w:rPr>
          <w:rFonts w:asciiTheme="minorHAnsi" w:hAnsiTheme="minorHAnsi" w:cstheme="minorHAnsi"/>
        </w:rPr>
      </w:pPr>
    </w:p>
    <w:p w14:paraId="5E4266C9" w14:textId="16DBB843" w:rsidR="007230D9" w:rsidRPr="00396FCC" w:rsidRDefault="0068121E">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00793619" w:rsidRPr="00396FCC">
        <w:rPr>
          <w:rFonts w:asciiTheme="minorHAnsi" w:hAnsiTheme="minorHAnsi" w:cstheme="minorHAnsi"/>
        </w:rPr>
        <w:t xml:space="preserve"> will determine a</w:t>
      </w:r>
      <w:r w:rsidRPr="00396FCC">
        <w:rPr>
          <w:rFonts w:asciiTheme="minorHAnsi" w:hAnsiTheme="minorHAnsi" w:cstheme="minorHAnsi"/>
        </w:rPr>
        <w:t xml:space="preserve"> pay range on the </w:t>
      </w:r>
      <w:r w:rsidR="00A51B7A" w:rsidRPr="00396FCC">
        <w:rPr>
          <w:rFonts w:asciiTheme="minorHAnsi" w:hAnsiTheme="minorHAnsi" w:cstheme="minorHAnsi"/>
        </w:rPr>
        <w:t>l</w:t>
      </w:r>
      <w:r w:rsidRPr="00396FCC">
        <w:rPr>
          <w:rFonts w:asciiTheme="minorHAnsi" w:hAnsiTheme="minorHAnsi" w:cstheme="minorHAnsi"/>
        </w:rPr>
        <w:t xml:space="preserve">eading </w:t>
      </w:r>
      <w:r w:rsidR="00A51B7A" w:rsidRPr="00396FCC">
        <w:rPr>
          <w:rFonts w:asciiTheme="minorHAnsi" w:hAnsiTheme="minorHAnsi" w:cstheme="minorHAnsi"/>
        </w:rPr>
        <w:t>p</w:t>
      </w:r>
      <w:r w:rsidRPr="00396FCC">
        <w:rPr>
          <w:rFonts w:asciiTheme="minorHAnsi" w:hAnsiTheme="minorHAnsi" w:cstheme="minorHAnsi"/>
        </w:rPr>
        <w:t>ractitioner pay range</w:t>
      </w:r>
      <w:r w:rsidR="00E951F7" w:rsidRPr="00396FCC">
        <w:rPr>
          <w:rFonts w:asciiTheme="minorHAnsi" w:hAnsiTheme="minorHAnsi" w:cstheme="minorHAnsi"/>
        </w:rPr>
        <w:t xml:space="preserve"> </w:t>
      </w:r>
      <w:r w:rsidR="005B615F" w:rsidRPr="00396FCC">
        <w:rPr>
          <w:rFonts w:asciiTheme="minorHAnsi" w:hAnsiTheme="minorHAnsi" w:cstheme="minorHAnsi"/>
        </w:rPr>
        <w:t xml:space="preserve">and will need to ensure that the pay range reflects the requirements of the </w:t>
      </w:r>
      <w:r w:rsidR="002749C9" w:rsidRPr="00396FCC">
        <w:rPr>
          <w:rFonts w:asciiTheme="minorHAnsi" w:hAnsiTheme="minorHAnsi" w:cstheme="minorHAnsi"/>
          <w:iCs/>
        </w:rPr>
        <w:t>STPCD</w:t>
      </w:r>
      <w:r w:rsidR="005B615F" w:rsidRPr="00396FCC">
        <w:rPr>
          <w:rFonts w:asciiTheme="minorHAnsi" w:hAnsiTheme="minorHAnsi" w:cstheme="minorHAnsi"/>
        </w:rPr>
        <w:t xml:space="preserve"> in relation to the minimum and maximum salary amounts within the appropriate salary range </w:t>
      </w:r>
      <w:r w:rsidR="00793619" w:rsidRPr="00396FCC">
        <w:rPr>
          <w:rFonts w:asciiTheme="minorHAnsi" w:hAnsiTheme="minorHAnsi" w:cstheme="minorHAnsi"/>
        </w:rPr>
        <w:t>as set out in</w:t>
      </w:r>
      <w:r w:rsidR="005011EF" w:rsidRPr="00396FCC">
        <w:rPr>
          <w:rFonts w:asciiTheme="minorHAnsi" w:hAnsiTheme="minorHAnsi" w:cstheme="minorHAnsi"/>
        </w:rPr>
        <w:t xml:space="preserve"> the </w:t>
      </w:r>
      <w:r w:rsidR="002749C9" w:rsidRPr="00396FCC">
        <w:rPr>
          <w:rFonts w:asciiTheme="minorHAnsi" w:hAnsiTheme="minorHAnsi" w:cstheme="minorHAnsi"/>
          <w:iCs/>
        </w:rPr>
        <w:t>STPCD</w:t>
      </w:r>
      <w:r w:rsidR="005011EF" w:rsidRPr="00396FCC">
        <w:rPr>
          <w:rFonts w:asciiTheme="minorHAnsi" w:hAnsiTheme="minorHAnsi" w:cstheme="minorHAnsi"/>
        </w:rPr>
        <w:t xml:space="preserve"> (paragraph 16.3).</w:t>
      </w:r>
    </w:p>
    <w:p w14:paraId="346E134C" w14:textId="77777777" w:rsidR="0093143F" w:rsidRPr="00396FCC" w:rsidRDefault="0093143F">
      <w:pPr>
        <w:jc w:val="both"/>
        <w:rPr>
          <w:rFonts w:asciiTheme="minorHAnsi" w:hAnsiTheme="minorHAnsi" w:cstheme="minorHAnsi"/>
        </w:rPr>
      </w:pPr>
    </w:p>
    <w:p w14:paraId="27150576" w14:textId="7CFEEAB4" w:rsidR="00BF6330" w:rsidRPr="00396FCC" w:rsidRDefault="0093143F">
      <w:pPr>
        <w:jc w:val="both"/>
        <w:rPr>
          <w:rFonts w:asciiTheme="minorHAnsi" w:hAnsiTheme="minorHAnsi" w:cstheme="minorHAnsi"/>
        </w:rPr>
      </w:pPr>
      <w:r w:rsidRPr="00396FCC">
        <w:rPr>
          <w:rFonts w:asciiTheme="minorHAnsi" w:hAnsiTheme="minorHAnsi" w:cstheme="minorHAnsi"/>
        </w:rPr>
        <w:t xml:space="preserve">The pay range will need to reflect an increase on the minimum and maximum </w:t>
      </w:r>
      <w:r w:rsidR="008C3806" w:rsidRPr="00396FCC">
        <w:rPr>
          <w:rFonts w:asciiTheme="minorHAnsi" w:hAnsiTheme="minorHAnsi" w:cstheme="minorHAnsi"/>
        </w:rPr>
        <w:t>of the range</w:t>
      </w:r>
      <w:r w:rsidRPr="00396FCC">
        <w:rPr>
          <w:rFonts w:asciiTheme="minorHAnsi" w:hAnsiTheme="minorHAnsi" w:cstheme="minorHAnsi"/>
        </w:rPr>
        <w:t xml:space="preserve">.   All other pay points and the criteria which will determine incremental enhancement and/or salary enhancement   will be for the </w:t>
      </w:r>
      <w:r w:rsidR="00E968A6" w:rsidRPr="00396FCC">
        <w:rPr>
          <w:rFonts w:asciiTheme="minorHAnsi" w:hAnsiTheme="minorHAnsi" w:cstheme="minorHAnsi"/>
        </w:rPr>
        <w:t>s</w:t>
      </w:r>
      <w:r w:rsidRPr="00396FCC">
        <w:rPr>
          <w:rFonts w:asciiTheme="minorHAnsi" w:hAnsiTheme="minorHAnsi" w:cstheme="minorHAnsi"/>
        </w:rPr>
        <w:t>chool to decide.</w:t>
      </w:r>
    </w:p>
    <w:p w14:paraId="5A7EF9B8" w14:textId="77777777" w:rsidR="00AC06A0" w:rsidRPr="00396FCC" w:rsidRDefault="00AC06A0">
      <w:pPr>
        <w:jc w:val="both"/>
        <w:rPr>
          <w:rFonts w:asciiTheme="minorHAnsi" w:hAnsiTheme="minorHAnsi" w:cstheme="minorHAnsi"/>
          <w:b/>
        </w:rPr>
      </w:pPr>
    </w:p>
    <w:p w14:paraId="6C7F3FA1" w14:textId="3F106189" w:rsidR="00F22AE1"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.7</w:t>
      </w:r>
      <w:r w:rsidR="00355B26" w:rsidRPr="00396FCC">
        <w:rPr>
          <w:rFonts w:asciiTheme="minorHAnsi" w:hAnsiTheme="minorHAnsi" w:cstheme="minorHAnsi"/>
          <w:b/>
        </w:rPr>
        <w:tab/>
      </w:r>
      <w:r w:rsidR="00E951F7" w:rsidRPr="00396FCC">
        <w:rPr>
          <w:rFonts w:asciiTheme="minorHAnsi" w:hAnsiTheme="minorHAnsi" w:cstheme="minorHAnsi"/>
          <w:b/>
        </w:rPr>
        <w:t>Unqualified Teachers</w:t>
      </w:r>
    </w:p>
    <w:p w14:paraId="68B8F36E" w14:textId="77777777" w:rsidR="00E951F7" w:rsidRPr="00396FCC" w:rsidRDefault="00E951F7">
      <w:pPr>
        <w:jc w:val="both"/>
        <w:rPr>
          <w:rFonts w:asciiTheme="minorHAnsi" w:hAnsiTheme="minorHAnsi" w:cstheme="minorHAnsi"/>
        </w:rPr>
      </w:pPr>
    </w:p>
    <w:p w14:paraId="1477BA6C" w14:textId="1F558FBC" w:rsidR="00E92C81" w:rsidRPr="00E92C81" w:rsidRDefault="00E92C81" w:rsidP="00E92C81">
      <w:pPr>
        <w:jc w:val="both"/>
        <w:rPr>
          <w:rFonts w:asciiTheme="minorHAnsi" w:hAnsiTheme="minorHAnsi" w:cstheme="minorHAnsi"/>
        </w:rPr>
      </w:pPr>
      <w:r w:rsidRPr="00E92C81">
        <w:rPr>
          <w:rFonts w:asciiTheme="minorHAnsi" w:hAnsiTheme="minorHAnsi" w:cstheme="minorHAnsi"/>
        </w:rPr>
        <w:t xml:space="preserve">The school’s </w:t>
      </w:r>
      <w:r>
        <w:rPr>
          <w:rFonts w:asciiTheme="minorHAnsi" w:hAnsiTheme="minorHAnsi" w:cstheme="minorHAnsi"/>
        </w:rPr>
        <w:t xml:space="preserve">Unqualified Teachers </w:t>
      </w:r>
      <w:r w:rsidRPr="00E92C81">
        <w:rPr>
          <w:rFonts w:asciiTheme="minorHAnsi" w:hAnsiTheme="minorHAnsi" w:cstheme="minorHAnsi"/>
        </w:rPr>
        <w:t>Pay Range is as given below:</w:t>
      </w:r>
    </w:p>
    <w:p w14:paraId="50376EDD" w14:textId="77777777" w:rsidR="00E92C81" w:rsidRPr="00E92C81" w:rsidRDefault="00E92C81" w:rsidP="00E92C81">
      <w:pPr>
        <w:jc w:val="both"/>
        <w:rPr>
          <w:rFonts w:asciiTheme="minorHAnsi" w:hAnsiTheme="minorHAnsi" w:cstheme="minorHAnsi"/>
        </w:rPr>
      </w:pPr>
    </w:p>
    <w:tbl>
      <w:tblPr>
        <w:tblStyle w:val="TableGrid"/>
        <w:tblW w:w="0" w:type="auto"/>
        <w:tblInd w:w="144" w:type="dxa"/>
        <w:tblLook w:val="04A0" w:firstRow="1" w:lastRow="0" w:firstColumn="1" w:lastColumn="0" w:noHBand="0" w:noVBand="1"/>
      </w:tblPr>
      <w:tblGrid>
        <w:gridCol w:w="3962"/>
        <w:gridCol w:w="3969"/>
      </w:tblGrid>
      <w:tr w:rsidR="00E92C81" w:rsidRPr="00E92C81" w14:paraId="433AB0D6" w14:textId="77777777" w:rsidTr="00E92C81">
        <w:tc>
          <w:tcPr>
            <w:tcW w:w="3962" w:type="dxa"/>
          </w:tcPr>
          <w:p w14:paraId="73324369" w14:textId="77777777" w:rsidR="00E92C81" w:rsidRPr="00E92C81" w:rsidRDefault="00E92C81" w:rsidP="00E92C81">
            <w:pPr>
              <w:spacing w:after="0" w:line="240" w:lineRule="auto"/>
              <w:jc w:val="both"/>
              <w:rPr>
                <w:rFonts w:asciiTheme="minorHAnsi" w:eastAsia="Calibri" w:hAnsiTheme="minorHAnsi" w:cstheme="minorHAnsi"/>
                <w:b/>
                <w:sz w:val="22"/>
                <w:szCs w:val="22"/>
                <w:lang w:val="en-US"/>
              </w:rPr>
            </w:pPr>
            <w:r w:rsidRPr="00E92C81">
              <w:rPr>
                <w:rFonts w:asciiTheme="minorHAnsi" w:eastAsia="Calibri" w:hAnsiTheme="minorHAnsi" w:cstheme="minorHAnsi"/>
                <w:b/>
                <w:sz w:val="22"/>
                <w:szCs w:val="22"/>
                <w:lang w:val="en-US"/>
              </w:rPr>
              <w:t>Pay Point</w:t>
            </w:r>
          </w:p>
        </w:tc>
        <w:tc>
          <w:tcPr>
            <w:tcW w:w="3969" w:type="dxa"/>
          </w:tcPr>
          <w:p w14:paraId="6A51125F" w14:textId="77777777" w:rsidR="00E92C81" w:rsidRPr="00E92C81" w:rsidRDefault="00E92C81" w:rsidP="00E92C81">
            <w:pPr>
              <w:spacing w:after="0" w:line="240" w:lineRule="auto"/>
              <w:jc w:val="both"/>
              <w:rPr>
                <w:rFonts w:asciiTheme="minorHAnsi" w:eastAsia="Calibri" w:hAnsiTheme="minorHAnsi" w:cstheme="minorHAnsi"/>
                <w:b/>
                <w:sz w:val="22"/>
                <w:szCs w:val="22"/>
                <w:lang w:val="en-US"/>
              </w:rPr>
            </w:pPr>
            <w:r w:rsidRPr="00E92C81">
              <w:rPr>
                <w:rFonts w:asciiTheme="minorHAnsi" w:eastAsia="Calibri" w:hAnsiTheme="minorHAnsi" w:cstheme="minorHAnsi"/>
                <w:b/>
                <w:sz w:val="22"/>
                <w:szCs w:val="22"/>
                <w:lang w:val="en-US"/>
              </w:rPr>
              <w:t>Salary</w:t>
            </w:r>
          </w:p>
        </w:tc>
      </w:tr>
      <w:tr w:rsidR="00E92C81" w:rsidRPr="00E92C81" w14:paraId="3771FFBE" w14:textId="77777777" w:rsidTr="00E92C81">
        <w:trPr>
          <w:trHeight w:val="312"/>
        </w:trPr>
        <w:tc>
          <w:tcPr>
            <w:tcW w:w="3962" w:type="dxa"/>
          </w:tcPr>
          <w:p w14:paraId="2B5B99F8" w14:textId="0E94C48C"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w:t>
            </w:r>
            <w:r w:rsidRPr="00E92C81">
              <w:rPr>
                <w:rFonts w:asciiTheme="minorHAnsi" w:eastAsia="Calibri" w:hAnsiTheme="minorHAnsi" w:cstheme="minorHAnsi"/>
                <w:sz w:val="22"/>
                <w:szCs w:val="22"/>
                <w:lang w:val="en-US"/>
              </w:rPr>
              <w:t>1</w:t>
            </w:r>
          </w:p>
        </w:tc>
        <w:tc>
          <w:tcPr>
            <w:tcW w:w="3969" w:type="dxa"/>
          </w:tcPr>
          <w:p w14:paraId="742E835A" w14:textId="1B4703BE" w:rsidR="00E92C81" w:rsidRPr="00E92C81" w:rsidRDefault="00E92C81" w:rsidP="00E92C81">
            <w:pPr>
              <w:spacing w:after="0" w:line="240" w:lineRule="auto"/>
              <w:jc w:val="both"/>
              <w:rPr>
                <w:rFonts w:asciiTheme="minorHAnsi" w:eastAsia="Calibri" w:hAnsiTheme="minorHAnsi" w:cstheme="minorHAnsi"/>
                <w:sz w:val="22"/>
                <w:szCs w:val="22"/>
                <w:lang w:val="en-US"/>
              </w:rPr>
            </w:pPr>
            <w:r w:rsidRPr="00E92C81">
              <w:rPr>
                <w:rFonts w:asciiTheme="minorHAnsi" w:eastAsia="Calibri" w:hAnsiTheme="minorHAnsi" w:cstheme="minorHAnsi"/>
                <w:sz w:val="22"/>
                <w:szCs w:val="22"/>
                <w:lang w:val="en-US"/>
              </w:rPr>
              <w:t>£</w:t>
            </w:r>
            <w:r>
              <w:rPr>
                <w:rFonts w:asciiTheme="minorHAnsi" w:eastAsia="Calibri" w:hAnsiTheme="minorHAnsi" w:cstheme="minorHAnsi"/>
                <w:sz w:val="22"/>
                <w:szCs w:val="22"/>
                <w:lang w:val="en-US"/>
              </w:rPr>
              <w:t>26</w:t>
            </w:r>
            <w:r w:rsidRPr="00E92C81">
              <w:rPr>
                <w:rFonts w:asciiTheme="minorHAnsi" w:eastAsia="Calibri" w:hAnsiTheme="minorHAnsi" w:cstheme="minorHAnsi"/>
                <w:sz w:val="22"/>
                <w:szCs w:val="22"/>
                <w:lang w:val="en-US"/>
              </w:rPr>
              <w:t>,</w:t>
            </w:r>
            <w:r>
              <w:rPr>
                <w:rFonts w:asciiTheme="minorHAnsi" w:eastAsia="Calibri" w:hAnsiTheme="minorHAnsi" w:cstheme="minorHAnsi"/>
                <w:sz w:val="22"/>
                <w:szCs w:val="22"/>
                <w:lang w:val="en-US"/>
              </w:rPr>
              <w:t>789</w:t>
            </w:r>
          </w:p>
        </w:tc>
      </w:tr>
      <w:tr w:rsidR="00E92C81" w:rsidRPr="00E92C81" w14:paraId="5EB6A9D7" w14:textId="77777777" w:rsidTr="00E92C81">
        <w:trPr>
          <w:trHeight w:val="311"/>
        </w:trPr>
        <w:tc>
          <w:tcPr>
            <w:tcW w:w="3962" w:type="dxa"/>
          </w:tcPr>
          <w:p w14:paraId="1EE1DC55" w14:textId="448D109F"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w:t>
            </w:r>
            <w:r>
              <w:rPr>
                <w:rFonts w:asciiTheme="minorHAnsi" w:eastAsia="Calibri" w:hAnsiTheme="minorHAnsi" w:cstheme="minorHAnsi"/>
                <w:sz w:val="22"/>
                <w:szCs w:val="22"/>
                <w:lang w:val="en-US"/>
              </w:rPr>
              <w:t>2</w:t>
            </w:r>
          </w:p>
        </w:tc>
        <w:tc>
          <w:tcPr>
            <w:tcW w:w="3969" w:type="dxa"/>
          </w:tcPr>
          <w:p w14:paraId="59CE699E" w14:textId="03D40F1B" w:rsidR="00E92C81" w:rsidRPr="00E92C81" w:rsidRDefault="00E92C81" w:rsidP="00E92C81">
            <w:pPr>
              <w:spacing w:after="0" w:line="240" w:lineRule="auto"/>
              <w:jc w:val="both"/>
              <w:rPr>
                <w:rFonts w:asciiTheme="minorHAnsi" w:eastAsia="Calibri" w:hAnsiTheme="minorHAnsi" w:cstheme="minorHAnsi"/>
                <w:sz w:val="22"/>
                <w:szCs w:val="22"/>
                <w:lang w:val="en-US"/>
              </w:rPr>
            </w:pPr>
            <w:r w:rsidRPr="00E92C81">
              <w:rPr>
                <w:rFonts w:asciiTheme="minorHAnsi" w:eastAsia="Calibri" w:hAnsiTheme="minorHAnsi" w:cstheme="minorHAnsi"/>
                <w:sz w:val="22"/>
                <w:szCs w:val="22"/>
                <w:lang w:val="en-US"/>
              </w:rPr>
              <w:t>£</w:t>
            </w:r>
            <w:r>
              <w:rPr>
                <w:rFonts w:asciiTheme="minorHAnsi" w:eastAsia="Calibri" w:hAnsiTheme="minorHAnsi" w:cstheme="minorHAnsi"/>
                <w:sz w:val="22"/>
                <w:szCs w:val="22"/>
                <w:lang w:val="en-US"/>
              </w:rPr>
              <w:t>2</w:t>
            </w:r>
            <w:r w:rsidRPr="00E92C81">
              <w:rPr>
                <w:rFonts w:asciiTheme="minorHAnsi" w:eastAsia="Calibri" w:hAnsiTheme="minorHAnsi" w:cstheme="minorHAnsi"/>
                <w:sz w:val="22"/>
                <w:szCs w:val="22"/>
                <w:lang w:val="en-US"/>
              </w:rPr>
              <w:t>9,</w:t>
            </w:r>
            <w:r>
              <w:rPr>
                <w:rFonts w:asciiTheme="minorHAnsi" w:eastAsia="Calibri" w:hAnsiTheme="minorHAnsi" w:cstheme="minorHAnsi"/>
                <w:sz w:val="22"/>
                <w:szCs w:val="22"/>
                <w:lang w:val="en-US"/>
              </w:rPr>
              <w:t>3</w:t>
            </w:r>
            <w:r w:rsidRPr="00E92C81">
              <w:rPr>
                <w:rFonts w:asciiTheme="minorHAnsi" w:eastAsia="Calibri" w:hAnsiTheme="minorHAnsi" w:cstheme="minorHAnsi"/>
                <w:sz w:val="22"/>
                <w:szCs w:val="22"/>
                <w:lang w:val="en-US"/>
              </w:rPr>
              <w:t>8</w:t>
            </w:r>
            <w:r>
              <w:rPr>
                <w:rFonts w:asciiTheme="minorHAnsi" w:eastAsia="Calibri" w:hAnsiTheme="minorHAnsi" w:cstheme="minorHAnsi"/>
                <w:sz w:val="22"/>
                <w:szCs w:val="22"/>
                <w:lang w:val="en-US"/>
              </w:rPr>
              <w:t>3</w:t>
            </w:r>
          </w:p>
        </w:tc>
      </w:tr>
      <w:tr w:rsidR="00E92C81" w:rsidRPr="00E92C81" w14:paraId="34A3D879" w14:textId="77777777" w:rsidTr="00E92C81">
        <w:trPr>
          <w:trHeight w:val="312"/>
        </w:trPr>
        <w:tc>
          <w:tcPr>
            <w:tcW w:w="3962" w:type="dxa"/>
          </w:tcPr>
          <w:p w14:paraId="4F0B3A4D" w14:textId="06755143"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w:t>
            </w:r>
            <w:r>
              <w:rPr>
                <w:rFonts w:asciiTheme="minorHAnsi" w:eastAsia="Calibri" w:hAnsiTheme="minorHAnsi" w:cstheme="minorHAnsi"/>
                <w:sz w:val="22"/>
                <w:szCs w:val="22"/>
                <w:lang w:val="en-US"/>
              </w:rPr>
              <w:t>3</w:t>
            </w:r>
          </w:p>
        </w:tc>
        <w:tc>
          <w:tcPr>
            <w:tcW w:w="3969" w:type="dxa"/>
          </w:tcPr>
          <w:p w14:paraId="7CC88BB0" w14:textId="2A1C051F"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£3</w:t>
            </w:r>
            <w:r w:rsidRPr="00E92C81">
              <w:rPr>
                <w:rFonts w:asciiTheme="minorHAnsi" w:eastAsia="Calibri" w:hAnsiTheme="minorHAnsi" w:cstheme="minorHAnsi"/>
                <w:sz w:val="22"/>
                <w:szCs w:val="22"/>
                <w:lang w:val="en-US"/>
              </w:rPr>
              <w:t>1,9</w:t>
            </w:r>
            <w:r>
              <w:rPr>
                <w:rFonts w:asciiTheme="minorHAnsi" w:eastAsia="Calibri" w:hAnsiTheme="minorHAnsi" w:cstheme="minorHAnsi"/>
                <w:sz w:val="22"/>
                <w:szCs w:val="22"/>
                <w:lang w:val="en-US"/>
              </w:rPr>
              <w:t>74</w:t>
            </w:r>
          </w:p>
        </w:tc>
      </w:tr>
      <w:tr w:rsidR="00E92C81" w:rsidRPr="00E92C81" w14:paraId="211F4545" w14:textId="77777777" w:rsidTr="00E92C81">
        <w:trPr>
          <w:trHeight w:val="311"/>
        </w:trPr>
        <w:tc>
          <w:tcPr>
            <w:tcW w:w="3962" w:type="dxa"/>
          </w:tcPr>
          <w:p w14:paraId="3565A90A" w14:textId="1D672469"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UQT4</w:t>
            </w:r>
          </w:p>
        </w:tc>
        <w:tc>
          <w:tcPr>
            <w:tcW w:w="3969" w:type="dxa"/>
          </w:tcPr>
          <w:p w14:paraId="1812B7BB" w14:textId="55B32BA6" w:rsidR="00E92C81" w:rsidRPr="00E92C81" w:rsidRDefault="00E92C81" w:rsidP="00E92C81">
            <w:pPr>
              <w:spacing w:after="0" w:line="240" w:lineRule="auto"/>
              <w:jc w:val="both"/>
              <w:rPr>
                <w:rFonts w:asciiTheme="minorHAnsi" w:eastAsia="Calibri" w:hAnsiTheme="minorHAnsi" w:cstheme="minorHAnsi"/>
                <w:sz w:val="22"/>
                <w:szCs w:val="22"/>
                <w:lang w:val="en-US"/>
              </w:rPr>
            </w:pPr>
            <w:r w:rsidRPr="00E92C81">
              <w:rPr>
                <w:rFonts w:asciiTheme="minorHAnsi" w:eastAsia="Calibri" w:hAnsiTheme="minorHAnsi" w:cstheme="minorHAnsi"/>
                <w:sz w:val="22"/>
                <w:szCs w:val="22"/>
                <w:lang w:val="en-US"/>
              </w:rPr>
              <w:t>£</w:t>
            </w:r>
            <w:r>
              <w:rPr>
                <w:rFonts w:asciiTheme="minorHAnsi" w:eastAsia="Calibri" w:hAnsiTheme="minorHAnsi" w:cstheme="minorHAnsi"/>
                <w:sz w:val="22"/>
                <w:szCs w:val="22"/>
                <w:lang w:val="en-US"/>
              </w:rPr>
              <w:t>3</w:t>
            </w:r>
            <w:r w:rsidRPr="00E92C81">
              <w:rPr>
                <w:rFonts w:asciiTheme="minorHAnsi" w:eastAsia="Calibri" w:hAnsiTheme="minorHAnsi" w:cstheme="minorHAnsi"/>
                <w:sz w:val="22"/>
                <w:szCs w:val="22"/>
                <w:lang w:val="en-US"/>
              </w:rPr>
              <w:t>4,2</w:t>
            </w:r>
            <w:r>
              <w:rPr>
                <w:rFonts w:asciiTheme="minorHAnsi" w:eastAsia="Calibri" w:hAnsiTheme="minorHAnsi" w:cstheme="minorHAnsi"/>
                <w:sz w:val="22"/>
                <w:szCs w:val="22"/>
                <w:lang w:val="en-US"/>
              </w:rPr>
              <w:t>65</w:t>
            </w:r>
          </w:p>
        </w:tc>
      </w:tr>
      <w:tr w:rsidR="00E92C81" w:rsidRPr="00E92C81" w14:paraId="5BFE4408" w14:textId="77777777" w:rsidTr="00E92C81">
        <w:trPr>
          <w:trHeight w:val="312"/>
        </w:trPr>
        <w:tc>
          <w:tcPr>
            <w:tcW w:w="3962" w:type="dxa"/>
          </w:tcPr>
          <w:p w14:paraId="6158C746" w14:textId="74DF7039"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UQT5</w:t>
            </w:r>
            <w:r w:rsidRPr="00E92C81">
              <w:rPr>
                <w:rFonts w:asciiTheme="minorHAnsi" w:eastAsia="Calibri" w:hAnsiTheme="minorHAnsi" w:cstheme="minorHAnsi"/>
                <w:sz w:val="22"/>
                <w:szCs w:val="22"/>
                <w:lang w:val="en-US"/>
              </w:rPr>
              <w:t xml:space="preserve"> </w:t>
            </w:r>
          </w:p>
        </w:tc>
        <w:tc>
          <w:tcPr>
            <w:tcW w:w="3969" w:type="dxa"/>
          </w:tcPr>
          <w:p w14:paraId="25E1A185" w14:textId="348DC362"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£3</w:t>
            </w:r>
            <w:r w:rsidRPr="00E92C81">
              <w:rPr>
                <w:rFonts w:asciiTheme="minorHAnsi" w:eastAsia="Calibri" w:hAnsiTheme="minorHAnsi" w:cstheme="minorHAnsi"/>
                <w:sz w:val="22"/>
                <w:szCs w:val="22"/>
                <w:lang w:val="en-US"/>
              </w:rPr>
              <w:t>6,8</w:t>
            </w:r>
            <w:r>
              <w:rPr>
                <w:rFonts w:asciiTheme="minorHAnsi" w:eastAsia="Calibri" w:hAnsiTheme="minorHAnsi" w:cstheme="minorHAnsi"/>
                <w:sz w:val="22"/>
                <w:szCs w:val="22"/>
                <w:lang w:val="en-US"/>
              </w:rPr>
              <w:t>56</w:t>
            </w:r>
          </w:p>
        </w:tc>
      </w:tr>
      <w:tr w:rsidR="00E92C81" w:rsidRPr="00E92C81" w14:paraId="2DBD6F71" w14:textId="77777777" w:rsidTr="00E92C81">
        <w:trPr>
          <w:trHeight w:val="311"/>
        </w:trPr>
        <w:tc>
          <w:tcPr>
            <w:tcW w:w="3962" w:type="dxa"/>
          </w:tcPr>
          <w:p w14:paraId="76AB2256" w14:textId="1418001C" w:rsidR="00E92C81" w:rsidRPr="00E92C81" w:rsidRDefault="00E92C81" w:rsidP="00E92C81">
            <w:pPr>
              <w:spacing w:after="0" w:line="240" w:lineRule="auto"/>
              <w:jc w:val="both"/>
              <w:rPr>
                <w:rFonts w:asciiTheme="minorHAnsi" w:eastAsia="Calibri" w:hAnsiTheme="minorHAnsi" w:cstheme="minorHAnsi"/>
                <w:sz w:val="22"/>
                <w:szCs w:val="22"/>
                <w:lang w:val="en-US"/>
              </w:rPr>
            </w:pPr>
            <w:r>
              <w:rPr>
                <w:rFonts w:asciiTheme="minorHAnsi" w:eastAsia="Calibri" w:hAnsiTheme="minorHAnsi" w:cstheme="minorHAnsi"/>
                <w:sz w:val="22"/>
                <w:szCs w:val="22"/>
                <w:lang w:val="en-US"/>
              </w:rPr>
              <w:t>UQT6</w:t>
            </w:r>
          </w:p>
        </w:tc>
        <w:tc>
          <w:tcPr>
            <w:tcW w:w="3969" w:type="dxa"/>
          </w:tcPr>
          <w:p w14:paraId="1E513DD2" w14:textId="21B3E346" w:rsidR="00E92C81" w:rsidRPr="00E92C81" w:rsidRDefault="00E92C81" w:rsidP="00E92C81">
            <w:pPr>
              <w:spacing w:after="0" w:line="240" w:lineRule="auto"/>
              <w:jc w:val="both"/>
              <w:rPr>
                <w:rFonts w:asciiTheme="minorHAnsi" w:eastAsia="Calibri" w:hAnsiTheme="minorHAnsi" w:cstheme="minorHAnsi"/>
                <w:sz w:val="22"/>
                <w:szCs w:val="22"/>
                <w:lang w:val="en-US"/>
              </w:rPr>
            </w:pPr>
            <w:r w:rsidRPr="00E92C81">
              <w:rPr>
                <w:rFonts w:asciiTheme="minorHAnsi" w:eastAsia="Calibri" w:hAnsiTheme="minorHAnsi" w:cstheme="minorHAnsi"/>
                <w:sz w:val="22"/>
                <w:szCs w:val="22"/>
                <w:lang w:val="en-US"/>
              </w:rPr>
              <w:t>£</w:t>
            </w:r>
            <w:r>
              <w:rPr>
                <w:rFonts w:asciiTheme="minorHAnsi" w:eastAsia="Calibri" w:hAnsiTheme="minorHAnsi" w:cstheme="minorHAnsi"/>
                <w:sz w:val="22"/>
                <w:szCs w:val="22"/>
                <w:lang w:val="en-US"/>
              </w:rPr>
              <w:t>39,450</w:t>
            </w:r>
          </w:p>
        </w:tc>
      </w:tr>
    </w:tbl>
    <w:p w14:paraId="7ADCE077" w14:textId="77777777" w:rsidR="00E92C81" w:rsidRDefault="00E92C81">
      <w:pPr>
        <w:jc w:val="both"/>
        <w:rPr>
          <w:rFonts w:asciiTheme="minorHAnsi" w:hAnsiTheme="minorHAnsi" w:cstheme="minorHAnsi"/>
        </w:rPr>
      </w:pPr>
    </w:p>
    <w:p w14:paraId="225C67E8" w14:textId="32622973" w:rsidR="00222B67" w:rsidRPr="00396FCC" w:rsidRDefault="00222B67">
      <w:pPr>
        <w:jc w:val="both"/>
        <w:rPr>
          <w:rFonts w:asciiTheme="minorHAnsi" w:hAnsiTheme="minorHAnsi" w:cstheme="minorHAnsi"/>
        </w:rPr>
      </w:pPr>
      <w:r w:rsidRPr="00396FCC">
        <w:rPr>
          <w:rFonts w:asciiTheme="minorHAnsi" w:hAnsiTheme="minorHAnsi" w:cstheme="minorHAnsi"/>
        </w:rPr>
        <w:t>Unqualified teachers are paid according to the pay scales set out in the STPCD. Schools must ensure that unqualified teachers receive a salary that falls within the unqualified teacher pay range.</w:t>
      </w:r>
      <w:r w:rsidR="00245FF6" w:rsidRPr="00396FCC">
        <w:rPr>
          <w:rFonts w:asciiTheme="minorHAnsi" w:hAnsiTheme="minorHAnsi" w:cstheme="minorHAnsi"/>
        </w:rPr>
        <w:t xml:space="preserve">  </w:t>
      </w:r>
      <w:r w:rsidRPr="00396FCC">
        <w:rPr>
          <w:rFonts w:asciiTheme="minorHAnsi" w:hAnsiTheme="minorHAnsi" w:cstheme="minorHAnsi"/>
        </w:rPr>
        <w:t>This pay range sets a minimum and maximum salary, but the exact figure</w:t>
      </w:r>
      <w:r w:rsidR="00647F76" w:rsidRPr="00396FCC">
        <w:rPr>
          <w:rFonts w:asciiTheme="minorHAnsi" w:hAnsiTheme="minorHAnsi" w:cstheme="minorHAnsi"/>
        </w:rPr>
        <w:t>s</w:t>
      </w:r>
      <w:r w:rsidRPr="00396FCC">
        <w:rPr>
          <w:rFonts w:asciiTheme="minorHAnsi" w:hAnsiTheme="minorHAnsi" w:cstheme="minorHAnsi"/>
        </w:rPr>
        <w:t xml:space="preserve"> within this range </w:t>
      </w:r>
      <w:r w:rsidR="00A822F9" w:rsidRPr="00396FCC">
        <w:rPr>
          <w:rFonts w:asciiTheme="minorHAnsi" w:hAnsiTheme="minorHAnsi" w:cstheme="minorHAnsi"/>
        </w:rPr>
        <w:t>are</w:t>
      </w:r>
      <w:r w:rsidRPr="00396FCC">
        <w:rPr>
          <w:rFonts w:asciiTheme="minorHAnsi" w:hAnsiTheme="minorHAnsi" w:cstheme="minorHAnsi"/>
        </w:rPr>
        <w:t xml:space="preserve"> determined by t</w:t>
      </w:r>
      <w:r w:rsidR="00D10D0C" w:rsidRPr="00396FCC">
        <w:rPr>
          <w:rFonts w:asciiTheme="minorHAnsi" w:hAnsiTheme="minorHAnsi" w:cstheme="minorHAnsi"/>
        </w:rPr>
        <w:t>his</w:t>
      </w:r>
      <w:r w:rsidRPr="00396FCC">
        <w:rPr>
          <w:rFonts w:asciiTheme="minorHAnsi" w:hAnsiTheme="minorHAnsi" w:cstheme="minorHAnsi"/>
        </w:rPr>
        <w:t xml:space="preserve"> </w:t>
      </w:r>
      <w:r w:rsidR="00DF20A1" w:rsidRPr="00396FCC">
        <w:rPr>
          <w:rFonts w:asciiTheme="minorHAnsi" w:hAnsiTheme="minorHAnsi" w:cstheme="minorHAnsi"/>
        </w:rPr>
        <w:t>school</w:t>
      </w:r>
      <w:r w:rsidR="009C2BE2" w:rsidRPr="00396FCC">
        <w:rPr>
          <w:rFonts w:asciiTheme="minorHAnsi" w:hAnsiTheme="minorHAnsi" w:cstheme="minorHAnsi"/>
        </w:rPr>
        <w:t>’</w:t>
      </w:r>
      <w:r w:rsidR="00DF20A1" w:rsidRPr="00396FCC">
        <w:rPr>
          <w:rFonts w:asciiTheme="minorHAnsi" w:hAnsiTheme="minorHAnsi" w:cstheme="minorHAnsi"/>
        </w:rPr>
        <w:t xml:space="preserve">s </w:t>
      </w:r>
      <w:r w:rsidR="00E81021" w:rsidRPr="00396FCC">
        <w:rPr>
          <w:rFonts w:asciiTheme="minorHAnsi" w:hAnsiTheme="minorHAnsi" w:cstheme="minorHAnsi"/>
        </w:rPr>
        <w:t>unqualified teachers</w:t>
      </w:r>
      <w:r w:rsidR="00023FF6" w:rsidRPr="00396FCC">
        <w:rPr>
          <w:rFonts w:asciiTheme="minorHAnsi" w:hAnsiTheme="minorHAnsi" w:cstheme="minorHAnsi"/>
        </w:rPr>
        <w:t>’</w:t>
      </w:r>
      <w:r w:rsidR="00E81021" w:rsidRPr="00396FCC">
        <w:rPr>
          <w:rFonts w:asciiTheme="minorHAnsi" w:hAnsiTheme="minorHAnsi" w:cstheme="minorHAnsi"/>
        </w:rPr>
        <w:t xml:space="preserve"> pay range</w:t>
      </w:r>
      <w:r w:rsidR="002D2538" w:rsidRPr="00396FCC">
        <w:rPr>
          <w:rFonts w:asciiTheme="minorHAnsi" w:hAnsiTheme="minorHAnsi" w:cstheme="minorHAnsi"/>
        </w:rPr>
        <w:t xml:space="preserve"> as</w:t>
      </w:r>
      <w:r w:rsidR="00E81021" w:rsidRPr="00396FCC">
        <w:rPr>
          <w:rFonts w:asciiTheme="minorHAnsi" w:hAnsiTheme="minorHAnsi" w:cstheme="minorHAnsi"/>
        </w:rPr>
        <w:t xml:space="preserve"> set out under Appendix </w:t>
      </w:r>
      <w:r w:rsidR="00770B08">
        <w:rPr>
          <w:rFonts w:asciiTheme="minorHAnsi" w:hAnsiTheme="minorHAnsi" w:cstheme="minorHAnsi"/>
        </w:rPr>
        <w:t>2</w:t>
      </w:r>
      <w:r w:rsidR="00C45DE3" w:rsidRPr="00396FCC">
        <w:rPr>
          <w:rFonts w:asciiTheme="minorHAnsi" w:hAnsiTheme="minorHAnsi" w:cstheme="minorHAnsi"/>
        </w:rPr>
        <w:t xml:space="preserve"> </w:t>
      </w:r>
    </w:p>
    <w:p w14:paraId="4D7BB045" w14:textId="77777777" w:rsidR="002E2C63" w:rsidRPr="00396FCC" w:rsidRDefault="002E2C63" w:rsidP="001244FA">
      <w:pPr>
        <w:jc w:val="both"/>
        <w:rPr>
          <w:rFonts w:asciiTheme="minorHAnsi" w:hAnsiTheme="minorHAnsi" w:cstheme="minorHAnsi"/>
        </w:rPr>
      </w:pPr>
    </w:p>
    <w:p w14:paraId="10A105ED" w14:textId="5DF53B2C" w:rsidR="00736A7F" w:rsidRPr="00396FCC" w:rsidRDefault="00736A7F">
      <w:pPr>
        <w:jc w:val="both"/>
        <w:rPr>
          <w:rFonts w:asciiTheme="minorHAnsi" w:hAnsiTheme="minorHAnsi" w:cstheme="minorHAnsi"/>
        </w:rPr>
      </w:pPr>
      <w:r w:rsidRPr="00396FCC">
        <w:rPr>
          <w:rFonts w:asciiTheme="minorHAnsi" w:hAnsiTheme="minorHAnsi" w:cstheme="minorHAnsi"/>
        </w:rPr>
        <w:t>Upon obtaining qualified teacher status, an unqualified teacher will be transferred to a salary within the Main Pay Range which is the same or higher than the sum of salary paid on the Unqualified Teachers Pay Range.</w:t>
      </w:r>
    </w:p>
    <w:p w14:paraId="23EBF91A" w14:textId="77777777" w:rsidR="00F24132" w:rsidRPr="00396FCC" w:rsidRDefault="00F24132">
      <w:pPr>
        <w:jc w:val="both"/>
        <w:rPr>
          <w:rFonts w:asciiTheme="minorHAnsi" w:hAnsiTheme="minorHAnsi" w:cstheme="minorHAnsi"/>
        </w:rPr>
      </w:pPr>
    </w:p>
    <w:p w14:paraId="229661F2" w14:textId="29CDDAB8"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.8</w:t>
      </w:r>
      <w:r w:rsidR="00355B26" w:rsidRPr="00396FCC">
        <w:rPr>
          <w:rFonts w:asciiTheme="minorHAnsi" w:hAnsiTheme="minorHAnsi" w:cstheme="minorHAnsi"/>
          <w:b/>
        </w:rPr>
        <w:tab/>
      </w:r>
      <w:r w:rsidR="00F53564" w:rsidRPr="00396FCC">
        <w:rPr>
          <w:rFonts w:asciiTheme="minorHAnsi" w:hAnsiTheme="minorHAnsi" w:cstheme="minorHAnsi"/>
          <w:b/>
        </w:rPr>
        <w:t>Part-time Teachers</w:t>
      </w:r>
    </w:p>
    <w:p w14:paraId="7E38434C" w14:textId="77777777" w:rsidR="00F53564" w:rsidRPr="00396FCC" w:rsidRDefault="00F53564">
      <w:pPr>
        <w:jc w:val="both"/>
        <w:rPr>
          <w:rFonts w:asciiTheme="minorHAnsi" w:hAnsiTheme="minorHAnsi" w:cstheme="minorHAnsi"/>
        </w:rPr>
      </w:pPr>
    </w:p>
    <w:p w14:paraId="1C8EDE1F" w14:textId="77777777" w:rsidR="00F24132" w:rsidRPr="00396FCC" w:rsidRDefault="00F53564">
      <w:pPr>
        <w:jc w:val="both"/>
        <w:rPr>
          <w:rFonts w:asciiTheme="minorHAnsi" w:hAnsiTheme="minorHAnsi" w:cstheme="minorHAnsi"/>
        </w:rPr>
      </w:pPr>
      <w:r w:rsidRPr="00396FCC">
        <w:rPr>
          <w:rFonts w:asciiTheme="minorHAnsi" w:hAnsiTheme="minorHAnsi" w:cstheme="minorHAnsi"/>
        </w:rPr>
        <w:t xml:space="preserve">Teachers employed on an ongoing basis at the school but who work less than a full working week are deemed to be part-time.  </w:t>
      </w:r>
    </w:p>
    <w:p w14:paraId="0ACC5385" w14:textId="77777777" w:rsidR="00F24132" w:rsidRPr="00396FCC" w:rsidRDefault="00F24132">
      <w:pPr>
        <w:jc w:val="both"/>
        <w:rPr>
          <w:rFonts w:asciiTheme="minorHAnsi" w:hAnsiTheme="minorHAnsi" w:cstheme="minorHAnsi"/>
        </w:rPr>
      </w:pPr>
    </w:p>
    <w:p w14:paraId="5C1C6C43" w14:textId="0B839D63" w:rsidR="0010751F" w:rsidRPr="00396FCC" w:rsidRDefault="00F53564">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give them a written statement detailing their working time obligations and the standard mechanism used to determine their pay, subject to the provisions of the statutory pay and working time arrangements and by comparison with the school’s timetabled teaching week for a full-time teacher in an equivalent post.</w:t>
      </w:r>
      <w:r w:rsidR="003178BE" w:rsidRPr="00396FCC">
        <w:rPr>
          <w:rFonts w:asciiTheme="minorHAnsi" w:hAnsiTheme="minorHAnsi" w:cstheme="minorHAnsi"/>
        </w:rPr>
        <w:t xml:space="preserve"> </w:t>
      </w:r>
    </w:p>
    <w:p w14:paraId="6806D2CE" w14:textId="68D22524" w:rsidR="0010751F" w:rsidRPr="00396FCC" w:rsidRDefault="0010751F">
      <w:pPr>
        <w:jc w:val="both"/>
        <w:rPr>
          <w:rFonts w:asciiTheme="minorHAnsi" w:hAnsiTheme="minorHAnsi" w:cstheme="minorHAnsi"/>
        </w:rPr>
      </w:pPr>
    </w:p>
    <w:p w14:paraId="60E7BD07" w14:textId="4E37422C" w:rsidR="0010751F" w:rsidRPr="00396FCC" w:rsidRDefault="0010751F">
      <w:pPr>
        <w:jc w:val="both"/>
        <w:rPr>
          <w:rFonts w:asciiTheme="minorHAnsi" w:hAnsiTheme="minorHAnsi" w:cstheme="minorHAnsi"/>
        </w:rPr>
      </w:pPr>
      <w:r w:rsidRPr="00396FCC">
        <w:rPr>
          <w:rFonts w:asciiTheme="minorHAnsi" w:hAnsiTheme="minorHAnsi" w:cstheme="minorHAnsi"/>
        </w:rPr>
        <w:t xml:space="preserve">When calculating an individual’s working week, please refer to </w:t>
      </w:r>
      <w:r w:rsidR="002749C9" w:rsidRPr="00396FCC">
        <w:rPr>
          <w:rFonts w:asciiTheme="minorHAnsi" w:hAnsiTheme="minorHAnsi" w:cstheme="minorHAnsi"/>
          <w:iCs/>
        </w:rPr>
        <w:t>STPCD</w:t>
      </w:r>
      <w:r w:rsidRPr="00396FCC">
        <w:rPr>
          <w:rFonts w:asciiTheme="minorHAnsi" w:hAnsiTheme="minorHAnsi" w:cstheme="minorHAnsi"/>
        </w:rPr>
        <w:t xml:space="preserve"> </w:t>
      </w:r>
      <w:r w:rsidR="00835CE0" w:rsidRPr="00396FCC">
        <w:rPr>
          <w:rFonts w:asciiTheme="minorHAnsi" w:hAnsiTheme="minorHAnsi" w:cstheme="minorHAnsi"/>
        </w:rPr>
        <w:t>Section 3 (Part-time teachers’ remuneration)</w:t>
      </w:r>
      <w:r w:rsidRPr="00396FCC">
        <w:rPr>
          <w:rFonts w:asciiTheme="minorHAnsi" w:hAnsiTheme="minorHAnsi" w:cstheme="minorHAnsi"/>
        </w:rPr>
        <w:t xml:space="preserve"> for further guidance.</w:t>
      </w:r>
    </w:p>
    <w:p w14:paraId="3C0F81F3" w14:textId="77777777" w:rsidR="0010751F" w:rsidRPr="00396FCC" w:rsidRDefault="0010751F">
      <w:pPr>
        <w:jc w:val="both"/>
        <w:rPr>
          <w:rFonts w:asciiTheme="minorHAnsi" w:hAnsiTheme="minorHAnsi" w:cstheme="minorHAnsi"/>
        </w:rPr>
      </w:pPr>
    </w:p>
    <w:p w14:paraId="4F7AB843" w14:textId="35F41F55" w:rsidR="00F53564" w:rsidRPr="00396FCC" w:rsidRDefault="003178BE">
      <w:pPr>
        <w:jc w:val="both"/>
        <w:rPr>
          <w:rFonts w:asciiTheme="minorHAnsi" w:hAnsiTheme="minorHAnsi" w:cstheme="minorHAnsi"/>
        </w:rPr>
      </w:pPr>
      <w:r w:rsidRPr="00396FCC">
        <w:rPr>
          <w:rFonts w:asciiTheme="minorHAnsi" w:hAnsiTheme="minorHAnsi" w:cstheme="minorHAnsi"/>
        </w:rPr>
        <w:t>The salary of any pay allowances, except TLR3s for part</w:t>
      </w:r>
      <w:r w:rsidR="005D25A5" w:rsidRPr="00396FCC">
        <w:rPr>
          <w:rFonts w:asciiTheme="minorHAnsi" w:hAnsiTheme="minorHAnsi" w:cstheme="minorHAnsi"/>
        </w:rPr>
        <w:t>-</w:t>
      </w:r>
      <w:r w:rsidRPr="00396FCC">
        <w:rPr>
          <w:rFonts w:asciiTheme="minorHAnsi" w:hAnsiTheme="minorHAnsi" w:cstheme="minorHAnsi"/>
        </w:rPr>
        <w:t>time staff</w:t>
      </w:r>
      <w:r w:rsidR="00F277B1" w:rsidRPr="00396FCC">
        <w:rPr>
          <w:rFonts w:asciiTheme="minorHAnsi" w:hAnsiTheme="minorHAnsi" w:cstheme="minorHAnsi"/>
        </w:rPr>
        <w:t>,</w:t>
      </w:r>
      <w:r w:rsidRPr="00396FCC">
        <w:rPr>
          <w:rFonts w:asciiTheme="minorHAnsi" w:hAnsiTheme="minorHAnsi" w:cstheme="minorHAnsi"/>
        </w:rPr>
        <w:t xml:space="preserve"> will be pro rata</w:t>
      </w:r>
      <w:r w:rsidR="00F277B1" w:rsidRPr="00396FCC">
        <w:rPr>
          <w:rFonts w:asciiTheme="minorHAnsi" w:hAnsiTheme="minorHAnsi" w:cstheme="minorHAnsi"/>
        </w:rPr>
        <w:t>.</w:t>
      </w:r>
    </w:p>
    <w:p w14:paraId="31FBD3B5" w14:textId="77777777" w:rsidR="00BB4D0B" w:rsidRPr="00396FCC" w:rsidRDefault="00BB4D0B">
      <w:pPr>
        <w:jc w:val="both"/>
        <w:rPr>
          <w:rFonts w:asciiTheme="minorHAnsi" w:hAnsiTheme="minorHAnsi" w:cstheme="minorHAnsi"/>
        </w:rPr>
      </w:pPr>
    </w:p>
    <w:p w14:paraId="24F599C7" w14:textId="6A5F5D88"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.9</w:t>
      </w:r>
      <w:r w:rsidR="00355B26" w:rsidRPr="00396FCC">
        <w:rPr>
          <w:rFonts w:asciiTheme="minorHAnsi" w:hAnsiTheme="minorHAnsi" w:cstheme="minorHAnsi"/>
          <w:b/>
        </w:rPr>
        <w:tab/>
      </w:r>
      <w:r w:rsidR="00F53564" w:rsidRPr="00396FCC">
        <w:rPr>
          <w:rFonts w:asciiTheme="minorHAnsi" w:hAnsiTheme="minorHAnsi" w:cstheme="minorHAnsi"/>
          <w:b/>
        </w:rPr>
        <w:t>Short Notice/Supply Teachers</w:t>
      </w:r>
    </w:p>
    <w:p w14:paraId="7D1924A8" w14:textId="77777777" w:rsidR="00F53564" w:rsidRPr="00396FCC" w:rsidRDefault="00F53564">
      <w:pPr>
        <w:jc w:val="both"/>
        <w:rPr>
          <w:rFonts w:asciiTheme="minorHAnsi" w:hAnsiTheme="minorHAnsi" w:cstheme="minorHAnsi"/>
        </w:rPr>
      </w:pPr>
    </w:p>
    <w:p w14:paraId="48A0382B" w14:textId="054AC741" w:rsidR="00F53564" w:rsidRPr="00396FCC" w:rsidRDefault="00F53564">
      <w:pPr>
        <w:jc w:val="both"/>
        <w:rPr>
          <w:rFonts w:asciiTheme="minorHAnsi" w:hAnsiTheme="minorHAnsi" w:cstheme="minorHAnsi"/>
        </w:rPr>
      </w:pPr>
      <w:r w:rsidRPr="00396FCC">
        <w:rPr>
          <w:rFonts w:asciiTheme="minorHAnsi" w:hAnsiTheme="minorHAnsi" w:cstheme="minorHAnsi"/>
        </w:rPr>
        <w:t>Teachers employed on a day-to-day or other short notice basis will be paid on a daily basis calculated on the assumption that a full working year consists of 195 days</w:t>
      </w:r>
      <w:r w:rsidR="00A6653C" w:rsidRPr="00396FCC">
        <w:rPr>
          <w:rFonts w:asciiTheme="minorHAnsi" w:hAnsiTheme="minorHAnsi" w:cstheme="minorHAnsi"/>
        </w:rPr>
        <w:t>;</w:t>
      </w:r>
      <w:r w:rsidR="00E61E14" w:rsidRPr="00396FCC">
        <w:rPr>
          <w:rFonts w:asciiTheme="minorHAnsi" w:hAnsiTheme="minorHAnsi" w:cstheme="minorHAnsi"/>
        </w:rPr>
        <w:t xml:space="preserve"> </w:t>
      </w:r>
      <w:r w:rsidRPr="00396FCC">
        <w:rPr>
          <w:rFonts w:asciiTheme="minorHAnsi" w:hAnsiTheme="minorHAnsi" w:cstheme="minorHAnsi"/>
        </w:rPr>
        <w:t>periods of employment for less than a day being calculated pro-rata.</w:t>
      </w:r>
    </w:p>
    <w:p w14:paraId="0C699EE6" w14:textId="77777777" w:rsidR="00F24132" w:rsidRPr="00396FCC" w:rsidRDefault="00F24132">
      <w:pPr>
        <w:jc w:val="both"/>
        <w:rPr>
          <w:rFonts w:asciiTheme="minorHAnsi" w:hAnsiTheme="minorHAnsi" w:cstheme="minorHAnsi"/>
        </w:rPr>
      </w:pPr>
    </w:p>
    <w:p w14:paraId="45979C44" w14:textId="5BACBA08" w:rsidR="00261B1B" w:rsidRPr="00396FCC" w:rsidRDefault="000C19CF">
      <w:pPr>
        <w:jc w:val="both"/>
        <w:rPr>
          <w:rFonts w:asciiTheme="minorHAnsi" w:hAnsiTheme="minorHAnsi" w:cstheme="minorHAnsi"/>
        </w:rPr>
      </w:pPr>
      <w:r w:rsidRPr="00396FCC">
        <w:rPr>
          <w:rFonts w:asciiTheme="minorHAnsi" w:hAnsiTheme="minorHAnsi" w:cstheme="minorHAnsi"/>
        </w:rPr>
        <w:t xml:space="preserve">It is the </w:t>
      </w:r>
      <w:r w:rsidR="00E968A6" w:rsidRPr="00396FCC">
        <w:rPr>
          <w:rFonts w:asciiTheme="minorHAnsi" w:hAnsiTheme="minorHAnsi" w:cstheme="minorHAnsi"/>
        </w:rPr>
        <w:t>s</w:t>
      </w:r>
      <w:r w:rsidRPr="00396FCC">
        <w:rPr>
          <w:rFonts w:asciiTheme="minorHAnsi" w:hAnsiTheme="minorHAnsi" w:cstheme="minorHAnsi"/>
        </w:rPr>
        <w:t>chool’s responsibility to determine the pay point an individual teacher will be paid.</w:t>
      </w:r>
    </w:p>
    <w:p w14:paraId="6452C3F4" w14:textId="0E6F47CA" w:rsidR="00F53564" w:rsidRDefault="00F53564">
      <w:pPr>
        <w:jc w:val="both"/>
        <w:rPr>
          <w:rFonts w:asciiTheme="minorHAnsi" w:hAnsiTheme="minorHAnsi" w:cstheme="minorHAnsi"/>
        </w:rPr>
      </w:pPr>
    </w:p>
    <w:p w14:paraId="5E21CEB9" w14:textId="77777777" w:rsidR="00E614C4" w:rsidRPr="00396FCC" w:rsidRDefault="00E614C4">
      <w:pPr>
        <w:jc w:val="both"/>
        <w:rPr>
          <w:rFonts w:asciiTheme="minorHAnsi" w:hAnsiTheme="minorHAnsi" w:cstheme="minorHAnsi"/>
        </w:rPr>
      </w:pPr>
    </w:p>
    <w:p w14:paraId="56344D04" w14:textId="382AC683" w:rsidR="00753324"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E9360F" w:rsidRPr="00396FCC">
        <w:rPr>
          <w:rFonts w:asciiTheme="minorHAnsi" w:hAnsiTheme="minorHAnsi" w:cstheme="minorHAnsi"/>
          <w:b/>
        </w:rPr>
        <w:t>0</w:t>
      </w:r>
      <w:r w:rsidR="00355B26" w:rsidRPr="00396FCC">
        <w:rPr>
          <w:rFonts w:asciiTheme="minorHAnsi" w:hAnsiTheme="minorHAnsi" w:cstheme="minorHAnsi"/>
          <w:b/>
        </w:rPr>
        <w:tab/>
      </w:r>
      <w:r w:rsidR="00B002AB" w:rsidRPr="00396FCC">
        <w:rPr>
          <w:rFonts w:asciiTheme="minorHAnsi" w:hAnsiTheme="minorHAnsi" w:cstheme="minorHAnsi"/>
          <w:b/>
        </w:rPr>
        <w:t>Leadership Group Pay</w:t>
      </w:r>
      <w:r w:rsidR="00D862E6" w:rsidRPr="00396FCC">
        <w:rPr>
          <w:rFonts w:asciiTheme="minorHAnsi" w:hAnsiTheme="minorHAnsi" w:cstheme="minorHAnsi"/>
          <w:b/>
        </w:rPr>
        <w:t xml:space="preserve"> </w:t>
      </w:r>
    </w:p>
    <w:p w14:paraId="5748C03A" w14:textId="77777777" w:rsidR="008F69A0" w:rsidRPr="00396FCC" w:rsidRDefault="008F69A0">
      <w:pPr>
        <w:jc w:val="both"/>
        <w:rPr>
          <w:rFonts w:asciiTheme="minorHAnsi" w:hAnsiTheme="minorHAnsi" w:cstheme="minorHAnsi"/>
          <w:b/>
        </w:rPr>
      </w:pPr>
    </w:p>
    <w:p w14:paraId="6E681DF9" w14:textId="0808291F" w:rsidR="008F69A0" w:rsidRPr="00396FCC" w:rsidRDefault="008F69A0">
      <w:pPr>
        <w:jc w:val="both"/>
        <w:rPr>
          <w:rFonts w:asciiTheme="minorHAnsi" w:hAnsiTheme="minorHAnsi" w:cstheme="minorHAnsi"/>
          <w:bCs/>
        </w:rPr>
      </w:pPr>
      <w:r w:rsidRPr="00396FCC">
        <w:rPr>
          <w:rFonts w:asciiTheme="minorHAnsi" w:hAnsiTheme="minorHAnsi" w:cstheme="minorHAnsi"/>
          <w:bCs/>
        </w:rPr>
        <w:t>Refer to Part 2 of the</w:t>
      </w:r>
      <w:r w:rsidR="00F51DAF" w:rsidRPr="00396FCC">
        <w:rPr>
          <w:rFonts w:asciiTheme="minorHAnsi" w:hAnsiTheme="minorHAnsi" w:cstheme="minorHAnsi"/>
          <w:bCs/>
        </w:rPr>
        <w:t xml:space="preserve"> prevailing</w:t>
      </w:r>
      <w:r w:rsidRPr="00396FCC">
        <w:rPr>
          <w:rFonts w:asciiTheme="minorHAnsi" w:hAnsiTheme="minorHAnsi" w:cstheme="minorHAnsi"/>
          <w:bCs/>
        </w:rPr>
        <w:t xml:space="preserve"> </w:t>
      </w:r>
      <w:hyperlink r:id="rId15" w:history="1">
        <w:r w:rsidRPr="00396FCC">
          <w:rPr>
            <w:rStyle w:val="Hyperlink"/>
            <w:rFonts w:asciiTheme="minorHAnsi" w:hAnsiTheme="minorHAnsi" w:cstheme="minorHAnsi"/>
            <w:bCs/>
          </w:rPr>
          <w:t>School Teachers’ Pay and Conditions Document (STPCD</w:t>
        </w:r>
        <w:r w:rsidR="00F51DAF" w:rsidRPr="00396FCC">
          <w:rPr>
            <w:rStyle w:val="Hyperlink"/>
            <w:rFonts w:asciiTheme="minorHAnsi" w:hAnsiTheme="minorHAnsi" w:cstheme="minorHAnsi"/>
            <w:bCs/>
          </w:rPr>
          <w:t>)</w:t>
        </w:r>
      </w:hyperlink>
      <w:r w:rsidR="0055675A" w:rsidRPr="00396FCC">
        <w:rPr>
          <w:rFonts w:asciiTheme="minorHAnsi" w:hAnsiTheme="minorHAnsi" w:cstheme="minorHAnsi"/>
          <w:bCs/>
        </w:rPr>
        <w:t>.</w:t>
      </w:r>
    </w:p>
    <w:p w14:paraId="7934496D" w14:textId="77777777" w:rsidR="00E92C81" w:rsidRDefault="00E92C81">
      <w:pPr>
        <w:jc w:val="both"/>
        <w:rPr>
          <w:rFonts w:asciiTheme="minorHAnsi" w:hAnsiTheme="minorHAnsi" w:cstheme="minorHAnsi"/>
          <w:b/>
        </w:rPr>
      </w:pPr>
    </w:p>
    <w:p w14:paraId="66500435" w14:textId="0CB790A2" w:rsidR="00411166" w:rsidRPr="00396FCC" w:rsidRDefault="00D15611">
      <w:pPr>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F32115" w:rsidRPr="00396FCC">
        <w:rPr>
          <w:rFonts w:asciiTheme="minorHAnsi" w:hAnsiTheme="minorHAnsi" w:cstheme="minorHAnsi"/>
          <w:b/>
        </w:rPr>
        <w:t>1</w:t>
      </w:r>
      <w:r w:rsidR="00355B26" w:rsidRPr="00396FCC">
        <w:rPr>
          <w:rFonts w:asciiTheme="minorHAnsi" w:hAnsiTheme="minorHAnsi" w:cstheme="minorHAnsi"/>
          <w:b/>
        </w:rPr>
        <w:tab/>
      </w:r>
      <w:r w:rsidR="00411166" w:rsidRPr="00396FCC">
        <w:rPr>
          <w:rFonts w:asciiTheme="minorHAnsi" w:hAnsiTheme="minorHAnsi" w:cstheme="minorHAnsi"/>
          <w:b/>
        </w:rPr>
        <w:t>Allowances</w:t>
      </w:r>
    </w:p>
    <w:p w14:paraId="26BE61B6" w14:textId="77777777" w:rsidR="00411166" w:rsidRPr="00396FCC" w:rsidRDefault="00411166">
      <w:pPr>
        <w:jc w:val="both"/>
        <w:rPr>
          <w:rFonts w:asciiTheme="minorHAnsi" w:hAnsiTheme="minorHAnsi" w:cstheme="minorHAnsi"/>
        </w:rPr>
      </w:pPr>
    </w:p>
    <w:p w14:paraId="70B751A4" w14:textId="75550C19" w:rsidR="0017506D" w:rsidRPr="00396FCC" w:rsidRDefault="00D15611">
      <w:pPr>
        <w:ind w:firstLine="720"/>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F32115" w:rsidRPr="00396FCC">
        <w:rPr>
          <w:rFonts w:asciiTheme="minorHAnsi" w:hAnsiTheme="minorHAnsi" w:cstheme="minorHAnsi"/>
          <w:b/>
        </w:rPr>
        <w:t>1</w:t>
      </w:r>
      <w:r w:rsidR="00355B26" w:rsidRPr="00396FCC">
        <w:rPr>
          <w:rFonts w:asciiTheme="minorHAnsi" w:hAnsiTheme="minorHAnsi" w:cstheme="minorHAnsi"/>
          <w:b/>
        </w:rPr>
        <w:t>.1</w:t>
      </w:r>
      <w:r w:rsidR="00355B26" w:rsidRPr="00396FCC">
        <w:rPr>
          <w:rFonts w:asciiTheme="minorHAnsi" w:hAnsiTheme="minorHAnsi" w:cstheme="minorHAnsi"/>
          <w:b/>
        </w:rPr>
        <w:tab/>
      </w:r>
      <w:r w:rsidR="00411166" w:rsidRPr="00396FCC">
        <w:rPr>
          <w:rFonts w:asciiTheme="minorHAnsi" w:hAnsiTheme="minorHAnsi" w:cstheme="minorHAnsi"/>
          <w:b/>
        </w:rPr>
        <w:t>Teaching and Learning Responsibility (TLR) Payments</w:t>
      </w:r>
    </w:p>
    <w:p w14:paraId="43C3E834" w14:textId="77777777" w:rsidR="00B36E25" w:rsidRPr="00396FCC" w:rsidRDefault="00B36E25">
      <w:pPr>
        <w:jc w:val="both"/>
        <w:rPr>
          <w:rFonts w:asciiTheme="minorHAnsi" w:hAnsiTheme="minorHAnsi" w:cstheme="minorHAnsi"/>
        </w:rPr>
      </w:pPr>
    </w:p>
    <w:p w14:paraId="4DAFF4D2" w14:textId="47167B25" w:rsidR="00B36E25" w:rsidRPr="00396FCC" w:rsidRDefault="00B36E25">
      <w:pPr>
        <w:ind w:left="720"/>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can aw</w:t>
      </w:r>
      <w:r w:rsidR="00CB5EA6" w:rsidRPr="00396FCC">
        <w:rPr>
          <w:rFonts w:asciiTheme="minorHAnsi" w:hAnsiTheme="minorHAnsi" w:cstheme="minorHAnsi"/>
        </w:rPr>
        <w:t>ard a TLR1 or TLR2 to a classroom teacher for undertaking a sustained additional responsibility in the context of its staff structure to ensure the continued delivery of high-quality teaching and learning and for which the teacher is made accountable.</w:t>
      </w:r>
    </w:p>
    <w:p w14:paraId="725005A3" w14:textId="77777777" w:rsidR="00CB5EA6" w:rsidRPr="00396FCC" w:rsidRDefault="00CB5EA6">
      <w:pPr>
        <w:jc w:val="both"/>
        <w:rPr>
          <w:rFonts w:asciiTheme="minorHAnsi" w:hAnsiTheme="minorHAnsi" w:cstheme="minorHAnsi"/>
        </w:rPr>
      </w:pPr>
    </w:p>
    <w:p w14:paraId="11E1C93B" w14:textId="4997D781" w:rsidR="00CB5EA6" w:rsidRPr="00396FCC" w:rsidRDefault="00CB5EA6" w:rsidP="00770B08">
      <w:pPr>
        <w:ind w:left="709" w:firstLine="11"/>
        <w:jc w:val="both"/>
        <w:rPr>
          <w:rFonts w:asciiTheme="minorHAnsi" w:hAnsiTheme="minorHAnsi" w:cstheme="minorHAnsi"/>
        </w:rPr>
      </w:pPr>
      <w:r w:rsidRPr="00396FCC">
        <w:rPr>
          <w:rFonts w:asciiTheme="minorHAnsi" w:hAnsiTheme="minorHAnsi" w:cstheme="minorHAnsi"/>
        </w:rPr>
        <w:t>The values of the TLRs</w:t>
      </w:r>
      <w:r w:rsidR="007318AE" w:rsidRPr="00396FCC">
        <w:rPr>
          <w:rFonts w:asciiTheme="minorHAnsi" w:hAnsiTheme="minorHAnsi" w:cstheme="minorHAnsi"/>
        </w:rPr>
        <w:t xml:space="preserve"> 1 and 2</w:t>
      </w:r>
      <w:r w:rsidRPr="00396FCC">
        <w:rPr>
          <w:rFonts w:asciiTheme="minorHAnsi" w:hAnsiTheme="minorHAnsi" w:cstheme="minorHAnsi"/>
        </w:rPr>
        <w:t xml:space="preserve"> to be awarded are set out </w:t>
      </w:r>
      <w:r w:rsidR="00BD29A8" w:rsidRPr="00396FCC">
        <w:rPr>
          <w:rFonts w:asciiTheme="minorHAnsi" w:hAnsiTheme="minorHAnsi" w:cstheme="minorHAnsi"/>
        </w:rPr>
        <w:t xml:space="preserve">under Appendix </w:t>
      </w:r>
      <w:r w:rsidR="00770B08">
        <w:rPr>
          <w:rFonts w:asciiTheme="minorHAnsi" w:hAnsiTheme="minorHAnsi" w:cstheme="minorHAnsi"/>
        </w:rPr>
        <w:t>2</w:t>
      </w:r>
      <w:r w:rsidR="00255E53" w:rsidRPr="00396FCC">
        <w:rPr>
          <w:rFonts w:asciiTheme="minorHAnsi" w:hAnsiTheme="minorHAnsi" w:cstheme="minorHAnsi"/>
        </w:rPr>
        <w:t xml:space="preserve"> </w:t>
      </w:r>
    </w:p>
    <w:p w14:paraId="439B153E" w14:textId="77777777" w:rsidR="00CB5EA6" w:rsidRPr="00396FCC" w:rsidRDefault="00CB5EA6">
      <w:pPr>
        <w:jc w:val="both"/>
        <w:rPr>
          <w:rFonts w:asciiTheme="minorHAnsi" w:hAnsiTheme="minorHAnsi" w:cstheme="minorHAnsi"/>
        </w:rPr>
      </w:pPr>
    </w:p>
    <w:p w14:paraId="456CDEEF" w14:textId="69E0B78D" w:rsidR="003C0AD6" w:rsidRPr="00770B08" w:rsidRDefault="003C0AD6" w:rsidP="00770B08">
      <w:pPr>
        <w:ind w:left="709"/>
        <w:jc w:val="both"/>
        <w:rPr>
          <w:rFonts w:asciiTheme="minorHAnsi" w:hAnsiTheme="minorHAnsi" w:cstheme="minorHAnsi"/>
        </w:rPr>
      </w:pPr>
      <w:r w:rsidRPr="00770B08">
        <w:rPr>
          <w:rFonts w:asciiTheme="minorHAnsi" w:hAnsiTheme="minorHAnsi" w:cstheme="minorHAnsi"/>
        </w:rPr>
        <w:t>A TLR3 will be awarded to a classroom teacher undertaking a clearly time-limited school improvement project or one-off externally driven responsibilities.</w:t>
      </w:r>
      <w:r w:rsidR="00F115AC" w:rsidRPr="00770B08">
        <w:rPr>
          <w:rFonts w:asciiTheme="minorHAnsi" w:hAnsiTheme="minorHAnsi" w:cstheme="minorHAnsi"/>
        </w:rPr>
        <w:t xml:space="preserve"> </w:t>
      </w:r>
      <w:r w:rsidRPr="00770B08">
        <w:rPr>
          <w:rFonts w:asciiTheme="minorHAnsi" w:hAnsiTheme="minorHAnsi" w:cstheme="minorHAnsi"/>
        </w:rPr>
        <w:t xml:space="preserve">The </w:t>
      </w:r>
      <w:r w:rsidR="00525A07" w:rsidRPr="00770B08">
        <w:rPr>
          <w:rFonts w:asciiTheme="minorHAnsi" w:hAnsiTheme="minorHAnsi" w:cstheme="minorHAnsi"/>
        </w:rPr>
        <w:t xml:space="preserve">range of the </w:t>
      </w:r>
      <w:r w:rsidRPr="00770B08">
        <w:rPr>
          <w:rFonts w:asciiTheme="minorHAnsi" w:hAnsiTheme="minorHAnsi" w:cstheme="minorHAnsi"/>
        </w:rPr>
        <w:t xml:space="preserve">annual value </w:t>
      </w:r>
      <w:r w:rsidR="00DE24FD" w:rsidRPr="00770B08">
        <w:rPr>
          <w:rFonts w:asciiTheme="minorHAnsi" w:hAnsiTheme="minorHAnsi" w:cstheme="minorHAnsi"/>
        </w:rPr>
        <w:t xml:space="preserve">of the TLR3 </w:t>
      </w:r>
      <w:r w:rsidR="002E3E7A" w:rsidRPr="00770B08">
        <w:rPr>
          <w:rFonts w:asciiTheme="minorHAnsi" w:hAnsiTheme="minorHAnsi" w:cstheme="minorHAnsi"/>
        </w:rPr>
        <w:t>i</w:t>
      </w:r>
      <w:r w:rsidR="00CE54AE" w:rsidRPr="00770B08">
        <w:rPr>
          <w:rFonts w:asciiTheme="minorHAnsi" w:hAnsiTheme="minorHAnsi" w:cstheme="minorHAnsi"/>
        </w:rPr>
        <w:t xml:space="preserve">s set out under Appendix </w:t>
      </w:r>
      <w:r w:rsidR="00770B08" w:rsidRPr="00770B08">
        <w:rPr>
          <w:rFonts w:asciiTheme="minorHAnsi" w:hAnsiTheme="minorHAnsi" w:cstheme="minorHAnsi"/>
        </w:rPr>
        <w:t>2</w:t>
      </w:r>
      <w:r w:rsidR="007D2409" w:rsidRPr="00770B08">
        <w:rPr>
          <w:rFonts w:asciiTheme="minorHAnsi" w:hAnsiTheme="minorHAnsi" w:cstheme="minorHAnsi"/>
        </w:rPr>
        <w:t xml:space="preserve"> </w:t>
      </w:r>
    </w:p>
    <w:p w14:paraId="6CEE78D5" w14:textId="77777777" w:rsidR="00770B08" w:rsidRPr="00770B08" w:rsidRDefault="00770B08" w:rsidP="00770B08">
      <w:pPr>
        <w:jc w:val="both"/>
        <w:rPr>
          <w:rFonts w:asciiTheme="minorHAnsi" w:hAnsiTheme="minorHAnsi" w:cstheme="minorHAnsi"/>
        </w:rPr>
      </w:pPr>
    </w:p>
    <w:p w14:paraId="7CB15588" w14:textId="77777777" w:rsidR="003C0AD6" w:rsidRPr="00396FCC" w:rsidRDefault="003C0AD6">
      <w:pPr>
        <w:ind w:left="720"/>
        <w:jc w:val="both"/>
        <w:rPr>
          <w:rFonts w:asciiTheme="minorHAnsi" w:hAnsiTheme="minorHAnsi" w:cstheme="minorHAnsi"/>
        </w:rPr>
      </w:pPr>
      <w:r w:rsidRPr="00396FCC">
        <w:rPr>
          <w:rFonts w:asciiTheme="minorHAnsi" w:hAnsiTheme="minorHAnsi" w:cstheme="minorHAnsi"/>
        </w:rPr>
        <w:t xml:space="preserve">The duration of the fixed term </w:t>
      </w:r>
      <w:r w:rsidR="009A41AF" w:rsidRPr="00396FCC">
        <w:rPr>
          <w:rFonts w:asciiTheme="minorHAnsi" w:hAnsiTheme="minorHAnsi" w:cstheme="minorHAnsi"/>
        </w:rPr>
        <w:t>will be established at the outset and payment will be made on a monthly basis for the duration of the fixed term.</w:t>
      </w:r>
    </w:p>
    <w:p w14:paraId="3A2B3306" w14:textId="77777777" w:rsidR="00411166" w:rsidRPr="00396FCC" w:rsidRDefault="00411166">
      <w:pPr>
        <w:jc w:val="both"/>
        <w:rPr>
          <w:rFonts w:asciiTheme="minorHAnsi" w:hAnsiTheme="minorHAnsi" w:cstheme="minorHAnsi"/>
        </w:rPr>
      </w:pPr>
    </w:p>
    <w:p w14:paraId="26514752" w14:textId="77777777" w:rsidR="009A41AF" w:rsidRPr="00396FCC" w:rsidRDefault="009A41AF">
      <w:pPr>
        <w:ind w:left="720"/>
        <w:jc w:val="both"/>
        <w:rPr>
          <w:rFonts w:asciiTheme="minorHAnsi" w:hAnsiTheme="minorHAnsi" w:cstheme="minorHAnsi"/>
        </w:rPr>
      </w:pPr>
      <w:r w:rsidRPr="00396FCC">
        <w:rPr>
          <w:rFonts w:asciiTheme="minorHAnsi" w:hAnsiTheme="minorHAnsi" w:cstheme="minorHAnsi"/>
        </w:rPr>
        <w:t>A teac</w:t>
      </w:r>
      <w:r w:rsidR="000D5C8F" w:rsidRPr="00396FCC">
        <w:rPr>
          <w:rFonts w:asciiTheme="minorHAnsi" w:hAnsiTheme="minorHAnsi" w:cstheme="minorHAnsi"/>
        </w:rPr>
        <w:t>her cannot be in receipt of a</w:t>
      </w:r>
      <w:r w:rsidRPr="00396FCC">
        <w:rPr>
          <w:rFonts w:asciiTheme="minorHAnsi" w:hAnsiTheme="minorHAnsi" w:cstheme="minorHAnsi"/>
        </w:rPr>
        <w:t xml:space="preserve"> TLR1 and TLR2 at the same time</w:t>
      </w:r>
      <w:r w:rsidR="005300BA" w:rsidRPr="00396FCC">
        <w:rPr>
          <w:rFonts w:asciiTheme="minorHAnsi" w:hAnsiTheme="minorHAnsi" w:cstheme="minorHAnsi"/>
        </w:rPr>
        <w:t>;</w:t>
      </w:r>
      <w:r w:rsidRPr="00396FCC">
        <w:rPr>
          <w:rFonts w:asciiTheme="minorHAnsi" w:hAnsiTheme="minorHAnsi" w:cstheme="minorHAnsi"/>
        </w:rPr>
        <w:t xml:space="preserve"> however</w:t>
      </w:r>
      <w:r w:rsidR="00D25089" w:rsidRPr="00396FCC">
        <w:rPr>
          <w:rFonts w:asciiTheme="minorHAnsi" w:hAnsiTheme="minorHAnsi" w:cstheme="minorHAnsi"/>
        </w:rPr>
        <w:t>,</w:t>
      </w:r>
      <w:r w:rsidRPr="00396FCC">
        <w:rPr>
          <w:rFonts w:asciiTheme="minorHAnsi" w:hAnsiTheme="minorHAnsi" w:cstheme="minorHAnsi"/>
        </w:rPr>
        <w:t xml:space="preserve"> they can receive a TLR3 in addition to either TLR1 or TLR2.</w:t>
      </w:r>
    </w:p>
    <w:p w14:paraId="1729DBF9" w14:textId="77777777" w:rsidR="009A41AF" w:rsidRPr="00396FCC" w:rsidRDefault="009A41AF">
      <w:pPr>
        <w:jc w:val="both"/>
        <w:rPr>
          <w:rFonts w:asciiTheme="minorHAnsi" w:hAnsiTheme="minorHAnsi" w:cstheme="minorHAnsi"/>
        </w:rPr>
      </w:pPr>
    </w:p>
    <w:p w14:paraId="3BE8A85D" w14:textId="435CFD09" w:rsidR="009A41AF" w:rsidRPr="00396FCC" w:rsidRDefault="009A41AF">
      <w:pPr>
        <w:ind w:left="720"/>
        <w:jc w:val="both"/>
        <w:rPr>
          <w:rFonts w:asciiTheme="minorHAnsi" w:hAnsiTheme="minorHAnsi" w:cstheme="minorHAnsi"/>
        </w:rPr>
      </w:pPr>
      <w:r w:rsidRPr="00396FCC">
        <w:rPr>
          <w:rFonts w:asciiTheme="minorHAnsi" w:hAnsiTheme="minorHAnsi" w:cstheme="minorHAnsi"/>
        </w:rPr>
        <w:t xml:space="preserve">Before awarding any TLR the Governing </w:t>
      </w:r>
      <w:r w:rsidR="0085220D" w:rsidRPr="00396FCC">
        <w:rPr>
          <w:rFonts w:asciiTheme="minorHAnsi" w:hAnsiTheme="minorHAnsi" w:cstheme="minorHAnsi"/>
        </w:rPr>
        <w:t>Board</w:t>
      </w:r>
      <w:r w:rsidRPr="00396FCC">
        <w:rPr>
          <w:rFonts w:asciiTheme="minorHAnsi" w:hAnsiTheme="minorHAnsi" w:cstheme="minorHAnsi"/>
        </w:rPr>
        <w:t xml:space="preserve"> must be satisfied that the teacher’s duties include a significant responsibility that is not required of all classroom teachers and that:</w:t>
      </w:r>
    </w:p>
    <w:p w14:paraId="678FC782" w14:textId="77777777" w:rsidR="009A41AF" w:rsidRPr="00396FCC" w:rsidRDefault="009A41AF">
      <w:pPr>
        <w:jc w:val="both"/>
        <w:rPr>
          <w:rFonts w:asciiTheme="minorHAnsi" w:hAnsiTheme="minorHAnsi" w:cstheme="minorHAnsi"/>
        </w:rPr>
      </w:pPr>
    </w:p>
    <w:p w14:paraId="11E5AA42" w14:textId="77777777" w:rsidR="009A41AF" w:rsidRPr="00396FCC" w:rsidRDefault="009A41AF">
      <w:pPr>
        <w:pStyle w:val="ListParagraph"/>
        <w:numPr>
          <w:ilvl w:val="0"/>
          <w:numId w:val="9"/>
        </w:numPr>
        <w:jc w:val="both"/>
        <w:rPr>
          <w:rFonts w:asciiTheme="minorHAnsi" w:hAnsiTheme="minorHAnsi" w:cstheme="minorHAnsi"/>
        </w:rPr>
      </w:pPr>
      <w:r w:rsidRPr="00396FCC">
        <w:rPr>
          <w:rFonts w:asciiTheme="minorHAnsi" w:hAnsiTheme="minorHAnsi" w:cstheme="minorHAnsi"/>
        </w:rPr>
        <w:t>is focused on teaching and learning</w:t>
      </w:r>
    </w:p>
    <w:p w14:paraId="32C16C43" w14:textId="77777777" w:rsidR="009A41AF" w:rsidRPr="00396FCC" w:rsidRDefault="009A41AF">
      <w:pPr>
        <w:pStyle w:val="ListParagraph"/>
        <w:numPr>
          <w:ilvl w:val="0"/>
          <w:numId w:val="9"/>
        </w:numPr>
        <w:jc w:val="both"/>
        <w:rPr>
          <w:rFonts w:asciiTheme="minorHAnsi" w:hAnsiTheme="minorHAnsi" w:cstheme="minorHAnsi"/>
        </w:rPr>
      </w:pPr>
      <w:r w:rsidRPr="00396FCC">
        <w:rPr>
          <w:rFonts w:asciiTheme="minorHAnsi" w:hAnsiTheme="minorHAnsi" w:cstheme="minorHAnsi"/>
        </w:rPr>
        <w:t>requires the exercise of a teacher’s professional skills and judgement</w:t>
      </w:r>
    </w:p>
    <w:p w14:paraId="4163085A" w14:textId="77777777" w:rsidR="009A41AF" w:rsidRPr="00396FCC" w:rsidRDefault="009A41AF">
      <w:pPr>
        <w:pStyle w:val="ListParagraph"/>
        <w:numPr>
          <w:ilvl w:val="0"/>
          <w:numId w:val="9"/>
        </w:numPr>
        <w:jc w:val="both"/>
        <w:rPr>
          <w:rFonts w:asciiTheme="minorHAnsi" w:hAnsiTheme="minorHAnsi" w:cstheme="minorHAnsi"/>
        </w:rPr>
      </w:pPr>
      <w:r w:rsidRPr="00396FCC">
        <w:rPr>
          <w:rFonts w:asciiTheme="minorHAnsi" w:hAnsiTheme="minorHAnsi" w:cstheme="minorHAnsi"/>
        </w:rPr>
        <w:t>requires the teacher to lead, manage and develop a subject or curriculum area; or to lead and manage pupil development across the curriculum</w:t>
      </w:r>
    </w:p>
    <w:p w14:paraId="0F443F83" w14:textId="77777777" w:rsidR="009A41AF" w:rsidRPr="00396FCC" w:rsidRDefault="009A41AF">
      <w:pPr>
        <w:pStyle w:val="ListParagraph"/>
        <w:numPr>
          <w:ilvl w:val="0"/>
          <w:numId w:val="9"/>
        </w:numPr>
        <w:jc w:val="both"/>
        <w:rPr>
          <w:rFonts w:asciiTheme="minorHAnsi" w:hAnsiTheme="minorHAnsi" w:cstheme="minorHAnsi"/>
        </w:rPr>
      </w:pPr>
      <w:r w:rsidRPr="00396FCC">
        <w:rPr>
          <w:rFonts w:asciiTheme="minorHAnsi" w:hAnsiTheme="minorHAnsi" w:cstheme="minorHAnsi"/>
        </w:rPr>
        <w:t>has an impact on the educational progress of pupils other than the teachers’ assigned classes or groups of pupils; and</w:t>
      </w:r>
    </w:p>
    <w:p w14:paraId="48453DC3" w14:textId="3BA9AC87" w:rsidR="000B7E4D" w:rsidRPr="00396FCC" w:rsidRDefault="000B7E4D">
      <w:pPr>
        <w:pStyle w:val="ListParagraph"/>
        <w:numPr>
          <w:ilvl w:val="0"/>
          <w:numId w:val="9"/>
        </w:numPr>
        <w:jc w:val="both"/>
        <w:rPr>
          <w:rFonts w:asciiTheme="minorHAnsi" w:hAnsiTheme="minorHAnsi" w:cstheme="minorHAnsi"/>
        </w:rPr>
      </w:pPr>
      <w:r w:rsidRPr="00396FCC">
        <w:rPr>
          <w:rFonts w:asciiTheme="minorHAnsi" w:hAnsiTheme="minorHAnsi" w:cstheme="minorHAnsi"/>
        </w:rPr>
        <w:t>involves leading, developing and enhancing the teaching practice of other staff</w:t>
      </w:r>
      <w:r w:rsidR="000910F2" w:rsidRPr="00396FCC">
        <w:rPr>
          <w:rFonts w:asciiTheme="minorHAnsi" w:hAnsiTheme="minorHAnsi" w:cstheme="minorHAnsi"/>
        </w:rPr>
        <w:t>.</w:t>
      </w:r>
    </w:p>
    <w:p w14:paraId="235F2C05" w14:textId="77777777" w:rsidR="000B7E4D" w:rsidRPr="00396FCC" w:rsidRDefault="000B7E4D">
      <w:pPr>
        <w:jc w:val="both"/>
        <w:rPr>
          <w:rFonts w:asciiTheme="minorHAnsi" w:hAnsiTheme="minorHAnsi" w:cstheme="minorHAnsi"/>
        </w:rPr>
      </w:pPr>
    </w:p>
    <w:p w14:paraId="15288EEA" w14:textId="20008D51" w:rsidR="000B7E4D" w:rsidRPr="00396FCC" w:rsidRDefault="000B7E4D">
      <w:pPr>
        <w:ind w:left="720"/>
        <w:jc w:val="both"/>
        <w:rPr>
          <w:rFonts w:asciiTheme="minorHAnsi" w:hAnsiTheme="minorHAnsi" w:cstheme="minorHAnsi"/>
        </w:rPr>
      </w:pPr>
      <w:r w:rsidRPr="00396FCC">
        <w:rPr>
          <w:rFonts w:asciiTheme="minorHAnsi" w:hAnsiTheme="minorHAnsi" w:cstheme="minorHAnsi"/>
        </w:rPr>
        <w:t xml:space="preserve">For payment of TLR1, the significant responsibilities must include line management responsibility for a significant number of </w:t>
      </w:r>
      <w:r w:rsidR="00F115AC" w:rsidRPr="00396FCC">
        <w:rPr>
          <w:rFonts w:asciiTheme="minorHAnsi" w:hAnsiTheme="minorHAnsi" w:cstheme="minorHAnsi"/>
        </w:rPr>
        <w:t>staff</w:t>
      </w:r>
      <w:r w:rsidRPr="00396FCC">
        <w:rPr>
          <w:rFonts w:asciiTheme="minorHAnsi" w:hAnsiTheme="minorHAnsi" w:cstheme="minorHAnsi"/>
        </w:rPr>
        <w:t>.</w:t>
      </w:r>
    </w:p>
    <w:p w14:paraId="4FFF6B57" w14:textId="0F92FF76" w:rsidR="000B7E4D" w:rsidRPr="00396FCC" w:rsidRDefault="000B7E4D">
      <w:pPr>
        <w:jc w:val="both"/>
        <w:rPr>
          <w:rFonts w:asciiTheme="minorHAnsi" w:hAnsiTheme="minorHAnsi" w:cstheme="minorHAnsi"/>
          <w:b/>
        </w:rPr>
      </w:pPr>
    </w:p>
    <w:p w14:paraId="14C5DBA0" w14:textId="77777777" w:rsidR="000B7E4D" w:rsidRPr="00396FCC" w:rsidRDefault="000B7E4D" w:rsidP="001A3EF2">
      <w:pPr>
        <w:ind w:left="720"/>
        <w:jc w:val="both"/>
        <w:rPr>
          <w:rFonts w:asciiTheme="minorHAnsi" w:hAnsiTheme="minorHAnsi" w:cstheme="minorHAnsi"/>
        </w:rPr>
      </w:pPr>
      <w:r w:rsidRPr="00396FCC">
        <w:rPr>
          <w:rFonts w:asciiTheme="minorHAnsi" w:hAnsiTheme="minorHAnsi" w:cstheme="minorHAnsi"/>
        </w:rPr>
        <w:t>Posts attracting the level of TLR1 or TLR2 will be identified in the school’s staffing structure.</w:t>
      </w:r>
    </w:p>
    <w:p w14:paraId="6FE039C9" w14:textId="77777777" w:rsidR="00F115AC" w:rsidRPr="00396FCC" w:rsidRDefault="00F115AC">
      <w:pPr>
        <w:jc w:val="both"/>
        <w:rPr>
          <w:rFonts w:asciiTheme="minorHAnsi" w:hAnsiTheme="minorHAnsi" w:cstheme="minorHAnsi"/>
        </w:rPr>
      </w:pPr>
    </w:p>
    <w:p w14:paraId="0FFC0A8E" w14:textId="77777777" w:rsidR="001F5A91" w:rsidRPr="00396FCC" w:rsidRDefault="000C07B7">
      <w:pPr>
        <w:ind w:left="720"/>
        <w:jc w:val="both"/>
        <w:rPr>
          <w:rFonts w:asciiTheme="minorHAnsi" w:hAnsiTheme="minorHAnsi" w:cstheme="minorHAnsi"/>
        </w:rPr>
      </w:pPr>
      <w:r w:rsidRPr="00396FCC">
        <w:rPr>
          <w:rFonts w:asciiTheme="minorHAnsi" w:hAnsiTheme="minorHAnsi" w:cstheme="minorHAnsi"/>
        </w:rPr>
        <w:t xml:space="preserve">In establishing appropriate values for TLR allowances, the Governing </w:t>
      </w:r>
      <w:r w:rsidR="0085220D" w:rsidRPr="00396FCC">
        <w:rPr>
          <w:rFonts w:asciiTheme="minorHAnsi" w:hAnsiTheme="minorHAnsi" w:cstheme="minorHAnsi"/>
        </w:rPr>
        <w:t>Board</w:t>
      </w:r>
      <w:r w:rsidRPr="00396FCC">
        <w:rPr>
          <w:rFonts w:asciiTheme="minorHAnsi" w:hAnsiTheme="minorHAnsi" w:cstheme="minorHAnsi"/>
        </w:rPr>
        <w:t xml:space="preserve"> will ensure that values chosen are properly positioned between the established minimum and maximum values. </w:t>
      </w:r>
    </w:p>
    <w:p w14:paraId="05AB0E05" w14:textId="77777777" w:rsidR="001F5A91" w:rsidRPr="00396FCC" w:rsidRDefault="001F5A91">
      <w:pPr>
        <w:ind w:left="720"/>
        <w:jc w:val="both"/>
        <w:rPr>
          <w:rFonts w:asciiTheme="minorHAnsi" w:hAnsiTheme="minorHAnsi" w:cstheme="minorHAnsi"/>
        </w:rPr>
      </w:pPr>
    </w:p>
    <w:p w14:paraId="058735A3" w14:textId="3602C8D0" w:rsidR="000C07B7" w:rsidRPr="00396FCC" w:rsidRDefault="001F5A91">
      <w:pPr>
        <w:ind w:left="720"/>
        <w:jc w:val="both"/>
        <w:rPr>
          <w:rFonts w:asciiTheme="minorHAnsi" w:hAnsiTheme="minorHAnsi" w:cstheme="minorHAnsi"/>
        </w:rPr>
      </w:pPr>
      <w:r w:rsidRPr="00396FCC">
        <w:rPr>
          <w:rFonts w:asciiTheme="minorHAnsi" w:hAnsiTheme="minorHAnsi" w:cstheme="minorHAnsi"/>
        </w:rPr>
        <w:t xml:space="preserve">TLR3s are not </w:t>
      </w:r>
      <w:r w:rsidR="003D594C" w:rsidRPr="00396FCC">
        <w:rPr>
          <w:rFonts w:asciiTheme="minorHAnsi" w:hAnsiTheme="minorHAnsi" w:cstheme="minorHAnsi"/>
        </w:rPr>
        <w:t>safeguarded</w:t>
      </w:r>
      <w:r w:rsidRPr="00396FCC">
        <w:rPr>
          <w:rFonts w:asciiTheme="minorHAnsi" w:hAnsiTheme="minorHAnsi" w:cstheme="minorHAnsi"/>
        </w:rPr>
        <w:t xml:space="preserve"> </w:t>
      </w:r>
      <w:r w:rsidR="004C4587" w:rsidRPr="00396FCC">
        <w:rPr>
          <w:rFonts w:asciiTheme="minorHAnsi" w:hAnsiTheme="minorHAnsi" w:cstheme="minorHAnsi"/>
        </w:rPr>
        <w:t xml:space="preserve">and </w:t>
      </w:r>
      <w:r w:rsidR="00830C8E" w:rsidRPr="00396FCC">
        <w:rPr>
          <w:rFonts w:asciiTheme="minorHAnsi" w:hAnsiTheme="minorHAnsi" w:cstheme="minorHAnsi"/>
        </w:rPr>
        <w:t>teachers</w:t>
      </w:r>
      <w:r w:rsidR="0084189D" w:rsidRPr="00396FCC">
        <w:rPr>
          <w:rFonts w:asciiTheme="minorHAnsi" w:hAnsiTheme="minorHAnsi" w:cstheme="minorHAnsi"/>
        </w:rPr>
        <w:t xml:space="preserve"> in receipt of a TLR</w:t>
      </w:r>
      <w:r w:rsidR="00420EAD" w:rsidRPr="00396FCC">
        <w:rPr>
          <w:rFonts w:asciiTheme="minorHAnsi" w:hAnsiTheme="minorHAnsi" w:cstheme="minorHAnsi"/>
        </w:rPr>
        <w:t>3</w:t>
      </w:r>
      <w:r w:rsidR="0084189D" w:rsidRPr="00396FCC">
        <w:rPr>
          <w:rFonts w:asciiTheme="minorHAnsi" w:hAnsiTheme="minorHAnsi" w:cstheme="minorHAnsi"/>
        </w:rPr>
        <w:t xml:space="preserve"> should be notified in writing </w:t>
      </w:r>
      <w:r w:rsidR="0010147C" w:rsidRPr="00396FCC">
        <w:rPr>
          <w:rFonts w:asciiTheme="minorHAnsi" w:hAnsiTheme="minorHAnsi" w:cstheme="minorHAnsi"/>
        </w:rPr>
        <w:t xml:space="preserve">at least </w:t>
      </w:r>
      <w:r w:rsidR="00CA62BE" w:rsidRPr="00396FCC">
        <w:rPr>
          <w:rFonts w:asciiTheme="minorHAnsi" w:hAnsiTheme="minorHAnsi" w:cstheme="minorHAnsi"/>
        </w:rPr>
        <w:t>one</w:t>
      </w:r>
      <w:r w:rsidR="0010147C" w:rsidRPr="00396FCC">
        <w:rPr>
          <w:rFonts w:asciiTheme="minorHAnsi" w:hAnsiTheme="minorHAnsi" w:cstheme="minorHAnsi"/>
        </w:rPr>
        <w:t xml:space="preserve"> month </w:t>
      </w:r>
      <w:r w:rsidR="00A815C0" w:rsidRPr="00396FCC">
        <w:rPr>
          <w:rFonts w:asciiTheme="minorHAnsi" w:hAnsiTheme="minorHAnsi" w:cstheme="minorHAnsi"/>
        </w:rPr>
        <w:t xml:space="preserve">prior to the </w:t>
      </w:r>
      <w:r w:rsidR="00262D0C" w:rsidRPr="00396FCC">
        <w:rPr>
          <w:rFonts w:asciiTheme="minorHAnsi" w:hAnsiTheme="minorHAnsi" w:cstheme="minorHAnsi"/>
        </w:rPr>
        <w:t>end date of th</w:t>
      </w:r>
      <w:r w:rsidR="00420EAD" w:rsidRPr="00396FCC">
        <w:rPr>
          <w:rFonts w:asciiTheme="minorHAnsi" w:hAnsiTheme="minorHAnsi" w:cstheme="minorHAnsi"/>
        </w:rPr>
        <w:t>at</w:t>
      </w:r>
      <w:r w:rsidR="00262D0C" w:rsidRPr="00396FCC">
        <w:rPr>
          <w:rFonts w:asciiTheme="minorHAnsi" w:hAnsiTheme="minorHAnsi" w:cstheme="minorHAnsi"/>
        </w:rPr>
        <w:t xml:space="preserve"> TLR3</w:t>
      </w:r>
      <w:r w:rsidR="00501AC8" w:rsidRPr="00396FCC">
        <w:rPr>
          <w:rFonts w:asciiTheme="minorHAnsi" w:hAnsiTheme="minorHAnsi" w:cstheme="minorHAnsi"/>
        </w:rPr>
        <w:t>.</w:t>
      </w:r>
      <w:r w:rsidR="000C07B7" w:rsidRPr="00396FCC">
        <w:rPr>
          <w:rFonts w:asciiTheme="minorHAnsi" w:hAnsiTheme="minorHAnsi" w:cstheme="minorHAnsi"/>
        </w:rPr>
        <w:t xml:space="preserve"> </w:t>
      </w:r>
    </w:p>
    <w:p w14:paraId="2F215DA5" w14:textId="77777777" w:rsidR="009D5B29" w:rsidRPr="00396FCC" w:rsidRDefault="009D5B29">
      <w:pPr>
        <w:jc w:val="both"/>
        <w:rPr>
          <w:rFonts w:asciiTheme="minorHAnsi" w:hAnsiTheme="minorHAnsi" w:cstheme="minorHAnsi"/>
        </w:rPr>
      </w:pPr>
    </w:p>
    <w:p w14:paraId="2E125BF5" w14:textId="48F03F70" w:rsidR="000B7E4D" w:rsidRPr="00396FCC" w:rsidRDefault="00D15611">
      <w:pPr>
        <w:ind w:firstLine="720"/>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F32115" w:rsidRPr="00396FCC">
        <w:rPr>
          <w:rFonts w:asciiTheme="minorHAnsi" w:hAnsiTheme="minorHAnsi" w:cstheme="minorHAnsi"/>
          <w:b/>
        </w:rPr>
        <w:t>1</w:t>
      </w:r>
      <w:r w:rsidR="00355B26" w:rsidRPr="00396FCC">
        <w:rPr>
          <w:rFonts w:asciiTheme="minorHAnsi" w:hAnsiTheme="minorHAnsi" w:cstheme="minorHAnsi"/>
          <w:b/>
        </w:rPr>
        <w:t>.2</w:t>
      </w:r>
      <w:r w:rsidR="00355B26" w:rsidRPr="00396FCC">
        <w:rPr>
          <w:rFonts w:asciiTheme="minorHAnsi" w:hAnsiTheme="minorHAnsi" w:cstheme="minorHAnsi"/>
          <w:b/>
        </w:rPr>
        <w:tab/>
      </w:r>
      <w:r w:rsidR="000B7E4D" w:rsidRPr="00396FCC">
        <w:rPr>
          <w:rFonts w:asciiTheme="minorHAnsi" w:hAnsiTheme="minorHAnsi" w:cstheme="minorHAnsi"/>
          <w:b/>
        </w:rPr>
        <w:t>Special Educational Needs (SEN) Allowance</w:t>
      </w:r>
    </w:p>
    <w:p w14:paraId="115E97C1" w14:textId="77777777" w:rsidR="000B7E4D" w:rsidRPr="00396FCC" w:rsidRDefault="000B7E4D">
      <w:pPr>
        <w:jc w:val="both"/>
        <w:rPr>
          <w:rFonts w:asciiTheme="minorHAnsi" w:hAnsiTheme="minorHAnsi" w:cstheme="minorHAnsi"/>
        </w:rPr>
      </w:pPr>
    </w:p>
    <w:p w14:paraId="14BD44FF" w14:textId="2A066548" w:rsidR="00AF030C" w:rsidRPr="00396FCC" w:rsidRDefault="000824B7" w:rsidP="002C5FBE">
      <w:pPr>
        <w:ind w:left="720"/>
        <w:jc w:val="both"/>
        <w:rPr>
          <w:rFonts w:asciiTheme="minorHAnsi" w:hAnsiTheme="minorHAnsi" w:cstheme="minorHAnsi"/>
          <w:i/>
          <w:color w:val="FF0000"/>
        </w:rPr>
      </w:pPr>
      <w:r w:rsidRPr="00396FCC">
        <w:rPr>
          <w:rFonts w:asciiTheme="minorHAnsi" w:hAnsiTheme="minorHAnsi" w:cstheme="minorHAnsi"/>
          <w:iCs/>
        </w:rPr>
        <w:t xml:space="preserve">The range of the SEN allowance is set out under Appendix </w:t>
      </w:r>
      <w:r w:rsidR="002C5FBE">
        <w:rPr>
          <w:rFonts w:asciiTheme="minorHAnsi" w:hAnsiTheme="minorHAnsi" w:cstheme="minorHAnsi"/>
          <w:iCs/>
        </w:rPr>
        <w:t xml:space="preserve">2 </w:t>
      </w:r>
      <w:r w:rsidR="00AF7EA1" w:rsidRPr="00396FCC">
        <w:rPr>
          <w:rFonts w:asciiTheme="minorHAnsi" w:hAnsiTheme="minorHAnsi" w:cstheme="minorHAnsi"/>
          <w:iCs/>
        </w:rPr>
        <w:t xml:space="preserve">and </w:t>
      </w:r>
      <w:r w:rsidR="008C7742" w:rsidRPr="00396FCC">
        <w:rPr>
          <w:rFonts w:asciiTheme="minorHAnsi" w:hAnsiTheme="minorHAnsi" w:cstheme="minorHAnsi"/>
          <w:iCs/>
        </w:rPr>
        <w:t>is payable</w:t>
      </w:r>
      <w:r w:rsidR="00BE55EA" w:rsidRPr="00396FCC">
        <w:rPr>
          <w:rFonts w:asciiTheme="minorHAnsi" w:hAnsiTheme="minorHAnsi" w:cstheme="minorHAnsi"/>
          <w:iCs/>
        </w:rPr>
        <w:t xml:space="preserve"> to</w:t>
      </w:r>
      <w:r w:rsidR="00E1206E" w:rsidRPr="00396FCC">
        <w:rPr>
          <w:rFonts w:asciiTheme="minorHAnsi" w:hAnsiTheme="minorHAnsi" w:cstheme="minorHAnsi"/>
          <w:iCs/>
        </w:rPr>
        <w:t>:</w:t>
      </w:r>
      <w:r w:rsidR="00BE55EA" w:rsidRPr="00396FCC">
        <w:rPr>
          <w:rFonts w:asciiTheme="minorHAnsi" w:hAnsiTheme="minorHAnsi" w:cstheme="minorHAnsi"/>
          <w:iCs/>
        </w:rPr>
        <w:t xml:space="preserve"> </w:t>
      </w:r>
    </w:p>
    <w:p w14:paraId="3C0CBA10" w14:textId="77777777" w:rsidR="00AF030C" w:rsidRPr="00396FCC" w:rsidRDefault="00AF030C">
      <w:pPr>
        <w:jc w:val="both"/>
        <w:rPr>
          <w:rFonts w:asciiTheme="minorHAnsi" w:hAnsiTheme="minorHAnsi" w:cstheme="minorHAnsi"/>
          <w:i/>
          <w:color w:val="FF0000"/>
        </w:rPr>
      </w:pPr>
    </w:p>
    <w:p w14:paraId="4F4ABFF8" w14:textId="3CE51EBE" w:rsidR="00AF030C" w:rsidRPr="002C5FBE" w:rsidRDefault="00AF030C">
      <w:pPr>
        <w:pStyle w:val="ListParagraph"/>
        <w:numPr>
          <w:ilvl w:val="0"/>
          <w:numId w:val="10"/>
        </w:numPr>
        <w:jc w:val="both"/>
        <w:rPr>
          <w:rFonts w:asciiTheme="minorHAnsi" w:hAnsiTheme="minorHAnsi" w:cstheme="minorHAnsi"/>
        </w:rPr>
      </w:pPr>
      <w:r w:rsidRPr="002C5FBE">
        <w:rPr>
          <w:rFonts w:asciiTheme="minorHAnsi" w:hAnsiTheme="minorHAnsi" w:cstheme="minorHAnsi"/>
        </w:rPr>
        <w:t>any SEN post that requires a mandatory qualification</w:t>
      </w:r>
      <w:r w:rsidR="0010751F" w:rsidRPr="002C5FBE">
        <w:rPr>
          <w:rFonts w:asciiTheme="minorHAnsi" w:hAnsiTheme="minorHAnsi" w:cstheme="minorHAnsi"/>
        </w:rPr>
        <w:t>;</w:t>
      </w:r>
    </w:p>
    <w:p w14:paraId="01B363DD" w14:textId="77777777" w:rsidR="00AF030C" w:rsidRPr="002C5FBE" w:rsidRDefault="00AF030C" w:rsidP="00CC106A">
      <w:pPr>
        <w:pStyle w:val="ListParagraph"/>
        <w:jc w:val="both"/>
        <w:rPr>
          <w:rFonts w:asciiTheme="minorHAnsi" w:hAnsiTheme="minorHAnsi" w:cstheme="minorHAnsi"/>
        </w:rPr>
      </w:pPr>
    </w:p>
    <w:p w14:paraId="5A0AD5CC" w14:textId="30389B4F" w:rsidR="00AF030C" w:rsidRPr="002C5FBE" w:rsidRDefault="00AF030C" w:rsidP="001244FA">
      <w:pPr>
        <w:pStyle w:val="ListParagraph"/>
        <w:numPr>
          <w:ilvl w:val="0"/>
          <w:numId w:val="10"/>
        </w:numPr>
        <w:jc w:val="both"/>
        <w:rPr>
          <w:rFonts w:asciiTheme="minorHAnsi" w:hAnsiTheme="minorHAnsi" w:cstheme="minorHAnsi"/>
        </w:rPr>
      </w:pPr>
      <w:r w:rsidRPr="002C5FBE">
        <w:rPr>
          <w:rFonts w:asciiTheme="minorHAnsi" w:hAnsiTheme="minorHAnsi" w:cstheme="minorHAnsi"/>
        </w:rPr>
        <w:t>(</w:t>
      </w:r>
      <w:r w:rsidR="00F4439D" w:rsidRPr="002C5FBE">
        <w:rPr>
          <w:rFonts w:asciiTheme="minorHAnsi" w:hAnsiTheme="minorHAnsi" w:cstheme="minorHAnsi"/>
        </w:rPr>
        <w:t>I</w:t>
      </w:r>
      <w:r w:rsidRPr="002C5FBE">
        <w:rPr>
          <w:rFonts w:asciiTheme="minorHAnsi" w:hAnsiTheme="minorHAnsi" w:cstheme="minorHAnsi"/>
        </w:rPr>
        <w:t xml:space="preserve">f a mainstream school) </w:t>
      </w:r>
      <w:r w:rsidR="00140C94" w:rsidRPr="002C5FBE">
        <w:rPr>
          <w:rFonts w:asciiTheme="minorHAnsi" w:hAnsiTheme="minorHAnsi" w:cstheme="minorHAnsi"/>
        </w:rPr>
        <w:t>T</w:t>
      </w:r>
      <w:r w:rsidRPr="002C5FBE">
        <w:rPr>
          <w:rFonts w:asciiTheme="minorHAnsi" w:hAnsiTheme="minorHAnsi" w:cstheme="minorHAnsi"/>
        </w:rPr>
        <w:t>o all classroom teachers who teach pupils in one or more designated special classes or units in a school</w:t>
      </w:r>
      <w:r w:rsidR="00140C94" w:rsidRPr="002C5FBE">
        <w:rPr>
          <w:rFonts w:asciiTheme="minorHAnsi" w:hAnsiTheme="minorHAnsi" w:cstheme="minorHAnsi"/>
        </w:rPr>
        <w:t>.</w:t>
      </w:r>
    </w:p>
    <w:p w14:paraId="6CB8DC02" w14:textId="77777777" w:rsidR="00AF030C" w:rsidRPr="00396FCC" w:rsidRDefault="00AF030C">
      <w:pPr>
        <w:jc w:val="both"/>
        <w:rPr>
          <w:rFonts w:asciiTheme="minorHAnsi" w:hAnsiTheme="minorHAnsi" w:cstheme="minorHAnsi"/>
        </w:rPr>
      </w:pPr>
    </w:p>
    <w:p w14:paraId="0ADD34F6" w14:textId="672FC98E" w:rsidR="008756E7" w:rsidRPr="00396FCC" w:rsidRDefault="008756E7">
      <w:pPr>
        <w:ind w:left="720"/>
        <w:jc w:val="both"/>
        <w:rPr>
          <w:rFonts w:asciiTheme="minorHAnsi" w:hAnsiTheme="minorHAnsi" w:cstheme="minorHAnsi"/>
        </w:rPr>
      </w:pPr>
      <w:r w:rsidRPr="00396FCC">
        <w:rPr>
          <w:rFonts w:asciiTheme="minorHAnsi" w:hAnsiTheme="minorHAnsi" w:cstheme="minorHAnsi"/>
        </w:rPr>
        <w:t xml:space="preserve">Where a SEN allowance is to be paid, the Governing </w:t>
      </w:r>
      <w:r w:rsidR="0085220D" w:rsidRPr="00396FCC">
        <w:rPr>
          <w:rFonts w:asciiTheme="minorHAnsi" w:hAnsiTheme="minorHAnsi" w:cstheme="minorHAnsi"/>
        </w:rPr>
        <w:t>Board</w:t>
      </w:r>
      <w:r w:rsidRPr="00396FCC">
        <w:rPr>
          <w:rFonts w:asciiTheme="minorHAnsi" w:hAnsiTheme="minorHAnsi" w:cstheme="minorHAnsi"/>
        </w:rPr>
        <w:t xml:space="preserve"> will determine the spot value of the allowance, taking into account the structure of the school’s SEN provision and following factors:</w:t>
      </w:r>
    </w:p>
    <w:p w14:paraId="63457B23" w14:textId="77777777" w:rsidR="008756E7" w:rsidRPr="00396FCC" w:rsidRDefault="008756E7">
      <w:pPr>
        <w:jc w:val="both"/>
        <w:rPr>
          <w:rFonts w:asciiTheme="minorHAnsi" w:hAnsiTheme="minorHAnsi" w:cstheme="minorHAnsi"/>
        </w:rPr>
      </w:pPr>
    </w:p>
    <w:p w14:paraId="7B91C946" w14:textId="77777777" w:rsidR="008756E7" w:rsidRPr="00396FCC" w:rsidRDefault="008756E7">
      <w:pPr>
        <w:pStyle w:val="ListParagraph"/>
        <w:numPr>
          <w:ilvl w:val="0"/>
          <w:numId w:val="11"/>
        </w:numPr>
        <w:jc w:val="both"/>
        <w:rPr>
          <w:rFonts w:asciiTheme="minorHAnsi" w:hAnsiTheme="minorHAnsi" w:cstheme="minorHAnsi"/>
        </w:rPr>
      </w:pPr>
      <w:r w:rsidRPr="00396FCC">
        <w:rPr>
          <w:rFonts w:asciiTheme="minorHAnsi" w:hAnsiTheme="minorHAnsi" w:cstheme="minorHAnsi"/>
        </w:rPr>
        <w:t>Whether any mandatory qualifications are required for the post;</w:t>
      </w:r>
    </w:p>
    <w:p w14:paraId="22E38149" w14:textId="77777777" w:rsidR="008756E7" w:rsidRPr="00396FCC" w:rsidRDefault="008756E7">
      <w:pPr>
        <w:pStyle w:val="ListParagraph"/>
        <w:numPr>
          <w:ilvl w:val="0"/>
          <w:numId w:val="11"/>
        </w:numPr>
        <w:jc w:val="both"/>
        <w:rPr>
          <w:rFonts w:asciiTheme="minorHAnsi" w:hAnsiTheme="minorHAnsi" w:cstheme="minorHAnsi"/>
        </w:rPr>
      </w:pPr>
      <w:r w:rsidRPr="00396FCC">
        <w:rPr>
          <w:rFonts w:asciiTheme="minorHAnsi" w:hAnsiTheme="minorHAnsi" w:cstheme="minorHAnsi"/>
        </w:rPr>
        <w:t>The qualifications or expertise of the teacher relevant to the post; and</w:t>
      </w:r>
    </w:p>
    <w:p w14:paraId="0CE394EE" w14:textId="46F812F7" w:rsidR="008756E7" w:rsidRPr="00396FCC" w:rsidRDefault="008756E7">
      <w:pPr>
        <w:pStyle w:val="ListParagraph"/>
        <w:numPr>
          <w:ilvl w:val="0"/>
          <w:numId w:val="11"/>
        </w:numPr>
        <w:jc w:val="both"/>
        <w:rPr>
          <w:rFonts w:asciiTheme="minorHAnsi" w:hAnsiTheme="minorHAnsi" w:cstheme="minorHAnsi"/>
        </w:rPr>
      </w:pPr>
      <w:r w:rsidRPr="00396FCC">
        <w:rPr>
          <w:rFonts w:asciiTheme="minorHAnsi" w:hAnsiTheme="minorHAnsi" w:cstheme="minorHAnsi"/>
        </w:rPr>
        <w:t>The relative demands of the post</w:t>
      </w:r>
      <w:r w:rsidR="00A15EE8" w:rsidRPr="00396FCC">
        <w:rPr>
          <w:rFonts w:asciiTheme="minorHAnsi" w:hAnsiTheme="minorHAnsi" w:cstheme="minorHAnsi"/>
        </w:rPr>
        <w:t>.</w:t>
      </w:r>
    </w:p>
    <w:p w14:paraId="11D525E9" w14:textId="77777777" w:rsidR="008756E7" w:rsidRPr="00396FCC" w:rsidRDefault="008756E7">
      <w:pPr>
        <w:jc w:val="both"/>
        <w:rPr>
          <w:rFonts w:asciiTheme="minorHAnsi" w:hAnsiTheme="minorHAnsi" w:cstheme="minorHAnsi"/>
        </w:rPr>
      </w:pPr>
    </w:p>
    <w:p w14:paraId="391C1F01" w14:textId="4C7A248D" w:rsidR="008756E7" w:rsidRPr="00396FCC" w:rsidRDefault="00BC5CC7">
      <w:pPr>
        <w:ind w:left="720"/>
        <w:jc w:val="both"/>
        <w:rPr>
          <w:rFonts w:asciiTheme="minorHAnsi" w:hAnsiTheme="minorHAnsi" w:cstheme="minorHAnsi"/>
        </w:rPr>
      </w:pPr>
      <w:r w:rsidRPr="00396FCC">
        <w:rPr>
          <w:rFonts w:asciiTheme="minorHAnsi" w:hAnsiTheme="minorHAnsi" w:cstheme="minorHAnsi"/>
        </w:rPr>
        <w:t xml:space="preserve">SEN allowances can be held at the same time as TLRs.  The Governing </w:t>
      </w:r>
      <w:r w:rsidR="0085220D" w:rsidRPr="00396FCC">
        <w:rPr>
          <w:rFonts w:asciiTheme="minorHAnsi" w:hAnsiTheme="minorHAnsi" w:cstheme="minorHAnsi"/>
        </w:rPr>
        <w:t>Board</w:t>
      </w:r>
      <w:r w:rsidRPr="00396FCC">
        <w:rPr>
          <w:rFonts w:asciiTheme="minorHAnsi" w:hAnsiTheme="minorHAnsi" w:cstheme="minorHAnsi"/>
        </w:rPr>
        <w:t xml:space="preserve"> will, when keeping their staffing structures under review:</w:t>
      </w:r>
    </w:p>
    <w:p w14:paraId="06DE4E85" w14:textId="77777777" w:rsidR="00BC5CC7" w:rsidRPr="00396FCC" w:rsidRDefault="00BC5CC7">
      <w:pPr>
        <w:jc w:val="both"/>
        <w:rPr>
          <w:rFonts w:asciiTheme="minorHAnsi" w:hAnsiTheme="minorHAnsi" w:cstheme="minorHAnsi"/>
        </w:rPr>
      </w:pPr>
    </w:p>
    <w:p w14:paraId="19770009" w14:textId="3246FC20" w:rsidR="00BC5CC7" w:rsidRPr="00396FCC" w:rsidRDefault="00761EB3">
      <w:pPr>
        <w:pStyle w:val="ListParagraph"/>
        <w:numPr>
          <w:ilvl w:val="0"/>
          <w:numId w:val="12"/>
        </w:numPr>
        <w:jc w:val="both"/>
        <w:rPr>
          <w:rFonts w:asciiTheme="minorHAnsi" w:hAnsiTheme="minorHAnsi" w:cstheme="minorHAnsi"/>
        </w:rPr>
      </w:pPr>
      <w:r w:rsidRPr="00396FCC">
        <w:rPr>
          <w:rFonts w:asciiTheme="minorHAnsi" w:hAnsiTheme="minorHAnsi" w:cstheme="minorHAnsi"/>
        </w:rPr>
        <w:t>E</w:t>
      </w:r>
      <w:r w:rsidR="00BC5CC7" w:rsidRPr="00396FCC">
        <w:rPr>
          <w:rFonts w:asciiTheme="minorHAnsi" w:hAnsiTheme="minorHAnsi" w:cstheme="minorHAnsi"/>
        </w:rPr>
        <w:t>nsure that, in the light of remodelling and the move of administrative tasks from teachers to support staff, holders of SEN allowances are not carrying out tasks that would be more appropriately undertaken by support staff;</w:t>
      </w:r>
    </w:p>
    <w:p w14:paraId="05492A32" w14:textId="3CD92169" w:rsidR="00BC5CC7" w:rsidRPr="00396FCC" w:rsidRDefault="00761EB3">
      <w:pPr>
        <w:pStyle w:val="ListParagraph"/>
        <w:numPr>
          <w:ilvl w:val="0"/>
          <w:numId w:val="12"/>
        </w:numPr>
        <w:jc w:val="both"/>
        <w:rPr>
          <w:rFonts w:asciiTheme="minorHAnsi" w:hAnsiTheme="minorHAnsi" w:cstheme="minorHAnsi"/>
        </w:rPr>
      </w:pPr>
      <w:r w:rsidRPr="00396FCC">
        <w:rPr>
          <w:rFonts w:asciiTheme="minorHAnsi" w:hAnsiTheme="minorHAnsi" w:cstheme="minorHAnsi"/>
        </w:rPr>
        <w:t>C</w:t>
      </w:r>
      <w:r w:rsidR="0010751F" w:rsidRPr="00396FCC">
        <w:rPr>
          <w:rFonts w:asciiTheme="minorHAnsi" w:hAnsiTheme="minorHAnsi" w:cstheme="minorHAnsi"/>
        </w:rPr>
        <w:t>o</w:t>
      </w:r>
      <w:r w:rsidR="00BC5CC7" w:rsidRPr="00396FCC">
        <w:rPr>
          <w:rFonts w:asciiTheme="minorHAnsi" w:hAnsiTheme="minorHAnsi" w:cstheme="minorHAnsi"/>
        </w:rPr>
        <w:t>nsider whether, if teachers have responsibilities that meet all the criteria for the award of TLR payments, it would be more appropriate to award a TLR payment</w:t>
      </w:r>
      <w:r w:rsidR="00730BCC" w:rsidRPr="00396FCC">
        <w:rPr>
          <w:rFonts w:asciiTheme="minorHAnsi" w:hAnsiTheme="minorHAnsi" w:cstheme="minorHAnsi"/>
        </w:rPr>
        <w:t xml:space="preserve"> instead of a SEN allowance of a lower value;</w:t>
      </w:r>
    </w:p>
    <w:p w14:paraId="62E47A3B" w14:textId="48802C96" w:rsidR="00730BCC" w:rsidRPr="00396FCC" w:rsidRDefault="00761EB3">
      <w:pPr>
        <w:pStyle w:val="ListParagraph"/>
        <w:numPr>
          <w:ilvl w:val="0"/>
          <w:numId w:val="12"/>
        </w:numPr>
        <w:jc w:val="both"/>
        <w:rPr>
          <w:rFonts w:asciiTheme="minorHAnsi" w:hAnsiTheme="minorHAnsi" w:cstheme="minorHAnsi"/>
        </w:rPr>
      </w:pPr>
      <w:r w:rsidRPr="00396FCC">
        <w:rPr>
          <w:rFonts w:asciiTheme="minorHAnsi" w:hAnsiTheme="minorHAnsi" w:cstheme="minorHAnsi"/>
        </w:rPr>
        <w:t>N</w:t>
      </w:r>
      <w:r w:rsidR="00730BCC" w:rsidRPr="00396FCC">
        <w:rPr>
          <w:rFonts w:asciiTheme="minorHAnsi" w:hAnsiTheme="minorHAnsi" w:cstheme="minorHAnsi"/>
        </w:rPr>
        <w:t>ot continue to award new SEN payments solely for the purposes of recruitment and retention; and</w:t>
      </w:r>
    </w:p>
    <w:p w14:paraId="723220DE" w14:textId="142439F9" w:rsidR="00730BCC" w:rsidRPr="00396FCC" w:rsidRDefault="00761EB3">
      <w:pPr>
        <w:pStyle w:val="ListParagraph"/>
        <w:numPr>
          <w:ilvl w:val="0"/>
          <w:numId w:val="12"/>
        </w:numPr>
        <w:jc w:val="both"/>
        <w:rPr>
          <w:rFonts w:asciiTheme="minorHAnsi" w:hAnsiTheme="minorHAnsi" w:cstheme="minorHAnsi"/>
        </w:rPr>
      </w:pPr>
      <w:r w:rsidRPr="00396FCC">
        <w:rPr>
          <w:rFonts w:asciiTheme="minorHAnsi" w:hAnsiTheme="minorHAnsi" w:cstheme="minorHAnsi"/>
        </w:rPr>
        <w:t>E</w:t>
      </w:r>
      <w:r w:rsidR="00730BCC" w:rsidRPr="00396FCC">
        <w:rPr>
          <w:rFonts w:asciiTheme="minorHAnsi" w:hAnsiTheme="minorHAnsi" w:cstheme="minorHAnsi"/>
        </w:rPr>
        <w:t>nsure that any SEN responsibilities are clearly specified in individual teachers’ job descriptions</w:t>
      </w:r>
      <w:r w:rsidR="00A15EE8" w:rsidRPr="00396FCC">
        <w:rPr>
          <w:rFonts w:asciiTheme="minorHAnsi" w:hAnsiTheme="minorHAnsi" w:cstheme="minorHAnsi"/>
        </w:rPr>
        <w:t>.</w:t>
      </w:r>
    </w:p>
    <w:p w14:paraId="0823D306" w14:textId="2C7A9C1B" w:rsidR="00730BCC" w:rsidRPr="00396FCC" w:rsidRDefault="00730BCC">
      <w:pPr>
        <w:jc w:val="both"/>
        <w:rPr>
          <w:rFonts w:asciiTheme="minorHAnsi" w:hAnsiTheme="minorHAnsi" w:cstheme="minorHAnsi"/>
        </w:rPr>
      </w:pPr>
    </w:p>
    <w:p w14:paraId="61632FB8" w14:textId="15A2CD9E" w:rsidR="00953C70" w:rsidRPr="00396FCC" w:rsidRDefault="00953C70">
      <w:pPr>
        <w:ind w:left="720"/>
        <w:jc w:val="both"/>
        <w:rPr>
          <w:rFonts w:asciiTheme="minorHAnsi" w:hAnsiTheme="minorHAnsi" w:cstheme="minorHAnsi"/>
        </w:rPr>
      </w:pPr>
      <w:r w:rsidRPr="00396FCC">
        <w:rPr>
          <w:rFonts w:asciiTheme="minorHAnsi" w:hAnsiTheme="minorHAnsi" w:cstheme="minorHAnsi"/>
        </w:rPr>
        <w:t xml:space="preserve">In establishing appropriate values for SEN allowances, the Governing </w:t>
      </w:r>
      <w:r w:rsidR="0085220D" w:rsidRPr="00396FCC">
        <w:rPr>
          <w:rFonts w:asciiTheme="minorHAnsi" w:hAnsiTheme="minorHAnsi" w:cstheme="minorHAnsi"/>
        </w:rPr>
        <w:t>Board</w:t>
      </w:r>
      <w:r w:rsidRPr="00396FCC">
        <w:rPr>
          <w:rFonts w:asciiTheme="minorHAnsi" w:hAnsiTheme="minorHAnsi" w:cstheme="minorHAnsi"/>
        </w:rPr>
        <w:t xml:space="preserve"> will ensure that values chosen are properly positioned between the established minimum and maximum values.  Differential values relating to SEN roles in the school will be established to properly reflect the significant differences in the nature and challenge of the work entailed so that the different payment levels can be objectively justified.</w:t>
      </w:r>
    </w:p>
    <w:p w14:paraId="352A9BEF" w14:textId="77777777" w:rsidR="00953C70" w:rsidRPr="00396FCC" w:rsidRDefault="00953C70">
      <w:pPr>
        <w:jc w:val="both"/>
        <w:rPr>
          <w:rFonts w:asciiTheme="minorHAnsi" w:hAnsiTheme="minorHAnsi" w:cstheme="minorHAnsi"/>
        </w:rPr>
      </w:pPr>
    </w:p>
    <w:p w14:paraId="60618E76" w14:textId="17D64C49" w:rsidR="00730BCC" w:rsidRPr="00396FCC" w:rsidRDefault="00730BCC">
      <w:pPr>
        <w:ind w:left="720"/>
        <w:jc w:val="both"/>
        <w:rPr>
          <w:rFonts w:asciiTheme="minorHAnsi" w:hAnsiTheme="minorHAnsi" w:cstheme="minorHAnsi"/>
        </w:rPr>
      </w:pPr>
      <w:r w:rsidRPr="00396FCC">
        <w:rPr>
          <w:rFonts w:asciiTheme="minorHAnsi" w:hAnsiTheme="minorHAnsi" w:cstheme="minorHAnsi"/>
        </w:rPr>
        <w:t>The teacher will be given written notification at the time of the award specifying the amount of the award and the reason for the award.</w:t>
      </w:r>
    </w:p>
    <w:p w14:paraId="13394E3C" w14:textId="77777777" w:rsidR="009C7BB8" w:rsidRPr="00396FCC" w:rsidRDefault="009C7BB8">
      <w:pPr>
        <w:ind w:left="720"/>
        <w:jc w:val="both"/>
        <w:rPr>
          <w:rFonts w:asciiTheme="minorHAnsi" w:hAnsiTheme="minorHAnsi" w:cstheme="minorHAnsi"/>
        </w:rPr>
      </w:pPr>
    </w:p>
    <w:p w14:paraId="65269439" w14:textId="7F6E79B4" w:rsidR="008756E7" w:rsidRPr="00396FCC" w:rsidRDefault="00D15611">
      <w:pPr>
        <w:ind w:firstLine="720"/>
        <w:jc w:val="both"/>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680622" w:rsidRPr="00396FCC">
        <w:rPr>
          <w:rFonts w:asciiTheme="minorHAnsi" w:hAnsiTheme="minorHAnsi" w:cstheme="minorHAnsi"/>
          <w:b/>
        </w:rPr>
        <w:t>1</w:t>
      </w:r>
      <w:r w:rsidR="00355B26" w:rsidRPr="00396FCC">
        <w:rPr>
          <w:rFonts w:asciiTheme="minorHAnsi" w:hAnsiTheme="minorHAnsi" w:cstheme="minorHAnsi"/>
          <w:b/>
        </w:rPr>
        <w:t>.3</w:t>
      </w:r>
      <w:r w:rsidR="00355B26" w:rsidRPr="00396FCC">
        <w:rPr>
          <w:rFonts w:asciiTheme="minorHAnsi" w:hAnsiTheme="minorHAnsi" w:cstheme="minorHAnsi"/>
          <w:b/>
        </w:rPr>
        <w:tab/>
      </w:r>
      <w:r w:rsidR="00BB2B1C" w:rsidRPr="00396FCC">
        <w:rPr>
          <w:rFonts w:asciiTheme="minorHAnsi" w:hAnsiTheme="minorHAnsi" w:cstheme="minorHAnsi"/>
          <w:b/>
        </w:rPr>
        <w:t>Allowances payable to Unqualified Teachers</w:t>
      </w:r>
    </w:p>
    <w:p w14:paraId="141143D3" w14:textId="77777777" w:rsidR="00BB2B1C" w:rsidRPr="00396FCC" w:rsidRDefault="00BB2B1C">
      <w:pPr>
        <w:jc w:val="both"/>
        <w:rPr>
          <w:rFonts w:asciiTheme="minorHAnsi" w:hAnsiTheme="minorHAnsi" w:cstheme="minorHAnsi"/>
        </w:rPr>
      </w:pPr>
    </w:p>
    <w:p w14:paraId="7563A574" w14:textId="21B6F1A1" w:rsidR="00BB2B1C" w:rsidRPr="00396FCC" w:rsidRDefault="00BB2B1C">
      <w:pPr>
        <w:ind w:left="720"/>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may award an additional allowance to an unqualified teacher</w:t>
      </w:r>
      <w:r w:rsidR="00F13412" w:rsidRPr="00396FCC">
        <w:rPr>
          <w:rFonts w:asciiTheme="minorHAnsi" w:hAnsiTheme="minorHAnsi" w:cstheme="minorHAnsi"/>
        </w:rPr>
        <w:t xml:space="preserve"> where it considers that, in the context of its staffing structure, the teacher has:</w:t>
      </w:r>
    </w:p>
    <w:p w14:paraId="0ACF4F00" w14:textId="77777777" w:rsidR="00F13412" w:rsidRPr="00396FCC" w:rsidRDefault="00F13412">
      <w:pPr>
        <w:jc w:val="both"/>
        <w:rPr>
          <w:rFonts w:asciiTheme="minorHAnsi" w:hAnsiTheme="minorHAnsi" w:cstheme="minorHAnsi"/>
        </w:rPr>
      </w:pPr>
    </w:p>
    <w:p w14:paraId="4E167037" w14:textId="222FBB63" w:rsidR="00F13412" w:rsidRPr="00396FCC" w:rsidRDefault="008D7BF2">
      <w:pPr>
        <w:pStyle w:val="ListParagraph"/>
        <w:numPr>
          <w:ilvl w:val="0"/>
          <w:numId w:val="13"/>
        </w:numPr>
        <w:jc w:val="both"/>
        <w:rPr>
          <w:rFonts w:asciiTheme="minorHAnsi" w:hAnsiTheme="minorHAnsi" w:cstheme="minorHAnsi"/>
        </w:rPr>
      </w:pPr>
      <w:r w:rsidRPr="00396FCC">
        <w:rPr>
          <w:rFonts w:asciiTheme="minorHAnsi" w:hAnsiTheme="minorHAnsi" w:cstheme="minorHAnsi"/>
        </w:rPr>
        <w:t>T</w:t>
      </w:r>
      <w:r w:rsidR="00F13412" w:rsidRPr="00396FCC">
        <w:rPr>
          <w:rFonts w:asciiTheme="minorHAnsi" w:hAnsiTheme="minorHAnsi" w:cstheme="minorHAnsi"/>
        </w:rPr>
        <w:t>aken on a sustained additional responsibility which:</w:t>
      </w:r>
    </w:p>
    <w:p w14:paraId="4DDBD72E" w14:textId="77777777" w:rsidR="00F13412" w:rsidRPr="00396FCC" w:rsidRDefault="00F13412">
      <w:pPr>
        <w:jc w:val="both"/>
        <w:rPr>
          <w:rFonts w:asciiTheme="minorHAnsi" w:hAnsiTheme="minorHAnsi" w:cstheme="minorHAnsi"/>
        </w:rPr>
      </w:pPr>
    </w:p>
    <w:p w14:paraId="05DADA74" w14:textId="77777777" w:rsidR="00F13412" w:rsidRPr="00396FCC" w:rsidRDefault="00F13412">
      <w:pPr>
        <w:pStyle w:val="ListParagraph"/>
        <w:numPr>
          <w:ilvl w:val="1"/>
          <w:numId w:val="20"/>
        </w:numPr>
        <w:jc w:val="both"/>
        <w:rPr>
          <w:rFonts w:asciiTheme="minorHAnsi" w:hAnsiTheme="minorHAnsi" w:cstheme="minorHAnsi"/>
        </w:rPr>
      </w:pPr>
      <w:r w:rsidRPr="00396FCC">
        <w:rPr>
          <w:rFonts w:asciiTheme="minorHAnsi" w:hAnsiTheme="minorHAnsi" w:cstheme="minorHAnsi"/>
        </w:rPr>
        <w:t>is focused on teaching and learning; and</w:t>
      </w:r>
    </w:p>
    <w:p w14:paraId="37FB4658" w14:textId="77777777" w:rsidR="00F13412" w:rsidRPr="00396FCC" w:rsidRDefault="00F13412">
      <w:pPr>
        <w:pStyle w:val="ListParagraph"/>
        <w:numPr>
          <w:ilvl w:val="1"/>
          <w:numId w:val="20"/>
        </w:numPr>
        <w:jc w:val="both"/>
        <w:rPr>
          <w:rFonts w:asciiTheme="minorHAnsi" w:hAnsiTheme="minorHAnsi" w:cstheme="minorHAnsi"/>
        </w:rPr>
      </w:pPr>
      <w:r w:rsidRPr="00396FCC">
        <w:rPr>
          <w:rFonts w:asciiTheme="minorHAnsi" w:hAnsiTheme="minorHAnsi" w:cstheme="minorHAnsi"/>
        </w:rPr>
        <w:t>requires the exercise of a teache</w:t>
      </w:r>
      <w:r w:rsidR="00DE24FD" w:rsidRPr="00396FCC">
        <w:rPr>
          <w:rFonts w:asciiTheme="minorHAnsi" w:hAnsiTheme="minorHAnsi" w:cstheme="minorHAnsi"/>
        </w:rPr>
        <w:t>rs’ professional skills and jud</w:t>
      </w:r>
      <w:r w:rsidRPr="00396FCC">
        <w:rPr>
          <w:rFonts w:asciiTheme="minorHAnsi" w:hAnsiTheme="minorHAnsi" w:cstheme="minorHAnsi"/>
        </w:rPr>
        <w:t>gement; or</w:t>
      </w:r>
    </w:p>
    <w:p w14:paraId="3DC66C45" w14:textId="77777777" w:rsidR="00F13412" w:rsidRPr="00396FCC" w:rsidRDefault="00F13412">
      <w:pPr>
        <w:jc w:val="both"/>
        <w:rPr>
          <w:rFonts w:asciiTheme="minorHAnsi" w:hAnsiTheme="minorHAnsi" w:cstheme="minorHAnsi"/>
        </w:rPr>
      </w:pPr>
    </w:p>
    <w:p w14:paraId="003465CB" w14:textId="724A45E6" w:rsidR="00F13412" w:rsidRPr="00396FCC" w:rsidRDefault="008D7BF2">
      <w:pPr>
        <w:pStyle w:val="ListParagraph"/>
        <w:numPr>
          <w:ilvl w:val="0"/>
          <w:numId w:val="13"/>
        </w:numPr>
        <w:jc w:val="both"/>
        <w:rPr>
          <w:rFonts w:asciiTheme="minorHAnsi" w:hAnsiTheme="minorHAnsi" w:cstheme="minorHAnsi"/>
        </w:rPr>
      </w:pPr>
      <w:r w:rsidRPr="00396FCC">
        <w:rPr>
          <w:rFonts w:asciiTheme="minorHAnsi" w:hAnsiTheme="minorHAnsi" w:cstheme="minorHAnsi"/>
        </w:rPr>
        <w:t>Q</w:t>
      </w:r>
      <w:r w:rsidR="00F13412" w:rsidRPr="00396FCC">
        <w:rPr>
          <w:rFonts w:asciiTheme="minorHAnsi" w:hAnsiTheme="minorHAnsi" w:cstheme="minorHAnsi"/>
        </w:rPr>
        <w:t>ualifications or experience which bring added value to the role being undertaken</w:t>
      </w:r>
      <w:r w:rsidRPr="00396FCC">
        <w:rPr>
          <w:rFonts w:asciiTheme="minorHAnsi" w:hAnsiTheme="minorHAnsi" w:cstheme="minorHAnsi"/>
        </w:rPr>
        <w:t>.</w:t>
      </w:r>
    </w:p>
    <w:p w14:paraId="7531BE3C" w14:textId="77777777" w:rsidR="00BB2B1C" w:rsidRPr="00396FCC" w:rsidRDefault="00BB2B1C">
      <w:pPr>
        <w:jc w:val="both"/>
        <w:rPr>
          <w:rFonts w:asciiTheme="minorHAnsi" w:hAnsiTheme="minorHAnsi" w:cstheme="minorHAnsi"/>
        </w:rPr>
      </w:pPr>
    </w:p>
    <w:p w14:paraId="105C0B6C" w14:textId="77777777" w:rsidR="00F13412" w:rsidRPr="00396FCC" w:rsidRDefault="00F13412">
      <w:pPr>
        <w:ind w:firstLine="720"/>
        <w:jc w:val="both"/>
        <w:rPr>
          <w:rFonts w:asciiTheme="minorHAnsi" w:hAnsiTheme="minorHAnsi" w:cstheme="minorHAnsi"/>
        </w:rPr>
      </w:pPr>
      <w:r w:rsidRPr="00396FCC">
        <w:rPr>
          <w:rFonts w:asciiTheme="minorHAnsi" w:hAnsiTheme="minorHAnsi" w:cstheme="minorHAnsi"/>
        </w:rPr>
        <w:t>Unqualified teachers may not hold TLRs or SEN allowances.</w:t>
      </w:r>
    </w:p>
    <w:p w14:paraId="343CC3A4" w14:textId="77777777" w:rsidR="00295A8A" w:rsidRPr="00396FCC" w:rsidRDefault="00295A8A" w:rsidP="00506EB1">
      <w:pPr>
        <w:rPr>
          <w:rFonts w:asciiTheme="minorHAnsi" w:hAnsiTheme="minorHAnsi" w:cstheme="minorHAnsi"/>
          <w:b/>
        </w:rPr>
      </w:pPr>
    </w:p>
    <w:p w14:paraId="406A8B38" w14:textId="256B6C82" w:rsidR="000B7E4D" w:rsidRPr="00396FCC" w:rsidRDefault="00D15611" w:rsidP="00FD5AE7">
      <w:pPr>
        <w:ind w:firstLine="720"/>
        <w:rPr>
          <w:rFonts w:asciiTheme="minorHAnsi" w:hAnsiTheme="minorHAnsi" w:cstheme="minorHAnsi"/>
          <w:b/>
        </w:rPr>
      </w:pPr>
      <w:r w:rsidRPr="00396FCC">
        <w:rPr>
          <w:rFonts w:asciiTheme="minorHAnsi" w:hAnsiTheme="minorHAnsi" w:cstheme="minorHAnsi"/>
          <w:b/>
        </w:rPr>
        <w:t>3</w:t>
      </w:r>
      <w:r w:rsidR="00355B26" w:rsidRPr="00396FCC">
        <w:rPr>
          <w:rFonts w:asciiTheme="minorHAnsi" w:hAnsiTheme="minorHAnsi" w:cstheme="minorHAnsi"/>
          <w:b/>
        </w:rPr>
        <w:t>.1</w:t>
      </w:r>
      <w:r w:rsidR="00680622" w:rsidRPr="00396FCC">
        <w:rPr>
          <w:rFonts w:asciiTheme="minorHAnsi" w:hAnsiTheme="minorHAnsi" w:cstheme="minorHAnsi"/>
          <w:b/>
        </w:rPr>
        <w:t>1</w:t>
      </w:r>
      <w:r w:rsidR="00355B26" w:rsidRPr="00396FCC">
        <w:rPr>
          <w:rFonts w:asciiTheme="minorHAnsi" w:hAnsiTheme="minorHAnsi" w:cstheme="minorHAnsi"/>
          <w:b/>
        </w:rPr>
        <w:t>.4</w:t>
      </w:r>
      <w:r w:rsidR="00355B26" w:rsidRPr="00396FCC">
        <w:rPr>
          <w:rFonts w:asciiTheme="minorHAnsi" w:hAnsiTheme="minorHAnsi" w:cstheme="minorHAnsi"/>
          <w:b/>
        </w:rPr>
        <w:tab/>
      </w:r>
      <w:r w:rsidR="00F13412" w:rsidRPr="00396FCC">
        <w:rPr>
          <w:rFonts w:asciiTheme="minorHAnsi" w:hAnsiTheme="minorHAnsi" w:cstheme="minorHAnsi"/>
          <w:b/>
        </w:rPr>
        <w:t>Acting Allowance</w:t>
      </w:r>
    </w:p>
    <w:p w14:paraId="526BBEAE" w14:textId="77777777" w:rsidR="00F13412" w:rsidRPr="00396FCC" w:rsidRDefault="00F13412" w:rsidP="001244FA">
      <w:pPr>
        <w:jc w:val="both"/>
        <w:rPr>
          <w:rFonts w:asciiTheme="minorHAnsi" w:hAnsiTheme="minorHAnsi" w:cstheme="minorHAnsi"/>
        </w:rPr>
      </w:pPr>
    </w:p>
    <w:p w14:paraId="0A7F032A" w14:textId="0DD4DF25" w:rsidR="00CA63E6" w:rsidRPr="00396FCC" w:rsidRDefault="00F13412">
      <w:pPr>
        <w:ind w:left="720"/>
        <w:jc w:val="both"/>
        <w:rPr>
          <w:rFonts w:asciiTheme="minorHAnsi" w:hAnsiTheme="minorHAnsi" w:cstheme="minorHAnsi"/>
        </w:rPr>
      </w:pPr>
      <w:r w:rsidRPr="00396FCC">
        <w:rPr>
          <w:rFonts w:asciiTheme="minorHAnsi" w:hAnsiTheme="minorHAnsi" w:cstheme="minorHAnsi"/>
        </w:rPr>
        <w:t xml:space="preserve">Subject to </w:t>
      </w:r>
      <w:r w:rsidR="00CA63E6" w:rsidRPr="00396FCC">
        <w:rPr>
          <w:rFonts w:asciiTheme="minorHAnsi" w:hAnsiTheme="minorHAnsi" w:cstheme="minorHAnsi"/>
        </w:rPr>
        <w:t>th</w:t>
      </w:r>
      <w:r w:rsidR="00DE24FD" w:rsidRPr="00396FCC">
        <w:rPr>
          <w:rFonts w:asciiTheme="minorHAnsi" w:hAnsiTheme="minorHAnsi" w:cstheme="minorHAnsi"/>
        </w:rPr>
        <w:t>e provisions set out in the</w:t>
      </w:r>
      <w:r w:rsidR="002749C9" w:rsidRPr="00396FCC">
        <w:rPr>
          <w:rFonts w:asciiTheme="minorHAnsi" w:hAnsiTheme="minorHAnsi" w:cstheme="minorHAnsi"/>
          <w:i/>
        </w:rPr>
        <w:t xml:space="preserve"> </w:t>
      </w:r>
      <w:r w:rsidR="002749C9" w:rsidRPr="00396FCC">
        <w:rPr>
          <w:rFonts w:asciiTheme="minorHAnsi" w:hAnsiTheme="minorHAnsi" w:cstheme="minorHAnsi"/>
          <w:iCs/>
        </w:rPr>
        <w:t>STPCD</w:t>
      </w:r>
      <w:r w:rsidR="00CA63E6" w:rsidRPr="00396FCC">
        <w:rPr>
          <w:rFonts w:asciiTheme="minorHAnsi" w:hAnsiTheme="minorHAnsi" w:cstheme="minorHAnsi"/>
        </w:rPr>
        <w:t>, an acting allowance may be paid to</w:t>
      </w:r>
      <w:r w:rsidRPr="00396FCC">
        <w:rPr>
          <w:rFonts w:asciiTheme="minorHAnsi" w:hAnsiTheme="minorHAnsi" w:cstheme="minorHAnsi"/>
        </w:rPr>
        <w:t xml:space="preserve"> a teacher</w:t>
      </w:r>
      <w:r w:rsidR="00CA63E6" w:rsidRPr="00396FCC">
        <w:rPr>
          <w:rFonts w:asciiTheme="minorHAnsi" w:hAnsiTheme="minorHAnsi" w:cstheme="minorHAnsi"/>
        </w:rPr>
        <w:t xml:space="preserve"> who </w:t>
      </w:r>
      <w:r w:rsidRPr="00396FCC">
        <w:rPr>
          <w:rFonts w:asciiTheme="minorHAnsi" w:hAnsiTheme="minorHAnsi" w:cstheme="minorHAnsi"/>
        </w:rPr>
        <w:t>is assigned and carries out duties of a headteacher, deputy headteacher or assistant headteacher but has not been appointed as an acting headteacher, deputy headteacher or assistant headteacher</w:t>
      </w:r>
      <w:r w:rsidR="00CA63E6" w:rsidRPr="00396FCC">
        <w:rPr>
          <w:rFonts w:asciiTheme="minorHAnsi" w:hAnsiTheme="minorHAnsi" w:cstheme="minorHAnsi"/>
        </w:rPr>
        <w:t xml:space="preserve">.  </w:t>
      </w:r>
    </w:p>
    <w:p w14:paraId="5B4D610D" w14:textId="55CD8CC4" w:rsidR="00487CFB" w:rsidRPr="00396FCC" w:rsidRDefault="00487CFB">
      <w:pPr>
        <w:ind w:left="720"/>
        <w:jc w:val="both"/>
        <w:rPr>
          <w:rFonts w:asciiTheme="minorHAnsi" w:hAnsiTheme="minorHAnsi" w:cstheme="minorHAnsi"/>
        </w:rPr>
      </w:pPr>
    </w:p>
    <w:p w14:paraId="7436E88C" w14:textId="118EE686" w:rsidR="00487CFB" w:rsidRPr="00396FCC" w:rsidRDefault="00487CFB" w:rsidP="00487CFB">
      <w:pPr>
        <w:ind w:firstLine="720"/>
        <w:rPr>
          <w:rFonts w:asciiTheme="minorHAnsi" w:hAnsiTheme="minorHAnsi" w:cstheme="minorHAnsi"/>
          <w:b/>
        </w:rPr>
      </w:pPr>
      <w:r w:rsidRPr="00396FCC">
        <w:rPr>
          <w:rFonts w:asciiTheme="minorHAnsi" w:hAnsiTheme="minorHAnsi" w:cstheme="minorHAnsi"/>
          <w:b/>
        </w:rPr>
        <w:t>3.11.5</w:t>
      </w:r>
      <w:r w:rsidRPr="00396FCC">
        <w:rPr>
          <w:rFonts w:asciiTheme="minorHAnsi" w:hAnsiTheme="minorHAnsi" w:cstheme="minorHAnsi"/>
          <w:b/>
        </w:rPr>
        <w:tab/>
        <w:t>Secondment</w:t>
      </w:r>
      <w:r w:rsidR="009D2062" w:rsidRPr="00396FCC">
        <w:rPr>
          <w:rFonts w:asciiTheme="minorHAnsi" w:hAnsiTheme="minorHAnsi" w:cstheme="minorHAnsi"/>
          <w:b/>
        </w:rPr>
        <w:t>s – Performance Payments to Seconded Teacher</w:t>
      </w:r>
      <w:r w:rsidRPr="00396FCC">
        <w:rPr>
          <w:rFonts w:asciiTheme="minorHAnsi" w:hAnsiTheme="minorHAnsi" w:cstheme="minorHAnsi"/>
          <w:b/>
        </w:rPr>
        <w:t xml:space="preserve">s </w:t>
      </w:r>
    </w:p>
    <w:p w14:paraId="7CB57CE0" w14:textId="58D7A0A9" w:rsidR="00487CFB" w:rsidRPr="00396FCC" w:rsidRDefault="00487CFB" w:rsidP="00487CFB">
      <w:pPr>
        <w:ind w:firstLine="720"/>
        <w:rPr>
          <w:rFonts w:asciiTheme="minorHAnsi" w:hAnsiTheme="minorHAnsi" w:cstheme="minorHAnsi"/>
          <w:b/>
        </w:rPr>
      </w:pPr>
    </w:p>
    <w:p w14:paraId="14EB2C38" w14:textId="3A81558D" w:rsidR="00487CFB" w:rsidRPr="00396FCC" w:rsidRDefault="00487CFB" w:rsidP="00282A90">
      <w:pPr>
        <w:ind w:left="720"/>
        <w:jc w:val="both"/>
        <w:rPr>
          <w:rFonts w:asciiTheme="minorHAnsi" w:hAnsiTheme="minorHAnsi" w:cstheme="minorHAnsi"/>
          <w:bCs/>
        </w:rPr>
      </w:pPr>
      <w:r w:rsidRPr="00396FCC">
        <w:rPr>
          <w:rFonts w:asciiTheme="minorHAnsi" w:hAnsiTheme="minorHAnsi" w:cstheme="minorHAnsi"/>
          <w:bCs/>
        </w:rPr>
        <w:t>See para</w:t>
      </w:r>
      <w:r w:rsidR="00EA7D27" w:rsidRPr="00396FCC">
        <w:rPr>
          <w:rFonts w:asciiTheme="minorHAnsi" w:hAnsiTheme="minorHAnsi" w:cstheme="minorHAnsi"/>
          <w:bCs/>
        </w:rPr>
        <w:t>graph</w:t>
      </w:r>
      <w:r w:rsidRPr="00396FCC">
        <w:rPr>
          <w:rFonts w:asciiTheme="minorHAnsi" w:hAnsiTheme="minorHAnsi" w:cstheme="minorHAnsi"/>
          <w:bCs/>
        </w:rPr>
        <w:t xml:space="preserve"> </w:t>
      </w:r>
      <w:r w:rsidRPr="00396FCC">
        <w:rPr>
          <w:rFonts w:asciiTheme="minorHAnsi" w:hAnsiTheme="minorHAnsi" w:cstheme="minorHAnsi"/>
        </w:rPr>
        <w:t>24.1</w:t>
      </w:r>
      <w:r w:rsidRPr="00396FCC">
        <w:rPr>
          <w:rFonts w:asciiTheme="minorHAnsi" w:hAnsiTheme="minorHAnsi" w:cstheme="minorHAnsi"/>
          <w:bCs/>
        </w:rPr>
        <w:t xml:space="preserve"> of the </w:t>
      </w:r>
      <w:r w:rsidR="002749C9" w:rsidRPr="00396FCC">
        <w:rPr>
          <w:rFonts w:asciiTheme="minorHAnsi" w:hAnsiTheme="minorHAnsi" w:cstheme="minorHAnsi"/>
          <w:iCs/>
        </w:rPr>
        <w:t>STPCD</w:t>
      </w:r>
      <w:r w:rsidRPr="00396FCC">
        <w:rPr>
          <w:rFonts w:asciiTheme="minorHAnsi" w:hAnsiTheme="minorHAnsi" w:cstheme="minorHAnsi"/>
          <w:bCs/>
        </w:rPr>
        <w:t xml:space="preserve"> – where a teacher is temporarily seconded to a post as Headteacher in a school causing concern.</w:t>
      </w:r>
    </w:p>
    <w:p w14:paraId="7271E08B" w14:textId="7D12941D" w:rsidR="000964CD" w:rsidRPr="00396FCC" w:rsidRDefault="000964CD">
      <w:pPr>
        <w:jc w:val="both"/>
        <w:rPr>
          <w:rFonts w:asciiTheme="minorHAnsi" w:hAnsiTheme="minorHAnsi" w:cstheme="minorHAnsi"/>
        </w:rPr>
      </w:pPr>
    </w:p>
    <w:p w14:paraId="01C7E994" w14:textId="6CF88AF3" w:rsidR="000F27C5" w:rsidRPr="00396FCC" w:rsidRDefault="00CA63E6">
      <w:pPr>
        <w:pStyle w:val="ListParagraph"/>
        <w:numPr>
          <w:ilvl w:val="1"/>
          <w:numId w:val="25"/>
        </w:numPr>
        <w:jc w:val="both"/>
        <w:rPr>
          <w:rFonts w:asciiTheme="minorHAnsi" w:hAnsiTheme="minorHAnsi" w:cstheme="minorHAnsi"/>
          <w:b/>
        </w:rPr>
      </w:pPr>
      <w:r w:rsidRPr="00396FCC">
        <w:rPr>
          <w:rFonts w:asciiTheme="minorHAnsi" w:hAnsiTheme="minorHAnsi" w:cstheme="minorHAnsi"/>
          <w:b/>
        </w:rPr>
        <w:t>Additional Payments</w:t>
      </w:r>
    </w:p>
    <w:p w14:paraId="6D587E72" w14:textId="77777777" w:rsidR="00CA63E6" w:rsidRPr="00396FCC" w:rsidRDefault="00CA63E6">
      <w:pPr>
        <w:jc w:val="both"/>
        <w:rPr>
          <w:rFonts w:asciiTheme="minorHAnsi" w:hAnsiTheme="minorHAnsi" w:cstheme="minorHAnsi"/>
        </w:rPr>
      </w:pPr>
    </w:p>
    <w:p w14:paraId="76F7D7A5" w14:textId="00A8ADAD" w:rsidR="00CA63E6" w:rsidRPr="00396FCC" w:rsidRDefault="007945D4">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may make such payment as it sees fit to a teacher, </w:t>
      </w:r>
      <w:r w:rsidR="00826654" w:rsidRPr="00396FCC">
        <w:rPr>
          <w:rFonts w:asciiTheme="minorHAnsi" w:hAnsiTheme="minorHAnsi" w:cstheme="minorHAnsi"/>
        </w:rPr>
        <w:t>other than</w:t>
      </w:r>
      <w:r w:rsidRPr="00396FCC">
        <w:rPr>
          <w:rFonts w:asciiTheme="minorHAnsi" w:hAnsiTheme="minorHAnsi" w:cstheme="minorHAnsi"/>
        </w:rPr>
        <w:t xml:space="preserve"> a headteacher, in respect of:</w:t>
      </w:r>
    </w:p>
    <w:p w14:paraId="5B570DF7" w14:textId="77777777" w:rsidR="007945D4" w:rsidRPr="00396FCC" w:rsidRDefault="007945D4">
      <w:pPr>
        <w:pStyle w:val="ListParagraph"/>
        <w:numPr>
          <w:ilvl w:val="0"/>
          <w:numId w:val="14"/>
        </w:numPr>
        <w:jc w:val="both"/>
        <w:rPr>
          <w:rFonts w:asciiTheme="minorHAnsi" w:hAnsiTheme="minorHAnsi" w:cstheme="minorHAnsi"/>
        </w:rPr>
      </w:pPr>
      <w:r w:rsidRPr="00396FCC">
        <w:rPr>
          <w:rFonts w:asciiTheme="minorHAnsi" w:hAnsiTheme="minorHAnsi" w:cstheme="minorHAnsi"/>
        </w:rPr>
        <w:t>Continuing professional development undertaken outside the school day;</w:t>
      </w:r>
    </w:p>
    <w:p w14:paraId="53EB690A" w14:textId="6528E39D" w:rsidR="007945D4" w:rsidRPr="00396FCC" w:rsidRDefault="007945D4">
      <w:pPr>
        <w:pStyle w:val="ListParagraph"/>
        <w:numPr>
          <w:ilvl w:val="0"/>
          <w:numId w:val="14"/>
        </w:numPr>
        <w:jc w:val="both"/>
        <w:rPr>
          <w:rFonts w:asciiTheme="minorHAnsi" w:hAnsiTheme="minorHAnsi" w:cstheme="minorHAnsi"/>
        </w:rPr>
      </w:pPr>
      <w:r w:rsidRPr="00396FCC">
        <w:rPr>
          <w:rFonts w:asciiTheme="minorHAnsi" w:hAnsiTheme="minorHAnsi" w:cstheme="minorHAnsi"/>
        </w:rPr>
        <w:t>Activities relating to the provision of initial teacher training as part of the ordinary conduct of the school;</w:t>
      </w:r>
      <w:r w:rsidR="002C5FBE">
        <w:rPr>
          <w:rFonts w:asciiTheme="minorHAnsi" w:hAnsiTheme="minorHAnsi" w:cstheme="minorHAnsi"/>
        </w:rPr>
        <w:t xml:space="preserve"> </w:t>
      </w:r>
    </w:p>
    <w:p w14:paraId="092998ED" w14:textId="77777777" w:rsidR="007945D4" w:rsidRPr="00396FCC" w:rsidRDefault="007945D4">
      <w:pPr>
        <w:jc w:val="both"/>
        <w:rPr>
          <w:rFonts w:asciiTheme="minorHAnsi" w:hAnsiTheme="minorHAnsi" w:cstheme="minorHAnsi"/>
        </w:rPr>
      </w:pPr>
    </w:p>
    <w:p w14:paraId="64C0D38A" w14:textId="6CB0F073" w:rsidR="002537E4" w:rsidRPr="002C5FBE" w:rsidRDefault="002537E4">
      <w:pPr>
        <w:jc w:val="both"/>
        <w:rPr>
          <w:rFonts w:asciiTheme="minorHAnsi" w:hAnsiTheme="minorHAnsi" w:cstheme="minorHAnsi"/>
        </w:rPr>
      </w:pPr>
      <w:r w:rsidRPr="002C5FBE">
        <w:rPr>
          <w:rFonts w:asciiTheme="minorHAnsi" w:hAnsiTheme="minorHAnsi" w:cstheme="minorHAnsi"/>
        </w:rPr>
        <w:t>Some possibilities include: supervising and observing teaching practice; giving feedback to students on their performance and acting as professional mentors; and formally assessing students’ competences</w:t>
      </w:r>
      <w:r w:rsidR="00D17B4B" w:rsidRPr="002C5FBE">
        <w:rPr>
          <w:rFonts w:asciiTheme="minorHAnsi" w:hAnsiTheme="minorHAnsi" w:cstheme="minorHAnsi"/>
        </w:rPr>
        <w:t xml:space="preserve">; running seminars or tutorials on aspects of the </w:t>
      </w:r>
      <w:r w:rsidR="00F35EB6" w:rsidRPr="002C5FBE">
        <w:rPr>
          <w:rFonts w:asciiTheme="minorHAnsi" w:hAnsiTheme="minorHAnsi" w:cstheme="minorHAnsi"/>
        </w:rPr>
        <w:t>course</w:t>
      </w:r>
      <w:r w:rsidR="0010751F" w:rsidRPr="002C5FBE">
        <w:rPr>
          <w:rFonts w:asciiTheme="minorHAnsi" w:hAnsiTheme="minorHAnsi" w:cstheme="minorHAnsi"/>
        </w:rPr>
        <w:t>)</w:t>
      </w:r>
      <w:r w:rsidR="009C7BB8" w:rsidRPr="002C5FBE">
        <w:rPr>
          <w:rFonts w:asciiTheme="minorHAnsi" w:hAnsiTheme="minorHAnsi" w:cstheme="minorHAnsi"/>
        </w:rPr>
        <w:t>.</w:t>
      </w:r>
    </w:p>
    <w:p w14:paraId="548037D0" w14:textId="77777777" w:rsidR="00F35EB6" w:rsidRPr="002C5FBE" w:rsidRDefault="00F35EB6">
      <w:pPr>
        <w:jc w:val="both"/>
        <w:rPr>
          <w:rFonts w:asciiTheme="minorHAnsi" w:hAnsiTheme="minorHAnsi" w:cstheme="minorHAnsi"/>
        </w:rPr>
      </w:pPr>
    </w:p>
    <w:p w14:paraId="55EA08DE" w14:textId="77777777" w:rsidR="00F35EB6" w:rsidRPr="00396FCC" w:rsidRDefault="00F35EB6">
      <w:pPr>
        <w:jc w:val="both"/>
        <w:rPr>
          <w:rFonts w:asciiTheme="minorHAnsi" w:hAnsiTheme="minorHAnsi" w:cstheme="minorHAnsi"/>
        </w:rPr>
      </w:pPr>
      <w:r w:rsidRPr="00396FCC">
        <w:rPr>
          <w:rFonts w:asciiTheme="minorHAnsi" w:hAnsiTheme="minorHAnsi" w:cstheme="minorHAnsi"/>
        </w:rPr>
        <w:t xml:space="preserve">Teachers who undertake initial teacher training activities which are not seen as part of the ordinary running of the school will be given separate contracts of employment to cover areas of work that are not part of their substantive teaching job or contract of employment.  </w:t>
      </w:r>
    </w:p>
    <w:p w14:paraId="0E63127B" w14:textId="77777777" w:rsidR="00F35EB6" w:rsidRPr="00396FCC" w:rsidRDefault="00F35EB6">
      <w:pPr>
        <w:jc w:val="both"/>
        <w:rPr>
          <w:rFonts w:asciiTheme="minorHAnsi" w:hAnsiTheme="minorHAnsi" w:cstheme="minorHAnsi"/>
        </w:rPr>
      </w:pPr>
    </w:p>
    <w:p w14:paraId="09C8A665" w14:textId="3D37EDF6" w:rsidR="00F35EB6" w:rsidRPr="002C5FBE" w:rsidRDefault="002C5FBE">
      <w:pPr>
        <w:jc w:val="both"/>
        <w:rPr>
          <w:rFonts w:asciiTheme="minorHAnsi" w:hAnsiTheme="minorHAnsi" w:cstheme="minorHAnsi"/>
        </w:rPr>
      </w:pPr>
      <w:r w:rsidRPr="002C5FBE">
        <w:rPr>
          <w:rFonts w:asciiTheme="minorHAnsi" w:hAnsiTheme="minorHAnsi" w:cstheme="minorHAnsi"/>
        </w:rPr>
        <w:t xml:space="preserve">This could </w:t>
      </w:r>
      <w:r w:rsidR="00F35EB6" w:rsidRPr="002C5FBE">
        <w:rPr>
          <w:rFonts w:asciiTheme="minorHAnsi" w:hAnsiTheme="minorHAnsi" w:cstheme="minorHAnsi"/>
        </w:rPr>
        <w:t>include: planning and preparing materials for an ITT course, and taking responsibility for the well-being and tu</w:t>
      </w:r>
      <w:r w:rsidR="00E76519" w:rsidRPr="002C5FBE">
        <w:rPr>
          <w:rFonts w:asciiTheme="minorHAnsi" w:hAnsiTheme="minorHAnsi" w:cstheme="minorHAnsi"/>
        </w:rPr>
        <w:t>ition</w:t>
      </w:r>
      <w:r w:rsidR="00F35EB6" w:rsidRPr="002C5FBE">
        <w:rPr>
          <w:rFonts w:asciiTheme="minorHAnsi" w:hAnsiTheme="minorHAnsi" w:cstheme="minorHAnsi"/>
        </w:rPr>
        <w:t xml:space="preserve"> of ITT students.</w:t>
      </w:r>
    </w:p>
    <w:p w14:paraId="71A41C86" w14:textId="77777777" w:rsidR="00F35EB6" w:rsidRPr="00396FCC" w:rsidRDefault="00F35EB6">
      <w:pPr>
        <w:jc w:val="both"/>
        <w:rPr>
          <w:rFonts w:asciiTheme="minorHAnsi" w:hAnsiTheme="minorHAnsi" w:cstheme="minorHAnsi"/>
          <w:i/>
          <w:color w:val="FF0000"/>
        </w:rPr>
      </w:pPr>
    </w:p>
    <w:p w14:paraId="216F80CA" w14:textId="0FED9F08" w:rsidR="00F35EB6" w:rsidRPr="00396FCC" w:rsidRDefault="00F35EB6">
      <w:pPr>
        <w:pStyle w:val="ListParagraph"/>
        <w:numPr>
          <w:ilvl w:val="0"/>
          <w:numId w:val="14"/>
        </w:numPr>
        <w:jc w:val="both"/>
        <w:rPr>
          <w:rFonts w:asciiTheme="minorHAnsi" w:hAnsiTheme="minorHAnsi" w:cstheme="minorHAnsi"/>
        </w:rPr>
      </w:pPr>
      <w:r w:rsidRPr="00396FCC">
        <w:rPr>
          <w:rFonts w:asciiTheme="minorHAnsi" w:hAnsiTheme="minorHAnsi" w:cstheme="minorHAnsi"/>
        </w:rPr>
        <w:t>Out-of-school Learning Activities</w:t>
      </w:r>
      <w:r w:rsidR="007706E0" w:rsidRPr="00396FCC">
        <w:rPr>
          <w:rFonts w:asciiTheme="minorHAnsi" w:hAnsiTheme="minorHAnsi" w:cstheme="minorHAnsi"/>
        </w:rPr>
        <w:t>;</w:t>
      </w:r>
    </w:p>
    <w:p w14:paraId="4DAC93C2" w14:textId="77777777" w:rsidR="00F35EB6" w:rsidRPr="00396FCC" w:rsidRDefault="00F35EB6">
      <w:pPr>
        <w:jc w:val="both"/>
        <w:rPr>
          <w:rFonts w:asciiTheme="minorHAnsi" w:hAnsiTheme="minorHAnsi" w:cstheme="minorHAnsi"/>
        </w:rPr>
      </w:pPr>
    </w:p>
    <w:p w14:paraId="70AD532A" w14:textId="39EAD7B3" w:rsidR="00F35EB6" w:rsidRPr="00396FCC" w:rsidRDefault="00F35EB6">
      <w:pPr>
        <w:jc w:val="both"/>
        <w:rPr>
          <w:rFonts w:asciiTheme="minorHAnsi" w:hAnsiTheme="minorHAnsi" w:cstheme="minorHAnsi"/>
          <w:i/>
          <w:color w:val="FF0000"/>
        </w:rPr>
      </w:pPr>
      <w:r w:rsidRPr="00396FCC">
        <w:rPr>
          <w:rFonts w:asciiTheme="minorHAnsi" w:hAnsiTheme="minorHAnsi" w:cstheme="minorHAnsi"/>
        </w:rPr>
        <w:t xml:space="preserve">Teachers who agree to provide learning activities outside of the </w:t>
      </w:r>
      <w:r w:rsidR="00B74422" w:rsidRPr="00396FCC">
        <w:rPr>
          <w:rFonts w:asciiTheme="minorHAnsi" w:hAnsiTheme="minorHAnsi" w:cstheme="minorHAnsi"/>
        </w:rPr>
        <w:t xml:space="preserve">normal school hours will be entitled to a payment </w:t>
      </w:r>
      <w:r w:rsidR="002C5FBE">
        <w:rPr>
          <w:rFonts w:asciiTheme="minorHAnsi" w:hAnsiTheme="minorHAnsi" w:cstheme="minorHAnsi"/>
        </w:rPr>
        <w:t>equivalent to their hourly rate of pay.</w:t>
      </w:r>
    </w:p>
    <w:p w14:paraId="04B6E60B" w14:textId="77777777" w:rsidR="00D35478" w:rsidRPr="00396FCC" w:rsidRDefault="00D35478">
      <w:pPr>
        <w:jc w:val="both"/>
        <w:rPr>
          <w:rFonts w:asciiTheme="minorHAnsi" w:hAnsiTheme="minorHAnsi" w:cstheme="minorHAnsi"/>
          <w:i/>
        </w:rPr>
      </w:pPr>
    </w:p>
    <w:p w14:paraId="445C5C5B" w14:textId="29FAA32A" w:rsidR="00B74422" w:rsidRPr="00396FCC" w:rsidRDefault="007027A5">
      <w:pPr>
        <w:pStyle w:val="ListParagraph"/>
        <w:numPr>
          <w:ilvl w:val="0"/>
          <w:numId w:val="14"/>
        </w:numPr>
        <w:jc w:val="both"/>
        <w:rPr>
          <w:rFonts w:asciiTheme="minorHAnsi" w:hAnsiTheme="minorHAnsi" w:cstheme="minorHAnsi"/>
          <w:iCs/>
        </w:rPr>
      </w:pPr>
      <w:r w:rsidRPr="00396FCC">
        <w:rPr>
          <w:rFonts w:asciiTheme="minorHAnsi" w:hAnsiTheme="minorHAnsi" w:cstheme="minorHAnsi"/>
          <w:iCs/>
        </w:rPr>
        <w:t xml:space="preserve"> Additional responsibilities and activities due to, or in respect of, the provision of services relating </w:t>
      </w:r>
      <w:r w:rsidR="00D35478" w:rsidRPr="00396FCC">
        <w:rPr>
          <w:rFonts w:asciiTheme="minorHAnsi" w:hAnsiTheme="minorHAnsi" w:cstheme="minorHAnsi"/>
          <w:iCs/>
        </w:rPr>
        <w:t>to the raising of educational standards to one or more additional schools</w:t>
      </w:r>
      <w:r w:rsidR="007706E0" w:rsidRPr="00396FCC">
        <w:rPr>
          <w:rFonts w:asciiTheme="minorHAnsi" w:hAnsiTheme="minorHAnsi" w:cstheme="minorHAnsi"/>
          <w:iCs/>
        </w:rPr>
        <w:t>.</w:t>
      </w:r>
    </w:p>
    <w:p w14:paraId="5F8A6A58" w14:textId="77777777" w:rsidR="00D35478" w:rsidRPr="00396FCC" w:rsidRDefault="00D35478">
      <w:pPr>
        <w:pStyle w:val="ListParagraph"/>
        <w:jc w:val="both"/>
        <w:rPr>
          <w:rFonts w:asciiTheme="minorHAnsi" w:hAnsiTheme="minorHAnsi" w:cstheme="minorHAnsi"/>
          <w:iCs/>
        </w:rPr>
      </w:pPr>
    </w:p>
    <w:p w14:paraId="67164629" w14:textId="77777777" w:rsidR="002C5FBE" w:rsidRPr="00100EBF" w:rsidRDefault="002C5FBE" w:rsidP="002C5FBE">
      <w:pPr>
        <w:jc w:val="both"/>
        <w:rPr>
          <w:rFonts w:asciiTheme="minorHAnsi" w:hAnsiTheme="minorHAnsi" w:cs="Arial"/>
        </w:rPr>
      </w:pPr>
      <w:r w:rsidRPr="00100EBF">
        <w:rPr>
          <w:rFonts w:asciiTheme="minorHAnsi" w:hAnsiTheme="minorHAnsi" w:cs="Arial"/>
        </w:rPr>
        <w:t>Payment may be made equivalent to their hourly rate of pay.</w:t>
      </w:r>
    </w:p>
    <w:p w14:paraId="63D183C6" w14:textId="77777777" w:rsidR="002537E4" w:rsidRPr="00396FCC" w:rsidRDefault="002537E4">
      <w:pPr>
        <w:jc w:val="both"/>
        <w:rPr>
          <w:rFonts w:asciiTheme="minorHAnsi" w:hAnsiTheme="minorHAnsi" w:cstheme="minorHAnsi"/>
          <w:i/>
          <w:color w:val="FF0000"/>
        </w:rPr>
      </w:pPr>
    </w:p>
    <w:p w14:paraId="77B93C16" w14:textId="34F421EC" w:rsidR="00B74422" w:rsidRPr="00396FCC" w:rsidRDefault="00B74422">
      <w:pPr>
        <w:jc w:val="both"/>
        <w:rPr>
          <w:rFonts w:asciiTheme="minorHAnsi" w:hAnsiTheme="minorHAnsi" w:cstheme="minorHAnsi"/>
        </w:rPr>
      </w:pPr>
      <w:r w:rsidRPr="00396FCC">
        <w:rPr>
          <w:rFonts w:asciiTheme="minorHAnsi" w:hAnsiTheme="minorHAnsi" w:cstheme="minorHAnsi"/>
        </w:rPr>
        <w:t>Payment to classroom teachers will only be made in respect of activities undertaken outside of either the 1265 hours of directed time for full-time teachers; or the appropriate proportion of the 1265 hours of directed time for part-time teachers</w:t>
      </w:r>
      <w:r w:rsidR="008C2FDD" w:rsidRPr="00396FCC">
        <w:rPr>
          <w:rFonts w:asciiTheme="minorHAnsi" w:hAnsiTheme="minorHAnsi" w:cstheme="minorHAnsi"/>
        </w:rPr>
        <w:t>.</w:t>
      </w:r>
    </w:p>
    <w:p w14:paraId="18430D2F" w14:textId="77777777" w:rsidR="00B74422" w:rsidRPr="00396FCC" w:rsidRDefault="00B74422">
      <w:pPr>
        <w:jc w:val="both"/>
        <w:rPr>
          <w:rFonts w:asciiTheme="minorHAnsi" w:hAnsiTheme="minorHAnsi" w:cstheme="minorHAnsi"/>
        </w:rPr>
      </w:pPr>
    </w:p>
    <w:p w14:paraId="5F5D7AD8" w14:textId="77777777" w:rsidR="00B74422" w:rsidRPr="002C5FBE" w:rsidRDefault="00B74422">
      <w:pPr>
        <w:jc w:val="both"/>
        <w:rPr>
          <w:rFonts w:asciiTheme="minorHAnsi" w:hAnsiTheme="minorHAnsi" w:cstheme="minorHAnsi"/>
        </w:rPr>
      </w:pPr>
      <w:r w:rsidRPr="002C5FBE">
        <w:rPr>
          <w:rFonts w:asciiTheme="minorHAnsi" w:hAnsiTheme="minorHAnsi" w:cstheme="minorHAnsi"/>
        </w:rPr>
        <w:t xml:space="preserve">The related activities will require the exercise of the teacher’s professional skills or judgement.  Some possibilities of activities include: breakfast clubs, homework clubs, </w:t>
      </w:r>
      <w:r w:rsidR="00535E54" w:rsidRPr="002C5FBE">
        <w:rPr>
          <w:rFonts w:asciiTheme="minorHAnsi" w:hAnsiTheme="minorHAnsi" w:cstheme="minorHAnsi"/>
        </w:rPr>
        <w:t xml:space="preserve">and </w:t>
      </w:r>
      <w:r w:rsidRPr="002C5FBE">
        <w:rPr>
          <w:rFonts w:asciiTheme="minorHAnsi" w:hAnsiTheme="minorHAnsi" w:cstheme="minorHAnsi"/>
        </w:rPr>
        <w:t>summer schools (study support, literacy and gifted and talented), sporting activities, other outdoor activities and clubs linked to curricular, arts and hobby interest areas.</w:t>
      </w:r>
    </w:p>
    <w:p w14:paraId="203EA835" w14:textId="77777777" w:rsidR="00B74422" w:rsidRPr="00396FCC" w:rsidRDefault="00B74422">
      <w:pPr>
        <w:jc w:val="both"/>
        <w:rPr>
          <w:rFonts w:asciiTheme="minorHAnsi" w:hAnsiTheme="minorHAnsi" w:cstheme="minorHAnsi"/>
        </w:rPr>
      </w:pPr>
    </w:p>
    <w:p w14:paraId="1EC7B6C6" w14:textId="10D0F6D5" w:rsidR="00B74422" w:rsidRPr="00396FCC" w:rsidRDefault="00B74422">
      <w:pPr>
        <w:pStyle w:val="ListParagraph"/>
        <w:numPr>
          <w:ilvl w:val="1"/>
          <w:numId w:val="25"/>
        </w:numPr>
        <w:jc w:val="both"/>
        <w:rPr>
          <w:rFonts w:asciiTheme="minorHAnsi" w:hAnsiTheme="minorHAnsi" w:cstheme="minorHAnsi"/>
          <w:b/>
        </w:rPr>
      </w:pPr>
      <w:r w:rsidRPr="00396FCC">
        <w:rPr>
          <w:rFonts w:asciiTheme="minorHAnsi" w:hAnsiTheme="minorHAnsi" w:cstheme="minorHAnsi"/>
          <w:b/>
        </w:rPr>
        <w:t>Recruitment and Retention Incentives and Benefits</w:t>
      </w:r>
    </w:p>
    <w:p w14:paraId="6EBB8246" w14:textId="77777777" w:rsidR="00B74422" w:rsidRPr="00396FCC" w:rsidRDefault="00B74422">
      <w:pPr>
        <w:jc w:val="both"/>
        <w:rPr>
          <w:rFonts w:asciiTheme="minorHAnsi" w:hAnsiTheme="minorHAnsi" w:cstheme="minorHAnsi"/>
        </w:rPr>
      </w:pPr>
    </w:p>
    <w:p w14:paraId="2A81A80C" w14:textId="04592E41" w:rsidR="00B74422" w:rsidRPr="00396FCC" w:rsidRDefault="007D791B">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pay recruitment and retention awards as an incentive for the recruitment of new teachers and the retention of existing teachers.  Incentives may, for example, include a cash sum, a percentage uplift of salary, or defined benefits such as childcare costs or health care provision.</w:t>
      </w:r>
    </w:p>
    <w:p w14:paraId="4B18AE7F" w14:textId="77777777" w:rsidR="00DE24FD" w:rsidRPr="00396FCC" w:rsidRDefault="00DE24FD">
      <w:pPr>
        <w:jc w:val="both"/>
        <w:rPr>
          <w:rFonts w:asciiTheme="minorHAnsi" w:hAnsiTheme="minorHAnsi" w:cstheme="minorHAnsi"/>
        </w:rPr>
      </w:pPr>
    </w:p>
    <w:p w14:paraId="0CEB2BAF" w14:textId="4B1A89A6" w:rsidR="00DE24FD" w:rsidRPr="00396FCC" w:rsidRDefault="00DE24FD">
      <w:pPr>
        <w:jc w:val="both"/>
        <w:rPr>
          <w:rFonts w:asciiTheme="minorHAnsi" w:hAnsiTheme="minorHAnsi" w:cstheme="minorHAnsi"/>
        </w:rPr>
      </w:pPr>
      <w:r w:rsidRPr="00396FCC">
        <w:rPr>
          <w:rFonts w:asciiTheme="minorHAnsi" w:hAnsiTheme="minorHAnsi" w:cstheme="minorHAnsi"/>
        </w:rPr>
        <w:t>In relation to all Leadership posts</w:t>
      </w:r>
      <w:r w:rsidR="0015482E" w:rsidRPr="00396FCC">
        <w:rPr>
          <w:rFonts w:asciiTheme="minorHAnsi" w:hAnsiTheme="minorHAnsi" w:cstheme="minorHAnsi"/>
        </w:rPr>
        <w:t>,</w:t>
      </w:r>
      <w:r w:rsidRPr="00396FCC">
        <w:rPr>
          <w:rFonts w:asciiTheme="minorHAnsi" w:hAnsiTheme="minorHAnsi" w:cstheme="minorHAnsi"/>
        </w:rPr>
        <w:t xml:space="preserve"> the </w:t>
      </w:r>
      <w:r w:rsidR="002749C9" w:rsidRPr="00396FCC">
        <w:rPr>
          <w:rFonts w:asciiTheme="minorHAnsi" w:hAnsiTheme="minorHAnsi" w:cstheme="minorHAnsi"/>
          <w:iCs/>
        </w:rPr>
        <w:t>STPCD</w:t>
      </w:r>
      <w:r w:rsidRPr="00396FCC">
        <w:rPr>
          <w:rFonts w:asciiTheme="minorHAnsi" w:hAnsiTheme="minorHAnsi" w:cstheme="minorHAnsi"/>
        </w:rPr>
        <w:t xml:space="preserve"> states that recruitment and retention incentives should not be awarded other </w:t>
      </w:r>
      <w:r w:rsidR="00D01BF5" w:rsidRPr="00396FCC">
        <w:rPr>
          <w:rFonts w:asciiTheme="minorHAnsi" w:hAnsiTheme="minorHAnsi" w:cstheme="minorHAnsi"/>
        </w:rPr>
        <w:t xml:space="preserve">than </w:t>
      </w:r>
      <w:r w:rsidRPr="00396FCC">
        <w:rPr>
          <w:rFonts w:asciiTheme="minorHAnsi" w:hAnsiTheme="minorHAnsi" w:cstheme="minorHAnsi"/>
        </w:rPr>
        <w:t>as reimbursement as reasonably incurred housing or re-location costs. If this discretion has been applied in setting a pay range for recruitment purposes any further payment should not be made.</w:t>
      </w:r>
    </w:p>
    <w:p w14:paraId="34F7A17B" w14:textId="77777777" w:rsidR="007D791B" w:rsidRPr="00396FCC" w:rsidRDefault="007D791B">
      <w:pPr>
        <w:jc w:val="both"/>
        <w:rPr>
          <w:rFonts w:asciiTheme="minorHAnsi" w:hAnsiTheme="minorHAnsi" w:cstheme="minorHAnsi"/>
        </w:rPr>
      </w:pPr>
    </w:p>
    <w:p w14:paraId="1AFABB69" w14:textId="577EED5F" w:rsidR="007D791B" w:rsidRPr="002C5FBE" w:rsidRDefault="002C5FBE">
      <w:pPr>
        <w:jc w:val="both"/>
        <w:rPr>
          <w:rFonts w:asciiTheme="minorHAnsi" w:hAnsiTheme="minorHAnsi" w:cstheme="minorHAnsi"/>
        </w:rPr>
      </w:pPr>
      <w:r w:rsidRPr="002C5FBE">
        <w:rPr>
          <w:rFonts w:asciiTheme="minorHAnsi" w:hAnsiTheme="minorHAnsi" w:cstheme="minorHAnsi"/>
        </w:rPr>
        <w:t>P</w:t>
      </w:r>
      <w:r w:rsidR="007D791B" w:rsidRPr="002C5FBE">
        <w:rPr>
          <w:rFonts w:asciiTheme="minorHAnsi" w:hAnsiTheme="minorHAnsi" w:cstheme="minorHAnsi"/>
        </w:rPr>
        <w:t>ayment could be made to those in shortage subjects as defined by the school; or after one/two advertisements have failed to produce a sui</w:t>
      </w:r>
      <w:r w:rsidRPr="002C5FBE">
        <w:rPr>
          <w:rFonts w:asciiTheme="minorHAnsi" w:hAnsiTheme="minorHAnsi" w:cstheme="minorHAnsi"/>
        </w:rPr>
        <w:t>table candidate for appointment</w:t>
      </w:r>
      <w:r w:rsidR="009C7BB8" w:rsidRPr="002C5FBE">
        <w:rPr>
          <w:rFonts w:asciiTheme="minorHAnsi" w:hAnsiTheme="minorHAnsi" w:cstheme="minorHAnsi"/>
        </w:rPr>
        <w:t>.</w:t>
      </w:r>
    </w:p>
    <w:p w14:paraId="1FF468D0" w14:textId="77777777" w:rsidR="007D791B" w:rsidRPr="00396FCC" w:rsidRDefault="007D791B">
      <w:pPr>
        <w:jc w:val="both"/>
        <w:rPr>
          <w:rFonts w:asciiTheme="minorHAnsi" w:hAnsiTheme="minorHAnsi" w:cstheme="minorHAnsi"/>
        </w:rPr>
      </w:pPr>
    </w:p>
    <w:p w14:paraId="7E65B9D7" w14:textId="0D862D56" w:rsidR="007D791B" w:rsidRPr="00396FCC" w:rsidRDefault="007D791B">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determine the level of payment and the fixed-term duration over which the payment is to be made.  These arrangements will be su</w:t>
      </w:r>
      <w:r w:rsidR="00B877BA" w:rsidRPr="00396FCC">
        <w:rPr>
          <w:rFonts w:asciiTheme="minorHAnsi" w:hAnsiTheme="minorHAnsi" w:cstheme="minorHAnsi"/>
        </w:rPr>
        <w:t>bject to regular formal reviews.</w:t>
      </w:r>
    </w:p>
    <w:p w14:paraId="1F977BD9" w14:textId="713D22CF" w:rsidR="00A94EFC" w:rsidRPr="00396FCC" w:rsidRDefault="00A94EFC">
      <w:pPr>
        <w:jc w:val="both"/>
        <w:rPr>
          <w:rFonts w:asciiTheme="minorHAnsi" w:hAnsiTheme="minorHAnsi" w:cstheme="minorHAnsi"/>
        </w:rPr>
      </w:pPr>
    </w:p>
    <w:p w14:paraId="1176E85C" w14:textId="5A8E9D82" w:rsidR="00B877BA" w:rsidRPr="00396FCC" w:rsidRDefault="00D15611">
      <w:pPr>
        <w:jc w:val="both"/>
        <w:rPr>
          <w:rFonts w:asciiTheme="minorHAnsi" w:hAnsiTheme="minorHAnsi" w:cstheme="minorHAnsi"/>
          <w:b/>
        </w:rPr>
      </w:pPr>
      <w:r w:rsidRPr="00396FCC">
        <w:rPr>
          <w:rFonts w:asciiTheme="minorHAnsi" w:hAnsiTheme="minorHAnsi" w:cstheme="minorHAnsi"/>
          <w:b/>
        </w:rPr>
        <w:t>3</w:t>
      </w:r>
      <w:r w:rsidR="00BB6127" w:rsidRPr="00396FCC">
        <w:rPr>
          <w:rFonts w:asciiTheme="minorHAnsi" w:hAnsiTheme="minorHAnsi" w:cstheme="minorHAnsi"/>
          <w:b/>
        </w:rPr>
        <w:t xml:space="preserve">.14    </w:t>
      </w:r>
      <w:r w:rsidR="007331B3" w:rsidRPr="00396FCC">
        <w:rPr>
          <w:rFonts w:asciiTheme="minorHAnsi" w:hAnsiTheme="minorHAnsi" w:cstheme="minorHAnsi"/>
          <w:b/>
        </w:rPr>
        <w:tab/>
      </w:r>
      <w:r w:rsidR="006B6C40" w:rsidRPr="00396FCC">
        <w:rPr>
          <w:rFonts w:asciiTheme="minorHAnsi" w:hAnsiTheme="minorHAnsi" w:cstheme="minorHAnsi"/>
          <w:b/>
        </w:rPr>
        <w:t xml:space="preserve">Salary </w:t>
      </w:r>
      <w:r w:rsidR="00B877BA" w:rsidRPr="00396FCC">
        <w:rPr>
          <w:rFonts w:asciiTheme="minorHAnsi" w:hAnsiTheme="minorHAnsi" w:cstheme="minorHAnsi"/>
          <w:b/>
        </w:rPr>
        <w:t>Safeguarding</w:t>
      </w:r>
    </w:p>
    <w:p w14:paraId="19BCD190" w14:textId="77777777" w:rsidR="00B877BA" w:rsidRPr="00396FCC" w:rsidRDefault="00B877BA">
      <w:pPr>
        <w:jc w:val="both"/>
        <w:rPr>
          <w:rFonts w:asciiTheme="minorHAnsi" w:hAnsiTheme="minorHAnsi" w:cstheme="minorHAnsi"/>
        </w:rPr>
      </w:pPr>
    </w:p>
    <w:p w14:paraId="7BC0475E" w14:textId="51303748" w:rsidR="00BF6330" w:rsidRDefault="00B877BA">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operate salary safeguarding arrangements in line</w:t>
      </w:r>
      <w:r w:rsidR="00BF6330" w:rsidRPr="00396FCC">
        <w:rPr>
          <w:rFonts w:asciiTheme="minorHAnsi" w:hAnsiTheme="minorHAnsi" w:cstheme="minorHAnsi"/>
        </w:rPr>
        <w:t xml:space="preserve"> with the provisions of the </w:t>
      </w:r>
      <w:r w:rsidR="003932BF" w:rsidRPr="00396FCC">
        <w:rPr>
          <w:rFonts w:asciiTheme="minorHAnsi" w:hAnsiTheme="minorHAnsi" w:cstheme="minorHAnsi"/>
          <w:iCs/>
        </w:rPr>
        <w:t>STPCD</w:t>
      </w:r>
      <w:r w:rsidR="00A94EFC" w:rsidRPr="00396FCC">
        <w:rPr>
          <w:rFonts w:asciiTheme="minorHAnsi" w:hAnsiTheme="minorHAnsi" w:cstheme="minorHAnsi"/>
        </w:rPr>
        <w:t>.</w:t>
      </w:r>
    </w:p>
    <w:p w14:paraId="41C5A9A3" w14:textId="57099BF1" w:rsidR="00E4295A" w:rsidRDefault="00E4295A">
      <w:pPr>
        <w:jc w:val="both"/>
        <w:rPr>
          <w:rFonts w:asciiTheme="minorHAnsi" w:hAnsiTheme="minorHAnsi" w:cstheme="minorHAnsi"/>
        </w:rPr>
      </w:pPr>
    </w:p>
    <w:p w14:paraId="0FA3B683" w14:textId="06D99F82" w:rsidR="00F53564" w:rsidRPr="00396FCC" w:rsidRDefault="00D15611">
      <w:pPr>
        <w:jc w:val="both"/>
        <w:rPr>
          <w:rFonts w:asciiTheme="minorHAnsi" w:hAnsiTheme="minorHAnsi" w:cstheme="minorHAnsi"/>
          <w:b/>
        </w:rPr>
      </w:pPr>
      <w:r w:rsidRPr="00396FCC">
        <w:rPr>
          <w:rFonts w:asciiTheme="minorHAnsi" w:hAnsiTheme="minorHAnsi" w:cstheme="minorHAnsi"/>
          <w:b/>
        </w:rPr>
        <w:t>3</w:t>
      </w:r>
      <w:r w:rsidR="00BF6330" w:rsidRPr="00396FCC">
        <w:rPr>
          <w:rFonts w:asciiTheme="minorHAnsi" w:hAnsiTheme="minorHAnsi" w:cstheme="minorHAnsi"/>
          <w:b/>
        </w:rPr>
        <w:t>.1</w:t>
      </w:r>
      <w:r w:rsidR="00A94EFC" w:rsidRPr="00396FCC">
        <w:rPr>
          <w:rFonts w:asciiTheme="minorHAnsi" w:hAnsiTheme="minorHAnsi" w:cstheme="minorHAnsi"/>
          <w:b/>
        </w:rPr>
        <w:t>5</w:t>
      </w:r>
      <w:r w:rsidR="00DC721A" w:rsidRPr="00396FCC">
        <w:rPr>
          <w:rFonts w:asciiTheme="minorHAnsi" w:hAnsiTheme="minorHAnsi" w:cstheme="minorHAnsi"/>
          <w:b/>
        </w:rPr>
        <w:tab/>
      </w:r>
      <w:r w:rsidR="00F53564" w:rsidRPr="00396FCC">
        <w:rPr>
          <w:rFonts w:asciiTheme="minorHAnsi" w:hAnsiTheme="minorHAnsi" w:cstheme="minorHAnsi"/>
          <w:b/>
        </w:rPr>
        <w:t xml:space="preserve">Pay increases arising from changes to the </w:t>
      </w:r>
      <w:r w:rsidR="002749C9" w:rsidRPr="00396FCC">
        <w:rPr>
          <w:rFonts w:asciiTheme="minorHAnsi" w:hAnsiTheme="minorHAnsi" w:cstheme="minorHAnsi"/>
          <w:b/>
          <w:bCs/>
          <w:iCs/>
        </w:rPr>
        <w:t>STPCD</w:t>
      </w:r>
    </w:p>
    <w:p w14:paraId="169D8593" w14:textId="77777777" w:rsidR="00F53564" w:rsidRPr="00396FCC" w:rsidRDefault="00F53564">
      <w:pPr>
        <w:jc w:val="both"/>
        <w:rPr>
          <w:rFonts w:asciiTheme="minorHAnsi" w:hAnsiTheme="minorHAnsi" w:cstheme="minorHAnsi"/>
        </w:rPr>
      </w:pPr>
    </w:p>
    <w:p w14:paraId="341A24E8" w14:textId="6943942E" w:rsidR="00F53564" w:rsidRPr="00396FCC" w:rsidRDefault="00F53564">
      <w:pPr>
        <w:jc w:val="both"/>
        <w:rPr>
          <w:rFonts w:asciiTheme="minorHAnsi" w:hAnsiTheme="minorHAnsi" w:cstheme="minorHAnsi"/>
        </w:rPr>
      </w:pPr>
      <w:r w:rsidRPr="00396FCC">
        <w:rPr>
          <w:rFonts w:asciiTheme="minorHAnsi" w:hAnsiTheme="minorHAnsi" w:cstheme="minorHAnsi"/>
        </w:rPr>
        <w:t xml:space="preserve">All teachers are paid in accordance with the statutory provisions of the </w:t>
      </w:r>
      <w:r w:rsidR="002749C9" w:rsidRPr="00396FCC">
        <w:rPr>
          <w:rFonts w:asciiTheme="minorHAnsi" w:hAnsiTheme="minorHAnsi" w:cstheme="minorHAnsi"/>
          <w:iCs/>
        </w:rPr>
        <w:t>STPCD</w:t>
      </w:r>
      <w:r w:rsidRPr="00396FCC">
        <w:rPr>
          <w:rFonts w:asciiTheme="minorHAnsi" w:hAnsiTheme="minorHAnsi" w:cstheme="minorHAnsi"/>
        </w:rPr>
        <w:t xml:space="preserve"> as updated from time to time.</w:t>
      </w:r>
    </w:p>
    <w:p w14:paraId="6A069D37" w14:textId="77777777" w:rsidR="00DC721A" w:rsidRPr="00396FCC" w:rsidRDefault="00DC721A">
      <w:pPr>
        <w:jc w:val="both"/>
        <w:rPr>
          <w:rFonts w:asciiTheme="minorHAnsi" w:hAnsiTheme="minorHAnsi" w:cstheme="minorHAnsi"/>
        </w:rPr>
      </w:pPr>
    </w:p>
    <w:p w14:paraId="5ABBB0F4" w14:textId="2B6CF203" w:rsidR="00F53564" w:rsidRPr="00396FCC" w:rsidRDefault="00AC2FC5">
      <w:pPr>
        <w:pStyle w:val="ListParagraph"/>
        <w:numPr>
          <w:ilvl w:val="0"/>
          <w:numId w:val="6"/>
        </w:num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Determining Pay for Support Staff</w:t>
      </w:r>
    </w:p>
    <w:p w14:paraId="6D80663E" w14:textId="77777777" w:rsidR="00AC2FC5" w:rsidRPr="00396FCC" w:rsidRDefault="00AC2FC5">
      <w:pPr>
        <w:jc w:val="both"/>
        <w:rPr>
          <w:rFonts w:asciiTheme="minorHAnsi" w:hAnsiTheme="minorHAnsi" w:cstheme="minorHAnsi"/>
          <w:b/>
        </w:rPr>
      </w:pPr>
    </w:p>
    <w:p w14:paraId="71DF3E0C" w14:textId="43C9AC4D" w:rsidR="00AC2FC5" w:rsidRPr="00396FCC" w:rsidRDefault="00AC2FC5">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in conjunction with the Headteacher, will undertake an annual review of the pay and duties performed by support staff.  If as a result of any review it is necessary to consider a change in the duties of any member of the support staff, consultation will take place with the member/s of staff concerned and Union representatives to ensure appropriate changes are made to job descriptions.  </w:t>
      </w:r>
    </w:p>
    <w:p w14:paraId="4D08B92F" w14:textId="2AE3E80E" w:rsidR="0089249A" w:rsidRPr="00396FCC" w:rsidRDefault="0089249A">
      <w:pPr>
        <w:rPr>
          <w:rFonts w:asciiTheme="minorHAnsi" w:hAnsiTheme="minorHAnsi" w:cstheme="minorHAnsi"/>
          <w:b/>
        </w:rPr>
      </w:pPr>
    </w:p>
    <w:p w14:paraId="3987B5B3" w14:textId="7F002B1C" w:rsidR="00AC2FC5" w:rsidRPr="00396FCC" w:rsidRDefault="00E81042">
      <w:pPr>
        <w:jc w:val="both"/>
        <w:rPr>
          <w:rFonts w:asciiTheme="minorHAnsi" w:hAnsiTheme="minorHAnsi" w:cstheme="minorHAnsi"/>
          <w:b/>
        </w:rPr>
      </w:pPr>
      <w:r w:rsidRPr="00396FCC">
        <w:rPr>
          <w:rFonts w:asciiTheme="minorHAnsi" w:hAnsiTheme="minorHAnsi" w:cstheme="minorHAnsi"/>
          <w:b/>
        </w:rPr>
        <w:t>4</w:t>
      </w:r>
      <w:r w:rsidR="00355B26" w:rsidRPr="00396FCC">
        <w:rPr>
          <w:rFonts w:asciiTheme="minorHAnsi" w:hAnsiTheme="minorHAnsi" w:cstheme="minorHAnsi"/>
          <w:b/>
        </w:rPr>
        <w:t>.1</w:t>
      </w:r>
      <w:r w:rsidR="004C7269" w:rsidRPr="00396FCC">
        <w:rPr>
          <w:rFonts w:asciiTheme="minorHAnsi" w:hAnsiTheme="minorHAnsi" w:cstheme="minorHAnsi"/>
          <w:b/>
        </w:rPr>
        <w:tab/>
      </w:r>
      <w:r w:rsidR="00AC2FC5" w:rsidRPr="00396FCC">
        <w:rPr>
          <w:rFonts w:asciiTheme="minorHAnsi" w:hAnsiTheme="minorHAnsi" w:cstheme="minorHAnsi"/>
          <w:b/>
        </w:rPr>
        <w:t>Pay Rates and Allowance</w:t>
      </w:r>
      <w:r w:rsidR="008002D1" w:rsidRPr="00396FCC">
        <w:rPr>
          <w:rFonts w:asciiTheme="minorHAnsi" w:hAnsiTheme="minorHAnsi" w:cstheme="minorHAnsi"/>
          <w:b/>
        </w:rPr>
        <w:t>s</w:t>
      </w:r>
    </w:p>
    <w:p w14:paraId="2652651A" w14:textId="77777777" w:rsidR="000B66A4" w:rsidRPr="00396FCC" w:rsidRDefault="000B66A4">
      <w:pPr>
        <w:jc w:val="both"/>
        <w:rPr>
          <w:rFonts w:asciiTheme="minorHAnsi" w:hAnsiTheme="minorHAnsi" w:cstheme="minorHAnsi"/>
        </w:rPr>
      </w:pPr>
    </w:p>
    <w:p w14:paraId="41FD5E74" w14:textId="77777777" w:rsidR="00AC2FC5" w:rsidRPr="00396FCC" w:rsidRDefault="000B66A4">
      <w:pPr>
        <w:pStyle w:val="ListParagraph"/>
        <w:numPr>
          <w:ilvl w:val="0"/>
          <w:numId w:val="15"/>
        </w:numPr>
        <w:ind w:left="357" w:hanging="357"/>
        <w:jc w:val="both"/>
        <w:rPr>
          <w:rFonts w:asciiTheme="minorHAnsi" w:hAnsiTheme="minorHAnsi" w:cstheme="minorHAnsi"/>
          <w:b/>
        </w:rPr>
      </w:pPr>
      <w:r w:rsidRPr="00396FCC">
        <w:rPr>
          <w:rFonts w:asciiTheme="minorHAnsi" w:hAnsiTheme="minorHAnsi" w:cstheme="minorHAnsi"/>
          <w:b/>
        </w:rPr>
        <w:t>Increments</w:t>
      </w:r>
    </w:p>
    <w:p w14:paraId="301D50F9" w14:textId="77777777" w:rsidR="000B66A4" w:rsidRPr="00396FCC" w:rsidRDefault="000B66A4">
      <w:pPr>
        <w:jc w:val="both"/>
        <w:rPr>
          <w:rFonts w:asciiTheme="minorHAnsi" w:hAnsiTheme="minorHAnsi" w:cstheme="minorHAnsi"/>
        </w:rPr>
      </w:pPr>
    </w:p>
    <w:p w14:paraId="6FB82936" w14:textId="72D5291D" w:rsidR="00AC2FC5" w:rsidRPr="00396FCC" w:rsidRDefault="00AC2FC5">
      <w:pPr>
        <w:jc w:val="both"/>
        <w:rPr>
          <w:rFonts w:asciiTheme="minorHAnsi" w:hAnsiTheme="minorHAnsi" w:cstheme="minorHAnsi"/>
        </w:rPr>
      </w:pPr>
      <w:r w:rsidRPr="00396FCC">
        <w:rPr>
          <w:rFonts w:asciiTheme="minorHAnsi" w:hAnsiTheme="minorHAnsi" w:cstheme="minorHAnsi"/>
        </w:rPr>
        <w:t>Where a performance linked incremental scheme is in operation, the starting salary and performance related increases to pay will be determined in accordance with that scheme.</w:t>
      </w:r>
      <w:r w:rsidR="00983FDA" w:rsidRPr="00396FCC">
        <w:rPr>
          <w:rFonts w:asciiTheme="minorHAnsi" w:hAnsiTheme="minorHAnsi" w:cstheme="minorHAnsi"/>
        </w:rPr>
        <w:t xml:space="preserve"> </w:t>
      </w:r>
    </w:p>
    <w:p w14:paraId="0711E4C5" w14:textId="77777777" w:rsidR="00BB6127" w:rsidRPr="00396FCC" w:rsidRDefault="00BB6127">
      <w:pPr>
        <w:jc w:val="both"/>
        <w:rPr>
          <w:rFonts w:asciiTheme="minorHAnsi" w:hAnsiTheme="minorHAnsi" w:cstheme="minorHAnsi"/>
        </w:rPr>
      </w:pPr>
    </w:p>
    <w:p w14:paraId="54821FA0" w14:textId="4EBC2461" w:rsidR="00AC2FC5" w:rsidRPr="00396FCC" w:rsidRDefault="00AD4BA3">
      <w:pPr>
        <w:jc w:val="both"/>
        <w:rPr>
          <w:rFonts w:asciiTheme="minorHAnsi" w:hAnsiTheme="minorHAnsi" w:cstheme="minorHAnsi"/>
          <w:b/>
        </w:rPr>
      </w:pPr>
      <w:r w:rsidRPr="00396FCC">
        <w:rPr>
          <w:rFonts w:asciiTheme="minorHAnsi" w:hAnsiTheme="minorHAnsi" w:cstheme="minorHAnsi"/>
          <w:b/>
        </w:rPr>
        <w:t>OR</w:t>
      </w:r>
    </w:p>
    <w:p w14:paraId="1F041099" w14:textId="77777777" w:rsidR="000B66A4" w:rsidRPr="00396FCC" w:rsidRDefault="000B66A4">
      <w:pPr>
        <w:jc w:val="both"/>
        <w:rPr>
          <w:rFonts w:asciiTheme="minorHAnsi" w:hAnsiTheme="minorHAnsi" w:cstheme="minorHAnsi"/>
          <w:b/>
        </w:rPr>
      </w:pPr>
    </w:p>
    <w:p w14:paraId="79FD7E64" w14:textId="63542A0C" w:rsidR="00AC2FC5" w:rsidRPr="00396FCC" w:rsidRDefault="00AC2FC5">
      <w:pPr>
        <w:jc w:val="both"/>
        <w:rPr>
          <w:rFonts w:asciiTheme="minorHAnsi" w:hAnsiTheme="minorHAnsi" w:cstheme="minorHAnsi"/>
        </w:rPr>
      </w:pPr>
      <w:r w:rsidRPr="00396FCC">
        <w:rPr>
          <w:rFonts w:asciiTheme="minorHAnsi" w:hAnsiTheme="minorHAnsi" w:cstheme="minorHAnsi"/>
        </w:rPr>
        <w:t>Where a performance linked incremental scheme does not apply and staff are employed on scales that permit annual incremental progression, increments are payable only within the grade range applicable to the post concerned unless otherwise stated in the employee’s contract of employment or an authorised contractual variation. Increments will be reviewed on 1</w:t>
      </w:r>
      <w:r w:rsidR="000D77EA" w:rsidRPr="00396FCC">
        <w:rPr>
          <w:rFonts w:asciiTheme="minorHAnsi" w:hAnsiTheme="minorHAnsi" w:cstheme="minorHAnsi"/>
          <w:vertAlign w:val="superscript"/>
        </w:rPr>
        <w:t>st</w:t>
      </w:r>
      <w:r w:rsidR="000D77EA" w:rsidRPr="00396FCC">
        <w:rPr>
          <w:rFonts w:asciiTheme="minorHAnsi" w:hAnsiTheme="minorHAnsi" w:cstheme="minorHAnsi"/>
        </w:rPr>
        <w:t xml:space="preserve"> </w:t>
      </w:r>
      <w:r w:rsidRPr="00396FCC">
        <w:rPr>
          <w:rFonts w:asciiTheme="minorHAnsi" w:hAnsiTheme="minorHAnsi" w:cstheme="minorHAnsi"/>
        </w:rPr>
        <w:t>April each year.</w:t>
      </w:r>
    </w:p>
    <w:p w14:paraId="0CE6C71B" w14:textId="77777777" w:rsidR="000B66A4" w:rsidRPr="00396FCC" w:rsidRDefault="000B66A4">
      <w:pPr>
        <w:jc w:val="both"/>
        <w:rPr>
          <w:rFonts w:asciiTheme="minorHAnsi" w:hAnsiTheme="minorHAnsi" w:cstheme="minorHAnsi"/>
        </w:rPr>
      </w:pPr>
    </w:p>
    <w:p w14:paraId="59D51ADD" w14:textId="30DB6541" w:rsidR="00983FDA" w:rsidRPr="00396FCC" w:rsidRDefault="00AC2FC5">
      <w:pPr>
        <w:jc w:val="both"/>
        <w:rPr>
          <w:rFonts w:asciiTheme="minorHAnsi" w:hAnsiTheme="minorHAnsi" w:cstheme="minorHAnsi"/>
        </w:rPr>
      </w:pPr>
      <w:r w:rsidRPr="00396FCC">
        <w:rPr>
          <w:rFonts w:asciiTheme="minorHAnsi" w:hAnsiTheme="minorHAnsi" w:cstheme="minorHAnsi"/>
        </w:rPr>
        <w:t>An increment may be withheld following an adverse performance appraisal report on an employee</w:t>
      </w:r>
      <w:r w:rsidR="0010751F" w:rsidRPr="00396FCC">
        <w:rPr>
          <w:rFonts w:asciiTheme="minorHAnsi" w:hAnsiTheme="minorHAnsi" w:cstheme="minorHAnsi"/>
        </w:rPr>
        <w:t>.</w:t>
      </w:r>
    </w:p>
    <w:p w14:paraId="0F2F49C7" w14:textId="77777777" w:rsidR="00983FDA" w:rsidRPr="00396FCC" w:rsidRDefault="00983FDA">
      <w:pPr>
        <w:jc w:val="both"/>
        <w:rPr>
          <w:rFonts w:asciiTheme="minorHAnsi" w:hAnsiTheme="minorHAnsi" w:cstheme="minorHAnsi"/>
        </w:rPr>
      </w:pPr>
    </w:p>
    <w:p w14:paraId="5DF064A0" w14:textId="77777777" w:rsidR="00AC2FC5" w:rsidRPr="00396FCC" w:rsidRDefault="00AC2FC5">
      <w:pPr>
        <w:jc w:val="both"/>
        <w:rPr>
          <w:rFonts w:asciiTheme="minorHAnsi" w:hAnsiTheme="minorHAnsi" w:cstheme="minorHAnsi"/>
        </w:rPr>
      </w:pPr>
      <w:r w:rsidRPr="00396FCC">
        <w:rPr>
          <w:rFonts w:asciiTheme="minorHAnsi" w:hAnsiTheme="minorHAnsi" w:cstheme="minorHAnsi"/>
        </w:rPr>
        <w:t>Increments may be accelerated at the discretion of the school on the grounds of special merit or ability as documented in one to one supervision meetings or at an appraisal subject to the maximum of the scale not being exceeded.</w:t>
      </w:r>
    </w:p>
    <w:p w14:paraId="6A51293C" w14:textId="77777777" w:rsidR="000B66A4" w:rsidRPr="00396FCC" w:rsidRDefault="000B66A4">
      <w:pPr>
        <w:jc w:val="both"/>
        <w:rPr>
          <w:rFonts w:asciiTheme="minorHAnsi" w:hAnsiTheme="minorHAnsi" w:cstheme="minorHAnsi"/>
        </w:rPr>
      </w:pPr>
    </w:p>
    <w:p w14:paraId="46A7DE34" w14:textId="10D19CC6" w:rsidR="00AC2FC5" w:rsidRPr="00396FCC" w:rsidRDefault="00AC2FC5">
      <w:pPr>
        <w:jc w:val="both"/>
        <w:rPr>
          <w:rFonts w:asciiTheme="minorHAnsi" w:hAnsiTheme="minorHAnsi" w:cstheme="minorHAnsi"/>
        </w:rPr>
      </w:pPr>
      <w:r w:rsidRPr="00396FCC">
        <w:rPr>
          <w:rFonts w:asciiTheme="minorHAnsi" w:hAnsiTheme="minorHAnsi" w:cstheme="minorHAnsi"/>
        </w:rPr>
        <w:t>On appointment or promotion employees will normally be appointed to the minimum point of the grade.</w:t>
      </w:r>
    </w:p>
    <w:p w14:paraId="547824F4" w14:textId="202E9A5B" w:rsidR="0010751F" w:rsidRPr="00396FCC" w:rsidRDefault="0010751F">
      <w:pPr>
        <w:jc w:val="both"/>
        <w:rPr>
          <w:rFonts w:asciiTheme="minorHAnsi" w:hAnsiTheme="minorHAnsi" w:cstheme="minorHAnsi"/>
        </w:rPr>
      </w:pPr>
    </w:p>
    <w:p w14:paraId="70CD89C6" w14:textId="746DBBEF" w:rsidR="0010751F" w:rsidRPr="00396FCC" w:rsidRDefault="0010751F">
      <w:pPr>
        <w:jc w:val="both"/>
        <w:rPr>
          <w:rFonts w:asciiTheme="minorHAnsi" w:hAnsiTheme="minorHAnsi" w:cstheme="minorHAnsi"/>
        </w:rPr>
      </w:pPr>
      <w:r w:rsidRPr="00396FCC">
        <w:rPr>
          <w:rFonts w:asciiTheme="minorHAnsi" w:hAnsiTheme="minorHAnsi" w:cstheme="minorHAnsi"/>
        </w:rPr>
        <w:t>Probationers will be judged on the progress they have made during their probationary period. The school may decide to pay a previously withheld increment if the employee’s performance is deemed to have reached the required level within the following 12</w:t>
      </w:r>
      <w:r w:rsidR="000A4175" w:rsidRPr="00396FCC">
        <w:rPr>
          <w:rFonts w:asciiTheme="minorHAnsi" w:hAnsiTheme="minorHAnsi" w:cstheme="minorHAnsi"/>
        </w:rPr>
        <w:t xml:space="preserve"> </w:t>
      </w:r>
      <w:r w:rsidRPr="00396FCC">
        <w:rPr>
          <w:rFonts w:asciiTheme="minorHAnsi" w:hAnsiTheme="minorHAnsi" w:cstheme="minorHAnsi"/>
        </w:rPr>
        <w:t xml:space="preserve">month period with effect from a date determined by the school. </w:t>
      </w:r>
    </w:p>
    <w:p w14:paraId="310450F3" w14:textId="77777777" w:rsidR="000B66A4" w:rsidRPr="00396FCC" w:rsidRDefault="000B66A4">
      <w:pPr>
        <w:jc w:val="both"/>
        <w:rPr>
          <w:rFonts w:asciiTheme="minorHAnsi" w:hAnsiTheme="minorHAnsi" w:cstheme="minorHAnsi"/>
        </w:rPr>
      </w:pPr>
    </w:p>
    <w:p w14:paraId="0DA24EE0" w14:textId="35E7CFA9" w:rsidR="00AC2FC5" w:rsidRPr="00396FCC" w:rsidRDefault="00AC2FC5">
      <w:pPr>
        <w:jc w:val="both"/>
        <w:rPr>
          <w:rFonts w:asciiTheme="minorHAnsi" w:hAnsiTheme="minorHAnsi" w:cstheme="minorHAnsi"/>
        </w:rPr>
      </w:pPr>
      <w:r w:rsidRPr="00396FCC">
        <w:rPr>
          <w:rFonts w:asciiTheme="minorHAnsi" w:hAnsiTheme="minorHAnsi" w:cstheme="minorHAnsi"/>
        </w:rPr>
        <w:t>An employee who</w:t>
      </w:r>
      <w:r w:rsidR="007C2B2F" w:rsidRPr="00396FCC">
        <w:rPr>
          <w:rFonts w:asciiTheme="minorHAnsi" w:hAnsiTheme="minorHAnsi" w:cstheme="minorHAnsi"/>
        </w:rPr>
        <w:t>,</w:t>
      </w:r>
      <w:r w:rsidRPr="00396FCC">
        <w:rPr>
          <w:rFonts w:asciiTheme="minorHAnsi" w:hAnsiTheme="minorHAnsi" w:cstheme="minorHAnsi"/>
        </w:rPr>
        <w:t xml:space="preserve"> for any reason other than the annual leave of an employee</w:t>
      </w:r>
      <w:r w:rsidR="007C2B2F" w:rsidRPr="00396FCC">
        <w:rPr>
          <w:rFonts w:asciiTheme="minorHAnsi" w:hAnsiTheme="minorHAnsi" w:cstheme="minorHAnsi"/>
        </w:rPr>
        <w:t>,</w:t>
      </w:r>
      <w:r w:rsidRPr="00396FCC">
        <w:rPr>
          <w:rFonts w:asciiTheme="minorHAnsi" w:hAnsiTheme="minorHAnsi" w:cstheme="minorHAnsi"/>
        </w:rPr>
        <w:t xml:space="preserve"> is required to undertake the full duties of a higher graded employee for a continuous period </w:t>
      </w:r>
      <w:r w:rsidR="000977D0" w:rsidRPr="00396FCC">
        <w:rPr>
          <w:rFonts w:asciiTheme="minorHAnsi" w:hAnsiTheme="minorHAnsi" w:cstheme="minorHAnsi"/>
        </w:rPr>
        <w:t>i</w:t>
      </w:r>
      <w:r w:rsidRPr="00396FCC">
        <w:rPr>
          <w:rFonts w:asciiTheme="minorHAnsi" w:hAnsiTheme="minorHAnsi" w:cstheme="minorHAnsi"/>
        </w:rPr>
        <w:t>s entitled to receive a higher salary in accordance with the L</w:t>
      </w:r>
      <w:r w:rsidR="00131046" w:rsidRPr="00396FCC">
        <w:rPr>
          <w:rFonts w:asciiTheme="minorHAnsi" w:hAnsiTheme="minorHAnsi" w:cstheme="minorHAnsi"/>
        </w:rPr>
        <w:t xml:space="preserve">ocal </w:t>
      </w:r>
      <w:r w:rsidRPr="00396FCC">
        <w:rPr>
          <w:rFonts w:asciiTheme="minorHAnsi" w:hAnsiTheme="minorHAnsi" w:cstheme="minorHAnsi"/>
        </w:rPr>
        <w:t>A</w:t>
      </w:r>
      <w:r w:rsidR="00131046" w:rsidRPr="00396FCC">
        <w:rPr>
          <w:rFonts w:asciiTheme="minorHAnsi" w:hAnsiTheme="minorHAnsi" w:cstheme="minorHAnsi"/>
        </w:rPr>
        <w:t xml:space="preserve">uthority </w:t>
      </w:r>
      <w:r w:rsidRPr="00396FCC">
        <w:rPr>
          <w:rFonts w:asciiTheme="minorHAnsi" w:hAnsiTheme="minorHAnsi" w:cstheme="minorHAnsi"/>
        </w:rPr>
        <w:t xml:space="preserve">conditions of service or in accordance with </w:t>
      </w:r>
      <w:r w:rsidR="00A74F74" w:rsidRPr="00396FCC">
        <w:rPr>
          <w:rFonts w:asciiTheme="minorHAnsi" w:hAnsiTheme="minorHAnsi" w:cstheme="minorHAnsi"/>
        </w:rPr>
        <w:t>locally</w:t>
      </w:r>
      <w:r w:rsidRPr="00396FCC">
        <w:rPr>
          <w:rFonts w:asciiTheme="minorHAnsi" w:hAnsiTheme="minorHAnsi" w:cstheme="minorHAnsi"/>
        </w:rPr>
        <w:t xml:space="preserve"> agreed </w:t>
      </w:r>
      <w:r w:rsidR="00A74F74" w:rsidRPr="00396FCC">
        <w:rPr>
          <w:rFonts w:asciiTheme="minorHAnsi" w:hAnsiTheme="minorHAnsi" w:cstheme="minorHAnsi"/>
        </w:rPr>
        <w:t>arrangements.</w:t>
      </w:r>
    </w:p>
    <w:p w14:paraId="26E5C8E2" w14:textId="77777777" w:rsidR="00E953C7" w:rsidRPr="00396FCC" w:rsidRDefault="00E953C7">
      <w:pPr>
        <w:jc w:val="both"/>
        <w:rPr>
          <w:rFonts w:asciiTheme="minorHAnsi" w:hAnsiTheme="minorHAnsi" w:cstheme="minorHAnsi"/>
        </w:rPr>
      </w:pPr>
    </w:p>
    <w:p w14:paraId="1383CA16" w14:textId="77777777" w:rsidR="000977D0" w:rsidRPr="00396FCC" w:rsidRDefault="000977D0">
      <w:pPr>
        <w:jc w:val="both"/>
        <w:rPr>
          <w:rFonts w:asciiTheme="minorHAnsi" w:hAnsiTheme="minorHAnsi" w:cstheme="minorHAnsi"/>
        </w:rPr>
      </w:pPr>
      <w:r w:rsidRPr="00396FCC">
        <w:rPr>
          <w:rFonts w:asciiTheme="minorHAnsi" w:hAnsiTheme="minorHAnsi" w:cstheme="minorHAnsi"/>
        </w:rPr>
        <w:t>An employee may seek a review</w:t>
      </w:r>
      <w:r w:rsidR="00583BFC" w:rsidRPr="00396FCC">
        <w:rPr>
          <w:rFonts w:asciiTheme="minorHAnsi" w:hAnsiTheme="minorHAnsi" w:cstheme="minorHAnsi"/>
        </w:rPr>
        <w:t>,</w:t>
      </w:r>
      <w:r w:rsidRPr="00396FCC">
        <w:rPr>
          <w:rFonts w:asciiTheme="minorHAnsi" w:hAnsiTheme="minorHAnsi" w:cstheme="minorHAnsi"/>
        </w:rPr>
        <w:t xml:space="preserve"> </w:t>
      </w:r>
      <w:r w:rsidR="00583BFC" w:rsidRPr="00396FCC">
        <w:rPr>
          <w:rFonts w:asciiTheme="minorHAnsi" w:hAnsiTheme="minorHAnsi" w:cstheme="minorHAnsi"/>
        </w:rPr>
        <w:t xml:space="preserve">through the school’s Grievance Procedure, </w:t>
      </w:r>
      <w:r w:rsidRPr="00396FCC">
        <w:rPr>
          <w:rFonts w:asciiTheme="minorHAnsi" w:hAnsiTheme="minorHAnsi" w:cstheme="minorHAnsi"/>
        </w:rPr>
        <w:t xml:space="preserve">of any determination in relation to their pay or any other decision taken that affects their pay.  </w:t>
      </w:r>
    </w:p>
    <w:p w14:paraId="41EC61FE" w14:textId="52046DD7" w:rsidR="000B66A4" w:rsidRDefault="000B66A4">
      <w:pPr>
        <w:jc w:val="both"/>
        <w:rPr>
          <w:rFonts w:asciiTheme="minorHAnsi" w:hAnsiTheme="minorHAnsi" w:cstheme="minorHAnsi"/>
        </w:rPr>
      </w:pPr>
    </w:p>
    <w:p w14:paraId="2478295D" w14:textId="77777777" w:rsidR="00AC2FC5" w:rsidRPr="00396FCC" w:rsidRDefault="00AC2FC5">
      <w:pPr>
        <w:pStyle w:val="ListParagraph"/>
        <w:numPr>
          <w:ilvl w:val="0"/>
          <w:numId w:val="15"/>
        </w:numPr>
        <w:ind w:left="357" w:hanging="357"/>
        <w:jc w:val="both"/>
        <w:rPr>
          <w:rFonts w:asciiTheme="minorHAnsi" w:hAnsiTheme="minorHAnsi" w:cstheme="minorHAnsi"/>
          <w:b/>
        </w:rPr>
      </w:pPr>
      <w:r w:rsidRPr="00396FCC">
        <w:rPr>
          <w:rFonts w:asciiTheme="minorHAnsi" w:hAnsiTheme="minorHAnsi" w:cstheme="minorHAnsi"/>
          <w:b/>
        </w:rPr>
        <w:t>Overtime Payments</w:t>
      </w:r>
    </w:p>
    <w:p w14:paraId="30D79154" w14:textId="77777777" w:rsidR="004F49BF" w:rsidRPr="00396FCC" w:rsidRDefault="004F49BF">
      <w:pPr>
        <w:ind w:left="360"/>
        <w:jc w:val="both"/>
        <w:rPr>
          <w:rFonts w:asciiTheme="minorHAnsi" w:hAnsiTheme="minorHAnsi" w:cstheme="minorHAnsi"/>
          <w:b/>
          <w:u w:val="single"/>
        </w:rPr>
      </w:pPr>
    </w:p>
    <w:p w14:paraId="58EF145D" w14:textId="3814B464" w:rsidR="0093611A" w:rsidRPr="00396FCC" w:rsidRDefault="001E193E">
      <w:pPr>
        <w:jc w:val="both"/>
        <w:rPr>
          <w:rFonts w:asciiTheme="minorHAnsi" w:hAnsiTheme="minorHAnsi" w:cstheme="minorHAnsi"/>
        </w:rPr>
      </w:pPr>
      <w:r w:rsidRPr="00396FCC">
        <w:rPr>
          <w:rFonts w:asciiTheme="minorHAnsi" w:hAnsiTheme="minorHAnsi" w:cstheme="minorHAnsi"/>
        </w:rPr>
        <w:t>Overtime payment</w:t>
      </w:r>
      <w:r w:rsidR="00E16051" w:rsidRPr="00396FCC">
        <w:rPr>
          <w:rFonts w:asciiTheme="minorHAnsi" w:hAnsiTheme="minorHAnsi" w:cstheme="minorHAnsi"/>
        </w:rPr>
        <w:t>s</w:t>
      </w:r>
      <w:r w:rsidRPr="00396FCC">
        <w:rPr>
          <w:rFonts w:asciiTheme="minorHAnsi" w:hAnsiTheme="minorHAnsi" w:cstheme="minorHAnsi"/>
        </w:rPr>
        <w:t xml:space="preserve"> will be paid in accordance with locally agreed terms and conditions</w:t>
      </w:r>
      <w:r w:rsidR="001779B1" w:rsidRPr="00396FCC">
        <w:rPr>
          <w:rFonts w:asciiTheme="minorHAnsi" w:hAnsiTheme="minorHAnsi" w:cstheme="minorHAnsi"/>
        </w:rPr>
        <w:t xml:space="preserve"> and relevant legislation</w:t>
      </w:r>
      <w:r w:rsidR="00304676" w:rsidRPr="00396FCC">
        <w:rPr>
          <w:rFonts w:asciiTheme="minorHAnsi" w:hAnsiTheme="minorHAnsi" w:cstheme="minorHAnsi"/>
        </w:rPr>
        <w:t xml:space="preserve"> in effect at the time</w:t>
      </w:r>
      <w:r w:rsidRPr="00396FCC">
        <w:rPr>
          <w:rFonts w:asciiTheme="minorHAnsi" w:hAnsiTheme="minorHAnsi" w:cstheme="minorHAnsi"/>
        </w:rPr>
        <w:t xml:space="preserve">.  </w:t>
      </w:r>
    </w:p>
    <w:p w14:paraId="66ED0D3F" w14:textId="77777777" w:rsidR="0093611A" w:rsidRPr="00396FCC" w:rsidRDefault="0093611A">
      <w:pPr>
        <w:jc w:val="both"/>
        <w:rPr>
          <w:rFonts w:asciiTheme="minorHAnsi" w:hAnsiTheme="minorHAnsi" w:cstheme="minorHAnsi"/>
        </w:rPr>
      </w:pPr>
    </w:p>
    <w:p w14:paraId="2F222572" w14:textId="33D9A9EE" w:rsidR="00AC2FC5" w:rsidRPr="00396FCC" w:rsidRDefault="00AC2FC5">
      <w:pPr>
        <w:pStyle w:val="ListParagraph"/>
        <w:numPr>
          <w:ilvl w:val="0"/>
          <w:numId w:val="15"/>
        </w:numPr>
        <w:ind w:left="357" w:hanging="357"/>
        <w:jc w:val="both"/>
        <w:rPr>
          <w:rFonts w:asciiTheme="minorHAnsi" w:hAnsiTheme="minorHAnsi" w:cstheme="minorHAnsi"/>
          <w:b/>
        </w:rPr>
      </w:pPr>
      <w:r w:rsidRPr="00396FCC">
        <w:rPr>
          <w:rFonts w:asciiTheme="minorHAnsi" w:hAnsiTheme="minorHAnsi" w:cstheme="minorHAnsi"/>
          <w:b/>
        </w:rPr>
        <w:t>Part</w:t>
      </w:r>
      <w:r w:rsidR="004C50F3" w:rsidRPr="00396FCC">
        <w:rPr>
          <w:rFonts w:asciiTheme="minorHAnsi" w:hAnsiTheme="minorHAnsi" w:cstheme="minorHAnsi"/>
          <w:b/>
        </w:rPr>
        <w:t>-</w:t>
      </w:r>
      <w:r w:rsidR="000B3477" w:rsidRPr="00396FCC">
        <w:rPr>
          <w:rFonts w:asciiTheme="minorHAnsi" w:hAnsiTheme="minorHAnsi" w:cstheme="minorHAnsi"/>
          <w:b/>
        </w:rPr>
        <w:t xml:space="preserve">Time </w:t>
      </w:r>
      <w:r w:rsidRPr="00396FCC">
        <w:rPr>
          <w:rFonts w:asciiTheme="minorHAnsi" w:hAnsiTheme="minorHAnsi" w:cstheme="minorHAnsi"/>
          <w:b/>
        </w:rPr>
        <w:t>and Term</w:t>
      </w:r>
      <w:r w:rsidR="004C50F3" w:rsidRPr="00396FCC">
        <w:rPr>
          <w:rFonts w:asciiTheme="minorHAnsi" w:hAnsiTheme="minorHAnsi" w:cstheme="minorHAnsi"/>
          <w:b/>
        </w:rPr>
        <w:t>-</w:t>
      </w:r>
      <w:r w:rsidRPr="00396FCC">
        <w:rPr>
          <w:rFonts w:asciiTheme="minorHAnsi" w:hAnsiTheme="minorHAnsi" w:cstheme="minorHAnsi"/>
          <w:b/>
        </w:rPr>
        <w:t>Time</w:t>
      </w:r>
      <w:r w:rsidR="004C50F3" w:rsidRPr="00396FCC">
        <w:rPr>
          <w:rFonts w:asciiTheme="minorHAnsi" w:hAnsiTheme="minorHAnsi" w:cstheme="minorHAnsi"/>
          <w:b/>
        </w:rPr>
        <w:t xml:space="preserve"> Only</w:t>
      </w:r>
      <w:r w:rsidRPr="00396FCC">
        <w:rPr>
          <w:rFonts w:asciiTheme="minorHAnsi" w:hAnsiTheme="minorHAnsi" w:cstheme="minorHAnsi"/>
          <w:b/>
        </w:rPr>
        <w:t xml:space="preserve"> Employees</w:t>
      </w:r>
    </w:p>
    <w:p w14:paraId="4C034E0C" w14:textId="77777777" w:rsidR="000B66A4" w:rsidRPr="00396FCC" w:rsidRDefault="000B66A4">
      <w:pPr>
        <w:jc w:val="both"/>
        <w:rPr>
          <w:rFonts w:asciiTheme="minorHAnsi" w:hAnsiTheme="minorHAnsi" w:cstheme="minorHAnsi"/>
          <w:b/>
          <w:u w:val="single"/>
        </w:rPr>
      </w:pPr>
    </w:p>
    <w:p w14:paraId="35D5EEB6" w14:textId="1FB53E4E" w:rsidR="00AC2FC5" w:rsidRPr="00396FCC" w:rsidRDefault="00131046">
      <w:pPr>
        <w:jc w:val="both"/>
        <w:rPr>
          <w:rFonts w:asciiTheme="minorHAnsi" w:hAnsiTheme="minorHAnsi" w:cstheme="minorHAnsi"/>
        </w:rPr>
      </w:pPr>
      <w:r w:rsidRPr="00396FCC">
        <w:rPr>
          <w:rFonts w:asciiTheme="minorHAnsi" w:hAnsiTheme="minorHAnsi" w:cstheme="minorHAnsi"/>
        </w:rPr>
        <w:t>Part</w:t>
      </w:r>
      <w:r w:rsidR="004C50F3" w:rsidRPr="00396FCC">
        <w:rPr>
          <w:rFonts w:asciiTheme="minorHAnsi" w:hAnsiTheme="minorHAnsi" w:cstheme="minorHAnsi"/>
        </w:rPr>
        <w:t>-ti</w:t>
      </w:r>
      <w:r w:rsidR="000A1B41" w:rsidRPr="00396FCC">
        <w:rPr>
          <w:rFonts w:asciiTheme="minorHAnsi" w:hAnsiTheme="minorHAnsi" w:cstheme="minorHAnsi"/>
        </w:rPr>
        <w:t xml:space="preserve">me </w:t>
      </w:r>
      <w:r w:rsidRPr="00396FCC">
        <w:rPr>
          <w:rFonts w:asciiTheme="minorHAnsi" w:hAnsiTheme="minorHAnsi" w:cstheme="minorHAnsi"/>
        </w:rPr>
        <w:t>and Term</w:t>
      </w:r>
      <w:r w:rsidR="004C50F3" w:rsidRPr="00396FCC">
        <w:rPr>
          <w:rFonts w:asciiTheme="minorHAnsi" w:hAnsiTheme="minorHAnsi" w:cstheme="minorHAnsi"/>
        </w:rPr>
        <w:t xml:space="preserve">-Time Only </w:t>
      </w:r>
      <w:r w:rsidR="00D15611" w:rsidRPr="00396FCC">
        <w:rPr>
          <w:rFonts w:asciiTheme="minorHAnsi" w:hAnsiTheme="minorHAnsi" w:cstheme="minorHAnsi"/>
        </w:rPr>
        <w:t xml:space="preserve">employees </w:t>
      </w:r>
      <w:r w:rsidR="00AC2FC5" w:rsidRPr="00396FCC">
        <w:rPr>
          <w:rFonts w:asciiTheme="minorHAnsi" w:hAnsiTheme="minorHAnsi" w:cstheme="minorHAnsi"/>
        </w:rPr>
        <w:t>should be paid within the salary scale for the post and paid proportionately with regard to the hours actually worked</w:t>
      </w:r>
      <w:r w:rsidR="000B66A4" w:rsidRPr="00396FCC">
        <w:rPr>
          <w:rFonts w:asciiTheme="minorHAnsi" w:hAnsiTheme="minorHAnsi" w:cstheme="minorHAnsi"/>
        </w:rPr>
        <w:t xml:space="preserve"> and additionally, in respect of term-time only staff, the number of weeks worked</w:t>
      </w:r>
      <w:r w:rsidR="00AC2FC5" w:rsidRPr="00396FCC">
        <w:rPr>
          <w:rFonts w:asciiTheme="minorHAnsi" w:hAnsiTheme="minorHAnsi" w:cstheme="minorHAnsi"/>
        </w:rPr>
        <w:t>. Overtime rates where applicable would only be paid in respect of those hours worked over and above 36 hours in any week.</w:t>
      </w:r>
    </w:p>
    <w:p w14:paraId="6B33997A" w14:textId="77777777" w:rsidR="00A94EFC" w:rsidRPr="00396FCC" w:rsidRDefault="00A94EFC">
      <w:pPr>
        <w:jc w:val="both"/>
        <w:rPr>
          <w:rFonts w:asciiTheme="minorHAnsi" w:hAnsiTheme="minorHAnsi" w:cstheme="minorHAnsi"/>
        </w:rPr>
      </w:pPr>
    </w:p>
    <w:p w14:paraId="3593C399" w14:textId="77777777" w:rsidR="00AC2FC5" w:rsidRPr="00396FCC" w:rsidRDefault="00AC2FC5">
      <w:pPr>
        <w:pStyle w:val="ListParagraph"/>
        <w:numPr>
          <w:ilvl w:val="0"/>
          <w:numId w:val="15"/>
        </w:numPr>
        <w:ind w:left="357" w:hanging="357"/>
        <w:jc w:val="both"/>
        <w:rPr>
          <w:rFonts w:asciiTheme="minorHAnsi" w:hAnsiTheme="minorHAnsi" w:cstheme="minorHAnsi"/>
          <w:b/>
        </w:rPr>
      </w:pPr>
      <w:r w:rsidRPr="00396FCC">
        <w:rPr>
          <w:rFonts w:asciiTheme="minorHAnsi" w:hAnsiTheme="minorHAnsi" w:cstheme="minorHAnsi"/>
          <w:b/>
        </w:rPr>
        <w:t>Value of Accommodation and Services</w:t>
      </w:r>
    </w:p>
    <w:p w14:paraId="00C39C2D" w14:textId="77777777" w:rsidR="000B66A4" w:rsidRPr="00396FCC" w:rsidRDefault="000B66A4">
      <w:pPr>
        <w:jc w:val="both"/>
        <w:rPr>
          <w:rFonts w:asciiTheme="minorHAnsi" w:hAnsiTheme="minorHAnsi" w:cstheme="minorHAnsi"/>
          <w:b/>
          <w:u w:val="single"/>
        </w:rPr>
      </w:pPr>
    </w:p>
    <w:p w14:paraId="6B4B2AC9" w14:textId="77777777" w:rsidR="00AC2FC5" w:rsidRPr="00396FCC" w:rsidRDefault="00AC2FC5">
      <w:pPr>
        <w:jc w:val="both"/>
        <w:rPr>
          <w:rFonts w:asciiTheme="minorHAnsi" w:hAnsiTheme="minorHAnsi" w:cstheme="minorHAnsi"/>
        </w:rPr>
      </w:pPr>
      <w:r w:rsidRPr="00396FCC">
        <w:rPr>
          <w:rFonts w:asciiTheme="minorHAnsi" w:hAnsiTheme="minorHAnsi" w:cstheme="minorHAnsi"/>
        </w:rPr>
        <w:t>The school will assess and deduct from the salary of an employee the value of any accommodation and services that they provide in accordance with the contract of employment and associated conditions.</w:t>
      </w:r>
    </w:p>
    <w:p w14:paraId="4F52D98A" w14:textId="77777777" w:rsidR="00506EB1" w:rsidRPr="00396FCC" w:rsidRDefault="00506EB1" w:rsidP="00506EB1">
      <w:pPr>
        <w:rPr>
          <w:rFonts w:asciiTheme="minorHAnsi" w:hAnsiTheme="minorHAnsi" w:cstheme="minorHAnsi"/>
          <w:b/>
        </w:rPr>
      </w:pPr>
    </w:p>
    <w:p w14:paraId="6DD6593D" w14:textId="43A2959F" w:rsidR="00AC2FC5" w:rsidRPr="00396FCC" w:rsidRDefault="00E81042" w:rsidP="00506EB1">
      <w:pPr>
        <w:rPr>
          <w:rFonts w:asciiTheme="minorHAnsi" w:hAnsiTheme="minorHAnsi" w:cstheme="minorHAnsi"/>
          <w:b/>
        </w:rPr>
      </w:pPr>
      <w:r w:rsidRPr="00396FCC">
        <w:rPr>
          <w:rFonts w:asciiTheme="minorHAnsi" w:hAnsiTheme="minorHAnsi" w:cstheme="minorHAnsi"/>
          <w:b/>
        </w:rPr>
        <w:t>4</w:t>
      </w:r>
      <w:r w:rsidR="004C7269" w:rsidRPr="00396FCC">
        <w:rPr>
          <w:rFonts w:asciiTheme="minorHAnsi" w:hAnsiTheme="minorHAnsi" w:cstheme="minorHAnsi"/>
          <w:b/>
        </w:rPr>
        <w:t>.2</w:t>
      </w:r>
      <w:r w:rsidR="004C7269" w:rsidRPr="00396FCC">
        <w:rPr>
          <w:rFonts w:asciiTheme="minorHAnsi" w:hAnsiTheme="minorHAnsi" w:cstheme="minorHAnsi"/>
          <w:b/>
        </w:rPr>
        <w:tab/>
      </w:r>
      <w:r w:rsidR="00AC2FC5" w:rsidRPr="00396FCC">
        <w:rPr>
          <w:rFonts w:asciiTheme="minorHAnsi" w:hAnsiTheme="minorHAnsi" w:cstheme="minorHAnsi"/>
          <w:b/>
        </w:rPr>
        <w:t>Job Evaluations</w:t>
      </w:r>
    </w:p>
    <w:p w14:paraId="532A67C1" w14:textId="77777777" w:rsidR="000B66A4" w:rsidRPr="00396FCC" w:rsidRDefault="000B66A4">
      <w:pPr>
        <w:jc w:val="both"/>
        <w:rPr>
          <w:rFonts w:asciiTheme="minorHAnsi" w:hAnsiTheme="minorHAnsi" w:cstheme="minorHAnsi"/>
          <w:b/>
          <w:u w:val="single"/>
        </w:rPr>
      </w:pPr>
    </w:p>
    <w:p w14:paraId="0719EB52" w14:textId="77777777" w:rsidR="007C2B2F" w:rsidRPr="00396FCC" w:rsidRDefault="00AC2FC5">
      <w:pPr>
        <w:jc w:val="both"/>
        <w:rPr>
          <w:rFonts w:asciiTheme="minorHAnsi" w:hAnsiTheme="minorHAnsi" w:cstheme="minorHAnsi"/>
        </w:rPr>
      </w:pPr>
      <w:r w:rsidRPr="00396FCC">
        <w:rPr>
          <w:rFonts w:asciiTheme="minorHAnsi" w:hAnsiTheme="minorHAnsi" w:cstheme="minorHAnsi"/>
        </w:rPr>
        <w:t>Employees are entitled to be paid the rate for the role provided that they are fulfilling the full duties and responsibilities of the grade. All non-teaching posts should have up to date job descriptions and person specifications and have been evaluated under a r</w:t>
      </w:r>
      <w:r w:rsidR="001E193E" w:rsidRPr="00396FCC">
        <w:rPr>
          <w:rFonts w:asciiTheme="minorHAnsi" w:hAnsiTheme="minorHAnsi" w:cstheme="minorHAnsi"/>
        </w:rPr>
        <w:t>ecognised job evaluation scheme</w:t>
      </w:r>
      <w:r w:rsidRPr="00396FCC">
        <w:rPr>
          <w:rFonts w:asciiTheme="minorHAnsi" w:hAnsiTheme="minorHAnsi" w:cstheme="minorHAnsi"/>
        </w:rPr>
        <w:t xml:space="preserve">. </w:t>
      </w:r>
    </w:p>
    <w:p w14:paraId="347D23C5" w14:textId="77777777" w:rsidR="007C2B2F" w:rsidRPr="00396FCC" w:rsidRDefault="007C2B2F">
      <w:pPr>
        <w:jc w:val="both"/>
        <w:rPr>
          <w:rFonts w:asciiTheme="minorHAnsi" w:hAnsiTheme="minorHAnsi" w:cstheme="minorHAnsi"/>
        </w:rPr>
      </w:pPr>
    </w:p>
    <w:p w14:paraId="57CD73CB" w14:textId="741A9A12" w:rsidR="00CB001B" w:rsidRPr="00396FCC" w:rsidRDefault="00AC2FC5" w:rsidP="00F11548">
      <w:pPr>
        <w:jc w:val="both"/>
        <w:rPr>
          <w:rFonts w:asciiTheme="minorHAnsi" w:hAnsiTheme="minorHAnsi" w:cstheme="minorHAnsi"/>
        </w:rPr>
      </w:pPr>
      <w:r w:rsidRPr="00396FCC">
        <w:rPr>
          <w:rFonts w:asciiTheme="minorHAnsi" w:hAnsiTheme="minorHAnsi" w:cstheme="minorHAnsi"/>
        </w:rPr>
        <w:t xml:space="preserve">Where an employee disputes the </w:t>
      </w:r>
      <w:r w:rsidR="00A74F74" w:rsidRPr="00396FCC">
        <w:rPr>
          <w:rFonts w:asciiTheme="minorHAnsi" w:hAnsiTheme="minorHAnsi" w:cstheme="minorHAnsi"/>
        </w:rPr>
        <w:t>evaluated grade of the</w:t>
      </w:r>
      <w:r w:rsidRPr="00396FCC">
        <w:rPr>
          <w:rFonts w:asciiTheme="minorHAnsi" w:hAnsiTheme="minorHAnsi" w:cstheme="minorHAnsi"/>
        </w:rPr>
        <w:t xml:space="preserve"> post they would need to progress this through the schools</w:t>
      </w:r>
      <w:r w:rsidR="000977D0" w:rsidRPr="00396FCC">
        <w:rPr>
          <w:rFonts w:asciiTheme="minorHAnsi" w:hAnsiTheme="minorHAnsi" w:cstheme="minorHAnsi"/>
        </w:rPr>
        <w:t>’</w:t>
      </w:r>
      <w:r w:rsidRPr="00396FCC">
        <w:rPr>
          <w:rFonts w:asciiTheme="minorHAnsi" w:hAnsiTheme="minorHAnsi" w:cstheme="minorHAnsi"/>
        </w:rPr>
        <w:t xml:space="preserve"> Grievance Procedure.</w:t>
      </w:r>
    </w:p>
    <w:p w14:paraId="0FC23441" w14:textId="77777777" w:rsidR="002D1376" w:rsidRPr="00396FCC" w:rsidRDefault="002D1376">
      <w:pPr>
        <w:jc w:val="both"/>
        <w:rPr>
          <w:rFonts w:asciiTheme="minorHAnsi" w:hAnsiTheme="minorHAnsi" w:cstheme="minorHAnsi"/>
        </w:rPr>
      </w:pPr>
    </w:p>
    <w:p w14:paraId="42E70C49" w14:textId="7F55CA96" w:rsidR="00441441" w:rsidRPr="00396FCC" w:rsidRDefault="00441441">
      <w:p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5.</w:t>
      </w:r>
      <w:r w:rsidRPr="00396FCC">
        <w:rPr>
          <w:rFonts w:asciiTheme="minorHAnsi" w:hAnsiTheme="minorHAnsi" w:cstheme="minorHAnsi"/>
          <w:b/>
        </w:rPr>
        <w:tab/>
      </w:r>
      <w:r w:rsidR="00AA352C" w:rsidRPr="00396FCC">
        <w:rPr>
          <w:rFonts w:asciiTheme="minorHAnsi" w:hAnsiTheme="minorHAnsi" w:cstheme="minorHAnsi"/>
          <w:b/>
        </w:rPr>
        <w:t xml:space="preserve">Teachers’ </w:t>
      </w:r>
      <w:r w:rsidRPr="00396FCC">
        <w:rPr>
          <w:rFonts w:asciiTheme="minorHAnsi" w:hAnsiTheme="minorHAnsi" w:cstheme="minorHAnsi"/>
          <w:b/>
        </w:rPr>
        <w:t>Pay Appeals</w:t>
      </w:r>
    </w:p>
    <w:p w14:paraId="7D1C549D" w14:textId="77777777" w:rsidR="00441441" w:rsidRPr="00396FCC" w:rsidRDefault="00441441">
      <w:pPr>
        <w:jc w:val="both"/>
        <w:rPr>
          <w:rFonts w:asciiTheme="minorHAnsi" w:hAnsiTheme="minorHAnsi" w:cstheme="minorHAnsi"/>
        </w:rPr>
      </w:pPr>
    </w:p>
    <w:p w14:paraId="24218B42" w14:textId="0CEA3A58" w:rsidR="00441441" w:rsidRPr="00396FCC" w:rsidRDefault="00D01BF5">
      <w:pPr>
        <w:jc w:val="both"/>
        <w:rPr>
          <w:rFonts w:asciiTheme="minorHAnsi" w:hAnsiTheme="minorHAnsi" w:cstheme="minorHAnsi"/>
          <w:b/>
        </w:rPr>
      </w:pPr>
      <w:r w:rsidRPr="00396FCC">
        <w:rPr>
          <w:rFonts w:asciiTheme="minorHAnsi" w:hAnsiTheme="minorHAnsi" w:cstheme="minorHAnsi"/>
          <w:bCs/>
        </w:rPr>
        <w:t xml:space="preserve">Teachers </w:t>
      </w:r>
      <w:r w:rsidR="00441441" w:rsidRPr="00396FCC">
        <w:rPr>
          <w:rFonts w:asciiTheme="minorHAnsi" w:hAnsiTheme="minorHAnsi" w:cstheme="minorHAnsi"/>
          <w:bCs/>
        </w:rPr>
        <w:t xml:space="preserve">have the right to make representations and to appeal about any aspect of their pay or pay progression.  The Pay Appeals process will be in line with the </w:t>
      </w:r>
      <w:r w:rsidRPr="00396FCC">
        <w:rPr>
          <w:rFonts w:asciiTheme="minorHAnsi" w:hAnsiTheme="minorHAnsi" w:cstheme="minorHAnsi"/>
          <w:bCs/>
        </w:rPr>
        <w:t xml:space="preserve">Pay Appeals </w:t>
      </w:r>
      <w:r w:rsidR="00F277B1" w:rsidRPr="00396FCC">
        <w:rPr>
          <w:rFonts w:asciiTheme="minorHAnsi" w:hAnsiTheme="minorHAnsi" w:cstheme="minorHAnsi"/>
          <w:bCs/>
        </w:rPr>
        <w:t>p</w:t>
      </w:r>
      <w:r w:rsidR="00441441" w:rsidRPr="00396FCC">
        <w:rPr>
          <w:rFonts w:asciiTheme="minorHAnsi" w:hAnsiTheme="minorHAnsi" w:cstheme="minorHAnsi"/>
          <w:bCs/>
        </w:rPr>
        <w:t xml:space="preserve">rocedure as detailed in the </w:t>
      </w:r>
      <w:r w:rsidRPr="00396FCC">
        <w:rPr>
          <w:rFonts w:asciiTheme="minorHAnsi" w:hAnsiTheme="minorHAnsi" w:cstheme="minorHAnsi"/>
          <w:bCs/>
        </w:rPr>
        <w:t xml:space="preserve">school’s </w:t>
      </w:r>
      <w:r w:rsidR="00441441" w:rsidRPr="00396FCC">
        <w:rPr>
          <w:rFonts w:asciiTheme="minorHAnsi" w:hAnsiTheme="minorHAnsi" w:cstheme="minorHAnsi"/>
          <w:bCs/>
        </w:rPr>
        <w:t>Performance Appraisal Policy</w:t>
      </w:r>
      <w:r w:rsidRPr="00396FCC">
        <w:rPr>
          <w:rFonts w:asciiTheme="minorHAnsi" w:hAnsiTheme="minorHAnsi" w:cstheme="minorHAnsi"/>
          <w:bCs/>
        </w:rPr>
        <w:t xml:space="preserve"> for Teachers</w:t>
      </w:r>
      <w:r w:rsidR="000B3477" w:rsidRPr="00396FCC">
        <w:rPr>
          <w:rFonts w:asciiTheme="minorHAnsi" w:hAnsiTheme="minorHAnsi" w:cstheme="minorHAnsi"/>
          <w:bCs/>
        </w:rPr>
        <w:t xml:space="preserve"> and the DfE’s</w:t>
      </w:r>
      <w:r w:rsidR="00FA14E9" w:rsidRPr="00396FCC">
        <w:rPr>
          <w:rFonts w:asciiTheme="minorHAnsi" w:hAnsiTheme="minorHAnsi" w:cstheme="minorHAnsi"/>
          <w:bCs/>
        </w:rPr>
        <w:t xml:space="preserve"> document entitled</w:t>
      </w:r>
      <w:r w:rsidR="000B3477" w:rsidRPr="00396FCC">
        <w:rPr>
          <w:rFonts w:asciiTheme="minorHAnsi" w:hAnsiTheme="minorHAnsi" w:cstheme="minorHAnsi"/>
          <w:bCs/>
        </w:rPr>
        <w:t xml:space="preserve"> </w:t>
      </w:r>
      <w:r w:rsidR="006A1BA8" w:rsidRPr="00396FCC">
        <w:rPr>
          <w:rFonts w:asciiTheme="minorHAnsi" w:hAnsiTheme="minorHAnsi" w:cstheme="minorHAnsi"/>
          <w:bCs/>
        </w:rPr>
        <w:t>“Managing Teachers’ and Leaders’ Pay”</w:t>
      </w:r>
      <w:r w:rsidR="00441441" w:rsidRPr="00396FCC">
        <w:rPr>
          <w:rFonts w:asciiTheme="minorHAnsi" w:hAnsiTheme="minorHAnsi" w:cstheme="minorHAnsi"/>
          <w:bCs/>
        </w:rPr>
        <w:t>.</w:t>
      </w:r>
    </w:p>
    <w:p w14:paraId="79621090" w14:textId="77777777" w:rsidR="00441441" w:rsidRPr="00396FCC" w:rsidRDefault="00441441">
      <w:pPr>
        <w:jc w:val="both"/>
        <w:rPr>
          <w:rFonts w:asciiTheme="minorHAnsi" w:hAnsiTheme="minorHAnsi" w:cstheme="minorHAnsi"/>
        </w:rPr>
      </w:pPr>
    </w:p>
    <w:p w14:paraId="46D26CBC" w14:textId="70F26B5A" w:rsidR="002D1376" w:rsidRPr="00396FCC" w:rsidRDefault="00441441">
      <w:p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6</w:t>
      </w:r>
      <w:r w:rsidR="001540BA" w:rsidRPr="00396FCC">
        <w:rPr>
          <w:rFonts w:asciiTheme="minorHAnsi" w:hAnsiTheme="minorHAnsi" w:cstheme="minorHAnsi"/>
          <w:b/>
        </w:rPr>
        <w:t>.</w:t>
      </w:r>
      <w:r w:rsidR="001540BA" w:rsidRPr="00396FCC">
        <w:rPr>
          <w:rFonts w:asciiTheme="minorHAnsi" w:hAnsiTheme="minorHAnsi" w:cstheme="minorHAnsi"/>
          <w:b/>
        </w:rPr>
        <w:tab/>
      </w:r>
      <w:r w:rsidR="002D1376" w:rsidRPr="00396FCC">
        <w:rPr>
          <w:rFonts w:asciiTheme="minorHAnsi" w:hAnsiTheme="minorHAnsi" w:cstheme="minorHAnsi"/>
          <w:b/>
        </w:rPr>
        <w:t>Over</w:t>
      </w:r>
      <w:r w:rsidR="008A7423" w:rsidRPr="00396FCC">
        <w:rPr>
          <w:rFonts w:asciiTheme="minorHAnsi" w:hAnsiTheme="minorHAnsi" w:cstheme="minorHAnsi"/>
          <w:b/>
        </w:rPr>
        <w:t>payments and Underp</w:t>
      </w:r>
      <w:r w:rsidR="002D1376" w:rsidRPr="00396FCC">
        <w:rPr>
          <w:rFonts w:asciiTheme="minorHAnsi" w:hAnsiTheme="minorHAnsi" w:cstheme="minorHAnsi"/>
          <w:b/>
        </w:rPr>
        <w:t>ayments</w:t>
      </w:r>
      <w:r w:rsidR="008A7423" w:rsidRPr="00396FCC">
        <w:rPr>
          <w:rFonts w:asciiTheme="minorHAnsi" w:hAnsiTheme="minorHAnsi" w:cstheme="minorHAnsi"/>
          <w:b/>
        </w:rPr>
        <w:t xml:space="preserve"> of Salary and Allowances</w:t>
      </w:r>
    </w:p>
    <w:p w14:paraId="50B18F47" w14:textId="77777777" w:rsidR="002D1376" w:rsidRPr="00396FCC" w:rsidRDefault="002D1376">
      <w:pPr>
        <w:jc w:val="both"/>
        <w:rPr>
          <w:rFonts w:asciiTheme="minorHAnsi" w:hAnsiTheme="minorHAnsi" w:cstheme="minorHAnsi"/>
        </w:rPr>
      </w:pPr>
    </w:p>
    <w:p w14:paraId="02F5BE9D" w14:textId="22A072FD" w:rsidR="002D1376" w:rsidRPr="00396FCC" w:rsidRDefault="002F182F">
      <w:pPr>
        <w:jc w:val="both"/>
        <w:rPr>
          <w:rFonts w:asciiTheme="minorHAnsi" w:hAnsiTheme="minorHAnsi" w:cstheme="minorHAnsi"/>
        </w:rPr>
      </w:pPr>
      <w:r w:rsidRPr="00396FCC">
        <w:rPr>
          <w:rFonts w:asciiTheme="minorHAnsi" w:hAnsiTheme="minorHAnsi" w:cstheme="minorHAnsi"/>
        </w:rPr>
        <w:t>Should an overpayment o</w:t>
      </w:r>
      <w:r w:rsidR="007D7078" w:rsidRPr="00396FCC">
        <w:rPr>
          <w:rFonts w:asciiTheme="minorHAnsi" w:hAnsiTheme="minorHAnsi" w:cstheme="minorHAnsi"/>
        </w:rPr>
        <w:t xml:space="preserve">ccur, the employee will be notified in writing of the full amount of the overpayment and </w:t>
      </w:r>
      <w:r w:rsidRPr="00396FCC">
        <w:rPr>
          <w:rFonts w:asciiTheme="minorHAnsi" w:hAnsiTheme="minorHAnsi" w:cstheme="minorHAnsi"/>
        </w:rPr>
        <w:t>a reasonable repayment schedule</w:t>
      </w:r>
      <w:r w:rsidR="00F2183C" w:rsidRPr="00396FCC">
        <w:rPr>
          <w:rFonts w:asciiTheme="minorHAnsi" w:hAnsiTheme="minorHAnsi" w:cstheme="minorHAnsi"/>
        </w:rPr>
        <w:t xml:space="preserve"> will be set</w:t>
      </w:r>
      <w:r w:rsidR="007D7078" w:rsidRPr="00396FCC">
        <w:rPr>
          <w:rFonts w:asciiTheme="minorHAnsi" w:hAnsiTheme="minorHAnsi" w:cstheme="minorHAnsi"/>
        </w:rPr>
        <w:t xml:space="preserve">. </w:t>
      </w:r>
    </w:p>
    <w:p w14:paraId="517A1675" w14:textId="77777777" w:rsidR="00227F3E" w:rsidRPr="00396FCC" w:rsidRDefault="00227F3E" w:rsidP="00227F3E">
      <w:pPr>
        <w:jc w:val="both"/>
        <w:rPr>
          <w:rFonts w:asciiTheme="minorHAnsi" w:hAnsiTheme="minorHAnsi" w:cstheme="minorHAnsi"/>
        </w:rPr>
      </w:pPr>
    </w:p>
    <w:p w14:paraId="53BC77B8" w14:textId="77777777" w:rsidR="00227F3E" w:rsidRPr="00396FCC" w:rsidRDefault="00227F3E" w:rsidP="00227F3E">
      <w:pPr>
        <w:jc w:val="both"/>
        <w:rPr>
          <w:rFonts w:asciiTheme="minorHAnsi" w:hAnsiTheme="minorHAnsi" w:cstheme="minorHAnsi"/>
        </w:rPr>
      </w:pPr>
      <w:r w:rsidRPr="00396FCC">
        <w:rPr>
          <w:rFonts w:asciiTheme="minorHAnsi" w:hAnsiTheme="minorHAnsi" w:cstheme="minorHAnsi"/>
        </w:rPr>
        <w:t>In the case of former employees, recovery of overpayments will be pursued.</w:t>
      </w:r>
    </w:p>
    <w:p w14:paraId="372031F4" w14:textId="77777777" w:rsidR="000719F7" w:rsidRPr="00396FCC" w:rsidRDefault="000719F7" w:rsidP="00227F3E">
      <w:pPr>
        <w:jc w:val="both"/>
        <w:rPr>
          <w:rFonts w:asciiTheme="minorHAnsi" w:hAnsiTheme="minorHAnsi" w:cstheme="minorHAnsi"/>
          <w:strike/>
        </w:rPr>
      </w:pPr>
    </w:p>
    <w:p w14:paraId="69B30459" w14:textId="0CDF4603" w:rsidR="000719F7" w:rsidRPr="00396FCC" w:rsidRDefault="000719F7" w:rsidP="00227F3E">
      <w:pPr>
        <w:jc w:val="both"/>
        <w:rPr>
          <w:rFonts w:asciiTheme="minorHAnsi" w:hAnsiTheme="minorHAnsi" w:cstheme="minorHAnsi"/>
        </w:rPr>
      </w:pPr>
      <w:r w:rsidRPr="00396FCC">
        <w:rPr>
          <w:rFonts w:asciiTheme="minorHAnsi" w:hAnsiTheme="minorHAnsi" w:cstheme="minorHAnsi"/>
        </w:rPr>
        <w:t xml:space="preserve">In the case of verified underpayments, these will be </w:t>
      </w:r>
      <w:r w:rsidR="00F203BD" w:rsidRPr="00396FCC">
        <w:rPr>
          <w:rFonts w:asciiTheme="minorHAnsi" w:hAnsiTheme="minorHAnsi" w:cstheme="minorHAnsi"/>
        </w:rPr>
        <w:t>corrected as soon as practicable</w:t>
      </w:r>
      <w:r w:rsidR="0084149D" w:rsidRPr="00396FCC">
        <w:rPr>
          <w:rFonts w:asciiTheme="minorHAnsi" w:hAnsiTheme="minorHAnsi" w:cstheme="minorHAnsi"/>
        </w:rPr>
        <w:t xml:space="preserve"> and paid in full</w:t>
      </w:r>
      <w:r w:rsidR="00F203BD" w:rsidRPr="00396FCC">
        <w:rPr>
          <w:rFonts w:asciiTheme="minorHAnsi" w:hAnsiTheme="minorHAnsi" w:cstheme="minorHAnsi"/>
        </w:rPr>
        <w:t>.</w:t>
      </w:r>
    </w:p>
    <w:p w14:paraId="31A99C96" w14:textId="77777777" w:rsidR="00227F3E" w:rsidRPr="00396FCC" w:rsidRDefault="00227F3E" w:rsidP="00227F3E">
      <w:pPr>
        <w:jc w:val="both"/>
        <w:rPr>
          <w:rFonts w:asciiTheme="minorHAnsi" w:hAnsiTheme="minorHAnsi" w:cstheme="minorHAnsi"/>
        </w:rPr>
      </w:pPr>
    </w:p>
    <w:p w14:paraId="2DDD7E8D" w14:textId="5CD93B40" w:rsidR="00E91742" w:rsidRPr="00396FCC" w:rsidRDefault="00805C81" w:rsidP="00227F3E">
      <w:pPr>
        <w:jc w:val="both"/>
        <w:rPr>
          <w:rFonts w:asciiTheme="minorHAnsi" w:hAnsiTheme="minorHAnsi" w:cstheme="minorHAnsi"/>
        </w:rPr>
      </w:pPr>
      <w:r w:rsidRPr="00396FCC">
        <w:rPr>
          <w:rFonts w:asciiTheme="minorHAnsi" w:hAnsiTheme="minorHAnsi" w:cstheme="minorHAnsi"/>
        </w:rPr>
        <w:t>Employees are required to notify the school</w:t>
      </w:r>
      <w:r w:rsidR="008A7423" w:rsidRPr="00396FCC">
        <w:rPr>
          <w:rFonts w:asciiTheme="minorHAnsi" w:hAnsiTheme="minorHAnsi" w:cstheme="minorHAnsi"/>
        </w:rPr>
        <w:t xml:space="preserve"> as soon as they are aware of any overpayments or underpayments being made.</w:t>
      </w:r>
    </w:p>
    <w:p w14:paraId="4B518C09" w14:textId="77777777" w:rsidR="00227F3E" w:rsidRPr="00396FCC" w:rsidRDefault="00227F3E" w:rsidP="00227F3E">
      <w:pPr>
        <w:jc w:val="both"/>
        <w:rPr>
          <w:rFonts w:asciiTheme="minorHAnsi" w:hAnsiTheme="minorHAnsi" w:cstheme="minorHAnsi"/>
        </w:rPr>
      </w:pPr>
    </w:p>
    <w:p w14:paraId="5CEA9B8A" w14:textId="272E0CDB" w:rsidR="0060477A" w:rsidRPr="00396FCC" w:rsidRDefault="0060477A" w:rsidP="00927A56">
      <w:pPr>
        <w:jc w:val="both"/>
        <w:rPr>
          <w:rFonts w:asciiTheme="minorHAnsi" w:hAnsiTheme="minorHAnsi" w:cstheme="minorHAnsi"/>
          <w:b/>
          <w:bCs/>
        </w:rPr>
      </w:pPr>
      <w:r w:rsidRPr="00396FCC">
        <w:rPr>
          <w:rFonts w:asciiTheme="minorHAnsi" w:hAnsiTheme="minorHAnsi" w:cstheme="minorHAnsi"/>
          <w:b/>
          <w:bCs/>
        </w:rPr>
        <w:t>Term-</w:t>
      </w:r>
      <w:r w:rsidR="00B939AE" w:rsidRPr="00396FCC">
        <w:rPr>
          <w:rFonts w:asciiTheme="minorHAnsi" w:hAnsiTheme="minorHAnsi" w:cstheme="minorHAnsi"/>
          <w:b/>
          <w:bCs/>
        </w:rPr>
        <w:t>T</w:t>
      </w:r>
      <w:r w:rsidRPr="00396FCC">
        <w:rPr>
          <w:rFonts w:asciiTheme="minorHAnsi" w:hAnsiTheme="minorHAnsi" w:cstheme="minorHAnsi"/>
          <w:b/>
          <w:bCs/>
        </w:rPr>
        <w:t xml:space="preserve">ime Only </w:t>
      </w:r>
      <w:r w:rsidR="00B939AE" w:rsidRPr="00396FCC">
        <w:rPr>
          <w:rFonts w:asciiTheme="minorHAnsi" w:hAnsiTheme="minorHAnsi" w:cstheme="minorHAnsi"/>
          <w:b/>
          <w:bCs/>
        </w:rPr>
        <w:t xml:space="preserve">Support </w:t>
      </w:r>
      <w:r w:rsidRPr="00396FCC">
        <w:rPr>
          <w:rFonts w:asciiTheme="minorHAnsi" w:hAnsiTheme="minorHAnsi" w:cstheme="minorHAnsi"/>
          <w:b/>
          <w:bCs/>
        </w:rPr>
        <w:t>Staff</w:t>
      </w:r>
    </w:p>
    <w:p w14:paraId="3DDC0254" w14:textId="77777777" w:rsidR="0060477A" w:rsidRPr="00396FCC" w:rsidRDefault="0060477A" w:rsidP="00927A56">
      <w:pPr>
        <w:jc w:val="both"/>
        <w:rPr>
          <w:rFonts w:asciiTheme="minorHAnsi" w:hAnsiTheme="minorHAnsi" w:cstheme="minorHAnsi"/>
        </w:rPr>
      </w:pPr>
    </w:p>
    <w:p w14:paraId="1C24C1A9" w14:textId="2CAFF7F7" w:rsidR="0060477A" w:rsidRPr="00396FCC" w:rsidRDefault="0060477A" w:rsidP="00927A56">
      <w:pPr>
        <w:jc w:val="both"/>
        <w:rPr>
          <w:rFonts w:asciiTheme="minorHAnsi" w:hAnsiTheme="minorHAnsi" w:cstheme="minorHAnsi"/>
        </w:rPr>
      </w:pPr>
      <w:r w:rsidRPr="00396FCC">
        <w:rPr>
          <w:rFonts w:asciiTheme="minorHAnsi" w:hAnsiTheme="minorHAnsi" w:cstheme="minorHAnsi"/>
        </w:rPr>
        <w:t xml:space="preserve">As a consequence of a TTO employee’s annual pay being paid in equal monthly instalments across the leave year, there is likely to be a difference between work paid for and days worked at any point throughout the year. </w:t>
      </w:r>
    </w:p>
    <w:p w14:paraId="49263A33" w14:textId="77777777" w:rsidR="0060477A" w:rsidRPr="00396FCC" w:rsidRDefault="0060477A" w:rsidP="00927A56">
      <w:pPr>
        <w:jc w:val="both"/>
        <w:rPr>
          <w:rFonts w:asciiTheme="minorHAnsi" w:hAnsiTheme="minorHAnsi" w:cstheme="minorHAnsi"/>
        </w:rPr>
      </w:pPr>
    </w:p>
    <w:p w14:paraId="5A938D25" w14:textId="24137F23" w:rsidR="0060477A" w:rsidRPr="00396FCC" w:rsidRDefault="0060477A" w:rsidP="00927A56">
      <w:pPr>
        <w:jc w:val="both"/>
        <w:rPr>
          <w:rFonts w:asciiTheme="minorHAnsi" w:hAnsiTheme="minorHAnsi" w:cstheme="minorHAnsi"/>
        </w:rPr>
      </w:pPr>
      <w:r w:rsidRPr="00396FCC">
        <w:rPr>
          <w:rFonts w:asciiTheme="minorHAnsi" w:hAnsiTheme="minorHAnsi" w:cstheme="minorHAnsi"/>
        </w:rPr>
        <w:t>At the point of contract termination (last day of service) a calculation will be made to determine whether there has been an underpayment or an overpayment of salary to that point. This calculation will be carried out in accordance with the Green Book guidance and is based upon the number of days worked and the number of days paid. Any underpayment or overpayment will be reconciled in the final salary payment. If an overpayment exceeds the final salary payment, this will be reclaimed from the employee</w:t>
      </w:r>
      <w:r w:rsidR="00CD7695" w:rsidRPr="00396FCC">
        <w:rPr>
          <w:rFonts w:asciiTheme="minorHAnsi" w:hAnsiTheme="minorHAnsi" w:cstheme="minorHAnsi"/>
        </w:rPr>
        <w:t>.</w:t>
      </w:r>
    </w:p>
    <w:p w14:paraId="1223703D" w14:textId="5B1E87CB" w:rsidR="00E81042" w:rsidRDefault="00E81042">
      <w:pPr>
        <w:jc w:val="both"/>
        <w:rPr>
          <w:rFonts w:asciiTheme="minorHAnsi" w:hAnsiTheme="minorHAnsi" w:cstheme="minorHAnsi"/>
          <w:b/>
        </w:rPr>
      </w:pPr>
    </w:p>
    <w:p w14:paraId="4B77C3BA" w14:textId="561996AF" w:rsidR="00D15611" w:rsidRPr="00396FCC" w:rsidRDefault="00441441">
      <w:p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7</w:t>
      </w:r>
      <w:r w:rsidR="00D15611" w:rsidRPr="00396FCC">
        <w:rPr>
          <w:rFonts w:asciiTheme="minorHAnsi" w:hAnsiTheme="minorHAnsi" w:cstheme="minorHAnsi"/>
          <w:b/>
        </w:rPr>
        <w:t xml:space="preserve">. </w:t>
      </w:r>
      <w:r w:rsidR="00D15611" w:rsidRPr="00396FCC">
        <w:rPr>
          <w:rFonts w:asciiTheme="minorHAnsi" w:hAnsiTheme="minorHAnsi" w:cstheme="minorHAnsi"/>
          <w:b/>
        </w:rPr>
        <w:tab/>
        <w:t xml:space="preserve">Monitoring the </w:t>
      </w:r>
      <w:r w:rsidR="007112AE" w:rsidRPr="00396FCC">
        <w:rPr>
          <w:rFonts w:asciiTheme="minorHAnsi" w:hAnsiTheme="minorHAnsi" w:cstheme="minorHAnsi"/>
          <w:b/>
        </w:rPr>
        <w:t>I</w:t>
      </w:r>
      <w:r w:rsidR="00D15611" w:rsidRPr="00396FCC">
        <w:rPr>
          <w:rFonts w:asciiTheme="minorHAnsi" w:hAnsiTheme="minorHAnsi" w:cstheme="minorHAnsi"/>
          <w:b/>
        </w:rPr>
        <w:t>mpact of this Policy</w:t>
      </w:r>
    </w:p>
    <w:p w14:paraId="7E8123F5" w14:textId="77777777" w:rsidR="00131046" w:rsidRPr="00396FCC" w:rsidRDefault="00131046">
      <w:pPr>
        <w:jc w:val="both"/>
        <w:rPr>
          <w:rFonts w:asciiTheme="minorHAnsi" w:hAnsiTheme="minorHAnsi" w:cstheme="minorHAnsi"/>
        </w:rPr>
      </w:pPr>
    </w:p>
    <w:p w14:paraId="3B4D7C25" w14:textId="6754803A" w:rsidR="00131046" w:rsidRPr="00396FCC" w:rsidRDefault="00131046">
      <w:pPr>
        <w:jc w:val="both"/>
        <w:rPr>
          <w:rFonts w:asciiTheme="minorHAnsi" w:hAnsiTheme="minorHAnsi" w:cstheme="minorHAnsi"/>
        </w:rPr>
      </w:pPr>
      <w:r w:rsidRPr="00396FCC">
        <w:rPr>
          <w:rFonts w:asciiTheme="minorHAnsi" w:hAnsiTheme="minorHAnsi" w:cstheme="minorHAnsi"/>
        </w:rPr>
        <w:t xml:space="preserve">The Governing </w:t>
      </w:r>
      <w:r w:rsidR="0085220D" w:rsidRPr="00396FCC">
        <w:rPr>
          <w:rFonts w:asciiTheme="minorHAnsi" w:hAnsiTheme="minorHAnsi" w:cstheme="minorHAnsi"/>
        </w:rPr>
        <w:t>Board</w:t>
      </w:r>
      <w:r w:rsidRPr="00396FCC">
        <w:rPr>
          <w:rFonts w:asciiTheme="minorHAnsi" w:hAnsiTheme="minorHAnsi" w:cstheme="minorHAnsi"/>
        </w:rPr>
        <w:t xml:space="preserve"> will monitor the outcomes and impact of this policy</w:t>
      </w:r>
      <w:r w:rsidR="002C5FBE">
        <w:rPr>
          <w:rFonts w:asciiTheme="minorHAnsi" w:hAnsiTheme="minorHAnsi" w:cstheme="minorHAnsi"/>
        </w:rPr>
        <w:t xml:space="preserve"> on a regular basis annually</w:t>
      </w:r>
      <w:r w:rsidRPr="00396FCC">
        <w:rPr>
          <w:rFonts w:asciiTheme="minorHAnsi" w:hAnsiTheme="minorHAnsi" w:cstheme="minorHAnsi"/>
          <w:i/>
        </w:rPr>
        <w:t>,</w:t>
      </w:r>
      <w:r w:rsidRPr="00396FCC">
        <w:rPr>
          <w:rFonts w:asciiTheme="minorHAnsi" w:hAnsiTheme="minorHAnsi" w:cstheme="minorHAnsi"/>
        </w:rPr>
        <w:t xml:space="preserve"> including trends in progression across specific groups of teachers to assess its effect and </w:t>
      </w:r>
      <w:r w:rsidR="00D15611" w:rsidRPr="00396FCC">
        <w:rPr>
          <w:rFonts w:asciiTheme="minorHAnsi" w:hAnsiTheme="minorHAnsi" w:cstheme="minorHAnsi"/>
        </w:rPr>
        <w:t xml:space="preserve">the </w:t>
      </w:r>
      <w:r w:rsidRPr="00396FCC">
        <w:rPr>
          <w:rFonts w:asciiTheme="minorHAnsi" w:hAnsiTheme="minorHAnsi" w:cstheme="minorHAnsi"/>
        </w:rPr>
        <w:t>school’s continued compliance with equalities legislation.</w:t>
      </w:r>
    </w:p>
    <w:p w14:paraId="1BD1E1FD" w14:textId="5DD75EF4" w:rsidR="0041545A" w:rsidRPr="00396FCC" w:rsidRDefault="0041545A">
      <w:pPr>
        <w:jc w:val="both"/>
        <w:rPr>
          <w:rFonts w:asciiTheme="minorHAnsi" w:hAnsiTheme="minorHAnsi" w:cstheme="minorHAnsi"/>
        </w:rPr>
      </w:pPr>
    </w:p>
    <w:p w14:paraId="2749D6F0" w14:textId="0F5FECC9" w:rsidR="0041545A" w:rsidRPr="00396FCC" w:rsidRDefault="00BF2867">
      <w:pPr>
        <w:pBdr>
          <w:top w:val="single" w:sz="4" w:space="4" w:color="auto"/>
          <w:left w:val="single" w:sz="4" w:space="4" w:color="auto"/>
          <w:bottom w:val="single" w:sz="4" w:space="4" w:color="auto"/>
          <w:right w:val="single" w:sz="4" w:space="4" w:color="auto"/>
        </w:pBdr>
        <w:shd w:val="clear" w:color="auto" w:fill="BFBFBF" w:themeFill="background1" w:themeFillShade="BF"/>
        <w:jc w:val="both"/>
        <w:rPr>
          <w:rFonts w:asciiTheme="minorHAnsi" w:hAnsiTheme="minorHAnsi" w:cstheme="minorHAnsi"/>
          <w:b/>
        </w:rPr>
      </w:pPr>
      <w:r w:rsidRPr="00396FCC">
        <w:rPr>
          <w:rFonts w:asciiTheme="minorHAnsi" w:hAnsiTheme="minorHAnsi" w:cstheme="minorHAnsi"/>
          <w:b/>
        </w:rPr>
        <w:t>8</w:t>
      </w:r>
      <w:r w:rsidR="0041545A" w:rsidRPr="00396FCC">
        <w:rPr>
          <w:rFonts w:asciiTheme="minorHAnsi" w:hAnsiTheme="minorHAnsi" w:cstheme="minorHAnsi"/>
          <w:b/>
        </w:rPr>
        <w:t xml:space="preserve">. </w:t>
      </w:r>
      <w:r w:rsidR="0041545A" w:rsidRPr="00396FCC">
        <w:rPr>
          <w:rFonts w:asciiTheme="minorHAnsi" w:hAnsiTheme="minorHAnsi" w:cstheme="minorHAnsi"/>
          <w:b/>
        </w:rPr>
        <w:tab/>
        <w:t>Review of Policy &amp; Consultation</w:t>
      </w:r>
    </w:p>
    <w:p w14:paraId="2A62B1C0" w14:textId="77777777" w:rsidR="0041545A" w:rsidRPr="00396FCC" w:rsidRDefault="0041545A">
      <w:pPr>
        <w:jc w:val="both"/>
        <w:rPr>
          <w:rFonts w:asciiTheme="minorHAnsi" w:hAnsiTheme="minorHAnsi" w:cstheme="minorHAnsi"/>
        </w:rPr>
      </w:pPr>
    </w:p>
    <w:p w14:paraId="016BA2C5" w14:textId="0C96DB03" w:rsidR="009E7C07" w:rsidRPr="00396FCC" w:rsidRDefault="00256433" w:rsidP="00131046">
      <w:pPr>
        <w:rPr>
          <w:rFonts w:asciiTheme="minorHAnsi" w:hAnsiTheme="minorHAnsi" w:cstheme="minorHAnsi"/>
          <w:b/>
        </w:rPr>
      </w:pPr>
      <w:r w:rsidRPr="00396FCC">
        <w:rPr>
          <w:rFonts w:asciiTheme="minorHAnsi" w:hAnsiTheme="minorHAnsi" w:cstheme="minorHAnsi"/>
          <w:bCs/>
        </w:rPr>
        <w:t>This Pay Policy will be reviewed each year or when changes occur to the STPCD and/or there are changes to support staff pay and conditions of employment.  Staff and the Trade Union Representatives will be consulted on any changes to this Pay Policy.</w:t>
      </w:r>
      <w:r w:rsidR="009E7C07" w:rsidRPr="00396FCC">
        <w:rPr>
          <w:rFonts w:asciiTheme="minorHAnsi" w:hAnsiTheme="minorHAnsi" w:cstheme="minorHAnsi"/>
          <w:b/>
        </w:rPr>
        <w:br w:type="page"/>
      </w:r>
    </w:p>
    <w:p w14:paraId="6705C274" w14:textId="77777777" w:rsidR="00426532" w:rsidRPr="00396FCC" w:rsidRDefault="00426532">
      <w:pPr>
        <w:rPr>
          <w:rFonts w:asciiTheme="minorHAnsi" w:hAnsiTheme="minorHAnsi" w:cstheme="minorHAnsi"/>
        </w:rPr>
        <w:sectPr w:rsidR="00426532" w:rsidRPr="00396FCC" w:rsidSect="0012204C">
          <w:footerReference w:type="default" r:id="rId16"/>
          <w:pgSz w:w="11906" w:h="16838"/>
          <w:pgMar w:top="709" w:right="1418" w:bottom="709" w:left="1418" w:header="709" w:footer="624" w:gutter="0"/>
          <w:pgNumType w:start="1"/>
          <w:cols w:space="708"/>
          <w:docGrid w:linePitch="360"/>
        </w:sectPr>
      </w:pPr>
    </w:p>
    <w:p w14:paraId="562AD83D" w14:textId="5C56E7BC" w:rsidR="00EA3590" w:rsidRPr="00396FCC" w:rsidRDefault="002C5FBE">
      <w:pPr>
        <w:jc w:val="right"/>
        <w:rPr>
          <w:rFonts w:asciiTheme="minorHAnsi" w:hAnsiTheme="minorHAnsi" w:cstheme="minorHAnsi"/>
          <w:b/>
        </w:rPr>
      </w:pPr>
      <w:r>
        <w:rPr>
          <w:rFonts w:asciiTheme="minorHAnsi" w:hAnsiTheme="minorHAnsi" w:cstheme="minorHAnsi"/>
          <w:b/>
        </w:rPr>
        <w:t>Appendix 1</w:t>
      </w:r>
    </w:p>
    <w:p w14:paraId="28F0C9F1" w14:textId="387FE6A9" w:rsidR="00426532" w:rsidRPr="00396FCC" w:rsidRDefault="00426532">
      <w:pPr>
        <w:jc w:val="right"/>
        <w:rPr>
          <w:rFonts w:asciiTheme="minorHAnsi" w:hAnsiTheme="minorHAnsi" w:cstheme="minorHAnsi"/>
          <w:b/>
        </w:rPr>
      </w:pPr>
    </w:p>
    <w:p w14:paraId="741AC311" w14:textId="006D628C" w:rsidR="00426532" w:rsidRPr="00396FCC" w:rsidRDefault="00426532" w:rsidP="00426532">
      <w:pPr>
        <w:shd w:val="clear" w:color="auto" w:fill="FFFFFF"/>
        <w:spacing w:after="100" w:afterAutospacing="1"/>
        <w:jc w:val="center"/>
        <w:rPr>
          <w:rFonts w:asciiTheme="minorHAnsi" w:hAnsiTheme="minorHAnsi" w:cstheme="minorHAnsi"/>
          <w:color w:val="212529"/>
          <w:lang w:val="en-NZ" w:eastAsia="en-NZ"/>
        </w:rPr>
      </w:pPr>
      <w:r w:rsidRPr="00396FCC">
        <w:rPr>
          <w:rFonts w:asciiTheme="minorHAnsi" w:hAnsiTheme="minorHAnsi" w:cstheme="minorHAnsi"/>
          <w:b/>
          <w:bCs/>
          <w:color w:val="212529"/>
          <w:lang w:val="en-NZ" w:eastAsia="en-NZ"/>
        </w:rPr>
        <w:t>TEACHERS’ ANNUAL SALARY REVIEW STATEMENT</w:t>
      </w:r>
      <w:r w:rsidR="008323E6" w:rsidRPr="00396FCC">
        <w:rPr>
          <w:rFonts w:asciiTheme="minorHAnsi" w:hAnsiTheme="minorHAnsi" w:cstheme="minorHAnsi"/>
          <w:b/>
          <w:bCs/>
          <w:color w:val="212529"/>
          <w:lang w:val="en-NZ" w:eastAsia="en-NZ"/>
        </w:rPr>
        <w:t xml:space="preserve"> </w:t>
      </w:r>
    </w:p>
    <w:p w14:paraId="41BA5C7C" w14:textId="58E7676B" w:rsidR="00426532" w:rsidRPr="00396FCC" w:rsidRDefault="00426532" w:rsidP="00426532">
      <w:pPr>
        <w:shd w:val="clear" w:color="auto" w:fill="FFFFFF"/>
        <w:jc w:val="center"/>
        <w:rPr>
          <w:rFonts w:asciiTheme="minorHAnsi" w:hAnsiTheme="minorHAnsi" w:cstheme="minorHAnsi"/>
          <w:b/>
          <w:bCs/>
          <w:color w:val="212529"/>
          <w:lang w:val="en-NZ" w:eastAsia="en-NZ"/>
        </w:rPr>
      </w:pPr>
      <w:r w:rsidRPr="00396FCC">
        <w:rPr>
          <w:rFonts w:asciiTheme="minorHAnsi" w:hAnsiTheme="minorHAnsi" w:cstheme="minorHAnsi"/>
          <w:b/>
          <w:bCs/>
          <w:color w:val="212529"/>
          <w:lang w:val="en-NZ" w:eastAsia="en-NZ"/>
        </w:rPr>
        <w:t>SEPTEMBER 202</w:t>
      </w:r>
      <w:r w:rsidR="00300463">
        <w:rPr>
          <w:rFonts w:asciiTheme="minorHAnsi" w:hAnsiTheme="minorHAnsi" w:cstheme="minorHAnsi"/>
          <w:b/>
          <w:bCs/>
          <w:color w:val="212529"/>
          <w:lang w:val="en-NZ" w:eastAsia="en-NZ"/>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670"/>
      </w:tblGrid>
      <w:tr w:rsidR="00426532" w:rsidRPr="00396FCC" w14:paraId="1D9A6239" w14:textId="77777777" w:rsidTr="00426532">
        <w:tc>
          <w:tcPr>
            <w:tcW w:w="993" w:type="dxa"/>
          </w:tcPr>
          <w:p w14:paraId="759F02F6"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Name:</w:t>
            </w:r>
          </w:p>
        </w:tc>
        <w:tc>
          <w:tcPr>
            <w:tcW w:w="5670" w:type="dxa"/>
            <w:tcBorders>
              <w:bottom w:val="single" w:sz="8" w:space="0" w:color="auto"/>
            </w:tcBorders>
          </w:tcPr>
          <w:p w14:paraId="70418BBA"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6F6A98AF" w14:textId="77777777" w:rsidTr="00426532">
        <w:tc>
          <w:tcPr>
            <w:tcW w:w="993" w:type="dxa"/>
          </w:tcPr>
          <w:p w14:paraId="46B6DDBA"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School:</w:t>
            </w:r>
          </w:p>
        </w:tc>
        <w:tc>
          <w:tcPr>
            <w:tcW w:w="5670" w:type="dxa"/>
            <w:tcBorders>
              <w:top w:val="single" w:sz="8" w:space="0" w:color="auto"/>
              <w:bottom w:val="single" w:sz="8" w:space="0" w:color="auto"/>
            </w:tcBorders>
          </w:tcPr>
          <w:p w14:paraId="70650B2C"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bl>
    <w:p w14:paraId="67705B98" w14:textId="468C1FCF" w:rsidR="00426532" w:rsidRPr="00396FCC" w:rsidRDefault="00426532" w:rsidP="00426532">
      <w:pPr>
        <w:shd w:val="clear" w:color="auto" w:fill="FFFFFF"/>
        <w:spacing w:after="100" w:afterAutospacing="1"/>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br/>
      </w:r>
      <w:r w:rsidRPr="00396FCC">
        <w:rPr>
          <w:rFonts w:asciiTheme="minorHAnsi" w:hAnsiTheme="minorHAnsi" w:cstheme="minorHAnsi"/>
          <w:b/>
          <w:bCs/>
          <w:color w:val="212529"/>
          <w:u w:val="single"/>
          <w:lang w:val="en-NZ" w:eastAsia="en-NZ"/>
        </w:rPr>
        <w:t>Salary</w:t>
      </w:r>
    </w:p>
    <w:tbl>
      <w:tblPr>
        <w:tblStyle w:val="TableGrid"/>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2835"/>
        <w:gridCol w:w="433"/>
        <w:gridCol w:w="1983"/>
      </w:tblGrid>
      <w:tr w:rsidR="00426532" w:rsidRPr="00396FCC" w14:paraId="60A8E94C" w14:textId="77777777" w:rsidTr="00426532">
        <w:tc>
          <w:tcPr>
            <w:tcW w:w="4820" w:type="dxa"/>
          </w:tcPr>
          <w:p w14:paraId="5C76D752"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Main Pay Range:</w:t>
            </w:r>
          </w:p>
        </w:tc>
        <w:tc>
          <w:tcPr>
            <w:tcW w:w="2835" w:type="dxa"/>
            <w:tcBorders>
              <w:bottom w:val="single" w:sz="8" w:space="0" w:color="auto"/>
            </w:tcBorders>
          </w:tcPr>
          <w:p w14:paraId="562F3D5A"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6D519A5B"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bottom w:val="single" w:sz="8" w:space="0" w:color="auto"/>
            </w:tcBorders>
          </w:tcPr>
          <w:p w14:paraId="6E9B8E24"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2C0A745B" w14:textId="77777777" w:rsidTr="00426532">
        <w:tc>
          <w:tcPr>
            <w:tcW w:w="4820" w:type="dxa"/>
          </w:tcPr>
          <w:p w14:paraId="4B0AE9F1"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Unqualified Pay Range:</w:t>
            </w:r>
          </w:p>
        </w:tc>
        <w:tc>
          <w:tcPr>
            <w:tcW w:w="2835" w:type="dxa"/>
            <w:tcBorders>
              <w:top w:val="single" w:sz="8" w:space="0" w:color="auto"/>
              <w:bottom w:val="single" w:sz="8" w:space="0" w:color="auto"/>
            </w:tcBorders>
          </w:tcPr>
          <w:p w14:paraId="7CBD9A83"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10DD9D3C"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top w:val="single" w:sz="8" w:space="0" w:color="auto"/>
              <w:bottom w:val="single" w:sz="8" w:space="0" w:color="auto"/>
            </w:tcBorders>
          </w:tcPr>
          <w:p w14:paraId="20E5D433"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7204CE85" w14:textId="77777777" w:rsidTr="00426532">
        <w:tc>
          <w:tcPr>
            <w:tcW w:w="4820" w:type="dxa"/>
          </w:tcPr>
          <w:p w14:paraId="281E9A02"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Upper Pay Range:</w:t>
            </w:r>
          </w:p>
        </w:tc>
        <w:tc>
          <w:tcPr>
            <w:tcW w:w="2835" w:type="dxa"/>
            <w:tcBorders>
              <w:top w:val="single" w:sz="8" w:space="0" w:color="auto"/>
              <w:bottom w:val="single" w:sz="8" w:space="0" w:color="auto"/>
            </w:tcBorders>
          </w:tcPr>
          <w:p w14:paraId="3906F520"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5AF6A184"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top w:val="single" w:sz="8" w:space="0" w:color="auto"/>
              <w:bottom w:val="single" w:sz="8" w:space="0" w:color="auto"/>
            </w:tcBorders>
          </w:tcPr>
          <w:p w14:paraId="429F3D70"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649899A5" w14:textId="77777777" w:rsidTr="00426532">
        <w:tc>
          <w:tcPr>
            <w:tcW w:w="4820" w:type="dxa"/>
          </w:tcPr>
          <w:p w14:paraId="3D73C68B"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2835" w:type="dxa"/>
            <w:tcBorders>
              <w:top w:val="single" w:sz="8" w:space="0" w:color="auto"/>
            </w:tcBorders>
          </w:tcPr>
          <w:p w14:paraId="1D9490A6"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677DF516"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1983" w:type="dxa"/>
            <w:tcBorders>
              <w:top w:val="single" w:sz="8" w:space="0" w:color="auto"/>
            </w:tcBorders>
          </w:tcPr>
          <w:p w14:paraId="66304374"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57B39E0C" w14:textId="77777777" w:rsidTr="00426532">
        <w:tc>
          <w:tcPr>
            <w:tcW w:w="4820" w:type="dxa"/>
          </w:tcPr>
          <w:p w14:paraId="4D4B4D58"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TLR:</w:t>
            </w:r>
          </w:p>
        </w:tc>
        <w:tc>
          <w:tcPr>
            <w:tcW w:w="2835" w:type="dxa"/>
            <w:tcBorders>
              <w:bottom w:val="single" w:sz="8" w:space="0" w:color="auto"/>
            </w:tcBorders>
          </w:tcPr>
          <w:p w14:paraId="5CE31337"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0E65148D"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bottom w:val="single" w:sz="8" w:space="0" w:color="auto"/>
            </w:tcBorders>
          </w:tcPr>
          <w:p w14:paraId="56D22A75"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459DC655" w14:textId="77777777" w:rsidTr="00426532">
        <w:tc>
          <w:tcPr>
            <w:tcW w:w="4820" w:type="dxa"/>
          </w:tcPr>
          <w:p w14:paraId="20C32082"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Recruitment &amp; Retention:</w:t>
            </w:r>
          </w:p>
        </w:tc>
        <w:tc>
          <w:tcPr>
            <w:tcW w:w="2835" w:type="dxa"/>
            <w:tcBorders>
              <w:top w:val="single" w:sz="8" w:space="0" w:color="auto"/>
              <w:bottom w:val="single" w:sz="8" w:space="0" w:color="auto"/>
            </w:tcBorders>
          </w:tcPr>
          <w:p w14:paraId="78C2CF26"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6491E049"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top w:val="single" w:sz="8" w:space="0" w:color="auto"/>
              <w:bottom w:val="single" w:sz="8" w:space="0" w:color="auto"/>
            </w:tcBorders>
          </w:tcPr>
          <w:p w14:paraId="4B56378C"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79B80690" w14:textId="77777777" w:rsidTr="00426532">
        <w:tc>
          <w:tcPr>
            <w:tcW w:w="4820" w:type="dxa"/>
          </w:tcPr>
          <w:p w14:paraId="50CE87DD" w14:textId="39DAF207" w:rsidR="00426532" w:rsidRPr="00396FCC" w:rsidRDefault="00773D5E"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SEN</w:t>
            </w:r>
            <w:r w:rsidR="00426532" w:rsidRPr="00396FCC">
              <w:rPr>
                <w:rFonts w:asciiTheme="minorHAnsi" w:hAnsiTheme="minorHAnsi" w:cstheme="minorHAnsi"/>
                <w:color w:val="212529"/>
                <w:lang w:val="en-NZ" w:eastAsia="en-NZ"/>
              </w:rPr>
              <w:t>:</w:t>
            </w:r>
          </w:p>
        </w:tc>
        <w:tc>
          <w:tcPr>
            <w:tcW w:w="2835" w:type="dxa"/>
            <w:tcBorders>
              <w:top w:val="single" w:sz="8" w:space="0" w:color="auto"/>
              <w:bottom w:val="single" w:sz="8" w:space="0" w:color="auto"/>
            </w:tcBorders>
          </w:tcPr>
          <w:p w14:paraId="1E3F1316"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74CBF8BF"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top w:val="single" w:sz="8" w:space="0" w:color="auto"/>
              <w:bottom w:val="single" w:sz="8" w:space="0" w:color="auto"/>
            </w:tcBorders>
          </w:tcPr>
          <w:p w14:paraId="5012BBB6"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7124D472" w14:textId="77777777" w:rsidTr="00426532">
        <w:tc>
          <w:tcPr>
            <w:tcW w:w="4820" w:type="dxa"/>
          </w:tcPr>
          <w:p w14:paraId="23E0AD2A"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2835" w:type="dxa"/>
            <w:tcBorders>
              <w:top w:val="single" w:sz="8" w:space="0" w:color="auto"/>
            </w:tcBorders>
          </w:tcPr>
          <w:p w14:paraId="7D5FD8A1"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6106976A"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1983" w:type="dxa"/>
            <w:tcBorders>
              <w:top w:val="single" w:sz="8" w:space="0" w:color="auto"/>
            </w:tcBorders>
          </w:tcPr>
          <w:p w14:paraId="54EBB252"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0784A7C0" w14:textId="77777777" w:rsidTr="00426532">
        <w:tc>
          <w:tcPr>
            <w:tcW w:w="4820" w:type="dxa"/>
          </w:tcPr>
          <w:p w14:paraId="2CF6FF65"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    Other (Please State): </w:t>
            </w:r>
          </w:p>
        </w:tc>
        <w:tc>
          <w:tcPr>
            <w:tcW w:w="2835" w:type="dxa"/>
            <w:tcBorders>
              <w:bottom w:val="single" w:sz="8" w:space="0" w:color="auto"/>
            </w:tcBorders>
          </w:tcPr>
          <w:p w14:paraId="1AB08169"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c>
          <w:tcPr>
            <w:tcW w:w="433" w:type="dxa"/>
          </w:tcPr>
          <w:p w14:paraId="00616A12"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bottom w:val="single" w:sz="8" w:space="0" w:color="auto"/>
            </w:tcBorders>
          </w:tcPr>
          <w:p w14:paraId="342EEE9C"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62C28539" w14:textId="77777777" w:rsidTr="00426532">
        <w:tc>
          <w:tcPr>
            <w:tcW w:w="4820" w:type="dxa"/>
          </w:tcPr>
          <w:p w14:paraId="072420C8"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2835" w:type="dxa"/>
            <w:tcBorders>
              <w:top w:val="single" w:sz="8" w:space="0" w:color="auto"/>
            </w:tcBorders>
          </w:tcPr>
          <w:p w14:paraId="100A5CB2"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433" w:type="dxa"/>
          </w:tcPr>
          <w:p w14:paraId="7892C970"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1983" w:type="dxa"/>
            <w:tcBorders>
              <w:top w:val="single" w:sz="8" w:space="0" w:color="auto"/>
            </w:tcBorders>
          </w:tcPr>
          <w:p w14:paraId="3246D768"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r w:rsidR="00426532" w:rsidRPr="00396FCC" w14:paraId="63923CF0" w14:textId="77777777" w:rsidTr="00426532">
        <w:tc>
          <w:tcPr>
            <w:tcW w:w="4820" w:type="dxa"/>
          </w:tcPr>
          <w:p w14:paraId="5B7DD0BE"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p>
        </w:tc>
        <w:tc>
          <w:tcPr>
            <w:tcW w:w="2835" w:type="dxa"/>
          </w:tcPr>
          <w:p w14:paraId="04BDFE97"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b/>
                <w:bCs/>
                <w:color w:val="212529"/>
                <w:lang w:val="en-NZ" w:eastAsia="en-NZ"/>
              </w:rPr>
              <w:t>TOTAL SALARY</w:t>
            </w:r>
          </w:p>
        </w:tc>
        <w:tc>
          <w:tcPr>
            <w:tcW w:w="433" w:type="dxa"/>
          </w:tcPr>
          <w:p w14:paraId="07DC9A1C" w14:textId="77777777" w:rsidR="00426532" w:rsidRPr="00396FCC" w:rsidRDefault="00426532" w:rsidP="00426532">
            <w:pPr>
              <w:spacing w:before="240" w:after="0" w:line="240" w:lineRule="auto"/>
              <w:jc w:val="right"/>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w:t>
            </w:r>
          </w:p>
        </w:tc>
        <w:tc>
          <w:tcPr>
            <w:tcW w:w="1983" w:type="dxa"/>
            <w:tcBorders>
              <w:bottom w:val="single" w:sz="18" w:space="0" w:color="auto"/>
            </w:tcBorders>
          </w:tcPr>
          <w:p w14:paraId="3510E0F1" w14:textId="77777777" w:rsidR="00426532" w:rsidRPr="00396FCC" w:rsidRDefault="00426532" w:rsidP="00426532">
            <w:pPr>
              <w:spacing w:before="240" w:after="0" w:line="240" w:lineRule="auto"/>
              <w:rPr>
                <w:rFonts w:asciiTheme="minorHAnsi" w:hAnsiTheme="minorHAnsi" w:cstheme="minorHAnsi"/>
                <w:color w:val="212529"/>
                <w:lang w:val="en-NZ" w:eastAsia="en-NZ"/>
              </w:rPr>
            </w:pPr>
          </w:p>
        </w:tc>
      </w:tr>
    </w:tbl>
    <w:p w14:paraId="26C3FAFD" w14:textId="77777777" w:rsidR="00426532" w:rsidRPr="00396FCC" w:rsidRDefault="00426532" w:rsidP="001244FA">
      <w:pPr>
        <w:shd w:val="clear" w:color="auto" w:fill="FFFFFF"/>
        <w:rPr>
          <w:rFonts w:asciiTheme="minorHAnsi" w:hAnsiTheme="minorHAnsi" w:cstheme="minorHAnsi"/>
          <w:b/>
          <w:bCs/>
          <w:color w:val="212529"/>
          <w:lang w:val="en-NZ" w:eastAsia="en-NZ"/>
        </w:rPr>
      </w:pPr>
      <w:r w:rsidRPr="00396FCC">
        <w:rPr>
          <w:rFonts w:asciiTheme="minorHAnsi" w:hAnsiTheme="minorHAnsi" w:cstheme="minorHAnsi"/>
          <w:color w:val="212529"/>
          <w:lang w:val="en-NZ" w:eastAsia="en-NZ"/>
        </w:rPr>
        <w:t>                   </w:t>
      </w:r>
      <w:r w:rsidRPr="00396FCC">
        <w:rPr>
          <w:rFonts w:asciiTheme="minorHAnsi" w:hAnsiTheme="minorHAnsi" w:cstheme="minorHAnsi"/>
          <w:color w:val="212529"/>
          <w:lang w:val="en-NZ" w:eastAsia="en-NZ"/>
        </w:rPr>
        <w:br/>
      </w:r>
      <w:r w:rsidRPr="00396FCC">
        <w:rPr>
          <w:rFonts w:asciiTheme="minorHAnsi" w:hAnsiTheme="minorHAnsi" w:cstheme="minorHAnsi"/>
          <w:b/>
          <w:bCs/>
          <w:color w:val="212529"/>
          <w:lang w:val="en-NZ" w:eastAsia="en-NZ"/>
        </w:rPr>
        <w:t>Signed:</w:t>
      </w:r>
    </w:p>
    <w:p w14:paraId="478078FA" w14:textId="77777777" w:rsidR="00426532" w:rsidRPr="00396FCC" w:rsidRDefault="00426532">
      <w:pPr>
        <w:shd w:val="clear" w:color="auto" w:fill="FFFFFF"/>
        <w:rPr>
          <w:rFonts w:asciiTheme="minorHAnsi" w:hAnsiTheme="minorHAnsi" w:cstheme="minorHAnsi"/>
          <w:color w:val="212529"/>
          <w:lang w:val="en-NZ" w:eastAsia="en-NZ"/>
        </w:rPr>
      </w:pPr>
      <w:r w:rsidRPr="00396FCC">
        <w:rPr>
          <w:rFonts w:asciiTheme="minorHAnsi" w:hAnsiTheme="minorHAnsi" w:cstheme="minorHAnsi"/>
          <w:b/>
          <w:bCs/>
          <w:color w:val="212529"/>
          <w:lang w:val="en-NZ" w:eastAsia="en-NZ"/>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956"/>
      </w:tblGrid>
      <w:tr w:rsidR="00426532" w:rsidRPr="00396FCC" w14:paraId="2B75DA7D" w14:textId="77777777" w:rsidTr="00426532">
        <w:tc>
          <w:tcPr>
            <w:tcW w:w="1980" w:type="dxa"/>
          </w:tcPr>
          <w:p w14:paraId="26ADEA16"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Chair of Governors:</w:t>
            </w:r>
          </w:p>
        </w:tc>
        <w:tc>
          <w:tcPr>
            <w:tcW w:w="4956" w:type="dxa"/>
            <w:tcBorders>
              <w:bottom w:val="single" w:sz="8" w:space="0" w:color="auto"/>
            </w:tcBorders>
          </w:tcPr>
          <w:p w14:paraId="78FA0A9B"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4EAD6CAF" w14:textId="77777777" w:rsidTr="00426532">
        <w:tc>
          <w:tcPr>
            <w:tcW w:w="1980" w:type="dxa"/>
          </w:tcPr>
          <w:p w14:paraId="634BC2C0"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Date:</w:t>
            </w:r>
          </w:p>
        </w:tc>
        <w:tc>
          <w:tcPr>
            <w:tcW w:w="4956" w:type="dxa"/>
            <w:tcBorders>
              <w:top w:val="single" w:sz="8" w:space="0" w:color="auto"/>
              <w:bottom w:val="single" w:sz="8" w:space="0" w:color="auto"/>
            </w:tcBorders>
          </w:tcPr>
          <w:p w14:paraId="6C7B3BAE"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14A526C3" w14:textId="77777777" w:rsidTr="00426532">
        <w:tc>
          <w:tcPr>
            <w:tcW w:w="1980" w:type="dxa"/>
          </w:tcPr>
          <w:p w14:paraId="6E2F53C2" w14:textId="77777777" w:rsidR="00426532" w:rsidRPr="00396FCC" w:rsidRDefault="00426532" w:rsidP="00426532">
            <w:pPr>
              <w:spacing w:after="100" w:afterAutospacing="1"/>
              <w:rPr>
                <w:rFonts w:asciiTheme="minorHAnsi" w:hAnsiTheme="minorHAnsi" w:cstheme="minorHAnsi"/>
                <w:color w:val="212529"/>
                <w:lang w:val="en-NZ" w:eastAsia="en-NZ"/>
              </w:rPr>
            </w:pPr>
          </w:p>
        </w:tc>
        <w:tc>
          <w:tcPr>
            <w:tcW w:w="4956" w:type="dxa"/>
            <w:tcBorders>
              <w:top w:val="single" w:sz="8" w:space="0" w:color="auto"/>
            </w:tcBorders>
          </w:tcPr>
          <w:p w14:paraId="28AD1FAE" w14:textId="77777777" w:rsidR="00426532" w:rsidRPr="00396FCC" w:rsidRDefault="00426532" w:rsidP="00426532">
            <w:pPr>
              <w:spacing w:after="100" w:afterAutospacing="1"/>
              <w:rPr>
                <w:rFonts w:asciiTheme="minorHAnsi" w:hAnsiTheme="minorHAnsi" w:cstheme="minorHAnsi"/>
                <w:color w:val="212529"/>
                <w:lang w:val="en-NZ" w:eastAsia="en-NZ"/>
              </w:rPr>
            </w:pPr>
          </w:p>
        </w:tc>
      </w:tr>
      <w:tr w:rsidR="00426532" w:rsidRPr="00396FCC" w14:paraId="68B17AB5" w14:textId="77777777" w:rsidTr="00426532">
        <w:tc>
          <w:tcPr>
            <w:tcW w:w="1980" w:type="dxa"/>
          </w:tcPr>
          <w:p w14:paraId="1ECCC46F"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Headteacher:</w:t>
            </w:r>
          </w:p>
        </w:tc>
        <w:tc>
          <w:tcPr>
            <w:tcW w:w="4956" w:type="dxa"/>
            <w:tcBorders>
              <w:bottom w:val="single" w:sz="8" w:space="0" w:color="auto"/>
            </w:tcBorders>
          </w:tcPr>
          <w:p w14:paraId="309895A4"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1BB33684" w14:textId="77777777" w:rsidTr="00426532">
        <w:tc>
          <w:tcPr>
            <w:tcW w:w="1980" w:type="dxa"/>
          </w:tcPr>
          <w:p w14:paraId="7BBD728D"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Date:</w:t>
            </w:r>
          </w:p>
        </w:tc>
        <w:tc>
          <w:tcPr>
            <w:tcW w:w="4956" w:type="dxa"/>
            <w:tcBorders>
              <w:top w:val="single" w:sz="8" w:space="0" w:color="auto"/>
              <w:bottom w:val="single" w:sz="8" w:space="0" w:color="auto"/>
            </w:tcBorders>
          </w:tcPr>
          <w:p w14:paraId="2DE094A5"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7EBF1879" w14:textId="77777777" w:rsidTr="00426532">
        <w:tc>
          <w:tcPr>
            <w:tcW w:w="1980" w:type="dxa"/>
          </w:tcPr>
          <w:p w14:paraId="453F1EC0" w14:textId="77777777" w:rsidR="00426532" w:rsidRPr="00396FCC" w:rsidRDefault="00426532" w:rsidP="00426532">
            <w:pPr>
              <w:rPr>
                <w:rFonts w:asciiTheme="minorHAnsi" w:hAnsiTheme="minorHAnsi" w:cstheme="minorHAnsi"/>
                <w:color w:val="212529"/>
                <w:lang w:val="en-NZ" w:eastAsia="en-NZ"/>
              </w:rPr>
            </w:pPr>
          </w:p>
        </w:tc>
        <w:tc>
          <w:tcPr>
            <w:tcW w:w="4956" w:type="dxa"/>
            <w:tcBorders>
              <w:top w:val="single" w:sz="8" w:space="0" w:color="auto"/>
            </w:tcBorders>
          </w:tcPr>
          <w:p w14:paraId="218B7974" w14:textId="77777777" w:rsidR="00426532" w:rsidRPr="00396FCC" w:rsidRDefault="00426532" w:rsidP="00426532">
            <w:pPr>
              <w:rPr>
                <w:rFonts w:asciiTheme="minorHAnsi" w:hAnsiTheme="minorHAnsi" w:cstheme="minorHAnsi"/>
                <w:color w:val="212529"/>
                <w:lang w:val="en-NZ" w:eastAsia="en-NZ"/>
              </w:rPr>
            </w:pPr>
          </w:p>
        </w:tc>
      </w:tr>
      <w:tr w:rsidR="00426532" w:rsidRPr="00396FCC" w14:paraId="1A96B612" w14:textId="77777777" w:rsidTr="00426532">
        <w:tc>
          <w:tcPr>
            <w:tcW w:w="1980" w:type="dxa"/>
          </w:tcPr>
          <w:p w14:paraId="041AE926"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Teacher:</w:t>
            </w:r>
          </w:p>
        </w:tc>
        <w:tc>
          <w:tcPr>
            <w:tcW w:w="4956" w:type="dxa"/>
            <w:tcBorders>
              <w:bottom w:val="single" w:sz="8" w:space="0" w:color="auto"/>
            </w:tcBorders>
          </w:tcPr>
          <w:p w14:paraId="176F0EC7"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r w:rsidR="00426532" w:rsidRPr="00396FCC" w14:paraId="29D1259F" w14:textId="77777777" w:rsidTr="00426532">
        <w:tc>
          <w:tcPr>
            <w:tcW w:w="1980" w:type="dxa"/>
          </w:tcPr>
          <w:p w14:paraId="22D398D9" w14:textId="77777777" w:rsidR="00426532" w:rsidRPr="00396FCC" w:rsidRDefault="00426532" w:rsidP="00426532">
            <w:pPr>
              <w:spacing w:before="240" w:after="100" w:afterAutospacing="1"/>
              <w:rPr>
                <w:rFonts w:asciiTheme="minorHAnsi" w:hAnsiTheme="minorHAnsi" w:cstheme="minorHAnsi"/>
                <w:color w:val="212529"/>
                <w:lang w:val="en-NZ" w:eastAsia="en-NZ"/>
              </w:rPr>
            </w:pPr>
            <w:r w:rsidRPr="00396FCC">
              <w:rPr>
                <w:rFonts w:asciiTheme="minorHAnsi" w:hAnsiTheme="minorHAnsi" w:cstheme="minorHAnsi"/>
                <w:color w:val="212529"/>
                <w:lang w:val="en-NZ" w:eastAsia="en-NZ"/>
              </w:rPr>
              <w:t>Date:</w:t>
            </w:r>
          </w:p>
        </w:tc>
        <w:tc>
          <w:tcPr>
            <w:tcW w:w="4956" w:type="dxa"/>
            <w:tcBorders>
              <w:top w:val="single" w:sz="8" w:space="0" w:color="auto"/>
              <w:bottom w:val="single" w:sz="8" w:space="0" w:color="auto"/>
            </w:tcBorders>
          </w:tcPr>
          <w:p w14:paraId="2A9B7B2D" w14:textId="77777777" w:rsidR="00426532" w:rsidRPr="00396FCC" w:rsidRDefault="00426532" w:rsidP="00426532">
            <w:pPr>
              <w:spacing w:before="240" w:after="100" w:afterAutospacing="1"/>
              <w:rPr>
                <w:rFonts w:asciiTheme="minorHAnsi" w:hAnsiTheme="minorHAnsi" w:cstheme="minorHAnsi"/>
                <w:color w:val="212529"/>
                <w:lang w:val="en-NZ" w:eastAsia="en-NZ"/>
              </w:rPr>
            </w:pPr>
          </w:p>
        </w:tc>
      </w:tr>
    </w:tbl>
    <w:p w14:paraId="6E08BA13" w14:textId="76D11AFD" w:rsidR="00956F67" w:rsidRPr="00396FCC" w:rsidRDefault="00426532" w:rsidP="00E0092A">
      <w:pPr>
        <w:shd w:val="clear" w:color="auto" w:fill="FFFFFF"/>
        <w:spacing w:before="240" w:after="100" w:afterAutospacing="1"/>
        <w:jc w:val="center"/>
        <w:rPr>
          <w:rFonts w:asciiTheme="minorHAnsi" w:hAnsiTheme="minorHAnsi" w:cstheme="minorHAnsi"/>
          <w:color w:val="212529"/>
          <w:lang w:val="en-NZ" w:eastAsia="en-NZ"/>
        </w:rPr>
      </w:pPr>
      <w:bookmarkStart w:id="7" w:name="_Hlk53754256"/>
      <w:r w:rsidRPr="00396FCC">
        <w:rPr>
          <w:rFonts w:asciiTheme="minorHAnsi" w:hAnsiTheme="minorHAnsi" w:cstheme="minorHAnsi"/>
          <w:color w:val="212529"/>
          <w:lang w:val="en-NZ" w:eastAsia="en-NZ"/>
        </w:rPr>
        <w:t>(Annual Salary Review Statement 202</w:t>
      </w:r>
      <w:r w:rsidR="00300463">
        <w:rPr>
          <w:rFonts w:asciiTheme="minorHAnsi" w:hAnsiTheme="minorHAnsi" w:cstheme="minorHAnsi"/>
          <w:color w:val="212529"/>
          <w:lang w:val="en-NZ" w:eastAsia="en-NZ"/>
        </w:rPr>
        <w:t>5</w:t>
      </w:r>
      <w:r w:rsidRPr="00396FCC">
        <w:rPr>
          <w:rFonts w:asciiTheme="minorHAnsi" w:hAnsiTheme="minorHAnsi" w:cstheme="minorHAnsi"/>
          <w:color w:val="212529"/>
          <w:lang w:val="en-NZ" w:eastAsia="en-NZ"/>
        </w:rPr>
        <w:t>)</w:t>
      </w:r>
      <w:bookmarkEnd w:id="7"/>
    </w:p>
    <w:p w14:paraId="0E14C7EE" w14:textId="77777777" w:rsidR="00E0092A" w:rsidRPr="00396FCC" w:rsidRDefault="00E0092A" w:rsidP="00F11548">
      <w:pPr>
        <w:shd w:val="clear" w:color="auto" w:fill="FFFFFF"/>
        <w:spacing w:before="240" w:after="100" w:afterAutospacing="1"/>
        <w:jc w:val="center"/>
        <w:rPr>
          <w:rFonts w:asciiTheme="minorHAnsi" w:hAnsiTheme="minorHAnsi" w:cstheme="minorHAnsi"/>
          <w:b/>
          <w:bCs/>
        </w:rPr>
      </w:pPr>
    </w:p>
    <w:p w14:paraId="152FAAAC" w14:textId="3BAFBF8D" w:rsidR="004179D4" w:rsidRPr="00396FCC" w:rsidRDefault="002C5FBE" w:rsidP="004179D4">
      <w:pPr>
        <w:pStyle w:val="Title"/>
        <w:jc w:val="right"/>
        <w:rPr>
          <w:rFonts w:asciiTheme="minorHAnsi" w:hAnsiTheme="minorHAnsi" w:cstheme="minorHAnsi"/>
          <w:sz w:val="22"/>
          <w:szCs w:val="18"/>
          <w:lang w:val="en-NZ" w:eastAsia="en-NZ"/>
        </w:rPr>
      </w:pPr>
      <w:r>
        <w:rPr>
          <w:rFonts w:asciiTheme="minorHAnsi" w:hAnsiTheme="minorHAnsi" w:cstheme="minorHAnsi"/>
          <w:sz w:val="22"/>
          <w:szCs w:val="18"/>
          <w:lang w:val="en-NZ" w:eastAsia="en-NZ"/>
        </w:rPr>
        <w:t>Appendix 2</w:t>
      </w:r>
    </w:p>
    <w:p w14:paraId="002380DF" w14:textId="77777777" w:rsidR="004179D4" w:rsidRPr="00396FCC" w:rsidRDefault="004179D4" w:rsidP="004179D4">
      <w:pPr>
        <w:pStyle w:val="Title"/>
        <w:jc w:val="right"/>
        <w:rPr>
          <w:rFonts w:asciiTheme="minorHAnsi" w:hAnsiTheme="minorHAnsi" w:cstheme="minorHAnsi"/>
          <w:sz w:val="22"/>
          <w:szCs w:val="18"/>
          <w:lang w:val="en-NZ" w:eastAsia="en-NZ"/>
        </w:rPr>
      </w:pPr>
    </w:p>
    <w:p w14:paraId="73964338" w14:textId="1040776E" w:rsidR="00C54589" w:rsidRPr="00396FCC" w:rsidRDefault="00D24C3C" w:rsidP="004179D4">
      <w:pPr>
        <w:pStyle w:val="Title"/>
        <w:rPr>
          <w:rFonts w:asciiTheme="minorHAnsi" w:hAnsiTheme="minorHAnsi" w:cstheme="minorHAnsi"/>
          <w:lang w:val="en-NZ" w:eastAsia="en-NZ"/>
        </w:rPr>
      </w:pPr>
      <w:r w:rsidRPr="00396FCC">
        <w:rPr>
          <w:rFonts w:asciiTheme="minorHAnsi" w:hAnsiTheme="minorHAnsi" w:cstheme="minorHAnsi"/>
          <w:lang w:val="en-NZ" w:eastAsia="en-NZ"/>
        </w:rPr>
        <w:t>Teachers’ Pay Ranges</w:t>
      </w:r>
      <w:r w:rsidR="00E07D15" w:rsidRPr="00396FCC">
        <w:rPr>
          <w:rFonts w:asciiTheme="minorHAnsi" w:hAnsiTheme="minorHAnsi" w:cstheme="minorHAnsi"/>
          <w:lang w:val="en-NZ" w:eastAsia="en-NZ"/>
        </w:rPr>
        <w:t xml:space="preserve"> </w:t>
      </w:r>
      <w:r w:rsidR="00E476BF" w:rsidRPr="00396FCC">
        <w:rPr>
          <w:rFonts w:asciiTheme="minorHAnsi" w:hAnsiTheme="minorHAnsi" w:cstheme="minorHAnsi"/>
          <w:lang w:val="en-NZ" w:eastAsia="en-NZ"/>
        </w:rPr>
        <w:t xml:space="preserve">and </w:t>
      </w:r>
      <w:r w:rsidR="00E07D15" w:rsidRPr="00396FCC">
        <w:rPr>
          <w:rFonts w:asciiTheme="minorHAnsi" w:hAnsiTheme="minorHAnsi" w:cstheme="minorHAnsi"/>
          <w:lang w:val="en-NZ" w:eastAsia="en-NZ"/>
        </w:rPr>
        <w:t>Allowances</w:t>
      </w:r>
      <w:r w:rsidRPr="00396FCC">
        <w:rPr>
          <w:rFonts w:asciiTheme="minorHAnsi" w:hAnsiTheme="minorHAnsi" w:cstheme="minorHAnsi"/>
          <w:lang w:val="en-NZ" w:eastAsia="en-NZ"/>
        </w:rPr>
        <w:t xml:space="preserve"> 202</w:t>
      </w:r>
      <w:r w:rsidR="00EB19C5" w:rsidRPr="00396FCC">
        <w:rPr>
          <w:rFonts w:asciiTheme="minorHAnsi" w:hAnsiTheme="minorHAnsi" w:cstheme="minorHAnsi"/>
          <w:lang w:val="en-NZ" w:eastAsia="en-NZ"/>
        </w:rPr>
        <w:t>4</w:t>
      </w:r>
    </w:p>
    <w:p w14:paraId="3289FD15" w14:textId="77777777" w:rsidR="00D24C3C" w:rsidRPr="00396FCC" w:rsidRDefault="00D24C3C" w:rsidP="004179D4">
      <w:pPr>
        <w:pStyle w:val="Title"/>
        <w:rPr>
          <w:rFonts w:asciiTheme="minorHAnsi" w:hAnsiTheme="minorHAnsi" w:cstheme="minorHAnsi"/>
          <w:lang w:val="en-NZ" w:eastAsia="en-NZ"/>
        </w:rPr>
      </w:pPr>
    </w:p>
    <w:p w14:paraId="273F1388" w14:textId="77777777" w:rsidR="00AE54CC" w:rsidRPr="00396FCC" w:rsidRDefault="00AE54CC" w:rsidP="00AE54CC">
      <w:pPr>
        <w:pStyle w:val="Body"/>
        <w:rPr>
          <w:rFonts w:asciiTheme="minorHAnsi" w:hAnsiTheme="minorHAnsi" w:cstheme="minorHAnsi"/>
          <w:b/>
          <w:bCs/>
          <w:color w:val="auto"/>
        </w:rPr>
      </w:pPr>
      <w:r w:rsidRPr="00396FCC">
        <w:rPr>
          <w:rFonts w:asciiTheme="minorHAnsi" w:hAnsiTheme="minorHAnsi" w:cstheme="minorHAnsi"/>
          <w:b/>
          <w:bCs/>
          <w:color w:val="auto"/>
        </w:rPr>
        <w:t>MAIN PAY RANGE (MPR)</w:t>
      </w:r>
    </w:p>
    <w:p w14:paraId="39DD1416" w14:textId="77777777" w:rsidR="00AE54CC" w:rsidRPr="00396FCC" w:rsidRDefault="00AE54CC" w:rsidP="00AE54CC">
      <w:pPr>
        <w:pStyle w:val="Body"/>
        <w:widowControl w:val="0"/>
        <w:rPr>
          <w:rFonts w:asciiTheme="minorHAnsi" w:hAnsiTheme="minorHAnsi" w:cstheme="minorHAnsi"/>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3D7983" w:rsidRPr="00396FCC" w14:paraId="7F1F96E3" w14:textId="77777777">
        <w:trPr>
          <w:trHeight w:val="513"/>
        </w:trPr>
        <w:tc>
          <w:tcPr>
            <w:tcW w:w="902" w:type="pct"/>
            <w:shd w:val="clear" w:color="auto" w:fill="BFBFBF"/>
            <w:tcMar>
              <w:top w:w="80" w:type="dxa"/>
              <w:left w:w="80" w:type="dxa"/>
              <w:bottom w:w="80" w:type="dxa"/>
              <w:right w:w="80" w:type="dxa"/>
            </w:tcMar>
            <w:vAlign w:val="center"/>
          </w:tcPr>
          <w:p w14:paraId="71585500" w14:textId="77777777" w:rsidR="003D7983" w:rsidRPr="00396FCC" w:rsidRDefault="003D7983" w:rsidP="003D7983">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565587F6"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64C1C600" w14:textId="2A4DD11E"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1C8A79BB"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076CC6FD"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41459C64" w14:textId="731A9965"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49E06E3C"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41F1C252"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268D882A" w14:textId="72B8AB6A"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37E34951"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1EAD72F3" w14:textId="25807CCC"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2F7A7C" w:rsidRPr="00396FCC" w14:paraId="176E5343" w14:textId="77777777" w:rsidTr="002F7A7C">
        <w:trPr>
          <w:trHeight w:val="454"/>
        </w:trPr>
        <w:tc>
          <w:tcPr>
            <w:tcW w:w="902" w:type="pct"/>
            <w:tcMar>
              <w:top w:w="80" w:type="dxa"/>
              <w:left w:w="80" w:type="dxa"/>
              <w:bottom w:w="80" w:type="dxa"/>
              <w:right w:w="80" w:type="dxa"/>
            </w:tcMar>
            <w:vAlign w:val="center"/>
            <w:hideMark/>
          </w:tcPr>
          <w:p w14:paraId="79EC6EA8" w14:textId="77777777" w:rsidR="002F7A7C" w:rsidRPr="00396FCC" w:rsidRDefault="002F7A7C" w:rsidP="002F7A7C">
            <w:pPr>
              <w:jc w:val="center"/>
              <w:rPr>
                <w:rFonts w:asciiTheme="minorHAnsi" w:hAnsiTheme="minorHAnsi" w:cstheme="minorHAnsi"/>
              </w:rPr>
            </w:pPr>
            <w:r w:rsidRPr="00396FCC">
              <w:rPr>
                <w:rFonts w:asciiTheme="minorHAnsi" w:hAnsiTheme="minorHAnsi" w:cstheme="minorHAnsi"/>
              </w:rPr>
              <w:t>M1 (MPR minimum)</w:t>
            </w:r>
          </w:p>
        </w:tc>
        <w:tc>
          <w:tcPr>
            <w:tcW w:w="1024" w:type="pct"/>
            <w:tcMar>
              <w:top w:w="80" w:type="dxa"/>
              <w:left w:w="80" w:type="dxa"/>
              <w:bottom w:w="80" w:type="dxa"/>
              <w:right w:w="80" w:type="dxa"/>
            </w:tcMar>
            <w:vAlign w:val="center"/>
          </w:tcPr>
          <w:p w14:paraId="7E5E2E52" w14:textId="5FC42B41" w:rsidR="002F7A7C" w:rsidRPr="00396FCC" w:rsidRDefault="00300463" w:rsidP="002F7A7C">
            <w:pPr>
              <w:jc w:val="center"/>
              <w:rPr>
                <w:rFonts w:asciiTheme="minorHAnsi" w:hAnsiTheme="minorHAnsi" w:cstheme="minorHAnsi"/>
                <w:szCs w:val="20"/>
              </w:rPr>
            </w:pPr>
            <w:r>
              <w:rPr>
                <w:rFonts w:asciiTheme="minorHAnsi" w:hAnsiTheme="minorHAnsi" w:cstheme="minorHAnsi"/>
                <w:spacing w:val="-2"/>
                <w:szCs w:val="20"/>
              </w:rPr>
              <w:t>32,916</w:t>
            </w:r>
          </w:p>
        </w:tc>
        <w:tc>
          <w:tcPr>
            <w:tcW w:w="1024" w:type="pct"/>
            <w:tcMar>
              <w:top w:w="80" w:type="dxa"/>
              <w:left w:w="80" w:type="dxa"/>
              <w:bottom w:w="80" w:type="dxa"/>
              <w:right w:w="80" w:type="dxa"/>
            </w:tcMar>
            <w:vAlign w:val="center"/>
          </w:tcPr>
          <w:p w14:paraId="7E23F366" w14:textId="1815FE91" w:rsidR="002F7A7C" w:rsidRPr="00396FCC" w:rsidRDefault="00300463" w:rsidP="002F7A7C">
            <w:pPr>
              <w:jc w:val="center"/>
              <w:rPr>
                <w:rFonts w:asciiTheme="minorHAnsi" w:hAnsiTheme="minorHAnsi" w:cstheme="minorHAnsi"/>
                <w:szCs w:val="20"/>
              </w:rPr>
            </w:pPr>
            <w:r>
              <w:rPr>
                <w:rFonts w:asciiTheme="minorHAnsi" w:hAnsiTheme="minorHAnsi" w:cstheme="minorHAnsi"/>
                <w:spacing w:val="-2"/>
                <w:szCs w:val="20"/>
              </w:rPr>
              <w:t>40,317</w:t>
            </w:r>
          </w:p>
        </w:tc>
        <w:tc>
          <w:tcPr>
            <w:tcW w:w="1025" w:type="pct"/>
            <w:tcMar>
              <w:top w:w="80" w:type="dxa"/>
              <w:left w:w="80" w:type="dxa"/>
              <w:bottom w:w="80" w:type="dxa"/>
              <w:right w:w="80" w:type="dxa"/>
            </w:tcMar>
            <w:vAlign w:val="center"/>
          </w:tcPr>
          <w:p w14:paraId="443D9ABF" w14:textId="435CB3D0" w:rsidR="002F7A7C" w:rsidRPr="00396FCC" w:rsidRDefault="00300463" w:rsidP="002F7A7C">
            <w:pPr>
              <w:jc w:val="center"/>
              <w:rPr>
                <w:rFonts w:asciiTheme="minorHAnsi" w:hAnsiTheme="minorHAnsi" w:cstheme="minorHAnsi"/>
                <w:szCs w:val="20"/>
              </w:rPr>
            </w:pPr>
            <w:r>
              <w:rPr>
                <w:rFonts w:asciiTheme="minorHAnsi" w:hAnsiTheme="minorHAnsi" w:cstheme="minorHAnsi"/>
                <w:spacing w:val="-2"/>
                <w:szCs w:val="20"/>
              </w:rPr>
              <w:t>37,870</w:t>
            </w:r>
          </w:p>
        </w:tc>
        <w:tc>
          <w:tcPr>
            <w:tcW w:w="1025" w:type="pct"/>
            <w:tcMar>
              <w:top w:w="80" w:type="dxa"/>
              <w:left w:w="80" w:type="dxa"/>
              <w:bottom w:w="80" w:type="dxa"/>
              <w:right w:w="80" w:type="dxa"/>
            </w:tcMar>
            <w:vAlign w:val="center"/>
          </w:tcPr>
          <w:p w14:paraId="0A66739F" w14:textId="63C6EBF0" w:rsidR="002F7A7C" w:rsidRPr="00396FCC" w:rsidRDefault="002F7A7C" w:rsidP="00300463">
            <w:pPr>
              <w:jc w:val="center"/>
              <w:rPr>
                <w:rFonts w:asciiTheme="minorHAnsi" w:hAnsiTheme="minorHAnsi" w:cstheme="minorHAnsi"/>
                <w:szCs w:val="20"/>
              </w:rPr>
            </w:pPr>
            <w:r w:rsidRPr="00396FCC">
              <w:rPr>
                <w:rFonts w:asciiTheme="minorHAnsi" w:hAnsiTheme="minorHAnsi" w:cstheme="minorHAnsi"/>
                <w:spacing w:val="-2"/>
                <w:szCs w:val="20"/>
              </w:rPr>
              <w:t>3</w:t>
            </w:r>
            <w:r w:rsidR="00300463">
              <w:rPr>
                <w:rFonts w:asciiTheme="minorHAnsi" w:hAnsiTheme="minorHAnsi" w:cstheme="minorHAnsi"/>
                <w:spacing w:val="-2"/>
                <w:szCs w:val="20"/>
              </w:rPr>
              <w:t>4,398</w:t>
            </w:r>
          </w:p>
        </w:tc>
      </w:tr>
      <w:tr w:rsidR="002F7A7C" w:rsidRPr="00396FCC" w14:paraId="0D4986A1" w14:textId="77777777" w:rsidTr="002F7A7C">
        <w:trPr>
          <w:trHeight w:val="454"/>
        </w:trPr>
        <w:tc>
          <w:tcPr>
            <w:tcW w:w="902" w:type="pct"/>
            <w:shd w:val="clear" w:color="auto" w:fill="D9D9D9" w:themeFill="background1" w:themeFillShade="D9"/>
            <w:tcMar>
              <w:top w:w="80" w:type="dxa"/>
              <w:left w:w="80" w:type="dxa"/>
              <w:bottom w:w="80" w:type="dxa"/>
              <w:right w:w="80" w:type="dxa"/>
            </w:tcMar>
            <w:vAlign w:val="center"/>
            <w:hideMark/>
          </w:tcPr>
          <w:p w14:paraId="7E7CE32A" w14:textId="77777777" w:rsidR="002F7A7C" w:rsidRPr="00396FCC" w:rsidRDefault="002F7A7C" w:rsidP="002F7A7C">
            <w:pPr>
              <w:jc w:val="center"/>
              <w:rPr>
                <w:rFonts w:asciiTheme="minorHAnsi" w:hAnsiTheme="minorHAnsi" w:cstheme="minorHAnsi"/>
              </w:rPr>
            </w:pPr>
            <w:r w:rsidRPr="00396FCC">
              <w:rPr>
                <w:rFonts w:asciiTheme="minorHAnsi" w:hAnsiTheme="minorHAnsi" w:cstheme="minorHAnsi"/>
              </w:rPr>
              <w:t>M6 (MPR maximum)</w:t>
            </w:r>
          </w:p>
        </w:tc>
        <w:tc>
          <w:tcPr>
            <w:tcW w:w="1024" w:type="pct"/>
            <w:shd w:val="clear" w:color="auto" w:fill="D9D9D9" w:themeFill="background1" w:themeFillShade="D9"/>
            <w:tcMar>
              <w:top w:w="80" w:type="dxa"/>
              <w:left w:w="80" w:type="dxa"/>
              <w:bottom w:w="80" w:type="dxa"/>
              <w:right w:w="80" w:type="dxa"/>
            </w:tcMar>
            <w:vAlign w:val="center"/>
          </w:tcPr>
          <w:p w14:paraId="1823BA72" w14:textId="40AD55C1" w:rsidR="002F7A7C" w:rsidRPr="00396FCC" w:rsidRDefault="002F7A7C"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5</w:t>
            </w:r>
            <w:r w:rsidRPr="00396FCC">
              <w:rPr>
                <w:rFonts w:asciiTheme="minorHAnsi" w:hAnsiTheme="minorHAnsi" w:cstheme="minorHAnsi"/>
                <w:spacing w:val="-2"/>
                <w:szCs w:val="20"/>
              </w:rPr>
              <w:t>,</w:t>
            </w:r>
            <w:r w:rsidR="00300463">
              <w:rPr>
                <w:rFonts w:asciiTheme="minorHAnsi" w:hAnsiTheme="minorHAnsi" w:cstheme="minorHAnsi"/>
                <w:spacing w:val="-2"/>
                <w:szCs w:val="20"/>
              </w:rPr>
              <w:t>352</w:t>
            </w:r>
          </w:p>
        </w:tc>
        <w:tc>
          <w:tcPr>
            <w:tcW w:w="1024" w:type="pct"/>
            <w:shd w:val="clear" w:color="auto" w:fill="D9D9D9" w:themeFill="background1" w:themeFillShade="D9"/>
            <w:tcMar>
              <w:top w:w="80" w:type="dxa"/>
              <w:left w:w="80" w:type="dxa"/>
              <w:bottom w:w="80" w:type="dxa"/>
              <w:right w:w="80" w:type="dxa"/>
            </w:tcMar>
            <w:vAlign w:val="center"/>
          </w:tcPr>
          <w:p w14:paraId="2DB46861" w14:textId="346C7A30" w:rsidR="002F7A7C" w:rsidRPr="00396FCC" w:rsidRDefault="002F7A7C" w:rsidP="00300463">
            <w:pPr>
              <w:jc w:val="center"/>
              <w:rPr>
                <w:rFonts w:asciiTheme="minorHAnsi" w:hAnsiTheme="minorHAnsi" w:cstheme="minorHAnsi"/>
                <w:szCs w:val="20"/>
              </w:rPr>
            </w:pPr>
            <w:r w:rsidRPr="00396FCC">
              <w:rPr>
                <w:rFonts w:asciiTheme="minorHAnsi" w:hAnsiTheme="minorHAnsi" w:cstheme="minorHAnsi"/>
                <w:spacing w:val="-2"/>
                <w:szCs w:val="20"/>
              </w:rPr>
              <w:t>5</w:t>
            </w:r>
            <w:r w:rsidR="00300463">
              <w:rPr>
                <w:rFonts w:asciiTheme="minorHAnsi" w:hAnsiTheme="minorHAnsi" w:cstheme="minorHAnsi"/>
                <w:spacing w:val="-2"/>
                <w:szCs w:val="20"/>
              </w:rPr>
              <w:t>2</w:t>
            </w:r>
            <w:r w:rsidRPr="00396FCC">
              <w:rPr>
                <w:rFonts w:asciiTheme="minorHAnsi" w:hAnsiTheme="minorHAnsi" w:cstheme="minorHAnsi"/>
                <w:spacing w:val="-2"/>
                <w:szCs w:val="20"/>
              </w:rPr>
              <w:t>,</w:t>
            </w:r>
            <w:r w:rsidR="00300463">
              <w:rPr>
                <w:rFonts w:asciiTheme="minorHAnsi" w:hAnsiTheme="minorHAnsi" w:cstheme="minorHAnsi"/>
                <w:spacing w:val="-2"/>
                <w:szCs w:val="20"/>
              </w:rPr>
              <w:t>300</w:t>
            </w:r>
          </w:p>
        </w:tc>
        <w:tc>
          <w:tcPr>
            <w:tcW w:w="1025" w:type="pct"/>
            <w:shd w:val="clear" w:color="auto" w:fill="D9D9D9" w:themeFill="background1" w:themeFillShade="D9"/>
            <w:tcMar>
              <w:top w:w="80" w:type="dxa"/>
              <w:left w:w="80" w:type="dxa"/>
              <w:bottom w:w="80" w:type="dxa"/>
              <w:right w:w="80" w:type="dxa"/>
            </w:tcMar>
            <w:vAlign w:val="center"/>
          </w:tcPr>
          <w:p w14:paraId="7D151738" w14:textId="3B97C6D2" w:rsidR="002F7A7C" w:rsidRPr="00396FCC" w:rsidRDefault="00300463" w:rsidP="00300463">
            <w:pPr>
              <w:jc w:val="center"/>
              <w:rPr>
                <w:rFonts w:asciiTheme="minorHAnsi" w:hAnsiTheme="minorHAnsi" w:cstheme="minorHAnsi"/>
                <w:szCs w:val="20"/>
              </w:rPr>
            </w:pPr>
            <w:r>
              <w:rPr>
                <w:rFonts w:asciiTheme="minorHAnsi" w:hAnsiTheme="minorHAnsi" w:cstheme="minorHAnsi"/>
                <w:spacing w:val="-2"/>
                <w:szCs w:val="20"/>
              </w:rPr>
              <w:t>50,474</w:t>
            </w:r>
          </w:p>
        </w:tc>
        <w:tc>
          <w:tcPr>
            <w:tcW w:w="1025" w:type="pct"/>
            <w:shd w:val="clear" w:color="auto" w:fill="D9D9D9" w:themeFill="background1" w:themeFillShade="D9"/>
            <w:tcMar>
              <w:top w:w="80" w:type="dxa"/>
              <w:left w:w="80" w:type="dxa"/>
              <w:bottom w:w="80" w:type="dxa"/>
              <w:right w:w="80" w:type="dxa"/>
            </w:tcMar>
            <w:vAlign w:val="center"/>
          </w:tcPr>
          <w:p w14:paraId="2D28B236" w14:textId="7EB3CC03" w:rsidR="002F7A7C" w:rsidRPr="00396FCC" w:rsidRDefault="00300463" w:rsidP="002F7A7C">
            <w:pPr>
              <w:jc w:val="center"/>
              <w:rPr>
                <w:rFonts w:asciiTheme="minorHAnsi" w:hAnsiTheme="minorHAnsi" w:cstheme="minorHAnsi"/>
                <w:szCs w:val="20"/>
              </w:rPr>
            </w:pPr>
            <w:r>
              <w:rPr>
                <w:rFonts w:asciiTheme="minorHAnsi" w:hAnsiTheme="minorHAnsi" w:cstheme="minorHAnsi"/>
                <w:spacing w:val="-2"/>
                <w:szCs w:val="20"/>
              </w:rPr>
              <w:t>46,839</w:t>
            </w:r>
          </w:p>
        </w:tc>
      </w:tr>
    </w:tbl>
    <w:p w14:paraId="58BE8D21" w14:textId="77777777" w:rsidR="00AE54CC" w:rsidRPr="00396FCC" w:rsidRDefault="00AE54CC" w:rsidP="00AE54CC">
      <w:pPr>
        <w:pStyle w:val="Body"/>
        <w:widowControl w:val="0"/>
        <w:rPr>
          <w:rFonts w:asciiTheme="minorHAnsi" w:hAnsiTheme="minorHAnsi" w:cstheme="minorHAnsi"/>
          <w:color w:val="auto"/>
          <w:sz w:val="22"/>
          <w:szCs w:val="22"/>
        </w:rPr>
      </w:pPr>
    </w:p>
    <w:p w14:paraId="2138FF23" w14:textId="77777777" w:rsidR="00AE54CC" w:rsidRPr="00396FCC" w:rsidRDefault="00AE54CC" w:rsidP="00AE54CC">
      <w:pPr>
        <w:pStyle w:val="Body"/>
        <w:widowControl w:val="0"/>
        <w:rPr>
          <w:rFonts w:asciiTheme="minorHAnsi" w:hAnsiTheme="minorHAnsi" w:cstheme="minorHAnsi"/>
          <w:b/>
          <w:bCs/>
          <w:color w:val="auto"/>
          <w:sz w:val="22"/>
          <w:szCs w:val="22"/>
        </w:rPr>
      </w:pPr>
    </w:p>
    <w:p w14:paraId="22A09485" w14:textId="77777777" w:rsidR="00AE54CC" w:rsidRPr="00396FCC" w:rsidRDefault="00AE54CC" w:rsidP="00AE54CC">
      <w:pPr>
        <w:pStyle w:val="Body"/>
        <w:widowControl w:val="0"/>
        <w:rPr>
          <w:rFonts w:asciiTheme="minorHAnsi" w:hAnsiTheme="minorHAnsi" w:cstheme="minorHAnsi"/>
          <w:b/>
          <w:bCs/>
          <w:color w:val="auto"/>
          <w:sz w:val="22"/>
          <w:szCs w:val="22"/>
        </w:rPr>
      </w:pPr>
      <w:r w:rsidRPr="00396FCC">
        <w:rPr>
          <w:rFonts w:asciiTheme="minorHAnsi" w:hAnsiTheme="minorHAnsi" w:cstheme="minorHAnsi"/>
          <w:b/>
          <w:bCs/>
          <w:color w:val="auto"/>
          <w:sz w:val="22"/>
          <w:szCs w:val="22"/>
        </w:rPr>
        <w:t>MPR ADVISORY POINTS</w:t>
      </w:r>
    </w:p>
    <w:p w14:paraId="056E6BA4" w14:textId="77777777" w:rsidR="00AE54CC" w:rsidRPr="00396FCC" w:rsidRDefault="00AE54CC" w:rsidP="00AE54CC">
      <w:pPr>
        <w:pStyle w:val="Body"/>
        <w:widowControl w:val="0"/>
        <w:rPr>
          <w:rFonts w:asciiTheme="minorHAnsi" w:hAnsiTheme="minorHAnsi" w:cstheme="minorHAnsi"/>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992"/>
        <w:gridCol w:w="2040"/>
        <w:gridCol w:w="2040"/>
        <w:gridCol w:w="2036"/>
      </w:tblGrid>
      <w:tr w:rsidR="003D7983" w:rsidRPr="00396FCC" w14:paraId="2B4FB36E" w14:textId="77777777" w:rsidTr="003D7983">
        <w:trPr>
          <w:trHeight w:val="504"/>
        </w:trPr>
        <w:tc>
          <w:tcPr>
            <w:tcW w:w="910" w:type="pct"/>
            <w:shd w:val="clear" w:color="auto" w:fill="BFBFBF"/>
            <w:tcMar>
              <w:top w:w="80" w:type="dxa"/>
              <w:left w:w="80" w:type="dxa"/>
              <w:bottom w:w="80" w:type="dxa"/>
              <w:right w:w="80" w:type="dxa"/>
            </w:tcMar>
            <w:vAlign w:val="center"/>
          </w:tcPr>
          <w:p w14:paraId="78242454" w14:textId="77777777" w:rsidR="003D7983" w:rsidRPr="00396FCC" w:rsidRDefault="003D7983" w:rsidP="003D7983">
            <w:pPr>
              <w:jc w:val="center"/>
              <w:rPr>
                <w:rFonts w:asciiTheme="minorHAnsi" w:hAnsiTheme="minorHAnsi" w:cstheme="minorHAnsi"/>
                <w:sz w:val="20"/>
                <w:szCs w:val="20"/>
              </w:rPr>
            </w:pPr>
            <w:bookmarkStart w:id="8" w:name="_Hlk85113342"/>
          </w:p>
        </w:tc>
        <w:tc>
          <w:tcPr>
            <w:tcW w:w="1005" w:type="pct"/>
            <w:shd w:val="clear" w:color="auto" w:fill="BFBFBF"/>
            <w:tcMar>
              <w:top w:w="80" w:type="dxa"/>
              <w:left w:w="80" w:type="dxa"/>
              <w:bottom w:w="80" w:type="dxa"/>
              <w:right w:w="80" w:type="dxa"/>
            </w:tcMar>
            <w:vAlign w:val="center"/>
            <w:hideMark/>
          </w:tcPr>
          <w:p w14:paraId="72E9E6BC"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1D929BBC" w14:textId="1245BC4D"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9" w:type="pct"/>
            <w:shd w:val="clear" w:color="auto" w:fill="BFBFBF"/>
            <w:tcMar>
              <w:top w:w="80" w:type="dxa"/>
              <w:left w:w="80" w:type="dxa"/>
              <w:bottom w:w="80" w:type="dxa"/>
              <w:right w:w="80" w:type="dxa"/>
            </w:tcMar>
            <w:vAlign w:val="center"/>
            <w:hideMark/>
          </w:tcPr>
          <w:p w14:paraId="2561489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202BCEDC"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264E9515" w14:textId="4BAB9242"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9" w:type="pct"/>
            <w:shd w:val="clear" w:color="auto" w:fill="BFBFBF"/>
            <w:tcMar>
              <w:top w:w="80" w:type="dxa"/>
              <w:left w:w="80" w:type="dxa"/>
              <w:bottom w:w="80" w:type="dxa"/>
              <w:right w:w="80" w:type="dxa"/>
            </w:tcMar>
            <w:vAlign w:val="center"/>
            <w:hideMark/>
          </w:tcPr>
          <w:p w14:paraId="5302855C"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22C2F038"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2FBA1288" w14:textId="2B8646FF"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7" w:type="pct"/>
            <w:shd w:val="clear" w:color="auto" w:fill="BFBFBF"/>
            <w:tcMar>
              <w:top w:w="80" w:type="dxa"/>
              <w:left w:w="80" w:type="dxa"/>
              <w:bottom w:w="80" w:type="dxa"/>
              <w:right w:w="80" w:type="dxa"/>
            </w:tcMar>
            <w:vAlign w:val="center"/>
            <w:hideMark/>
          </w:tcPr>
          <w:p w14:paraId="17F06DF6"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1065C553" w14:textId="7DB74078"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BA1F20" w:rsidRPr="00396FCC" w14:paraId="1BB77980" w14:textId="77777777" w:rsidTr="00832B12">
        <w:trPr>
          <w:trHeight w:val="454"/>
        </w:trPr>
        <w:tc>
          <w:tcPr>
            <w:tcW w:w="910" w:type="pct"/>
            <w:tcMar>
              <w:top w:w="80" w:type="dxa"/>
              <w:left w:w="80" w:type="dxa"/>
              <w:bottom w:w="80" w:type="dxa"/>
              <w:right w:w="80" w:type="dxa"/>
            </w:tcMar>
            <w:vAlign w:val="center"/>
            <w:hideMark/>
          </w:tcPr>
          <w:p w14:paraId="2BA3583B" w14:textId="77777777" w:rsidR="00BA1F20" w:rsidRPr="00396FCC" w:rsidRDefault="00BA1F20" w:rsidP="00BA1F20">
            <w:pPr>
              <w:jc w:val="center"/>
              <w:rPr>
                <w:rFonts w:asciiTheme="minorHAnsi" w:hAnsiTheme="minorHAnsi" w:cstheme="minorHAnsi"/>
              </w:rPr>
            </w:pPr>
            <w:r w:rsidRPr="00396FCC">
              <w:rPr>
                <w:rFonts w:asciiTheme="minorHAnsi" w:hAnsiTheme="minorHAnsi" w:cstheme="minorHAnsi"/>
              </w:rPr>
              <w:t>M2</w:t>
            </w:r>
          </w:p>
        </w:tc>
        <w:tc>
          <w:tcPr>
            <w:tcW w:w="1005" w:type="pct"/>
            <w:tcMar>
              <w:top w:w="80" w:type="dxa"/>
              <w:left w:w="80" w:type="dxa"/>
              <w:bottom w:w="80" w:type="dxa"/>
              <w:right w:w="80" w:type="dxa"/>
            </w:tcMar>
            <w:vAlign w:val="center"/>
          </w:tcPr>
          <w:p w14:paraId="347C9E09" w14:textId="7436A119" w:rsidR="00BA1F20" w:rsidRPr="00396FCC" w:rsidRDefault="00300463" w:rsidP="00BA1F20">
            <w:pPr>
              <w:jc w:val="center"/>
              <w:rPr>
                <w:rFonts w:asciiTheme="minorHAnsi" w:hAnsiTheme="minorHAnsi" w:cstheme="minorHAnsi"/>
                <w:szCs w:val="20"/>
              </w:rPr>
            </w:pPr>
            <w:r>
              <w:rPr>
                <w:rFonts w:asciiTheme="minorHAnsi" w:hAnsiTheme="minorHAnsi" w:cstheme="minorHAnsi"/>
                <w:spacing w:val="-2"/>
                <w:szCs w:val="20"/>
              </w:rPr>
              <w:t>34,823</w:t>
            </w:r>
          </w:p>
        </w:tc>
        <w:tc>
          <w:tcPr>
            <w:tcW w:w="1029" w:type="pct"/>
            <w:tcMar>
              <w:top w:w="80" w:type="dxa"/>
              <w:left w:w="80" w:type="dxa"/>
              <w:bottom w:w="80" w:type="dxa"/>
              <w:right w:w="80" w:type="dxa"/>
            </w:tcMar>
            <w:vAlign w:val="center"/>
          </w:tcPr>
          <w:p w14:paraId="2BC78781" w14:textId="7995FCEF"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2</w:t>
            </w:r>
            <w:r w:rsidRPr="00396FCC">
              <w:rPr>
                <w:rFonts w:asciiTheme="minorHAnsi" w:hAnsiTheme="minorHAnsi" w:cstheme="minorHAnsi"/>
                <w:spacing w:val="-2"/>
                <w:szCs w:val="20"/>
              </w:rPr>
              <w:t>,</w:t>
            </w:r>
            <w:r w:rsidR="00300463">
              <w:rPr>
                <w:rFonts w:asciiTheme="minorHAnsi" w:hAnsiTheme="minorHAnsi" w:cstheme="minorHAnsi"/>
                <w:spacing w:val="-2"/>
                <w:szCs w:val="20"/>
              </w:rPr>
              <w:t>234</w:t>
            </w:r>
          </w:p>
        </w:tc>
        <w:tc>
          <w:tcPr>
            <w:tcW w:w="1029" w:type="pct"/>
            <w:tcMar>
              <w:top w:w="80" w:type="dxa"/>
              <w:left w:w="80" w:type="dxa"/>
              <w:bottom w:w="80" w:type="dxa"/>
              <w:right w:w="80" w:type="dxa"/>
            </w:tcMar>
            <w:vAlign w:val="center"/>
          </w:tcPr>
          <w:p w14:paraId="20A6173D" w14:textId="5F7706BF"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3</w:t>
            </w:r>
            <w:r w:rsidR="00300463">
              <w:rPr>
                <w:rFonts w:asciiTheme="minorHAnsi" w:hAnsiTheme="minorHAnsi" w:cstheme="minorHAnsi"/>
                <w:spacing w:val="-2"/>
                <w:szCs w:val="20"/>
              </w:rPr>
              <w:t>9</w:t>
            </w:r>
            <w:r w:rsidRPr="00396FCC">
              <w:rPr>
                <w:rFonts w:asciiTheme="minorHAnsi" w:hAnsiTheme="minorHAnsi" w:cstheme="minorHAnsi"/>
                <w:spacing w:val="-2"/>
                <w:szCs w:val="20"/>
              </w:rPr>
              <w:t>,</w:t>
            </w:r>
            <w:r w:rsidR="00300463">
              <w:rPr>
                <w:rFonts w:asciiTheme="minorHAnsi" w:hAnsiTheme="minorHAnsi" w:cstheme="minorHAnsi"/>
                <w:spacing w:val="-2"/>
                <w:szCs w:val="20"/>
              </w:rPr>
              <w:t>851</w:t>
            </w:r>
          </w:p>
        </w:tc>
        <w:tc>
          <w:tcPr>
            <w:tcW w:w="1027" w:type="pct"/>
            <w:tcMar>
              <w:top w:w="80" w:type="dxa"/>
              <w:left w:w="80" w:type="dxa"/>
              <w:bottom w:w="80" w:type="dxa"/>
              <w:right w:w="80" w:type="dxa"/>
            </w:tcMar>
            <w:vAlign w:val="center"/>
          </w:tcPr>
          <w:p w14:paraId="1ED63B8E" w14:textId="508AF37C"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3</w:t>
            </w:r>
            <w:r w:rsidR="00300463">
              <w:rPr>
                <w:rFonts w:asciiTheme="minorHAnsi" w:hAnsiTheme="minorHAnsi" w:cstheme="minorHAnsi"/>
                <w:spacing w:val="-2"/>
                <w:szCs w:val="20"/>
              </w:rPr>
              <w:t>6</w:t>
            </w:r>
            <w:r w:rsidRPr="00396FCC">
              <w:rPr>
                <w:rFonts w:asciiTheme="minorHAnsi" w:hAnsiTheme="minorHAnsi" w:cstheme="minorHAnsi"/>
                <w:spacing w:val="-2"/>
                <w:szCs w:val="20"/>
              </w:rPr>
              <w:t>,</w:t>
            </w:r>
            <w:r w:rsidR="00300463">
              <w:rPr>
                <w:rFonts w:asciiTheme="minorHAnsi" w:hAnsiTheme="minorHAnsi" w:cstheme="minorHAnsi"/>
                <w:spacing w:val="-2"/>
                <w:szCs w:val="20"/>
              </w:rPr>
              <w:t>373</w:t>
            </w:r>
          </w:p>
        </w:tc>
      </w:tr>
      <w:tr w:rsidR="00BA1F20" w:rsidRPr="00396FCC" w14:paraId="4BEEE37F" w14:textId="77777777" w:rsidTr="00832B12">
        <w:trPr>
          <w:trHeight w:val="454"/>
        </w:trPr>
        <w:tc>
          <w:tcPr>
            <w:tcW w:w="910" w:type="pct"/>
            <w:shd w:val="clear" w:color="auto" w:fill="D9D9D9" w:themeFill="background1" w:themeFillShade="D9"/>
            <w:tcMar>
              <w:top w:w="80" w:type="dxa"/>
              <w:left w:w="80" w:type="dxa"/>
              <w:bottom w:w="80" w:type="dxa"/>
              <w:right w:w="80" w:type="dxa"/>
            </w:tcMar>
            <w:vAlign w:val="center"/>
            <w:hideMark/>
          </w:tcPr>
          <w:p w14:paraId="68BCDED7" w14:textId="77777777" w:rsidR="00BA1F20" w:rsidRPr="00396FCC" w:rsidRDefault="00BA1F20" w:rsidP="00BA1F20">
            <w:pPr>
              <w:jc w:val="center"/>
              <w:rPr>
                <w:rFonts w:asciiTheme="minorHAnsi" w:hAnsiTheme="minorHAnsi" w:cstheme="minorHAnsi"/>
              </w:rPr>
            </w:pPr>
            <w:r w:rsidRPr="00396FCC">
              <w:rPr>
                <w:rFonts w:asciiTheme="minorHAnsi" w:hAnsiTheme="minorHAnsi" w:cstheme="minorHAnsi"/>
              </w:rPr>
              <w:t>M3</w:t>
            </w:r>
          </w:p>
        </w:tc>
        <w:tc>
          <w:tcPr>
            <w:tcW w:w="1005" w:type="pct"/>
            <w:shd w:val="clear" w:color="auto" w:fill="D9D9D9" w:themeFill="background1" w:themeFillShade="D9"/>
            <w:tcMar>
              <w:top w:w="80" w:type="dxa"/>
              <w:left w:w="80" w:type="dxa"/>
              <w:bottom w:w="80" w:type="dxa"/>
              <w:right w:w="80" w:type="dxa"/>
            </w:tcMar>
            <w:vAlign w:val="center"/>
          </w:tcPr>
          <w:p w14:paraId="30BDD8EA" w14:textId="281A41AB" w:rsidR="00300463" w:rsidRPr="00300463" w:rsidRDefault="00300463" w:rsidP="00300463">
            <w:pPr>
              <w:pStyle w:val="Default"/>
              <w:jc w:val="center"/>
              <w:rPr>
                <w:rFonts w:asciiTheme="minorHAnsi" w:hAnsiTheme="minorHAnsi" w:cstheme="minorHAnsi"/>
                <w:spacing w:val="-2"/>
                <w:sz w:val="22"/>
                <w:szCs w:val="20"/>
              </w:rPr>
            </w:pPr>
            <w:r>
              <w:rPr>
                <w:rFonts w:asciiTheme="minorHAnsi" w:hAnsiTheme="minorHAnsi" w:cstheme="minorHAnsi"/>
                <w:spacing w:val="-2"/>
                <w:sz w:val="22"/>
                <w:szCs w:val="20"/>
              </w:rPr>
              <w:t>37,101</w:t>
            </w:r>
          </w:p>
        </w:tc>
        <w:tc>
          <w:tcPr>
            <w:tcW w:w="1029" w:type="pct"/>
            <w:shd w:val="clear" w:color="auto" w:fill="D9D9D9" w:themeFill="background1" w:themeFillShade="D9"/>
            <w:tcMar>
              <w:top w:w="80" w:type="dxa"/>
              <w:left w:w="80" w:type="dxa"/>
              <w:bottom w:w="80" w:type="dxa"/>
              <w:right w:w="80" w:type="dxa"/>
            </w:tcMar>
            <w:vAlign w:val="center"/>
          </w:tcPr>
          <w:p w14:paraId="7E3757AE" w14:textId="4DBEFAB8"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4</w:t>
            </w:r>
            <w:r w:rsidRPr="00396FCC">
              <w:rPr>
                <w:rFonts w:asciiTheme="minorHAnsi" w:hAnsiTheme="minorHAnsi" w:cstheme="minorHAnsi"/>
                <w:spacing w:val="-2"/>
                <w:szCs w:val="20"/>
              </w:rPr>
              <w:t>,</w:t>
            </w:r>
            <w:r w:rsidR="00300463">
              <w:rPr>
                <w:rFonts w:asciiTheme="minorHAnsi" w:hAnsiTheme="minorHAnsi" w:cstheme="minorHAnsi"/>
                <w:spacing w:val="-2"/>
                <w:szCs w:val="20"/>
              </w:rPr>
              <w:t>238</w:t>
            </w:r>
          </w:p>
        </w:tc>
        <w:tc>
          <w:tcPr>
            <w:tcW w:w="1029" w:type="pct"/>
            <w:shd w:val="clear" w:color="auto" w:fill="D9D9D9" w:themeFill="background1" w:themeFillShade="D9"/>
            <w:tcMar>
              <w:top w:w="80" w:type="dxa"/>
              <w:left w:w="80" w:type="dxa"/>
              <w:bottom w:w="80" w:type="dxa"/>
              <w:right w:w="80" w:type="dxa"/>
            </w:tcMar>
            <w:vAlign w:val="center"/>
          </w:tcPr>
          <w:p w14:paraId="2C2BA3C6" w14:textId="7AE33288"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1</w:t>
            </w:r>
            <w:r w:rsidRPr="00396FCC">
              <w:rPr>
                <w:rFonts w:asciiTheme="minorHAnsi" w:hAnsiTheme="minorHAnsi" w:cstheme="minorHAnsi"/>
                <w:spacing w:val="-2"/>
                <w:szCs w:val="20"/>
              </w:rPr>
              <w:t>,</w:t>
            </w:r>
            <w:r w:rsidR="00300463">
              <w:rPr>
                <w:rFonts w:asciiTheme="minorHAnsi" w:hAnsiTheme="minorHAnsi" w:cstheme="minorHAnsi"/>
                <w:spacing w:val="-2"/>
                <w:szCs w:val="20"/>
              </w:rPr>
              <w:t>935</w:t>
            </w:r>
          </w:p>
        </w:tc>
        <w:tc>
          <w:tcPr>
            <w:tcW w:w="1027" w:type="pct"/>
            <w:shd w:val="clear" w:color="auto" w:fill="D9D9D9" w:themeFill="background1" w:themeFillShade="D9"/>
            <w:tcMar>
              <w:top w:w="80" w:type="dxa"/>
              <w:left w:w="80" w:type="dxa"/>
              <w:bottom w:w="80" w:type="dxa"/>
              <w:right w:w="80" w:type="dxa"/>
            </w:tcMar>
            <w:vAlign w:val="center"/>
          </w:tcPr>
          <w:p w14:paraId="2136BC9F" w14:textId="569AF92C"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3</w:t>
            </w:r>
            <w:r w:rsidR="00300463">
              <w:rPr>
                <w:rFonts w:asciiTheme="minorHAnsi" w:hAnsiTheme="minorHAnsi" w:cstheme="minorHAnsi"/>
                <w:spacing w:val="-2"/>
                <w:szCs w:val="20"/>
              </w:rPr>
              <w:t>8</w:t>
            </w:r>
            <w:r w:rsidRPr="00396FCC">
              <w:rPr>
                <w:rFonts w:asciiTheme="minorHAnsi" w:hAnsiTheme="minorHAnsi" w:cstheme="minorHAnsi"/>
                <w:spacing w:val="-2"/>
                <w:szCs w:val="20"/>
              </w:rPr>
              <w:t>,</w:t>
            </w:r>
            <w:r w:rsidR="00300463">
              <w:rPr>
                <w:rFonts w:asciiTheme="minorHAnsi" w:hAnsiTheme="minorHAnsi" w:cstheme="minorHAnsi"/>
                <w:spacing w:val="-2"/>
                <w:szCs w:val="20"/>
              </w:rPr>
              <w:t>627</w:t>
            </w:r>
          </w:p>
        </w:tc>
      </w:tr>
      <w:tr w:rsidR="00BA1F20" w:rsidRPr="00396FCC" w14:paraId="510F1AB8" w14:textId="77777777" w:rsidTr="00832B12">
        <w:trPr>
          <w:trHeight w:val="454"/>
        </w:trPr>
        <w:tc>
          <w:tcPr>
            <w:tcW w:w="910" w:type="pct"/>
            <w:tcMar>
              <w:top w:w="80" w:type="dxa"/>
              <w:left w:w="80" w:type="dxa"/>
              <w:bottom w:w="80" w:type="dxa"/>
              <w:right w:w="80" w:type="dxa"/>
            </w:tcMar>
            <w:vAlign w:val="center"/>
            <w:hideMark/>
          </w:tcPr>
          <w:p w14:paraId="269A60C5" w14:textId="77777777" w:rsidR="00BA1F20" w:rsidRPr="00396FCC" w:rsidRDefault="00BA1F20" w:rsidP="00BA1F20">
            <w:pPr>
              <w:jc w:val="center"/>
              <w:rPr>
                <w:rFonts w:asciiTheme="minorHAnsi" w:hAnsiTheme="minorHAnsi" w:cstheme="minorHAnsi"/>
              </w:rPr>
            </w:pPr>
            <w:r w:rsidRPr="00396FCC">
              <w:rPr>
                <w:rFonts w:asciiTheme="minorHAnsi" w:hAnsiTheme="minorHAnsi" w:cstheme="minorHAnsi"/>
              </w:rPr>
              <w:t>M4</w:t>
            </w:r>
          </w:p>
        </w:tc>
        <w:tc>
          <w:tcPr>
            <w:tcW w:w="1005" w:type="pct"/>
            <w:tcMar>
              <w:top w:w="80" w:type="dxa"/>
              <w:left w:w="80" w:type="dxa"/>
              <w:bottom w:w="80" w:type="dxa"/>
              <w:right w:w="80" w:type="dxa"/>
            </w:tcMar>
            <w:vAlign w:val="center"/>
          </w:tcPr>
          <w:p w14:paraId="0B7F330C" w14:textId="60441D44" w:rsidR="00BA1F20" w:rsidRPr="00396FCC" w:rsidRDefault="00BA1F20" w:rsidP="00300463">
            <w:pPr>
              <w:pStyle w:val="Default"/>
              <w:jc w:val="center"/>
              <w:rPr>
                <w:rFonts w:asciiTheme="minorHAnsi" w:hAnsiTheme="minorHAnsi" w:cstheme="minorHAnsi"/>
                <w:color w:val="auto"/>
                <w:sz w:val="22"/>
                <w:szCs w:val="20"/>
              </w:rPr>
            </w:pPr>
            <w:r w:rsidRPr="00396FCC">
              <w:rPr>
                <w:rFonts w:asciiTheme="minorHAnsi" w:hAnsiTheme="minorHAnsi" w:cstheme="minorHAnsi"/>
                <w:spacing w:val="-2"/>
                <w:sz w:val="22"/>
                <w:szCs w:val="20"/>
              </w:rPr>
              <w:t>3</w:t>
            </w:r>
            <w:r w:rsidR="00300463">
              <w:rPr>
                <w:rFonts w:asciiTheme="minorHAnsi" w:hAnsiTheme="minorHAnsi" w:cstheme="minorHAnsi"/>
                <w:spacing w:val="-2"/>
                <w:sz w:val="22"/>
                <w:szCs w:val="20"/>
              </w:rPr>
              <w:t>9</w:t>
            </w:r>
            <w:r w:rsidRPr="00396FCC">
              <w:rPr>
                <w:rFonts w:asciiTheme="minorHAnsi" w:hAnsiTheme="minorHAnsi" w:cstheme="minorHAnsi"/>
                <w:spacing w:val="-2"/>
                <w:sz w:val="22"/>
                <w:szCs w:val="20"/>
              </w:rPr>
              <w:t>,</w:t>
            </w:r>
            <w:r w:rsidR="00300463">
              <w:rPr>
                <w:rFonts w:asciiTheme="minorHAnsi" w:hAnsiTheme="minorHAnsi" w:cstheme="minorHAnsi"/>
                <w:spacing w:val="-2"/>
                <w:sz w:val="22"/>
                <w:szCs w:val="20"/>
              </w:rPr>
              <w:t>556</w:t>
            </w:r>
          </w:p>
        </w:tc>
        <w:tc>
          <w:tcPr>
            <w:tcW w:w="1029" w:type="pct"/>
            <w:tcMar>
              <w:top w:w="80" w:type="dxa"/>
              <w:left w:w="80" w:type="dxa"/>
              <w:bottom w:w="80" w:type="dxa"/>
              <w:right w:w="80" w:type="dxa"/>
            </w:tcMar>
            <w:vAlign w:val="center"/>
          </w:tcPr>
          <w:p w14:paraId="29D5FFCB" w14:textId="406082C2"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6</w:t>
            </w:r>
            <w:r w:rsidRPr="00396FCC">
              <w:rPr>
                <w:rFonts w:asciiTheme="minorHAnsi" w:hAnsiTheme="minorHAnsi" w:cstheme="minorHAnsi"/>
                <w:spacing w:val="-2"/>
                <w:szCs w:val="20"/>
              </w:rPr>
              <w:t>,</w:t>
            </w:r>
            <w:r w:rsidR="00300463">
              <w:rPr>
                <w:rFonts w:asciiTheme="minorHAnsi" w:hAnsiTheme="minorHAnsi" w:cstheme="minorHAnsi"/>
                <w:spacing w:val="-2"/>
                <w:szCs w:val="20"/>
              </w:rPr>
              <w:t>339</w:t>
            </w:r>
          </w:p>
        </w:tc>
        <w:tc>
          <w:tcPr>
            <w:tcW w:w="1029" w:type="pct"/>
            <w:tcMar>
              <w:top w:w="80" w:type="dxa"/>
              <w:left w:w="80" w:type="dxa"/>
              <w:bottom w:w="80" w:type="dxa"/>
              <w:right w:w="80" w:type="dxa"/>
            </w:tcMar>
            <w:vAlign w:val="center"/>
          </w:tcPr>
          <w:p w14:paraId="11C2DD93" w14:textId="14E04F6A"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4</w:t>
            </w:r>
            <w:r w:rsidRPr="00396FCC">
              <w:rPr>
                <w:rFonts w:asciiTheme="minorHAnsi" w:hAnsiTheme="minorHAnsi" w:cstheme="minorHAnsi"/>
                <w:spacing w:val="-2"/>
                <w:szCs w:val="20"/>
              </w:rPr>
              <w:t>,</w:t>
            </w:r>
            <w:r w:rsidR="00300463">
              <w:rPr>
                <w:rFonts w:asciiTheme="minorHAnsi" w:hAnsiTheme="minorHAnsi" w:cstheme="minorHAnsi"/>
                <w:spacing w:val="-2"/>
                <w:szCs w:val="20"/>
              </w:rPr>
              <w:t>128</w:t>
            </w:r>
          </w:p>
        </w:tc>
        <w:tc>
          <w:tcPr>
            <w:tcW w:w="1027" w:type="pct"/>
            <w:tcMar>
              <w:top w:w="80" w:type="dxa"/>
              <w:left w:w="80" w:type="dxa"/>
              <w:bottom w:w="80" w:type="dxa"/>
              <w:right w:w="80" w:type="dxa"/>
            </w:tcMar>
            <w:vAlign w:val="center"/>
          </w:tcPr>
          <w:p w14:paraId="7BBB072C" w14:textId="33450297" w:rsidR="00BA1F20" w:rsidRPr="00396FCC" w:rsidRDefault="00300463" w:rsidP="00300463">
            <w:pPr>
              <w:jc w:val="center"/>
              <w:rPr>
                <w:rFonts w:asciiTheme="minorHAnsi" w:hAnsiTheme="minorHAnsi" w:cstheme="minorHAnsi"/>
                <w:szCs w:val="20"/>
              </w:rPr>
            </w:pPr>
            <w:r>
              <w:rPr>
                <w:rFonts w:asciiTheme="minorHAnsi" w:hAnsiTheme="minorHAnsi" w:cstheme="minorHAnsi"/>
                <w:spacing w:val="-2"/>
                <w:szCs w:val="20"/>
              </w:rPr>
              <w:t>41</w:t>
            </w:r>
            <w:r w:rsidR="00BA1F20" w:rsidRPr="00396FCC">
              <w:rPr>
                <w:rFonts w:asciiTheme="minorHAnsi" w:hAnsiTheme="minorHAnsi" w:cstheme="minorHAnsi"/>
                <w:spacing w:val="-2"/>
                <w:szCs w:val="20"/>
              </w:rPr>
              <w:t>,</w:t>
            </w:r>
            <w:r>
              <w:rPr>
                <w:rFonts w:asciiTheme="minorHAnsi" w:hAnsiTheme="minorHAnsi" w:cstheme="minorHAnsi"/>
                <w:spacing w:val="-2"/>
                <w:szCs w:val="20"/>
              </w:rPr>
              <w:t>075</w:t>
            </w:r>
          </w:p>
        </w:tc>
      </w:tr>
      <w:tr w:rsidR="00BA1F20" w:rsidRPr="00396FCC" w14:paraId="27782C5E" w14:textId="77777777" w:rsidTr="00832B12">
        <w:trPr>
          <w:trHeight w:val="454"/>
        </w:trPr>
        <w:tc>
          <w:tcPr>
            <w:tcW w:w="910" w:type="pct"/>
            <w:shd w:val="clear" w:color="auto" w:fill="D9D9D9" w:themeFill="background1" w:themeFillShade="D9"/>
            <w:tcMar>
              <w:top w:w="80" w:type="dxa"/>
              <w:left w:w="80" w:type="dxa"/>
              <w:bottom w:w="80" w:type="dxa"/>
              <w:right w:w="80" w:type="dxa"/>
            </w:tcMar>
            <w:vAlign w:val="center"/>
            <w:hideMark/>
          </w:tcPr>
          <w:p w14:paraId="4B80E8DF" w14:textId="77777777" w:rsidR="00BA1F20" w:rsidRPr="00396FCC" w:rsidRDefault="00BA1F20" w:rsidP="00BA1F20">
            <w:pPr>
              <w:jc w:val="center"/>
              <w:rPr>
                <w:rFonts w:asciiTheme="minorHAnsi" w:hAnsiTheme="minorHAnsi" w:cstheme="minorHAnsi"/>
              </w:rPr>
            </w:pPr>
            <w:r w:rsidRPr="00396FCC">
              <w:rPr>
                <w:rFonts w:asciiTheme="minorHAnsi" w:hAnsiTheme="minorHAnsi" w:cstheme="minorHAnsi"/>
              </w:rPr>
              <w:t>M5</w:t>
            </w:r>
          </w:p>
        </w:tc>
        <w:tc>
          <w:tcPr>
            <w:tcW w:w="1005" w:type="pct"/>
            <w:shd w:val="clear" w:color="auto" w:fill="D9D9D9" w:themeFill="background1" w:themeFillShade="D9"/>
            <w:tcMar>
              <w:top w:w="80" w:type="dxa"/>
              <w:left w:w="80" w:type="dxa"/>
              <w:bottom w:w="80" w:type="dxa"/>
              <w:right w:w="80" w:type="dxa"/>
            </w:tcMar>
            <w:vAlign w:val="center"/>
          </w:tcPr>
          <w:p w14:paraId="2B729FA9" w14:textId="5AE89080" w:rsidR="00BA1F20" w:rsidRPr="00396FCC" w:rsidRDefault="00BA1F20" w:rsidP="00300463">
            <w:pPr>
              <w:pStyle w:val="Default"/>
              <w:jc w:val="center"/>
              <w:rPr>
                <w:rFonts w:asciiTheme="minorHAnsi" w:hAnsiTheme="minorHAnsi" w:cstheme="minorHAnsi"/>
                <w:color w:val="auto"/>
                <w:sz w:val="22"/>
                <w:szCs w:val="20"/>
              </w:rPr>
            </w:pPr>
            <w:r w:rsidRPr="00396FCC">
              <w:rPr>
                <w:rFonts w:asciiTheme="minorHAnsi" w:hAnsiTheme="minorHAnsi" w:cstheme="minorHAnsi"/>
                <w:spacing w:val="-2"/>
                <w:sz w:val="22"/>
                <w:szCs w:val="20"/>
              </w:rPr>
              <w:t>4</w:t>
            </w:r>
            <w:r w:rsidR="00300463">
              <w:rPr>
                <w:rFonts w:asciiTheme="minorHAnsi" w:hAnsiTheme="minorHAnsi" w:cstheme="minorHAnsi"/>
                <w:spacing w:val="-2"/>
                <w:sz w:val="22"/>
                <w:szCs w:val="20"/>
              </w:rPr>
              <w:t>2</w:t>
            </w:r>
            <w:r w:rsidRPr="00396FCC">
              <w:rPr>
                <w:rFonts w:asciiTheme="minorHAnsi" w:hAnsiTheme="minorHAnsi" w:cstheme="minorHAnsi"/>
                <w:spacing w:val="-2"/>
                <w:sz w:val="22"/>
                <w:szCs w:val="20"/>
              </w:rPr>
              <w:t>,</w:t>
            </w:r>
            <w:r w:rsidR="00300463">
              <w:rPr>
                <w:rFonts w:asciiTheme="minorHAnsi" w:hAnsiTheme="minorHAnsi" w:cstheme="minorHAnsi"/>
                <w:spacing w:val="-2"/>
                <w:sz w:val="22"/>
                <w:szCs w:val="20"/>
              </w:rPr>
              <w:t>057</w:t>
            </w:r>
          </w:p>
        </w:tc>
        <w:tc>
          <w:tcPr>
            <w:tcW w:w="1029" w:type="pct"/>
            <w:shd w:val="clear" w:color="auto" w:fill="D9D9D9" w:themeFill="background1" w:themeFillShade="D9"/>
            <w:tcMar>
              <w:top w:w="80" w:type="dxa"/>
              <w:left w:w="80" w:type="dxa"/>
              <w:bottom w:w="80" w:type="dxa"/>
              <w:right w:w="80" w:type="dxa"/>
            </w:tcMar>
            <w:vAlign w:val="center"/>
          </w:tcPr>
          <w:p w14:paraId="6763D867" w14:textId="751F44F2"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8,952</w:t>
            </w:r>
          </w:p>
        </w:tc>
        <w:tc>
          <w:tcPr>
            <w:tcW w:w="1029" w:type="pct"/>
            <w:shd w:val="clear" w:color="auto" w:fill="D9D9D9" w:themeFill="background1" w:themeFillShade="D9"/>
            <w:tcMar>
              <w:top w:w="80" w:type="dxa"/>
              <w:left w:w="80" w:type="dxa"/>
              <w:bottom w:w="80" w:type="dxa"/>
              <w:right w:w="80" w:type="dxa"/>
            </w:tcMar>
            <w:vAlign w:val="center"/>
          </w:tcPr>
          <w:p w14:paraId="7C71E897" w14:textId="551A519B"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6</w:t>
            </w:r>
            <w:r w:rsidRPr="00396FCC">
              <w:rPr>
                <w:rFonts w:asciiTheme="minorHAnsi" w:hAnsiTheme="minorHAnsi" w:cstheme="minorHAnsi"/>
                <w:spacing w:val="-2"/>
                <w:szCs w:val="20"/>
              </w:rPr>
              <w:t>,</w:t>
            </w:r>
            <w:r w:rsidR="00300463">
              <w:rPr>
                <w:rFonts w:asciiTheme="minorHAnsi" w:hAnsiTheme="minorHAnsi" w:cstheme="minorHAnsi"/>
                <w:spacing w:val="-2"/>
                <w:szCs w:val="20"/>
              </w:rPr>
              <w:t>800</w:t>
            </w:r>
          </w:p>
        </w:tc>
        <w:tc>
          <w:tcPr>
            <w:tcW w:w="1027" w:type="pct"/>
            <w:shd w:val="clear" w:color="auto" w:fill="D9D9D9" w:themeFill="background1" w:themeFillShade="D9"/>
            <w:tcMar>
              <w:top w:w="80" w:type="dxa"/>
              <w:left w:w="80" w:type="dxa"/>
              <w:bottom w:w="80" w:type="dxa"/>
              <w:right w:w="80" w:type="dxa"/>
            </w:tcMar>
            <w:vAlign w:val="center"/>
          </w:tcPr>
          <w:p w14:paraId="38F4EEC1" w14:textId="2954A9F9" w:rsidR="00BA1F20" w:rsidRPr="00396FCC" w:rsidRDefault="00BA1F20" w:rsidP="00300463">
            <w:pPr>
              <w:jc w:val="center"/>
              <w:rPr>
                <w:rFonts w:asciiTheme="minorHAnsi" w:hAnsiTheme="minorHAnsi" w:cstheme="minorHAnsi"/>
                <w:szCs w:val="20"/>
              </w:rPr>
            </w:pPr>
            <w:r w:rsidRPr="00396FCC">
              <w:rPr>
                <w:rFonts w:asciiTheme="minorHAnsi" w:hAnsiTheme="minorHAnsi" w:cstheme="minorHAnsi"/>
                <w:spacing w:val="-2"/>
                <w:szCs w:val="20"/>
              </w:rPr>
              <w:t>4</w:t>
            </w:r>
            <w:r w:rsidR="00300463">
              <w:rPr>
                <w:rFonts w:asciiTheme="minorHAnsi" w:hAnsiTheme="minorHAnsi" w:cstheme="minorHAnsi"/>
                <w:spacing w:val="-2"/>
                <w:szCs w:val="20"/>
              </w:rPr>
              <w:t>3</w:t>
            </w:r>
            <w:r w:rsidRPr="00396FCC">
              <w:rPr>
                <w:rFonts w:asciiTheme="minorHAnsi" w:hAnsiTheme="minorHAnsi" w:cstheme="minorHAnsi"/>
                <w:spacing w:val="-2"/>
                <w:szCs w:val="20"/>
              </w:rPr>
              <w:t>,</w:t>
            </w:r>
            <w:r w:rsidR="00300463">
              <w:rPr>
                <w:rFonts w:asciiTheme="minorHAnsi" w:hAnsiTheme="minorHAnsi" w:cstheme="minorHAnsi"/>
                <w:spacing w:val="-2"/>
                <w:szCs w:val="20"/>
              </w:rPr>
              <w:t>545</w:t>
            </w:r>
          </w:p>
        </w:tc>
      </w:tr>
      <w:bookmarkEnd w:id="8"/>
    </w:tbl>
    <w:p w14:paraId="484AEC36" w14:textId="77777777" w:rsidR="00AE54CC" w:rsidRPr="00396FCC" w:rsidRDefault="00AE54CC" w:rsidP="00AE54CC">
      <w:pPr>
        <w:pStyle w:val="Body"/>
        <w:widowControl w:val="0"/>
        <w:rPr>
          <w:rFonts w:asciiTheme="minorHAnsi" w:hAnsiTheme="minorHAnsi" w:cstheme="minorHAnsi"/>
          <w:b/>
          <w:bCs/>
          <w:color w:val="auto"/>
          <w:sz w:val="22"/>
          <w:szCs w:val="22"/>
        </w:rPr>
      </w:pPr>
    </w:p>
    <w:p w14:paraId="0E89DCF9" w14:textId="77777777" w:rsidR="00BA1F20" w:rsidRPr="00396FCC" w:rsidRDefault="00BA1F20" w:rsidP="00AE54CC">
      <w:pPr>
        <w:pStyle w:val="Body"/>
        <w:widowControl w:val="0"/>
        <w:rPr>
          <w:rFonts w:asciiTheme="minorHAnsi" w:hAnsiTheme="minorHAnsi" w:cstheme="minorHAnsi"/>
          <w:color w:val="auto"/>
          <w:sz w:val="22"/>
          <w:szCs w:val="22"/>
        </w:rPr>
      </w:pPr>
    </w:p>
    <w:p w14:paraId="3677DD31" w14:textId="77777777" w:rsidR="00AE54CC" w:rsidRPr="00396FCC" w:rsidRDefault="00AE54CC" w:rsidP="00AE54CC">
      <w:pPr>
        <w:pStyle w:val="Body"/>
        <w:rPr>
          <w:rFonts w:asciiTheme="minorHAnsi" w:hAnsiTheme="minorHAnsi" w:cstheme="minorHAnsi"/>
          <w:b/>
          <w:bCs/>
          <w:color w:val="auto"/>
        </w:rPr>
      </w:pPr>
      <w:r w:rsidRPr="00396FCC">
        <w:rPr>
          <w:rFonts w:asciiTheme="minorHAnsi" w:hAnsiTheme="minorHAnsi" w:cstheme="minorHAnsi"/>
          <w:b/>
          <w:bCs/>
          <w:color w:val="auto"/>
        </w:rPr>
        <w:t>UPPER PAY RANGE (UPR)</w:t>
      </w:r>
    </w:p>
    <w:p w14:paraId="2F6D7027" w14:textId="77777777" w:rsidR="00AE54CC" w:rsidRPr="00396FCC" w:rsidRDefault="00AE54CC" w:rsidP="00AE54CC">
      <w:pPr>
        <w:pStyle w:val="Body"/>
        <w:widowControl w:val="0"/>
        <w:rPr>
          <w:rFonts w:asciiTheme="minorHAnsi" w:hAnsiTheme="minorHAnsi" w:cstheme="minorHAnsi"/>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3D7983" w:rsidRPr="00396FCC" w14:paraId="103147A1" w14:textId="77777777">
        <w:trPr>
          <w:trHeight w:val="468"/>
        </w:trPr>
        <w:tc>
          <w:tcPr>
            <w:tcW w:w="902" w:type="pct"/>
            <w:shd w:val="clear" w:color="auto" w:fill="BFBFBF"/>
            <w:tcMar>
              <w:top w:w="80" w:type="dxa"/>
              <w:left w:w="80" w:type="dxa"/>
              <w:bottom w:w="80" w:type="dxa"/>
              <w:right w:w="80" w:type="dxa"/>
            </w:tcMar>
            <w:vAlign w:val="center"/>
          </w:tcPr>
          <w:p w14:paraId="1474495C" w14:textId="77777777" w:rsidR="003D7983" w:rsidRPr="00396FCC" w:rsidRDefault="003D7983" w:rsidP="003D7983">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619504AC"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4C2F02F2" w14:textId="2CE130CC"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3800F77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18238646"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4B97A2EE" w14:textId="25E2FBAE"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543DAF0B"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5D7123FE"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135257EF" w14:textId="587EAFCC"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01BF8838"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59042CA3" w14:textId="2BD970E9"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710CBD" w:rsidRPr="00396FCC" w14:paraId="079C27EE" w14:textId="77777777" w:rsidTr="00710CBD">
        <w:trPr>
          <w:trHeight w:val="454"/>
        </w:trPr>
        <w:tc>
          <w:tcPr>
            <w:tcW w:w="902" w:type="pct"/>
            <w:tcMar>
              <w:top w:w="80" w:type="dxa"/>
              <w:left w:w="80" w:type="dxa"/>
              <w:bottom w:w="80" w:type="dxa"/>
              <w:right w:w="80" w:type="dxa"/>
            </w:tcMar>
            <w:vAlign w:val="center"/>
            <w:hideMark/>
          </w:tcPr>
          <w:p w14:paraId="4D9599DE" w14:textId="77777777" w:rsidR="00710CBD" w:rsidRPr="00396FCC" w:rsidRDefault="00710CBD" w:rsidP="00710CBD">
            <w:pPr>
              <w:jc w:val="center"/>
              <w:rPr>
                <w:rFonts w:asciiTheme="minorHAnsi" w:hAnsiTheme="minorHAnsi" w:cstheme="minorHAnsi"/>
              </w:rPr>
            </w:pPr>
            <w:r w:rsidRPr="00396FCC">
              <w:rPr>
                <w:rFonts w:asciiTheme="minorHAnsi" w:hAnsiTheme="minorHAnsi" w:cstheme="minorHAnsi"/>
              </w:rPr>
              <w:t>U1 (UPR minimum)</w:t>
            </w:r>
          </w:p>
        </w:tc>
        <w:tc>
          <w:tcPr>
            <w:tcW w:w="1024" w:type="pct"/>
            <w:tcMar>
              <w:top w:w="80" w:type="dxa"/>
              <w:left w:w="80" w:type="dxa"/>
              <w:bottom w:w="80" w:type="dxa"/>
              <w:right w:w="80" w:type="dxa"/>
            </w:tcMar>
            <w:vAlign w:val="center"/>
          </w:tcPr>
          <w:p w14:paraId="7F3CC431" w14:textId="10EFEC4D"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47,472</w:t>
            </w:r>
          </w:p>
        </w:tc>
        <w:tc>
          <w:tcPr>
            <w:tcW w:w="1024" w:type="pct"/>
            <w:tcMar>
              <w:top w:w="80" w:type="dxa"/>
              <w:left w:w="80" w:type="dxa"/>
              <w:bottom w:w="80" w:type="dxa"/>
              <w:right w:w="80" w:type="dxa"/>
            </w:tcMar>
            <w:vAlign w:val="center"/>
          </w:tcPr>
          <w:p w14:paraId="593F973E" w14:textId="10C6244A"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57,632</w:t>
            </w:r>
          </w:p>
        </w:tc>
        <w:tc>
          <w:tcPr>
            <w:tcW w:w="1025" w:type="pct"/>
            <w:tcMar>
              <w:top w:w="80" w:type="dxa"/>
              <w:left w:w="80" w:type="dxa"/>
              <w:bottom w:w="80" w:type="dxa"/>
              <w:right w:w="80" w:type="dxa"/>
            </w:tcMar>
            <w:vAlign w:val="center"/>
          </w:tcPr>
          <w:p w14:paraId="779A00B5" w14:textId="6D6B4909"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52,219</w:t>
            </w:r>
          </w:p>
        </w:tc>
        <w:tc>
          <w:tcPr>
            <w:tcW w:w="1025" w:type="pct"/>
            <w:tcMar>
              <w:top w:w="80" w:type="dxa"/>
              <w:left w:w="80" w:type="dxa"/>
              <w:bottom w:w="80" w:type="dxa"/>
              <w:right w:w="80" w:type="dxa"/>
            </w:tcMar>
            <w:vAlign w:val="center"/>
          </w:tcPr>
          <w:p w14:paraId="6A1A2220" w14:textId="0931B505"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48,913</w:t>
            </w:r>
          </w:p>
        </w:tc>
      </w:tr>
      <w:tr w:rsidR="00710CBD" w:rsidRPr="00396FCC" w14:paraId="563ADE25" w14:textId="77777777" w:rsidTr="00710CBD">
        <w:trPr>
          <w:trHeight w:val="454"/>
        </w:trPr>
        <w:tc>
          <w:tcPr>
            <w:tcW w:w="902" w:type="pct"/>
            <w:shd w:val="clear" w:color="auto" w:fill="D9D9D9" w:themeFill="background1" w:themeFillShade="D9"/>
            <w:tcMar>
              <w:top w:w="80" w:type="dxa"/>
              <w:left w:w="80" w:type="dxa"/>
              <w:bottom w:w="80" w:type="dxa"/>
              <w:right w:w="80" w:type="dxa"/>
            </w:tcMar>
            <w:vAlign w:val="center"/>
            <w:hideMark/>
          </w:tcPr>
          <w:p w14:paraId="0CB48412" w14:textId="77777777" w:rsidR="00710CBD" w:rsidRPr="00396FCC" w:rsidRDefault="00710CBD" w:rsidP="00710CBD">
            <w:pPr>
              <w:jc w:val="center"/>
              <w:rPr>
                <w:rFonts w:asciiTheme="minorHAnsi" w:hAnsiTheme="minorHAnsi" w:cstheme="minorHAnsi"/>
              </w:rPr>
            </w:pPr>
            <w:r w:rsidRPr="00396FCC">
              <w:rPr>
                <w:rFonts w:asciiTheme="minorHAnsi" w:hAnsiTheme="minorHAnsi" w:cstheme="minorHAnsi"/>
              </w:rPr>
              <w:t>U3 (UPR maximum)</w:t>
            </w:r>
          </w:p>
        </w:tc>
        <w:tc>
          <w:tcPr>
            <w:tcW w:w="1024" w:type="pct"/>
            <w:shd w:val="clear" w:color="auto" w:fill="D9D9D9" w:themeFill="background1" w:themeFillShade="D9"/>
            <w:tcMar>
              <w:top w:w="80" w:type="dxa"/>
              <w:left w:w="80" w:type="dxa"/>
              <w:bottom w:w="80" w:type="dxa"/>
              <w:right w:w="80" w:type="dxa"/>
            </w:tcMar>
            <w:vAlign w:val="center"/>
          </w:tcPr>
          <w:p w14:paraId="043B5945" w14:textId="322242DE"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51,048</w:t>
            </w:r>
          </w:p>
        </w:tc>
        <w:tc>
          <w:tcPr>
            <w:tcW w:w="1024" w:type="pct"/>
            <w:shd w:val="clear" w:color="auto" w:fill="D9D9D9" w:themeFill="background1" w:themeFillShade="D9"/>
            <w:tcMar>
              <w:top w:w="80" w:type="dxa"/>
              <w:left w:w="80" w:type="dxa"/>
              <w:bottom w:w="80" w:type="dxa"/>
              <w:right w:w="80" w:type="dxa"/>
            </w:tcMar>
            <w:vAlign w:val="center"/>
          </w:tcPr>
          <w:p w14:paraId="73DC5E6A" w14:textId="02E5CAAD"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62,496</w:t>
            </w:r>
          </w:p>
        </w:tc>
        <w:tc>
          <w:tcPr>
            <w:tcW w:w="1025" w:type="pct"/>
            <w:shd w:val="clear" w:color="auto" w:fill="D9D9D9" w:themeFill="background1" w:themeFillShade="D9"/>
            <w:tcMar>
              <w:top w:w="80" w:type="dxa"/>
              <w:left w:w="80" w:type="dxa"/>
              <w:bottom w:w="80" w:type="dxa"/>
              <w:right w:w="80" w:type="dxa"/>
            </w:tcMar>
            <w:vAlign w:val="center"/>
          </w:tcPr>
          <w:p w14:paraId="681F0B1B" w14:textId="1FD129B9"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56,154</w:t>
            </w:r>
          </w:p>
        </w:tc>
        <w:tc>
          <w:tcPr>
            <w:tcW w:w="1025" w:type="pct"/>
            <w:shd w:val="clear" w:color="auto" w:fill="D9D9D9" w:themeFill="background1" w:themeFillShade="D9"/>
            <w:tcMar>
              <w:top w:w="80" w:type="dxa"/>
              <w:left w:w="80" w:type="dxa"/>
              <w:bottom w:w="80" w:type="dxa"/>
              <w:right w:w="80" w:type="dxa"/>
            </w:tcMar>
            <w:vAlign w:val="center"/>
          </w:tcPr>
          <w:p w14:paraId="09F9FBBB" w14:textId="5DD0E8BB" w:rsidR="00710CBD" w:rsidRPr="00396FCC" w:rsidRDefault="00300463" w:rsidP="00710CBD">
            <w:pPr>
              <w:jc w:val="center"/>
              <w:rPr>
                <w:rFonts w:asciiTheme="minorHAnsi" w:hAnsiTheme="minorHAnsi" w:cstheme="minorHAnsi"/>
                <w:szCs w:val="20"/>
              </w:rPr>
            </w:pPr>
            <w:r>
              <w:rPr>
                <w:rFonts w:asciiTheme="minorHAnsi" w:hAnsiTheme="minorHAnsi" w:cstheme="minorHAnsi"/>
                <w:spacing w:val="-2"/>
                <w:szCs w:val="20"/>
              </w:rPr>
              <w:t>52,490</w:t>
            </w:r>
          </w:p>
        </w:tc>
      </w:tr>
    </w:tbl>
    <w:p w14:paraId="2B690789" w14:textId="77777777" w:rsidR="00AE54CC" w:rsidRPr="00396FCC" w:rsidRDefault="00AE54CC" w:rsidP="00AE54CC">
      <w:pPr>
        <w:pStyle w:val="Body"/>
        <w:widowControl w:val="0"/>
        <w:rPr>
          <w:rFonts w:asciiTheme="minorHAnsi" w:hAnsiTheme="minorHAnsi" w:cstheme="minorHAnsi"/>
          <w:color w:val="auto"/>
          <w:sz w:val="22"/>
          <w:szCs w:val="22"/>
        </w:rPr>
      </w:pPr>
    </w:p>
    <w:p w14:paraId="7752E14B" w14:textId="77777777" w:rsidR="00AE54CC" w:rsidRPr="00396FCC" w:rsidRDefault="00AE54CC" w:rsidP="00AE54CC">
      <w:pPr>
        <w:pStyle w:val="Body"/>
        <w:widowControl w:val="0"/>
        <w:rPr>
          <w:rFonts w:asciiTheme="minorHAnsi" w:hAnsiTheme="minorHAnsi" w:cstheme="minorHAnsi"/>
          <w:b/>
          <w:bCs/>
          <w:color w:val="auto"/>
          <w:sz w:val="22"/>
          <w:szCs w:val="22"/>
        </w:rPr>
      </w:pPr>
      <w:bookmarkStart w:id="9" w:name="_Hlk85546763"/>
    </w:p>
    <w:p w14:paraId="4429A2CB" w14:textId="77777777" w:rsidR="00E93F40" w:rsidRPr="00396FCC" w:rsidRDefault="00E93F40">
      <w:pPr>
        <w:rPr>
          <w:rFonts w:asciiTheme="minorHAnsi" w:eastAsia="Arial Unicode MS" w:hAnsiTheme="minorHAnsi" w:cstheme="minorHAnsi"/>
          <w:b/>
          <w:bCs/>
          <w:u w:color="000000"/>
          <w:lang w:eastAsia="en-GB"/>
        </w:rPr>
      </w:pPr>
      <w:r w:rsidRPr="00396FCC">
        <w:rPr>
          <w:rFonts w:asciiTheme="minorHAnsi" w:hAnsiTheme="minorHAnsi" w:cstheme="minorHAnsi"/>
          <w:b/>
          <w:bCs/>
        </w:rPr>
        <w:br w:type="page"/>
      </w:r>
    </w:p>
    <w:p w14:paraId="4199E1DF" w14:textId="3E044075" w:rsidR="00AE54CC" w:rsidRPr="00396FCC" w:rsidRDefault="00AE54CC" w:rsidP="00AE54CC">
      <w:pPr>
        <w:pStyle w:val="Body"/>
        <w:widowControl w:val="0"/>
        <w:rPr>
          <w:rFonts w:asciiTheme="minorHAnsi" w:hAnsiTheme="minorHAnsi" w:cstheme="minorHAnsi"/>
          <w:b/>
          <w:bCs/>
          <w:color w:val="auto"/>
          <w:sz w:val="22"/>
          <w:szCs w:val="22"/>
        </w:rPr>
      </w:pPr>
      <w:r w:rsidRPr="00396FCC">
        <w:rPr>
          <w:rFonts w:asciiTheme="minorHAnsi" w:hAnsiTheme="minorHAnsi" w:cstheme="minorHAnsi"/>
          <w:b/>
          <w:bCs/>
          <w:color w:val="auto"/>
          <w:sz w:val="22"/>
          <w:szCs w:val="22"/>
        </w:rPr>
        <w:t>UPR ADVISORY POINT</w:t>
      </w:r>
    </w:p>
    <w:bookmarkEnd w:id="9"/>
    <w:p w14:paraId="477B09F1" w14:textId="77777777" w:rsidR="00AE54CC" w:rsidRPr="00396FCC" w:rsidRDefault="00AE54CC" w:rsidP="00AE54CC">
      <w:pPr>
        <w:pStyle w:val="Body"/>
        <w:widowControl w:val="0"/>
        <w:rPr>
          <w:rFonts w:asciiTheme="minorHAnsi" w:hAnsiTheme="minorHAnsi" w:cstheme="minorHAnsi"/>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3D7983" w:rsidRPr="00396FCC" w14:paraId="1C7CF7E1" w14:textId="77777777">
        <w:trPr>
          <w:trHeight w:val="468"/>
        </w:trPr>
        <w:tc>
          <w:tcPr>
            <w:tcW w:w="902" w:type="pct"/>
            <w:shd w:val="clear" w:color="auto" w:fill="BFBFBF"/>
            <w:tcMar>
              <w:top w:w="80" w:type="dxa"/>
              <w:left w:w="80" w:type="dxa"/>
              <w:bottom w:w="80" w:type="dxa"/>
              <w:right w:w="80" w:type="dxa"/>
            </w:tcMar>
            <w:vAlign w:val="center"/>
          </w:tcPr>
          <w:p w14:paraId="56394BE6" w14:textId="77777777" w:rsidR="003D7983" w:rsidRPr="00396FCC" w:rsidRDefault="003D7983" w:rsidP="003D7983">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6EFF16C6"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6F219F3A" w14:textId="4B19AB8E"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0833D73D"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47D4E5E6"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5D9A6386" w14:textId="4D847EDF"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0A910E51"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79DEF630"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06E8FDCD" w14:textId="79979B8D"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0FFDED13"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335D4716" w14:textId="1B7CADB3"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5A6B9C" w:rsidRPr="00396FCC" w14:paraId="6C1074D6" w14:textId="77777777" w:rsidTr="005A6B9C">
        <w:trPr>
          <w:trHeight w:hRule="exact" w:val="454"/>
        </w:trPr>
        <w:tc>
          <w:tcPr>
            <w:tcW w:w="902" w:type="pct"/>
            <w:tcMar>
              <w:top w:w="80" w:type="dxa"/>
              <w:left w:w="80" w:type="dxa"/>
              <w:bottom w:w="80" w:type="dxa"/>
              <w:right w:w="80" w:type="dxa"/>
            </w:tcMar>
            <w:vAlign w:val="center"/>
            <w:hideMark/>
          </w:tcPr>
          <w:p w14:paraId="013E20E6" w14:textId="77777777" w:rsidR="005A6B9C" w:rsidRPr="00396FCC" w:rsidRDefault="005A6B9C" w:rsidP="005A6B9C">
            <w:pPr>
              <w:jc w:val="center"/>
              <w:rPr>
                <w:rFonts w:asciiTheme="minorHAnsi" w:hAnsiTheme="minorHAnsi" w:cstheme="minorHAnsi"/>
              </w:rPr>
            </w:pPr>
            <w:r w:rsidRPr="00396FCC">
              <w:rPr>
                <w:rFonts w:asciiTheme="minorHAnsi" w:hAnsiTheme="minorHAnsi" w:cstheme="minorHAnsi"/>
              </w:rPr>
              <w:t>U2</w:t>
            </w:r>
          </w:p>
        </w:tc>
        <w:tc>
          <w:tcPr>
            <w:tcW w:w="1024" w:type="pct"/>
            <w:tcMar>
              <w:top w:w="80" w:type="dxa"/>
              <w:left w:w="80" w:type="dxa"/>
              <w:bottom w:w="80" w:type="dxa"/>
              <w:right w:w="80" w:type="dxa"/>
            </w:tcMar>
            <w:vAlign w:val="center"/>
          </w:tcPr>
          <w:p w14:paraId="4780C6D6" w14:textId="17A0168B" w:rsidR="005A6B9C" w:rsidRPr="00396FCC" w:rsidRDefault="00300463" w:rsidP="00300463">
            <w:pPr>
              <w:jc w:val="center"/>
              <w:rPr>
                <w:rFonts w:asciiTheme="minorHAnsi" w:hAnsiTheme="minorHAnsi" w:cstheme="minorHAnsi"/>
                <w:szCs w:val="20"/>
              </w:rPr>
            </w:pPr>
            <w:r>
              <w:rPr>
                <w:rFonts w:asciiTheme="minorHAnsi" w:hAnsiTheme="minorHAnsi" w:cstheme="minorHAnsi"/>
                <w:spacing w:val="-2"/>
                <w:szCs w:val="20"/>
              </w:rPr>
              <w:t>49</w:t>
            </w:r>
            <w:r w:rsidR="005A6B9C" w:rsidRPr="00396FCC">
              <w:rPr>
                <w:rFonts w:asciiTheme="minorHAnsi" w:hAnsiTheme="minorHAnsi" w:cstheme="minorHAnsi"/>
                <w:spacing w:val="-2"/>
                <w:szCs w:val="20"/>
              </w:rPr>
              <w:t>,</w:t>
            </w:r>
            <w:r>
              <w:rPr>
                <w:rFonts w:asciiTheme="minorHAnsi" w:hAnsiTheme="minorHAnsi" w:cstheme="minorHAnsi"/>
                <w:spacing w:val="-2"/>
                <w:szCs w:val="20"/>
              </w:rPr>
              <w:t>232</w:t>
            </w:r>
          </w:p>
        </w:tc>
        <w:tc>
          <w:tcPr>
            <w:tcW w:w="1024" w:type="pct"/>
            <w:tcMar>
              <w:top w:w="80" w:type="dxa"/>
              <w:left w:w="80" w:type="dxa"/>
              <w:bottom w:w="80" w:type="dxa"/>
              <w:right w:w="80" w:type="dxa"/>
            </w:tcMar>
            <w:vAlign w:val="center"/>
          </w:tcPr>
          <w:p w14:paraId="3258CAD3" w14:textId="4E4F9AAE" w:rsidR="005A6B9C" w:rsidRPr="00396FCC" w:rsidRDefault="00300463" w:rsidP="005A6B9C">
            <w:pPr>
              <w:jc w:val="center"/>
              <w:rPr>
                <w:rFonts w:asciiTheme="minorHAnsi" w:hAnsiTheme="minorHAnsi" w:cstheme="minorHAnsi"/>
                <w:szCs w:val="20"/>
              </w:rPr>
            </w:pPr>
            <w:r>
              <w:rPr>
                <w:rFonts w:asciiTheme="minorHAnsi" w:hAnsiTheme="minorHAnsi" w:cstheme="minorHAnsi"/>
                <w:spacing w:val="-2"/>
                <w:szCs w:val="20"/>
              </w:rPr>
              <w:t>60,464</w:t>
            </w:r>
          </w:p>
        </w:tc>
        <w:tc>
          <w:tcPr>
            <w:tcW w:w="1025" w:type="pct"/>
            <w:tcMar>
              <w:top w:w="80" w:type="dxa"/>
              <w:left w:w="80" w:type="dxa"/>
              <w:bottom w:w="80" w:type="dxa"/>
              <w:right w:w="80" w:type="dxa"/>
            </w:tcMar>
            <w:vAlign w:val="center"/>
          </w:tcPr>
          <w:p w14:paraId="1369BFBF" w14:textId="7564A0E4" w:rsidR="005A6B9C" w:rsidRPr="00396FCC" w:rsidRDefault="005A6B9C" w:rsidP="00300463">
            <w:pPr>
              <w:jc w:val="center"/>
              <w:rPr>
                <w:rFonts w:asciiTheme="minorHAnsi" w:hAnsiTheme="minorHAnsi" w:cstheme="minorHAnsi"/>
                <w:szCs w:val="20"/>
              </w:rPr>
            </w:pPr>
            <w:r w:rsidRPr="00396FCC">
              <w:rPr>
                <w:rFonts w:asciiTheme="minorHAnsi" w:hAnsiTheme="minorHAnsi" w:cstheme="minorHAnsi"/>
                <w:spacing w:val="-2"/>
                <w:szCs w:val="20"/>
              </w:rPr>
              <w:t>5</w:t>
            </w:r>
            <w:r w:rsidR="00300463">
              <w:rPr>
                <w:rFonts w:asciiTheme="minorHAnsi" w:hAnsiTheme="minorHAnsi" w:cstheme="minorHAnsi"/>
                <w:spacing w:val="-2"/>
                <w:szCs w:val="20"/>
              </w:rPr>
              <w:t>4</w:t>
            </w:r>
            <w:r w:rsidRPr="00396FCC">
              <w:rPr>
                <w:rFonts w:asciiTheme="minorHAnsi" w:hAnsiTheme="minorHAnsi" w:cstheme="minorHAnsi"/>
                <w:spacing w:val="-2"/>
                <w:szCs w:val="20"/>
              </w:rPr>
              <w:t>,</w:t>
            </w:r>
            <w:r w:rsidR="00300463">
              <w:rPr>
                <w:rFonts w:asciiTheme="minorHAnsi" w:hAnsiTheme="minorHAnsi" w:cstheme="minorHAnsi"/>
                <w:spacing w:val="-2"/>
                <w:szCs w:val="20"/>
              </w:rPr>
              <w:t>151</w:t>
            </w:r>
          </w:p>
        </w:tc>
        <w:tc>
          <w:tcPr>
            <w:tcW w:w="1025" w:type="pct"/>
            <w:tcMar>
              <w:top w:w="80" w:type="dxa"/>
              <w:left w:w="80" w:type="dxa"/>
              <w:bottom w:w="80" w:type="dxa"/>
              <w:right w:w="80" w:type="dxa"/>
            </w:tcMar>
            <w:vAlign w:val="center"/>
          </w:tcPr>
          <w:p w14:paraId="5AEDB39D" w14:textId="795AFD0D" w:rsidR="005A6B9C" w:rsidRPr="00396FCC" w:rsidRDefault="00300463" w:rsidP="005A6B9C">
            <w:pPr>
              <w:jc w:val="center"/>
              <w:rPr>
                <w:rFonts w:asciiTheme="minorHAnsi" w:hAnsiTheme="minorHAnsi" w:cstheme="minorHAnsi"/>
                <w:szCs w:val="20"/>
              </w:rPr>
            </w:pPr>
            <w:r>
              <w:rPr>
                <w:rFonts w:asciiTheme="minorHAnsi" w:hAnsiTheme="minorHAnsi" w:cstheme="minorHAnsi"/>
                <w:spacing w:val="-2"/>
                <w:szCs w:val="20"/>
              </w:rPr>
              <w:t>50,668</w:t>
            </w:r>
          </w:p>
        </w:tc>
      </w:tr>
    </w:tbl>
    <w:p w14:paraId="04AE7751" w14:textId="77777777" w:rsidR="00E93F40" w:rsidRPr="00396FCC" w:rsidRDefault="00E93F40" w:rsidP="00E93F40">
      <w:pPr>
        <w:rPr>
          <w:rFonts w:asciiTheme="minorHAnsi" w:eastAsia="Arial Unicode MS" w:hAnsiTheme="minorHAnsi" w:cstheme="minorHAnsi"/>
          <w:b/>
          <w:bCs/>
          <w:u w:color="000000"/>
          <w:lang w:eastAsia="en-GB"/>
        </w:rPr>
      </w:pPr>
    </w:p>
    <w:p w14:paraId="7FF1F0E2" w14:textId="77777777" w:rsidR="00E93F40" w:rsidRPr="00396FCC" w:rsidRDefault="00E93F40" w:rsidP="00E93F40">
      <w:pPr>
        <w:rPr>
          <w:rFonts w:asciiTheme="minorHAnsi" w:eastAsia="Arial Unicode MS" w:hAnsiTheme="minorHAnsi" w:cstheme="minorHAnsi"/>
          <w:b/>
          <w:bCs/>
          <w:u w:color="000000"/>
          <w:lang w:eastAsia="en-GB"/>
        </w:rPr>
      </w:pPr>
    </w:p>
    <w:p w14:paraId="311C0AE9" w14:textId="77777777" w:rsidR="00AE54CC" w:rsidRPr="00396FCC" w:rsidRDefault="00AE54CC" w:rsidP="00AE54CC">
      <w:pPr>
        <w:pStyle w:val="Body"/>
        <w:rPr>
          <w:rFonts w:asciiTheme="minorHAnsi" w:hAnsiTheme="minorHAnsi" w:cstheme="minorHAnsi"/>
          <w:b/>
          <w:bCs/>
          <w:color w:val="auto"/>
        </w:rPr>
      </w:pPr>
      <w:r w:rsidRPr="00396FCC">
        <w:rPr>
          <w:rFonts w:asciiTheme="minorHAnsi" w:hAnsiTheme="minorHAnsi" w:cstheme="minorHAnsi"/>
          <w:b/>
          <w:bCs/>
          <w:color w:val="auto"/>
        </w:rPr>
        <w:t xml:space="preserve">LEADING PRACTITIONER PAY RANGE </w:t>
      </w:r>
    </w:p>
    <w:p w14:paraId="1BDB55ED" w14:textId="77777777" w:rsidR="00AE54CC" w:rsidRPr="00396FCC" w:rsidRDefault="00AE54CC" w:rsidP="00AE54CC">
      <w:pPr>
        <w:pStyle w:val="Body"/>
        <w:widowControl w:val="0"/>
        <w:rPr>
          <w:rFonts w:asciiTheme="minorHAnsi" w:hAnsiTheme="minorHAnsi" w:cstheme="minorHAnsi"/>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3D7983" w:rsidRPr="00396FCC" w14:paraId="25079193" w14:textId="77777777">
        <w:trPr>
          <w:trHeight w:val="468"/>
        </w:trPr>
        <w:tc>
          <w:tcPr>
            <w:tcW w:w="902" w:type="pct"/>
            <w:shd w:val="clear" w:color="auto" w:fill="BFBFBF"/>
            <w:tcMar>
              <w:top w:w="80" w:type="dxa"/>
              <w:left w:w="80" w:type="dxa"/>
              <w:bottom w:w="80" w:type="dxa"/>
              <w:right w:w="80" w:type="dxa"/>
            </w:tcMar>
            <w:vAlign w:val="center"/>
          </w:tcPr>
          <w:p w14:paraId="487C314D" w14:textId="77777777" w:rsidR="003D7983" w:rsidRPr="00396FCC" w:rsidRDefault="003D7983" w:rsidP="003D7983">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06C8BC0A"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5F7C2665" w14:textId="5DE274FE"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7F442E9D"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75BD4BC5"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1954F163" w14:textId="7A10C5D1"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3E1C26F7"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590FA81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6ABD237A" w14:textId="48B197A9"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7B253C1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7506E838" w14:textId="5E806BEB"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1A49E6" w:rsidRPr="00396FCC" w14:paraId="5BFF171C" w14:textId="77777777" w:rsidTr="001A49E6">
        <w:trPr>
          <w:trHeight w:val="454"/>
        </w:trPr>
        <w:tc>
          <w:tcPr>
            <w:tcW w:w="902" w:type="pct"/>
            <w:tcMar>
              <w:top w:w="80" w:type="dxa"/>
              <w:left w:w="80" w:type="dxa"/>
              <w:bottom w:w="80" w:type="dxa"/>
              <w:right w:w="80" w:type="dxa"/>
            </w:tcMar>
            <w:vAlign w:val="center"/>
            <w:hideMark/>
          </w:tcPr>
          <w:p w14:paraId="2E68772A" w14:textId="77777777" w:rsidR="001A49E6" w:rsidRPr="00396FCC" w:rsidRDefault="001A49E6" w:rsidP="001A49E6">
            <w:pPr>
              <w:jc w:val="center"/>
              <w:rPr>
                <w:rFonts w:asciiTheme="minorHAnsi" w:hAnsiTheme="minorHAnsi" w:cstheme="minorHAnsi"/>
              </w:rPr>
            </w:pPr>
            <w:r w:rsidRPr="00396FCC">
              <w:rPr>
                <w:rFonts w:asciiTheme="minorHAnsi" w:hAnsiTheme="minorHAnsi" w:cstheme="minorHAnsi"/>
              </w:rPr>
              <w:t>Minimum</w:t>
            </w:r>
          </w:p>
        </w:tc>
        <w:tc>
          <w:tcPr>
            <w:tcW w:w="1024" w:type="pct"/>
            <w:tcMar>
              <w:top w:w="80" w:type="dxa"/>
              <w:left w:w="80" w:type="dxa"/>
              <w:bottom w:w="80" w:type="dxa"/>
              <w:right w:w="80" w:type="dxa"/>
            </w:tcMar>
            <w:vAlign w:val="center"/>
          </w:tcPr>
          <w:p w14:paraId="78B05A06" w14:textId="64E09683"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52,026</w:t>
            </w:r>
          </w:p>
        </w:tc>
        <w:tc>
          <w:tcPr>
            <w:tcW w:w="1024" w:type="pct"/>
            <w:tcMar>
              <w:top w:w="80" w:type="dxa"/>
              <w:left w:w="80" w:type="dxa"/>
              <w:bottom w:w="80" w:type="dxa"/>
              <w:right w:w="80" w:type="dxa"/>
            </w:tcMar>
            <w:vAlign w:val="center"/>
          </w:tcPr>
          <w:p w14:paraId="207A9B3B" w14:textId="176C28A8" w:rsidR="001A49E6" w:rsidRPr="00396FCC" w:rsidRDefault="003802A4" w:rsidP="001A49E6">
            <w:pPr>
              <w:jc w:val="center"/>
              <w:rPr>
                <w:rFonts w:asciiTheme="minorHAnsi" w:hAnsiTheme="minorHAnsi" w:cstheme="minorHAnsi"/>
                <w:szCs w:val="20"/>
              </w:rPr>
            </w:pPr>
            <w:r>
              <w:rPr>
                <w:rFonts w:asciiTheme="minorHAnsi" w:hAnsiTheme="minorHAnsi" w:cstheme="minorHAnsi"/>
                <w:spacing w:val="-2"/>
                <w:szCs w:val="20"/>
              </w:rPr>
              <w:t>61,858</w:t>
            </w:r>
          </w:p>
        </w:tc>
        <w:tc>
          <w:tcPr>
            <w:tcW w:w="1025" w:type="pct"/>
            <w:tcMar>
              <w:top w:w="80" w:type="dxa"/>
              <w:left w:w="80" w:type="dxa"/>
              <w:bottom w:w="80" w:type="dxa"/>
              <w:right w:w="80" w:type="dxa"/>
            </w:tcMar>
            <w:vAlign w:val="center"/>
          </w:tcPr>
          <w:p w14:paraId="1AA1F470" w14:textId="72596071"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56,154</w:t>
            </w:r>
          </w:p>
        </w:tc>
        <w:tc>
          <w:tcPr>
            <w:tcW w:w="1025" w:type="pct"/>
            <w:tcMar>
              <w:top w:w="80" w:type="dxa"/>
              <w:left w:w="80" w:type="dxa"/>
              <w:bottom w:w="80" w:type="dxa"/>
              <w:right w:w="80" w:type="dxa"/>
            </w:tcMar>
            <w:vAlign w:val="center"/>
          </w:tcPr>
          <w:p w14:paraId="522B2389" w14:textId="271B982E"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53,460</w:t>
            </w:r>
          </w:p>
        </w:tc>
      </w:tr>
      <w:tr w:rsidR="001A49E6" w:rsidRPr="00396FCC" w14:paraId="67282C64" w14:textId="77777777" w:rsidTr="001A49E6">
        <w:trPr>
          <w:trHeight w:val="454"/>
        </w:trPr>
        <w:tc>
          <w:tcPr>
            <w:tcW w:w="902" w:type="pct"/>
            <w:shd w:val="clear" w:color="auto" w:fill="D9D9D9" w:themeFill="background1" w:themeFillShade="D9"/>
            <w:tcMar>
              <w:top w:w="80" w:type="dxa"/>
              <w:left w:w="80" w:type="dxa"/>
              <w:bottom w:w="80" w:type="dxa"/>
              <w:right w:w="80" w:type="dxa"/>
            </w:tcMar>
            <w:vAlign w:val="center"/>
            <w:hideMark/>
          </w:tcPr>
          <w:p w14:paraId="64266CEE" w14:textId="77777777" w:rsidR="001A49E6" w:rsidRPr="00396FCC" w:rsidRDefault="001A49E6" w:rsidP="001A49E6">
            <w:pPr>
              <w:jc w:val="center"/>
              <w:rPr>
                <w:rFonts w:asciiTheme="minorHAnsi" w:hAnsiTheme="minorHAnsi" w:cstheme="minorHAnsi"/>
              </w:rPr>
            </w:pPr>
            <w:r w:rsidRPr="00396FCC">
              <w:rPr>
                <w:rFonts w:asciiTheme="minorHAnsi" w:hAnsiTheme="minorHAnsi" w:cstheme="minorHAnsi"/>
              </w:rPr>
              <w:t>Maximum</w:t>
            </w:r>
          </w:p>
        </w:tc>
        <w:tc>
          <w:tcPr>
            <w:tcW w:w="1024" w:type="pct"/>
            <w:shd w:val="clear" w:color="auto" w:fill="D9D9D9" w:themeFill="background1" w:themeFillShade="D9"/>
            <w:tcMar>
              <w:top w:w="80" w:type="dxa"/>
              <w:left w:w="80" w:type="dxa"/>
              <w:bottom w:w="80" w:type="dxa"/>
              <w:right w:w="80" w:type="dxa"/>
            </w:tcMar>
            <w:vAlign w:val="center"/>
          </w:tcPr>
          <w:p w14:paraId="312DC58C" w14:textId="109AFD7B"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79,092</w:t>
            </w:r>
          </w:p>
        </w:tc>
        <w:tc>
          <w:tcPr>
            <w:tcW w:w="1024" w:type="pct"/>
            <w:shd w:val="clear" w:color="auto" w:fill="D9D9D9" w:themeFill="background1" w:themeFillShade="D9"/>
            <w:tcMar>
              <w:top w:w="80" w:type="dxa"/>
              <w:left w:w="80" w:type="dxa"/>
              <w:bottom w:w="80" w:type="dxa"/>
              <w:right w:w="80" w:type="dxa"/>
            </w:tcMar>
            <w:vAlign w:val="center"/>
          </w:tcPr>
          <w:p w14:paraId="44005297" w14:textId="5BD35F1A" w:rsidR="001A49E6" w:rsidRPr="00396FCC" w:rsidRDefault="003802A4" w:rsidP="001A49E6">
            <w:pPr>
              <w:jc w:val="center"/>
              <w:rPr>
                <w:rFonts w:asciiTheme="minorHAnsi" w:hAnsiTheme="minorHAnsi" w:cstheme="minorHAnsi"/>
                <w:szCs w:val="20"/>
              </w:rPr>
            </w:pPr>
            <w:r>
              <w:rPr>
                <w:rFonts w:asciiTheme="minorHAnsi" w:hAnsiTheme="minorHAnsi" w:cstheme="minorHAnsi"/>
                <w:spacing w:val="-2"/>
                <w:szCs w:val="20"/>
              </w:rPr>
              <w:t>88,930</w:t>
            </w:r>
          </w:p>
        </w:tc>
        <w:tc>
          <w:tcPr>
            <w:tcW w:w="1025" w:type="pct"/>
            <w:shd w:val="clear" w:color="auto" w:fill="D9D9D9" w:themeFill="background1" w:themeFillShade="D9"/>
            <w:tcMar>
              <w:top w:w="80" w:type="dxa"/>
              <w:left w:w="80" w:type="dxa"/>
              <w:bottom w:w="80" w:type="dxa"/>
              <w:right w:w="80" w:type="dxa"/>
            </w:tcMar>
            <w:vAlign w:val="center"/>
          </w:tcPr>
          <w:p w14:paraId="5B6D56AD" w14:textId="19A0BE46"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83,223</w:t>
            </w:r>
          </w:p>
        </w:tc>
        <w:tc>
          <w:tcPr>
            <w:tcW w:w="1025" w:type="pct"/>
            <w:shd w:val="clear" w:color="auto" w:fill="D9D9D9" w:themeFill="background1" w:themeFillShade="D9"/>
            <w:tcMar>
              <w:top w:w="80" w:type="dxa"/>
              <w:left w:w="80" w:type="dxa"/>
              <w:bottom w:w="80" w:type="dxa"/>
              <w:right w:w="80" w:type="dxa"/>
            </w:tcMar>
            <w:vAlign w:val="center"/>
          </w:tcPr>
          <w:p w14:paraId="0CA3134D" w14:textId="41AFA11B" w:rsidR="001A49E6" w:rsidRPr="00396FCC" w:rsidRDefault="00300463" w:rsidP="001A49E6">
            <w:pPr>
              <w:jc w:val="center"/>
              <w:rPr>
                <w:rFonts w:asciiTheme="minorHAnsi" w:hAnsiTheme="minorHAnsi" w:cstheme="minorHAnsi"/>
                <w:szCs w:val="20"/>
              </w:rPr>
            </w:pPr>
            <w:r>
              <w:rPr>
                <w:rFonts w:asciiTheme="minorHAnsi" w:hAnsiTheme="minorHAnsi" w:cstheme="minorHAnsi"/>
                <w:spacing w:val="-2"/>
                <w:szCs w:val="20"/>
              </w:rPr>
              <w:t>80,528</w:t>
            </w:r>
          </w:p>
        </w:tc>
      </w:tr>
    </w:tbl>
    <w:p w14:paraId="0B3BD3BF" w14:textId="77777777" w:rsidR="00AE54CC" w:rsidRPr="00396FCC" w:rsidRDefault="00AE54CC" w:rsidP="00AE54CC">
      <w:pPr>
        <w:pStyle w:val="Body"/>
        <w:rPr>
          <w:rFonts w:asciiTheme="minorHAnsi" w:hAnsiTheme="minorHAnsi" w:cstheme="minorHAnsi"/>
          <w:b/>
          <w:bCs/>
          <w:color w:val="auto"/>
          <w:sz w:val="22"/>
          <w:szCs w:val="22"/>
        </w:rPr>
      </w:pPr>
    </w:p>
    <w:p w14:paraId="1136EA95" w14:textId="77777777" w:rsidR="00AE54CC" w:rsidRPr="00396FCC" w:rsidRDefault="00AE54CC" w:rsidP="00AE54CC">
      <w:pPr>
        <w:pStyle w:val="Body"/>
        <w:widowControl w:val="0"/>
        <w:rPr>
          <w:rFonts w:asciiTheme="minorHAnsi" w:hAnsiTheme="minorHAnsi" w:cstheme="minorHAnsi"/>
          <w:color w:val="auto"/>
          <w:sz w:val="22"/>
          <w:szCs w:val="22"/>
        </w:rPr>
      </w:pPr>
    </w:p>
    <w:p w14:paraId="02D1FF58" w14:textId="77777777" w:rsidR="00AE54CC" w:rsidRPr="00396FCC" w:rsidRDefault="00AE54CC" w:rsidP="00AE54CC">
      <w:pPr>
        <w:pStyle w:val="Body"/>
        <w:rPr>
          <w:rFonts w:asciiTheme="minorHAnsi" w:hAnsiTheme="minorHAnsi" w:cstheme="minorHAnsi"/>
          <w:b/>
          <w:bCs/>
          <w:color w:val="auto"/>
        </w:rPr>
      </w:pPr>
      <w:r w:rsidRPr="00396FCC">
        <w:rPr>
          <w:rFonts w:asciiTheme="minorHAnsi" w:hAnsiTheme="minorHAnsi" w:cstheme="minorHAnsi"/>
          <w:b/>
          <w:bCs/>
          <w:color w:val="auto"/>
        </w:rPr>
        <w:t>UNQUALIFIED TEACHER PAY RANGE (UTPR)</w:t>
      </w:r>
    </w:p>
    <w:p w14:paraId="4D3D82B3" w14:textId="77777777" w:rsidR="00AE54CC" w:rsidRPr="00396FCC" w:rsidRDefault="00AE54CC" w:rsidP="00AE54CC">
      <w:pPr>
        <w:pStyle w:val="Body"/>
        <w:widowControl w:val="0"/>
        <w:rPr>
          <w:rFonts w:asciiTheme="minorHAnsi" w:hAnsiTheme="minorHAnsi" w:cstheme="minorHAnsi"/>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3D7983" w:rsidRPr="00396FCC" w14:paraId="510BD8E1" w14:textId="77777777">
        <w:trPr>
          <w:trHeight w:val="468"/>
        </w:trPr>
        <w:tc>
          <w:tcPr>
            <w:tcW w:w="902" w:type="pct"/>
            <w:shd w:val="clear" w:color="auto" w:fill="BFBFBF"/>
            <w:tcMar>
              <w:top w:w="80" w:type="dxa"/>
              <w:left w:w="80" w:type="dxa"/>
              <w:bottom w:w="80" w:type="dxa"/>
              <w:right w:w="80" w:type="dxa"/>
            </w:tcMar>
            <w:vAlign w:val="center"/>
          </w:tcPr>
          <w:p w14:paraId="4BCBDB8E" w14:textId="77777777" w:rsidR="003D7983" w:rsidRPr="00396FCC" w:rsidRDefault="003D7983" w:rsidP="003D7983">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538005EE"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66B2AED9" w14:textId="71705FCA"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49F6482C"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083BAA50"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1AEDDBC1" w14:textId="740168DF"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12020168"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71FCBE15"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32144179" w14:textId="08151A8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2B31AB5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4E2087F0" w14:textId="2B881FEC"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6A69AF" w:rsidRPr="00396FCC" w14:paraId="47898239" w14:textId="77777777" w:rsidTr="006A69AF">
        <w:trPr>
          <w:trHeight w:hRule="exact" w:val="700"/>
        </w:trPr>
        <w:tc>
          <w:tcPr>
            <w:tcW w:w="902" w:type="pct"/>
            <w:tcMar>
              <w:top w:w="80" w:type="dxa"/>
              <w:left w:w="80" w:type="dxa"/>
              <w:bottom w:w="80" w:type="dxa"/>
              <w:right w:w="80" w:type="dxa"/>
            </w:tcMar>
            <w:vAlign w:val="center"/>
            <w:hideMark/>
          </w:tcPr>
          <w:p w14:paraId="4E8C0FA5" w14:textId="77777777" w:rsidR="006A69AF" w:rsidRPr="00396FCC" w:rsidRDefault="006A69AF" w:rsidP="006A69AF">
            <w:pPr>
              <w:jc w:val="center"/>
              <w:rPr>
                <w:rFonts w:asciiTheme="minorHAnsi" w:hAnsiTheme="minorHAnsi" w:cstheme="minorHAnsi"/>
              </w:rPr>
            </w:pPr>
            <w:r w:rsidRPr="00396FCC">
              <w:rPr>
                <w:rFonts w:asciiTheme="minorHAnsi" w:hAnsiTheme="minorHAnsi" w:cstheme="minorHAnsi"/>
              </w:rPr>
              <w:t>U1 (UTPR minimum)</w:t>
            </w:r>
          </w:p>
        </w:tc>
        <w:tc>
          <w:tcPr>
            <w:tcW w:w="1024" w:type="pct"/>
            <w:tcMar>
              <w:top w:w="80" w:type="dxa"/>
              <w:left w:w="80" w:type="dxa"/>
              <w:bottom w:w="80" w:type="dxa"/>
              <w:right w:w="80" w:type="dxa"/>
            </w:tcMar>
            <w:vAlign w:val="center"/>
          </w:tcPr>
          <w:p w14:paraId="6E4119F6" w14:textId="18712585" w:rsidR="003802A4" w:rsidRPr="003802A4" w:rsidRDefault="003802A4" w:rsidP="003802A4">
            <w:pPr>
              <w:jc w:val="center"/>
              <w:rPr>
                <w:rFonts w:asciiTheme="minorHAnsi" w:hAnsiTheme="minorHAnsi" w:cstheme="minorHAnsi"/>
                <w:spacing w:val="-2"/>
                <w:szCs w:val="20"/>
              </w:rPr>
            </w:pPr>
            <w:r>
              <w:rPr>
                <w:rFonts w:asciiTheme="minorHAnsi" w:hAnsiTheme="minorHAnsi" w:cstheme="minorHAnsi"/>
                <w:spacing w:val="-2"/>
                <w:szCs w:val="20"/>
              </w:rPr>
              <w:t>22,601</w:t>
            </w:r>
          </w:p>
        </w:tc>
        <w:tc>
          <w:tcPr>
            <w:tcW w:w="1024" w:type="pct"/>
            <w:tcMar>
              <w:top w:w="80" w:type="dxa"/>
              <w:left w:w="80" w:type="dxa"/>
              <w:bottom w:w="80" w:type="dxa"/>
              <w:right w:w="80" w:type="dxa"/>
            </w:tcMar>
            <w:vAlign w:val="center"/>
          </w:tcPr>
          <w:p w14:paraId="528DD738" w14:textId="5BF4952B"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28,343</w:t>
            </w:r>
          </w:p>
        </w:tc>
        <w:tc>
          <w:tcPr>
            <w:tcW w:w="1025" w:type="pct"/>
            <w:tcMar>
              <w:top w:w="80" w:type="dxa"/>
              <w:left w:w="80" w:type="dxa"/>
              <w:bottom w:w="80" w:type="dxa"/>
              <w:right w:w="80" w:type="dxa"/>
            </w:tcMar>
            <w:vAlign w:val="center"/>
          </w:tcPr>
          <w:p w14:paraId="26866C11" w14:textId="2EA4A04E"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26,789</w:t>
            </w:r>
          </w:p>
        </w:tc>
        <w:tc>
          <w:tcPr>
            <w:tcW w:w="1025" w:type="pct"/>
            <w:tcMar>
              <w:top w:w="80" w:type="dxa"/>
              <w:left w:w="80" w:type="dxa"/>
              <w:bottom w:w="80" w:type="dxa"/>
              <w:right w:w="80" w:type="dxa"/>
            </w:tcMar>
            <w:vAlign w:val="center"/>
          </w:tcPr>
          <w:p w14:paraId="0DEC9129" w14:textId="5A5476C8"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24,066</w:t>
            </w:r>
          </w:p>
        </w:tc>
      </w:tr>
      <w:tr w:rsidR="006A69AF" w:rsidRPr="00396FCC" w14:paraId="19A7184E" w14:textId="77777777" w:rsidTr="00383B77">
        <w:trPr>
          <w:trHeight w:hRule="exact" w:val="881"/>
        </w:trPr>
        <w:tc>
          <w:tcPr>
            <w:tcW w:w="902" w:type="pct"/>
            <w:shd w:val="clear" w:color="auto" w:fill="D9D9D9" w:themeFill="background1" w:themeFillShade="D9"/>
            <w:tcMar>
              <w:top w:w="80" w:type="dxa"/>
              <w:left w:w="80" w:type="dxa"/>
              <w:bottom w:w="80" w:type="dxa"/>
              <w:right w:w="80" w:type="dxa"/>
            </w:tcMar>
            <w:vAlign w:val="center"/>
            <w:hideMark/>
          </w:tcPr>
          <w:p w14:paraId="0155A49F" w14:textId="77777777" w:rsidR="006A69AF" w:rsidRPr="00396FCC" w:rsidRDefault="006A69AF" w:rsidP="006A69AF">
            <w:pPr>
              <w:jc w:val="center"/>
              <w:rPr>
                <w:rFonts w:asciiTheme="minorHAnsi" w:hAnsiTheme="minorHAnsi" w:cstheme="minorHAnsi"/>
              </w:rPr>
            </w:pPr>
            <w:r w:rsidRPr="00396FCC">
              <w:rPr>
                <w:rFonts w:asciiTheme="minorHAnsi" w:hAnsiTheme="minorHAnsi" w:cstheme="minorHAnsi"/>
              </w:rPr>
              <w:t>U6 (UTPR maximum)</w:t>
            </w:r>
          </w:p>
        </w:tc>
        <w:tc>
          <w:tcPr>
            <w:tcW w:w="1024" w:type="pct"/>
            <w:shd w:val="clear" w:color="auto" w:fill="D9D9D9" w:themeFill="background1" w:themeFillShade="D9"/>
            <w:tcMar>
              <w:top w:w="80" w:type="dxa"/>
              <w:left w:w="80" w:type="dxa"/>
              <w:bottom w:w="80" w:type="dxa"/>
              <w:right w:w="80" w:type="dxa"/>
            </w:tcMar>
            <w:vAlign w:val="center"/>
          </w:tcPr>
          <w:p w14:paraId="4D99080E" w14:textId="541DA037"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35,259</w:t>
            </w:r>
          </w:p>
        </w:tc>
        <w:tc>
          <w:tcPr>
            <w:tcW w:w="1024" w:type="pct"/>
            <w:shd w:val="clear" w:color="auto" w:fill="D9D9D9" w:themeFill="background1" w:themeFillShade="D9"/>
            <w:tcMar>
              <w:top w:w="80" w:type="dxa"/>
              <w:left w:w="80" w:type="dxa"/>
              <w:bottom w:w="80" w:type="dxa"/>
              <w:right w:w="80" w:type="dxa"/>
            </w:tcMar>
            <w:vAlign w:val="center"/>
          </w:tcPr>
          <w:p w14:paraId="02D6E5F2" w14:textId="30813C38"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40,994</w:t>
            </w:r>
          </w:p>
        </w:tc>
        <w:tc>
          <w:tcPr>
            <w:tcW w:w="1025" w:type="pct"/>
            <w:shd w:val="clear" w:color="auto" w:fill="D9D9D9" w:themeFill="background1" w:themeFillShade="D9"/>
            <w:tcMar>
              <w:top w:w="80" w:type="dxa"/>
              <w:left w:w="80" w:type="dxa"/>
              <w:bottom w:w="80" w:type="dxa"/>
              <w:right w:w="80" w:type="dxa"/>
            </w:tcMar>
            <w:vAlign w:val="center"/>
          </w:tcPr>
          <w:p w14:paraId="0940203A" w14:textId="4C9CB47A"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39,450</w:t>
            </w:r>
          </w:p>
        </w:tc>
        <w:tc>
          <w:tcPr>
            <w:tcW w:w="1025" w:type="pct"/>
            <w:shd w:val="clear" w:color="auto" w:fill="D9D9D9" w:themeFill="background1" w:themeFillShade="D9"/>
            <w:tcMar>
              <w:top w:w="80" w:type="dxa"/>
              <w:left w:w="80" w:type="dxa"/>
              <w:bottom w:w="80" w:type="dxa"/>
              <w:right w:w="80" w:type="dxa"/>
            </w:tcMar>
            <w:vAlign w:val="center"/>
          </w:tcPr>
          <w:p w14:paraId="7C210418" w14:textId="66FC4E04" w:rsidR="006A69AF" w:rsidRPr="00396FCC" w:rsidRDefault="003802A4" w:rsidP="006A69AF">
            <w:pPr>
              <w:jc w:val="center"/>
              <w:rPr>
                <w:rFonts w:asciiTheme="minorHAnsi" w:hAnsiTheme="minorHAnsi" w:cstheme="minorHAnsi"/>
                <w:szCs w:val="20"/>
              </w:rPr>
            </w:pPr>
            <w:r>
              <w:rPr>
                <w:rFonts w:asciiTheme="minorHAnsi" w:hAnsiTheme="minorHAnsi" w:cstheme="minorHAnsi"/>
                <w:spacing w:val="-2"/>
                <w:szCs w:val="20"/>
              </w:rPr>
              <w:t>36,718</w:t>
            </w:r>
          </w:p>
        </w:tc>
      </w:tr>
    </w:tbl>
    <w:p w14:paraId="3A5C1BD0" w14:textId="77777777" w:rsidR="00AE54CC" w:rsidRPr="00396FCC" w:rsidRDefault="00AE54CC" w:rsidP="00AE54CC">
      <w:pPr>
        <w:rPr>
          <w:rFonts w:asciiTheme="minorHAnsi" w:hAnsiTheme="minorHAnsi" w:cstheme="minorHAnsi"/>
        </w:rPr>
      </w:pPr>
    </w:p>
    <w:p w14:paraId="7AA3CC3B" w14:textId="77777777" w:rsidR="00AE54CC" w:rsidRPr="00396FCC" w:rsidRDefault="00AE54CC" w:rsidP="00AE54CC">
      <w:pPr>
        <w:pStyle w:val="Body"/>
        <w:widowControl w:val="0"/>
        <w:rPr>
          <w:rFonts w:asciiTheme="minorHAnsi" w:hAnsiTheme="minorHAnsi" w:cstheme="minorHAnsi"/>
          <w:b/>
          <w:bCs/>
          <w:color w:val="auto"/>
          <w:sz w:val="22"/>
          <w:szCs w:val="22"/>
        </w:rPr>
      </w:pPr>
    </w:p>
    <w:p w14:paraId="78DEF32F" w14:textId="77777777" w:rsidR="00AE54CC" w:rsidRPr="00396FCC" w:rsidRDefault="00AE54CC" w:rsidP="00AE54CC">
      <w:pPr>
        <w:pStyle w:val="Body"/>
        <w:widowControl w:val="0"/>
        <w:rPr>
          <w:rFonts w:asciiTheme="minorHAnsi" w:hAnsiTheme="minorHAnsi" w:cstheme="minorHAnsi"/>
          <w:color w:val="auto"/>
          <w:sz w:val="22"/>
        </w:rPr>
      </w:pPr>
      <w:r w:rsidRPr="00396FCC">
        <w:rPr>
          <w:rFonts w:asciiTheme="minorHAnsi" w:hAnsiTheme="minorHAnsi" w:cstheme="minorHAnsi"/>
          <w:b/>
          <w:bCs/>
          <w:color w:val="auto"/>
          <w:sz w:val="22"/>
          <w:szCs w:val="22"/>
        </w:rPr>
        <w:t>UTPR ADVISORY POINTS</w:t>
      </w:r>
    </w:p>
    <w:p w14:paraId="1C2446BD" w14:textId="77777777" w:rsidR="00AE54CC" w:rsidRPr="00396FCC" w:rsidRDefault="00AE54CC" w:rsidP="00AE54CC">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992"/>
        <w:gridCol w:w="2040"/>
        <w:gridCol w:w="2040"/>
        <w:gridCol w:w="2036"/>
      </w:tblGrid>
      <w:tr w:rsidR="003D7983" w:rsidRPr="00396FCC" w14:paraId="3475903A" w14:textId="77777777" w:rsidTr="003D7983">
        <w:trPr>
          <w:trHeight w:val="504"/>
        </w:trPr>
        <w:tc>
          <w:tcPr>
            <w:tcW w:w="910" w:type="pct"/>
            <w:shd w:val="clear" w:color="auto" w:fill="BFBFBF"/>
            <w:tcMar>
              <w:top w:w="80" w:type="dxa"/>
              <w:left w:w="80" w:type="dxa"/>
              <w:bottom w:w="80" w:type="dxa"/>
              <w:right w:w="80" w:type="dxa"/>
            </w:tcMar>
            <w:vAlign w:val="center"/>
          </w:tcPr>
          <w:p w14:paraId="36BA9375" w14:textId="77777777" w:rsidR="003D7983" w:rsidRPr="00396FCC" w:rsidRDefault="003D7983" w:rsidP="003D7983">
            <w:pPr>
              <w:jc w:val="center"/>
              <w:rPr>
                <w:rFonts w:asciiTheme="minorHAnsi" w:hAnsiTheme="minorHAnsi" w:cstheme="minorHAnsi"/>
                <w:sz w:val="20"/>
                <w:szCs w:val="20"/>
              </w:rPr>
            </w:pPr>
          </w:p>
        </w:tc>
        <w:tc>
          <w:tcPr>
            <w:tcW w:w="1005" w:type="pct"/>
            <w:shd w:val="clear" w:color="auto" w:fill="BFBFBF"/>
            <w:tcMar>
              <w:top w:w="80" w:type="dxa"/>
              <w:left w:w="80" w:type="dxa"/>
              <w:bottom w:w="80" w:type="dxa"/>
              <w:right w:w="80" w:type="dxa"/>
            </w:tcMar>
            <w:vAlign w:val="center"/>
            <w:hideMark/>
          </w:tcPr>
          <w:p w14:paraId="63388CEE" w14:textId="77777777"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2EB7BE54" w14:textId="0B83798E"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9" w:type="pct"/>
            <w:shd w:val="clear" w:color="auto" w:fill="BFBFBF"/>
            <w:tcMar>
              <w:top w:w="80" w:type="dxa"/>
              <w:left w:w="80" w:type="dxa"/>
              <w:bottom w:w="80" w:type="dxa"/>
              <w:right w:w="80" w:type="dxa"/>
            </w:tcMar>
            <w:vAlign w:val="center"/>
            <w:hideMark/>
          </w:tcPr>
          <w:p w14:paraId="6338677C"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05E6D971"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5200CD0A" w14:textId="04306BEB"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9" w:type="pct"/>
            <w:shd w:val="clear" w:color="auto" w:fill="BFBFBF"/>
            <w:tcMar>
              <w:top w:w="80" w:type="dxa"/>
              <w:left w:w="80" w:type="dxa"/>
              <w:bottom w:w="80" w:type="dxa"/>
              <w:right w:w="80" w:type="dxa"/>
            </w:tcMar>
            <w:vAlign w:val="center"/>
            <w:hideMark/>
          </w:tcPr>
          <w:p w14:paraId="7437F3D0"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219179CF"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03C6DC84" w14:textId="64FACECB"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7" w:type="pct"/>
            <w:shd w:val="clear" w:color="auto" w:fill="BFBFBF"/>
            <w:tcMar>
              <w:top w:w="80" w:type="dxa"/>
              <w:left w:w="80" w:type="dxa"/>
              <w:bottom w:w="80" w:type="dxa"/>
              <w:right w:w="80" w:type="dxa"/>
            </w:tcMar>
            <w:vAlign w:val="center"/>
            <w:hideMark/>
          </w:tcPr>
          <w:p w14:paraId="0B857662" w14:textId="77777777" w:rsidR="003D7983" w:rsidRPr="00396FCC" w:rsidRDefault="003D7983" w:rsidP="003D7983">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7F066C4C" w14:textId="1A1B419B" w:rsidR="003D7983" w:rsidRPr="00396FCC" w:rsidRDefault="003D7983" w:rsidP="003D798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177CC0" w:rsidRPr="00396FCC" w14:paraId="6BC2C656" w14:textId="77777777" w:rsidTr="00246BF6">
        <w:trPr>
          <w:trHeight w:val="292"/>
        </w:trPr>
        <w:tc>
          <w:tcPr>
            <w:tcW w:w="910" w:type="pct"/>
            <w:tcMar>
              <w:top w:w="80" w:type="dxa"/>
              <w:left w:w="80" w:type="dxa"/>
              <w:bottom w:w="80" w:type="dxa"/>
              <w:right w:w="80" w:type="dxa"/>
            </w:tcMar>
            <w:vAlign w:val="center"/>
            <w:hideMark/>
          </w:tcPr>
          <w:p w14:paraId="1D2ADB36" w14:textId="77777777" w:rsidR="00177CC0" w:rsidRPr="00396FCC" w:rsidRDefault="00177CC0" w:rsidP="00177CC0">
            <w:pPr>
              <w:jc w:val="center"/>
              <w:rPr>
                <w:rFonts w:asciiTheme="minorHAnsi" w:hAnsiTheme="minorHAnsi" w:cstheme="minorHAnsi"/>
              </w:rPr>
            </w:pPr>
            <w:r w:rsidRPr="00396FCC">
              <w:rPr>
                <w:rFonts w:asciiTheme="minorHAnsi" w:hAnsiTheme="minorHAnsi" w:cstheme="minorHAnsi"/>
              </w:rPr>
              <w:t>U2</w:t>
            </w:r>
          </w:p>
        </w:tc>
        <w:tc>
          <w:tcPr>
            <w:tcW w:w="1005" w:type="pct"/>
            <w:tcMar>
              <w:top w:w="80" w:type="dxa"/>
              <w:left w:w="80" w:type="dxa"/>
              <w:bottom w:w="80" w:type="dxa"/>
              <w:right w:w="80" w:type="dxa"/>
            </w:tcMar>
            <w:vAlign w:val="center"/>
          </w:tcPr>
          <w:p w14:paraId="10286DCD" w14:textId="61F70944"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25,193</w:t>
            </w:r>
          </w:p>
        </w:tc>
        <w:tc>
          <w:tcPr>
            <w:tcW w:w="1029" w:type="pct"/>
            <w:tcMar>
              <w:top w:w="80" w:type="dxa"/>
              <w:left w:w="80" w:type="dxa"/>
              <w:bottom w:w="80" w:type="dxa"/>
              <w:right w:w="80" w:type="dxa"/>
            </w:tcMar>
            <w:vAlign w:val="center"/>
          </w:tcPr>
          <w:p w14:paraId="7A091A60" w14:textId="3CCEE4AB"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30,935</w:t>
            </w:r>
          </w:p>
        </w:tc>
        <w:tc>
          <w:tcPr>
            <w:tcW w:w="1029" w:type="pct"/>
            <w:tcMar>
              <w:top w:w="80" w:type="dxa"/>
              <w:left w:w="80" w:type="dxa"/>
              <w:bottom w:w="80" w:type="dxa"/>
              <w:right w:w="80" w:type="dxa"/>
            </w:tcMar>
            <w:vAlign w:val="center"/>
          </w:tcPr>
          <w:p w14:paraId="4A45CAF6" w14:textId="3A590DC0"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29,383</w:t>
            </w:r>
          </w:p>
        </w:tc>
        <w:tc>
          <w:tcPr>
            <w:tcW w:w="1027" w:type="pct"/>
            <w:tcMar>
              <w:top w:w="80" w:type="dxa"/>
              <w:left w:w="80" w:type="dxa"/>
              <w:bottom w:w="80" w:type="dxa"/>
              <w:right w:w="80" w:type="dxa"/>
            </w:tcMar>
          </w:tcPr>
          <w:p w14:paraId="72882365" w14:textId="4354ACCB" w:rsidR="00177CC0" w:rsidRPr="00396FCC" w:rsidRDefault="003802A4" w:rsidP="00177CC0">
            <w:pPr>
              <w:jc w:val="center"/>
              <w:rPr>
                <w:rFonts w:asciiTheme="minorHAnsi" w:hAnsiTheme="minorHAnsi" w:cstheme="minorHAnsi"/>
                <w:szCs w:val="20"/>
              </w:rPr>
            </w:pPr>
            <w:r>
              <w:rPr>
                <w:rFonts w:asciiTheme="minorHAnsi" w:hAnsiTheme="minorHAnsi" w:cstheme="minorHAnsi"/>
              </w:rPr>
              <w:t>26,656</w:t>
            </w:r>
          </w:p>
        </w:tc>
      </w:tr>
      <w:tr w:rsidR="00177CC0" w:rsidRPr="00396FCC" w14:paraId="4E25B459" w14:textId="77777777" w:rsidTr="00246BF6">
        <w:trPr>
          <w:trHeight w:val="292"/>
        </w:trPr>
        <w:tc>
          <w:tcPr>
            <w:tcW w:w="910" w:type="pct"/>
            <w:shd w:val="clear" w:color="auto" w:fill="D9D9D9"/>
            <w:tcMar>
              <w:top w:w="80" w:type="dxa"/>
              <w:left w:w="80" w:type="dxa"/>
              <w:bottom w:w="80" w:type="dxa"/>
              <w:right w:w="80" w:type="dxa"/>
            </w:tcMar>
            <w:vAlign w:val="center"/>
            <w:hideMark/>
          </w:tcPr>
          <w:p w14:paraId="2A3FB9C5" w14:textId="77777777" w:rsidR="00177CC0" w:rsidRPr="00396FCC" w:rsidRDefault="00177CC0" w:rsidP="00177CC0">
            <w:pPr>
              <w:jc w:val="center"/>
              <w:rPr>
                <w:rFonts w:asciiTheme="minorHAnsi" w:hAnsiTheme="minorHAnsi" w:cstheme="minorHAnsi"/>
              </w:rPr>
            </w:pPr>
            <w:r w:rsidRPr="00396FCC">
              <w:rPr>
                <w:rFonts w:asciiTheme="minorHAnsi" w:hAnsiTheme="minorHAnsi" w:cstheme="minorHAnsi"/>
              </w:rPr>
              <w:t>U3</w:t>
            </w:r>
          </w:p>
        </w:tc>
        <w:tc>
          <w:tcPr>
            <w:tcW w:w="1005" w:type="pct"/>
            <w:shd w:val="clear" w:color="auto" w:fill="D9D9D9"/>
            <w:tcMar>
              <w:top w:w="80" w:type="dxa"/>
              <w:left w:w="80" w:type="dxa"/>
              <w:bottom w:w="80" w:type="dxa"/>
              <w:right w:w="80" w:type="dxa"/>
            </w:tcMar>
            <w:vAlign w:val="center"/>
          </w:tcPr>
          <w:p w14:paraId="69C67D07" w14:textId="3476C39E" w:rsidR="00177CC0" w:rsidRPr="00396FCC" w:rsidRDefault="003802A4" w:rsidP="00177CC0">
            <w:pPr>
              <w:pStyle w:val="Default"/>
              <w:jc w:val="center"/>
              <w:rPr>
                <w:rFonts w:asciiTheme="minorHAnsi" w:hAnsiTheme="minorHAnsi" w:cstheme="minorHAnsi"/>
                <w:color w:val="auto"/>
                <w:sz w:val="22"/>
                <w:szCs w:val="20"/>
              </w:rPr>
            </w:pPr>
            <w:r>
              <w:rPr>
                <w:rFonts w:asciiTheme="minorHAnsi" w:hAnsiTheme="minorHAnsi" w:cstheme="minorHAnsi"/>
                <w:spacing w:val="-2"/>
                <w:sz w:val="22"/>
                <w:szCs w:val="20"/>
              </w:rPr>
              <w:t>27,785</w:t>
            </w:r>
          </w:p>
        </w:tc>
        <w:tc>
          <w:tcPr>
            <w:tcW w:w="1029" w:type="pct"/>
            <w:shd w:val="clear" w:color="auto" w:fill="D9D9D9"/>
            <w:tcMar>
              <w:top w:w="80" w:type="dxa"/>
              <w:left w:w="80" w:type="dxa"/>
              <w:bottom w:w="80" w:type="dxa"/>
              <w:right w:w="80" w:type="dxa"/>
            </w:tcMar>
            <w:vAlign w:val="center"/>
          </w:tcPr>
          <w:p w14:paraId="7EB753CD" w14:textId="073994C0"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33,528</w:t>
            </w:r>
          </w:p>
        </w:tc>
        <w:tc>
          <w:tcPr>
            <w:tcW w:w="1029" w:type="pct"/>
            <w:shd w:val="clear" w:color="auto" w:fill="D9D9D9"/>
            <w:tcMar>
              <w:top w:w="80" w:type="dxa"/>
              <w:left w:w="80" w:type="dxa"/>
              <w:bottom w:w="80" w:type="dxa"/>
              <w:right w:w="80" w:type="dxa"/>
            </w:tcMar>
            <w:vAlign w:val="center"/>
          </w:tcPr>
          <w:p w14:paraId="5A16CCA4" w14:textId="080E43D0"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31,974</w:t>
            </w:r>
          </w:p>
        </w:tc>
        <w:tc>
          <w:tcPr>
            <w:tcW w:w="1027" w:type="pct"/>
            <w:shd w:val="clear" w:color="auto" w:fill="D9D9D9"/>
            <w:tcMar>
              <w:top w:w="80" w:type="dxa"/>
              <w:left w:w="80" w:type="dxa"/>
              <w:bottom w:w="80" w:type="dxa"/>
              <w:right w:w="80" w:type="dxa"/>
            </w:tcMar>
          </w:tcPr>
          <w:p w14:paraId="37B5A272" w14:textId="2F6E9D06" w:rsidR="00177CC0" w:rsidRPr="00396FCC" w:rsidRDefault="003802A4" w:rsidP="00177CC0">
            <w:pPr>
              <w:jc w:val="center"/>
              <w:rPr>
                <w:rFonts w:asciiTheme="minorHAnsi" w:hAnsiTheme="minorHAnsi" w:cstheme="minorHAnsi"/>
                <w:szCs w:val="20"/>
              </w:rPr>
            </w:pPr>
            <w:r>
              <w:rPr>
                <w:rFonts w:asciiTheme="minorHAnsi" w:hAnsiTheme="minorHAnsi" w:cstheme="minorHAnsi"/>
              </w:rPr>
              <w:t>29,248</w:t>
            </w:r>
          </w:p>
        </w:tc>
      </w:tr>
      <w:tr w:rsidR="00177CC0" w:rsidRPr="00396FCC" w14:paraId="38301480" w14:textId="77777777" w:rsidTr="00246BF6">
        <w:trPr>
          <w:trHeight w:val="292"/>
        </w:trPr>
        <w:tc>
          <w:tcPr>
            <w:tcW w:w="910" w:type="pct"/>
            <w:tcMar>
              <w:top w:w="80" w:type="dxa"/>
              <w:left w:w="80" w:type="dxa"/>
              <w:bottom w:w="80" w:type="dxa"/>
              <w:right w:w="80" w:type="dxa"/>
            </w:tcMar>
            <w:vAlign w:val="center"/>
            <w:hideMark/>
          </w:tcPr>
          <w:p w14:paraId="1784985F" w14:textId="77777777" w:rsidR="00177CC0" w:rsidRPr="00396FCC" w:rsidRDefault="00177CC0" w:rsidP="00177CC0">
            <w:pPr>
              <w:jc w:val="center"/>
              <w:rPr>
                <w:rFonts w:asciiTheme="minorHAnsi" w:hAnsiTheme="minorHAnsi" w:cstheme="minorHAnsi"/>
              </w:rPr>
            </w:pPr>
            <w:r w:rsidRPr="00396FCC">
              <w:rPr>
                <w:rFonts w:asciiTheme="minorHAnsi" w:hAnsiTheme="minorHAnsi" w:cstheme="minorHAnsi"/>
              </w:rPr>
              <w:t>U4</w:t>
            </w:r>
          </w:p>
        </w:tc>
        <w:tc>
          <w:tcPr>
            <w:tcW w:w="1005" w:type="pct"/>
            <w:tcMar>
              <w:top w:w="80" w:type="dxa"/>
              <w:left w:w="80" w:type="dxa"/>
              <w:bottom w:w="80" w:type="dxa"/>
              <w:right w:w="80" w:type="dxa"/>
            </w:tcMar>
            <w:vAlign w:val="center"/>
          </w:tcPr>
          <w:p w14:paraId="54D6266A" w14:textId="6B958F72" w:rsidR="00177CC0" w:rsidRPr="00396FCC" w:rsidRDefault="003802A4" w:rsidP="00177CC0">
            <w:pPr>
              <w:pStyle w:val="Default"/>
              <w:jc w:val="center"/>
              <w:rPr>
                <w:rFonts w:asciiTheme="minorHAnsi" w:hAnsiTheme="minorHAnsi" w:cstheme="minorHAnsi"/>
                <w:color w:val="auto"/>
                <w:sz w:val="22"/>
                <w:szCs w:val="20"/>
              </w:rPr>
            </w:pPr>
            <w:r>
              <w:rPr>
                <w:rFonts w:asciiTheme="minorHAnsi" w:hAnsiTheme="minorHAnsi" w:cstheme="minorHAnsi"/>
                <w:spacing w:val="-2"/>
                <w:sz w:val="22"/>
                <w:szCs w:val="20"/>
              </w:rPr>
              <w:t>30,071</w:t>
            </w:r>
          </w:p>
        </w:tc>
        <w:tc>
          <w:tcPr>
            <w:tcW w:w="1029" w:type="pct"/>
            <w:tcMar>
              <w:top w:w="80" w:type="dxa"/>
              <w:left w:w="80" w:type="dxa"/>
              <w:bottom w:w="80" w:type="dxa"/>
              <w:right w:w="80" w:type="dxa"/>
            </w:tcMar>
            <w:vAlign w:val="center"/>
          </w:tcPr>
          <w:p w14:paraId="368C894C" w14:textId="10BB7F41"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35,814</w:t>
            </w:r>
          </w:p>
        </w:tc>
        <w:tc>
          <w:tcPr>
            <w:tcW w:w="1029" w:type="pct"/>
            <w:tcMar>
              <w:top w:w="80" w:type="dxa"/>
              <w:left w:w="80" w:type="dxa"/>
              <w:bottom w:w="80" w:type="dxa"/>
              <w:right w:w="80" w:type="dxa"/>
            </w:tcMar>
            <w:vAlign w:val="center"/>
          </w:tcPr>
          <w:p w14:paraId="487C0BD0" w14:textId="5F9DD31C"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34,265</w:t>
            </w:r>
          </w:p>
        </w:tc>
        <w:tc>
          <w:tcPr>
            <w:tcW w:w="1027" w:type="pct"/>
            <w:tcMar>
              <w:top w:w="80" w:type="dxa"/>
              <w:left w:w="80" w:type="dxa"/>
              <w:bottom w:w="80" w:type="dxa"/>
              <w:right w:w="80" w:type="dxa"/>
            </w:tcMar>
          </w:tcPr>
          <w:p w14:paraId="59DE1748" w14:textId="37278DDE" w:rsidR="00177CC0" w:rsidRPr="00396FCC" w:rsidRDefault="003802A4" w:rsidP="00177CC0">
            <w:pPr>
              <w:jc w:val="center"/>
              <w:rPr>
                <w:rFonts w:asciiTheme="minorHAnsi" w:hAnsiTheme="minorHAnsi" w:cstheme="minorHAnsi"/>
                <w:szCs w:val="20"/>
              </w:rPr>
            </w:pPr>
            <w:r>
              <w:rPr>
                <w:rFonts w:asciiTheme="minorHAnsi" w:hAnsiTheme="minorHAnsi" w:cstheme="minorHAnsi"/>
              </w:rPr>
              <w:t>31,532</w:t>
            </w:r>
          </w:p>
        </w:tc>
      </w:tr>
      <w:tr w:rsidR="00177CC0" w:rsidRPr="00396FCC" w14:paraId="52708B7A" w14:textId="77777777" w:rsidTr="00246BF6">
        <w:trPr>
          <w:trHeight w:val="292"/>
        </w:trPr>
        <w:tc>
          <w:tcPr>
            <w:tcW w:w="910" w:type="pct"/>
            <w:shd w:val="clear" w:color="auto" w:fill="D9D9D9"/>
            <w:tcMar>
              <w:top w:w="80" w:type="dxa"/>
              <w:left w:w="80" w:type="dxa"/>
              <w:bottom w:w="80" w:type="dxa"/>
              <w:right w:w="80" w:type="dxa"/>
            </w:tcMar>
            <w:vAlign w:val="center"/>
            <w:hideMark/>
          </w:tcPr>
          <w:p w14:paraId="278F4932" w14:textId="77777777" w:rsidR="00177CC0" w:rsidRPr="00396FCC" w:rsidRDefault="00177CC0" w:rsidP="00177CC0">
            <w:pPr>
              <w:jc w:val="center"/>
              <w:rPr>
                <w:rFonts w:asciiTheme="minorHAnsi" w:hAnsiTheme="minorHAnsi" w:cstheme="minorHAnsi"/>
              </w:rPr>
            </w:pPr>
            <w:r w:rsidRPr="00396FCC">
              <w:rPr>
                <w:rFonts w:asciiTheme="minorHAnsi" w:hAnsiTheme="minorHAnsi" w:cstheme="minorHAnsi"/>
              </w:rPr>
              <w:t>U5</w:t>
            </w:r>
          </w:p>
        </w:tc>
        <w:tc>
          <w:tcPr>
            <w:tcW w:w="1005" w:type="pct"/>
            <w:shd w:val="clear" w:color="auto" w:fill="D9D9D9"/>
            <w:tcMar>
              <w:top w:w="80" w:type="dxa"/>
              <w:left w:w="80" w:type="dxa"/>
              <w:bottom w:w="80" w:type="dxa"/>
              <w:right w:w="80" w:type="dxa"/>
            </w:tcMar>
            <w:vAlign w:val="center"/>
          </w:tcPr>
          <w:p w14:paraId="3EF7BCB6" w14:textId="4EF2C51B" w:rsidR="00177CC0" w:rsidRPr="00396FCC" w:rsidRDefault="003802A4" w:rsidP="00177CC0">
            <w:pPr>
              <w:pStyle w:val="Default"/>
              <w:jc w:val="center"/>
              <w:rPr>
                <w:rFonts w:asciiTheme="minorHAnsi" w:hAnsiTheme="minorHAnsi" w:cstheme="minorHAnsi"/>
                <w:color w:val="auto"/>
                <w:sz w:val="22"/>
                <w:szCs w:val="20"/>
              </w:rPr>
            </w:pPr>
            <w:r>
              <w:rPr>
                <w:rFonts w:asciiTheme="minorHAnsi" w:hAnsiTheme="minorHAnsi" w:cstheme="minorHAnsi"/>
                <w:spacing w:val="-2"/>
                <w:sz w:val="22"/>
                <w:szCs w:val="20"/>
              </w:rPr>
              <w:t>32,667</w:t>
            </w:r>
          </w:p>
        </w:tc>
        <w:tc>
          <w:tcPr>
            <w:tcW w:w="1029" w:type="pct"/>
            <w:shd w:val="clear" w:color="auto" w:fill="D9D9D9"/>
            <w:tcMar>
              <w:top w:w="80" w:type="dxa"/>
              <w:left w:w="80" w:type="dxa"/>
              <w:bottom w:w="80" w:type="dxa"/>
              <w:right w:w="80" w:type="dxa"/>
            </w:tcMar>
            <w:vAlign w:val="center"/>
          </w:tcPr>
          <w:p w14:paraId="410F58C6" w14:textId="6272F25A"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38,402</w:t>
            </w:r>
          </w:p>
        </w:tc>
        <w:tc>
          <w:tcPr>
            <w:tcW w:w="1029" w:type="pct"/>
            <w:shd w:val="clear" w:color="auto" w:fill="D9D9D9"/>
            <w:tcMar>
              <w:top w:w="80" w:type="dxa"/>
              <w:left w:w="80" w:type="dxa"/>
              <w:bottom w:w="80" w:type="dxa"/>
              <w:right w:w="80" w:type="dxa"/>
            </w:tcMar>
            <w:vAlign w:val="center"/>
          </w:tcPr>
          <w:p w14:paraId="04CD88C9" w14:textId="715252F7" w:rsidR="00177CC0" w:rsidRPr="00396FCC" w:rsidRDefault="003802A4" w:rsidP="00177CC0">
            <w:pPr>
              <w:jc w:val="center"/>
              <w:rPr>
                <w:rFonts w:asciiTheme="minorHAnsi" w:hAnsiTheme="minorHAnsi" w:cstheme="minorHAnsi"/>
                <w:szCs w:val="20"/>
              </w:rPr>
            </w:pPr>
            <w:r>
              <w:rPr>
                <w:rFonts w:asciiTheme="minorHAnsi" w:hAnsiTheme="minorHAnsi" w:cstheme="minorHAnsi"/>
                <w:spacing w:val="-2"/>
                <w:szCs w:val="20"/>
              </w:rPr>
              <w:t>36,856</w:t>
            </w:r>
          </w:p>
        </w:tc>
        <w:tc>
          <w:tcPr>
            <w:tcW w:w="1027" w:type="pct"/>
            <w:shd w:val="clear" w:color="auto" w:fill="D9D9D9"/>
            <w:tcMar>
              <w:top w:w="80" w:type="dxa"/>
              <w:left w:w="80" w:type="dxa"/>
              <w:bottom w:w="80" w:type="dxa"/>
              <w:right w:w="80" w:type="dxa"/>
            </w:tcMar>
          </w:tcPr>
          <w:p w14:paraId="5C054D3A" w14:textId="69455A81" w:rsidR="00177CC0" w:rsidRPr="00396FCC" w:rsidRDefault="003802A4" w:rsidP="00177CC0">
            <w:pPr>
              <w:jc w:val="center"/>
              <w:rPr>
                <w:rFonts w:asciiTheme="minorHAnsi" w:hAnsiTheme="minorHAnsi" w:cstheme="minorHAnsi"/>
                <w:szCs w:val="20"/>
              </w:rPr>
            </w:pPr>
            <w:r>
              <w:rPr>
                <w:rFonts w:asciiTheme="minorHAnsi" w:hAnsiTheme="minorHAnsi" w:cstheme="minorHAnsi"/>
              </w:rPr>
              <w:t>34,126</w:t>
            </w:r>
          </w:p>
        </w:tc>
      </w:tr>
    </w:tbl>
    <w:p w14:paraId="42A3A641" w14:textId="77777777" w:rsidR="00AE54CC" w:rsidRPr="00396FCC" w:rsidRDefault="00AE54CC" w:rsidP="00AE54CC">
      <w:pPr>
        <w:rPr>
          <w:rFonts w:asciiTheme="minorHAnsi" w:hAnsiTheme="minorHAnsi" w:cstheme="minorHAnsi"/>
        </w:rPr>
      </w:pPr>
    </w:p>
    <w:p w14:paraId="5D1BA626" w14:textId="77777777" w:rsidR="0014487D" w:rsidRPr="00396FCC" w:rsidRDefault="0014487D" w:rsidP="00AE54CC">
      <w:pPr>
        <w:pStyle w:val="Body"/>
        <w:rPr>
          <w:rFonts w:asciiTheme="minorHAnsi" w:hAnsiTheme="minorHAnsi" w:cstheme="minorHAnsi"/>
          <w:b/>
          <w:bCs/>
          <w:color w:val="auto"/>
        </w:rPr>
      </w:pPr>
    </w:p>
    <w:p w14:paraId="1E622877" w14:textId="14BE2199" w:rsidR="00302FE8" w:rsidRPr="00396FCC" w:rsidRDefault="00A65C40" w:rsidP="00AE54CC">
      <w:pPr>
        <w:pStyle w:val="Body"/>
        <w:rPr>
          <w:rFonts w:asciiTheme="minorHAnsi" w:hAnsiTheme="minorHAnsi" w:cstheme="minorHAnsi"/>
          <w:b/>
          <w:bCs/>
          <w:color w:val="auto"/>
        </w:rPr>
      </w:pPr>
      <w:r w:rsidRPr="00396FCC">
        <w:rPr>
          <w:rFonts w:asciiTheme="minorHAnsi" w:hAnsiTheme="minorHAnsi" w:cstheme="minorHAnsi"/>
          <w:b/>
          <w:bCs/>
          <w:color w:val="auto"/>
        </w:rPr>
        <w:t>TEACHING AND LEARNING RESPO</w:t>
      </w:r>
      <w:r w:rsidR="00302FE8" w:rsidRPr="00396FCC">
        <w:rPr>
          <w:rFonts w:asciiTheme="minorHAnsi" w:hAnsiTheme="minorHAnsi" w:cstheme="minorHAnsi"/>
          <w:b/>
          <w:bCs/>
          <w:color w:val="auto"/>
        </w:rPr>
        <w:t>NSIBILITY (TLR) PAYMENTS</w:t>
      </w:r>
      <w:r w:rsidR="004E4E13" w:rsidRPr="00396FCC">
        <w:rPr>
          <w:rFonts w:asciiTheme="minorHAnsi" w:hAnsiTheme="minorHAnsi" w:cstheme="minorHAnsi"/>
          <w:b/>
          <w:bCs/>
          <w:color w:val="auto"/>
        </w:rPr>
        <w:t xml:space="preserve"> &amp; S</w:t>
      </w:r>
      <w:r w:rsidR="00A55514" w:rsidRPr="00396FCC">
        <w:rPr>
          <w:rFonts w:asciiTheme="minorHAnsi" w:hAnsiTheme="minorHAnsi" w:cstheme="minorHAnsi"/>
          <w:b/>
          <w:bCs/>
          <w:color w:val="auto"/>
        </w:rPr>
        <w:t>PECIAL EDUCATIONAL NEEDS (S</w:t>
      </w:r>
      <w:r w:rsidR="004E4E13" w:rsidRPr="00396FCC">
        <w:rPr>
          <w:rFonts w:asciiTheme="minorHAnsi" w:hAnsiTheme="minorHAnsi" w:cstheme="minorHAnsi"/>
          <w:b/>
          <w:bCs/>
          <w:color w:val="auto"/>
        </w:rPr>
        <w:t>EN</w:t>
      </w:r>
      <w:r w:rsidR="00A55514" w:rsidRPr="00396FCC">
        <w:rPr>
          <w:rFonts w:asciiTheme="minorHAnsi" w:hAnsiTheme="minorHAnsi" w:cstheme="minorHAnsi"/>
          <w:b/>
          <w:bCs/>
          <w:color w:val="auto"/>
        </w:rPr>
        <w:t>)</w:t>
      </w:r>
      <w:r w:rsidR="004E4E13" w:rsidRPr="00396FCC">
        <w:rPr>
          <w:rFonts w:asciiTheme="minorHAnsi" w:hAnsiTheme="minorHAnsi" w:cstheme="minorHAnsi"/>
          <w:b/>
          <w:bCs/>
          <w:color w:val="auto"/>
        </w:rPr>
        <w:t xml:space="preserve"> ALLOWANCES</w:t>
      </w:r>
    </w:p>
    <w:p w14:paraId="1A57B731" w14:textId="77777777" w:rsidR="00AE54CC" w:rsidRPr="00396FCC" w:rsidRDefault="00AE54CC" w:rsidP="00AE54CC">
      <w:pPr>
        <w:pStyle w:val="Body"/>
        <w:widowControl w:val="0"/>
        <w:rPr>
          <w:rFonts w:asciiTheme="minorHAnsi" w:hAnsiTheme="minorHAnsi" w:cstheme="minorHAnsi"/>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030"/>
        <w:gridCol w:w="2030"/>
        <w:gridCol w:w="2032"/>
        <w:gridCol w:w="2032"/>
      </w:tblGrid>
      <w:tr w:rsidR="00AE54CC" w:rsidRPr="00396FCC" w14:paraId="5299AE06" w14:textId="77777777">
        <w:trPr>
          <w:trHeight w:val="468"/>
        </w:trPr>
        <w:tc>
          <w:tcPr>
            <w:tcW w:w="902" w:type="pct"/>
            <w:shd w:val="clear" w:color="auto" w:fill="BFBFBF"/>
            <w:tcMar>
              <w:top w:w="80" w:type="dxa"/>
              <w:left w:w="80" w:type="dxa"/>
              <w:bottom w:w="80" w:type="dxa"/>
              <w:right w:w="80" w:type="dxa"/>
            </w:tcMar>
            <w:vAlign w:val="center"/>
          </w:tcPr>
          <w:p w14:paraId="321B9543" w14:textId="77777777" w:rsidR="00AE54CC" w:rsidRPr="00396FCC" w:rsidRDefault="00AE54CC">
            <w:pPr>
              <w:jc w:val="center"/>
              <w:rPr>
                <w:rFonts w:asciiTheme="minorHAnsi" w:hAnsiTheme="minorHAnsi" w:cstheme="minorHAnsi"/>
                <w:sz w:val="20"/>
                <w:szCs w:val="20"/>
              </w:rPr>
            </w:pPr>
          </w:p>
        </w:tc>
        <w:tc>
          <w:tcPr>
            <w:tcW w:w="1024" w:type="pct"/>
            <w:shd w:val="clear" w:color="auto" w:fill="BFBFBF"/>
            <w:tcMar>
              <w:top w:w="80" w:type="dxa"/>
              <w:left w:w="80" w:type="dxa"/>
              <w:bottom w:w="80" w:type="dxa"/>
              <w:right w:w="80" w:type="dxa"/>
            </w:tcMar>
            <w:vAlign w:val="center"/>
            <w:hideMark/>
          </w:tcPr>
          <w:p w14:paraId="6487A42F" w14:textId="77777777" w:rsidR="00AE54CC" w:rsidRPr="00396FCC" w:rsidRDefault="00AE54CC">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TLR1</w:t>
            </w:r>
          </w:p>
          <w:p w14:paraId="673A0999" w14:textId="1D9DA5D0" w:rsidR="00E93F40" w:rsidRPr="00396FCC" w:rsidRDefault="00E93F40">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24" w:type="pct"/>
            <w:shd w:val="clear" w:color="auto" w:fill="BFBFBF"/>
            <w:tcMar>
              <w:top w:w="80" w:type="dxa"/>
              <w:left w:w="80" w:type="dxa"/>
              <w:bottom w:w="80" w:type="dxa"/>
              <w:right w:w="80" w:type="dxa"/>
            </w:tcMar>
            <w:vAlign w:val="center"/>
            <w:hideMark/>
          </w:tcPr>
          <w:p w14:paraId="3FDD3132"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TLR2</w:t>
            </w:r>
          </w:p>
          <w:p w14:paraId="388F1FC1" w14:textId="23B5260E" w:rsidR="00E93F40" w:rsidRPr="00396FCC" w:rsidRDefault="00E93F40">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43F92221"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TLR3</w:t>
            </w:r>
          </w:p>
          <w:p w14:paraId="65C1FB8A" w14:textId="479F1F88" w:rsidR="00E93F40" w:rsidRPr="00396FCC" w:rsidRDefault="00E93F40">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25" w:type="pct"/>
            <w:shd w:val="clear" w:color="auto" w:fill="BFBFBF"/>
            <w:tcMar>
              <w:top w:w="80" w:type="dxa"/>
              <w:left w:w="80" w:type="dxa"/>
              <w:bottom w:w="80" w:type="dxa"/>
              <w:right w:w="80" w:type="dxa"/>
            </w:tcMar>
            <w:vAlign w:val="center"/>
            <w:hideMark/>
          </w:tcPr>
          <w:p w14:paraId="3EC80583"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SEN</w:t>
            </w:r>
          </w:p>
          <w:p w14:paraId="5DDBC176" w14:textId="1A8847B6" w:rsidR="00E93F40" w:rsidRPr="00396FCC" w:rsidRDefault="00E93F40">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AE54CC" w:rsidRPr="00396FCC" w14:paraId="448557CF" w14:textId="77777777" w:rsidTr="00E93F40">
        <w:trPr>
          <w:trHeight w:hRule="exact" w:val="618"/>
        </w:trPr>
        <w:tc>
          <w:tcPr>
            <w:tcW w:w="902" w:type="pct"/>
            <w:tcMar>
              <w:top w:w="80" w:type="dxa"/>
              <w:left w:w="80" w:type="dxa"/>
              <w:bottom w:w="80" w:type="dxa"/>
              <w:right w:w="80" w:type="dxa"/>
            </w:tcMar>
            <w:vAlign w:val="center"/>
            <w:hideMark/>
          </w:tcPr>
          <w:p w14:paraId="6CB5F411" w14:textId="77777777" w:rsidR="00AE54CC" w:rsidRPr="00396FCC" w:rsidRDefault="00AE54CC">
            <w:pPr>
              <w:jc w:val="center"/>
              <w:rPr>
                <w:rFonts w:asciiTheme="minorHAnsi" w:hAnsiTheme="minorHAnsi" w:cstheme="minorHAnsi"/>
              </w:rPr>
            </w:pPr>
            <w:r w:rsidRPr="00396FCC">
              <w:rPr>
                <w:rFonts w:asciiTheme="minorHAnsi" w:hAnsiTheme="minorHAnsi" w:cstheme="minorHAnsi"/>
              </w:rPr>
              <w:t>Minimum</w:t>
            </w:r>
          </w:p>
        </w:tc>
        <w:tc>
          <w:tcPr>
            <w:tcW w:w="1024" w:type="pct"/>
            <w:tcMar>
              <w:top w:w="80" w:type="dxa"/>
              <w:left w:w="80" w:type="dxa"/>
              <w:bottom w:w="80" w:type="dxa"/>
              <w:right w:w="80" w:type="dxa"/>
            </w:tcMar>
            <w:vAlign w:val="center"/>
          </w:tcPr>
          <w:p w14:paraId="1B6132DA" w14:textId="170A4436" w:rsidR="00AE54CC" w:rsidRPr="00396FCC" w:rsidRDefault="003802A4" w:rsidP="00E93F40">
            <w:pPr>
              <w:jc w:val="center"/>
              <w:rPr>
                <w:rFonts w:asciiTheme="minorHAnsi" w:hAnsiTheme="minorHAnsi" w:cstheme="minorHAnsi"/>
              </w:rPr>
            </w:pPr>
            <w:r>
              <w:rPr>
                <w:rFonts w:asciiTheme="minorHAnsi" w:hAnsiTheme="minorHAnsi" w:cstheme="minorHAnsi"/>
              </w:rPr>
              <w:t>10,174</w:t>
            </w:r>
          </w:p>
        </w:tc>
        <w:tc>
          <w:tcPr>
            <w:tcW w:w="1024" w:type="pct"/>
            <w:tcMar>
              <w:top w:w="80" w:type="dxa"/>
              <w:left w:w="80" w:type="dxa"/>
              <w:bottom w:w="80" w:type="dxa"/>
              <w:right w:w="80" w:type="dxa"/>
            </w:tcMar>
            <w:vAlign w:val="center"/>
          </w:tcPr>
          <w:p w14:paraId="7AE8A6A4" w14:textId="2D57C3E3" w:rsidR="00AE54CC" w:rsidRPr="00396FCC" w:rsidRDefault="003802A4" w:rsidP="00E93F40">
            <w:pPr>
              <w:jc w:val="center"/>
              <w:rPr>
                <w:rFonts w:asciiTheme="minorHAnsi" w:hAnsiTheme="minorHAnsi" w:cstheme="minorHAnsi"/>
              </w:rPr>
            </w:pPr>
            <w:r>
              <w:rPr>
                <w:rFonts w:asciiTheme="minorHAnsi" w:hAnsiTheme="minorHAnsi" w:cstheme="minorHAnsi"/>
              </w:rPr>
              <w:t>3,527</w:t>
            </w:r>
          </w:p>
        </w:tc>
        <w:tc>
          <w:tcPr>
            <w:tcW w:w="1025" w:type="pct"/>
            <w:tcMar>
              <w:top w:w="80" w:type="dxa"/>
              <w:left w:w="80" w:type="dxa"/>
              <w:bottom w:w="80" w:type="dxa"/>
              <w:right w:w="80" w:type="dxa"/>
            </w:tcMar>
            <w:vAlign w:val="center"/>
          </w:tcPr>
          <w:p w14:paraId="4A4DCC6D" w14:textId="721CD901" w:rsidR="00AE54CC" w:rsidRPr="00396FCC" w:rsidRDefault="003802A4" w:rsidP="00E93F40">
            <w:pPr>
              <w:jc w:val="center"/>
              <w:rPr>
                <w:rFonts w:asciiTheme="minorHAnsi" w:hAnsiTheme="minorHAnsi" w:cstheme="minorHAnsi"/>
              </w:rPr>
            </w:pPr>
            <w:r>
              <w:rPr>
                <w:rFonts w:asciiTheme="minorHAnsi" w:hAnsiTheme="minorHAnsi" w:cstheme="minorHAnsi"/>
              </w:rPr>
              <w:t>702</w:t>
            </w:r>
          </w:p>
        </w:tc>
        <w:tc>
          <w:tcPr>
            <w:tcW w:w="1025" w:type="pct"/>
            <w:tcMar>
              <w:top w:w="80" w:type="dxa"/>
              <w:left w:w="80" w:type="dxa"/>
              <w:bottom w:w="80" w:type="dxa"/>
              <w:right w:w="80" w:type="dxa"/>
            </w:tcMar>
            <w:vAlign w:val="center"/>
          </w:tcPr>
          <w:p w14:paraId="25A84C56" w14:textId="14A88676" w:rsidR="00AE54CC" w:rsidRPr="00396FCC" w:rsidRDefault="000C435E" w:rsidP="003802A4">
            <w:pPr>
              <w:jc w:val="center"/>
              <w:rPr>
                <w:rFonts w:asciiTheme="minorHAnsi" w:hAnsiTheme="minorHAnsi" w:cstheme="minorHAnsi"/>
              </w:rPr>
            </w:pPr>
            <w:r w:rsidRPr="00396FCC">
              <w:rPr>
                <w:rFonts w:asciiTheme="minorHAnsi" w:hAnsiTheme="minorHAnsi" w:cstheme="minorHAnsi"/>
              </w:rPr>
              <w:t>2,</w:t>
            </w:r>
            <w:r w:rsidR="003802A4">
              <w:rPr>
                <w:rFonts w:asciiTheme="minorHAnsi" w:hAnsiTheme="minorHAnsi" w:cstheme="minorHAnsi"/>
              </w:rPr>
              <w:t>787</w:t>
            </w:r>
          </w:p>
        </w:tc>
      </w:tr>
      <w:tr w:rsidR="00AE54CC" w:rsidRPr="00396FCC" w14:paraId="0CC208C0" w14:textId="77777777" w:rsidTr="00E93F40">
        <w:trPr>
          <w:trHeight w:hRule="exact" w:val="557"/>
        </w:trPr>
        <w:tc>
          <w:tcPr>
            <w:tcW w:w="902" w:type="pct"/>
            <w:shd w:val="clear" w:color="auto" w:fill="D9D9D9" w:themeFill="background1" w:themeFillShade="D9"/>
            <w:tcMar>
              <w:top w:w="80" w:type="dxa"/>
              <w:left w:w="80" w:type="dxa"/>
              <w:bottom w:w="80" w:type="dxa"/>
              <w:right w:w="80" w:type="dxa"/>
            </w:tcMar>
            <w:vAlign w:val="center"/>
            <w:hideMark/>
          </w:tcPr>
          <w:p w14:paraId="4A866E80" w14:textId="77777777" w:rsidR="00AE54CC" w:rsidRPr="00396FCC" w:rsidRDefault="00AE54CC">
            <w:pPr>
              <w:jc w:val="center"/>
              <w:rPr>
                <w:rFonts w:asciiTheme="minorHAnsi" w:hAnsiTheme="minorHAnsi" w:cstheme="minorHAnsi"/>
              </w:rPr>
            </w:pPr>
            <w:r w:rsidRPr="00396FCC">
              <w:rPr>
                <w:rFonts w:asciiTheme="minorHAnsi" w:hAnsiTheme="minorHAnsi" w:cstheme="minorHAnsi"/>
              </w:rPr>
              <w:t>Maximum</w:t>
            </w:r>
          </w:p>
        </w:tc>
        <w:tc>
          <w:tcPr>
            <w:tcW w:w="1024" w:type="pct"/>
            <w:shd w:val="clear" w:color="auto" w:fill="D9D9D9" w:themeFill="background1" w:themeFillShade="D9"/>
            <w:tcMar>
              <w:top w:w="80" w:type="dxa"/>
              <w:left w:w="80" w:type="dxa"/>
              <w:bottom w:w="80" w:type="dxa"/>
              <w:right w:w="80" w:type="dxa"/>
            </w:tcMar>
            <w:vAlign w:val="center"/>
          </w:tcPr>
          <w:p w14:paraId="2249F739" w14:textId="1E5C57C6" w:rsidR="00AE54CC" w:rsidRPr="00396FCC" w:rsidRDefault="003802A4" w:rsidP="00E93F40">
            <w:pPr>
              <w:jc w:val="center"/>
              <w:rPr>
                <w:rFonts w:asciiTheme="minorHAnsi" w:hAnsiTheme="minorHAnsi" w:cstheme="minorHAnsi"/>
              </w:rPr>
            </w:pPr>
            <w:r>
              <w:rPr>
                <w:rFonts w:asciiTheme="minorHAnsi" w:hAnsiTheme="minorHAnsi" w:cstheme="minorHAnsi"/>
                <w:spacing w:val="-2"/>
              </w:rPr>
              <w:t>17,216</w:t>
            </w:r>
          </w:p>
        </w:tc>
        <w:tc>
          <w:tcPr>
            <w:tcW w:w="1024" w:type="pct"/>
            <w:shd w:val="clear" w:color="auto" w:fill="D9D9D9" w:themeFill="background1" w:themeFillShade="D9"/>
            <w:tcMar>
              <w:top w:w="80" w:type="dxa"/>
              <w:left w:w="80" w:type="dxa"/>
              <w:bottom w:w="80" w:type="dxa"/>
              <w:right w:w="80" w:type="dxa"/>
            </w:tcMar>
            <w:vAlign w:val="center"/>
          </w:tcPr>
          <w:p w14:paraId="0A9E0D91" w14:textId="0ED4D166" w:rsidR="00AE54CC" w:rsidRPr="00396FCC" w:rsidRDefault="003802A4" w:rsidP="00E93F40">
            <w:pPr>
              <w:jc w:val="center"/>
              <w:rPr>
                <w:rFonts w:asciiTheme="minorHAnsi" w:hAnsiTheme="minorHAnsi" w:cstheme="minorHAnsi"/>
              </w:rPr>
            </w:pPr>
            <w:r>
              <w:rPr>
                <w:rFonts w:asciiTheme="minorHAnsi" w:hAnsiTheme="minorHAnsi" w:cstheme="minorHAnsi"/>
                <w:spacing w:val="-2"/>
              </w:rPr>
              <w:t>8,611</w:t>
            </w:r>
          </w:p>
        </w:tc>
        <w:tc>
          <w:tcPr>
            <w:tcW w:w="1025" w:type="pct"/>
            <w:shd w:val="clear" w:color="auto" w:fill="D9D9D9" w:themeFill="background1" w:themeFillShade="D9"/>
            <w:tcMar>
              <w:top w:w="80" w:type="dxa"/>
              <w:left w:w="80" w:type="dxa"/>
              <w:bottom w:w="80" w:type="dxa"/>
              <w:right w:w="80" w:type="dxa"/>
            </w:tcMar>
            <w:vAlign w:val="center"/>
          </w:tcPr>
          <w:p w14:paraId="6C7B2E91" w14:textId="5A1CEC5F" w:rsidR="00AE54CC" w:rsidRPr="00396FCC" w:rsidRDefault="00CA7774" w:rsidP="003802A4">
            <w:pPr>
              <w:jc w:val="center"/>
              <w:rPr>
                <w:rFonts w:asciiTheme="minorHAnsi" w:hAnsiTheme="minorHAnsi" w:cstheme="minorHAnsi"/>
              </w:rPr>
            </w:pPr>
            <w:r w:rsidRPr="00396FCC">
              <w:rPr>
                <w:rFonts w:asciiTheme="minorHAnsi" w:hAnsiTheme="minorHAnsi" w:cstheme="minorHAnsi"/>
              </w:rPr>
              <w:t>3,</w:t>
            </w:r>
            <w:r w:rsidR="003802A4">
              <w:rPr>
                <w:rFonts w:asciiTheme="minorHAnsi" w:hAnsiTheme="minorHAnsi" w:cstheme="minorHAnsi"/>
              </w:rPr>
              <w:t>478</w:t>
            </w:r>
          </w:p>
        </w:tc>
        <w:tc>
          <w:tcPr>
            <w:tcW w:w="1025" w:type="pct"/>
            <w:shd w:val="clear" w:color="auto" w:fill="D9D9D9" w:themeFill="background1" w:themeFillShade="D9"/>
            <w:tcMar>
              <w:top w:w="80" w:type="dxa"/>
              <w:left w:w="80" w:type="dxa"/>
              <w:bottom w:w="80" w:type="dxa"/>
              <w:right w:w="80" w:type="dxa"/>
            </w:tcMar>
            <w:vAlign w:val="center"/>
          </w:tcPr>
          <w:p w14:paraId="4CB66809" w14:textId="07E092F7" w:rsidR="00AE54CC" w:rsidRPr="00396FCC" w:rsidRDefault="00E93F40" w:rsidP="003802A4">
            <w:pPr>
              <w:jc w:val="center"/>
              <w:rPr>
                <w:rFonts w:asciiTheme="minorHAnsi" w:hAnsiTheme="minorHAnsi" w:cstheme="minorHAnsi"/>
              </w:rPr>
            </w:pPr>
            <w:r w:rsidRPr="00396FCC">
              <w:rPr>
                <w:rFonts w:asciiTheme="minorHAnsi" w:hAnsiTheme="minorHAnsi" w:cstheme="minorHAnsi"/>
              </w:rPr>
              <w:t>5,</w:t>
            </w:r>
            <w:r w:rsidR="003802A4">
              <w:rPr>
                <w:rFonts w:asciiTheme="minorHAnsi" w:hAnsiTheme="minorHAnsi" w:cstheme="minorHAnsi"/>
              </w:rPr>
              <w:t>497</w:t>
            </w:r>
          </w:p>
        </w:tc>
      </w:tr>
    </w:tbl>
    <w:p w14:paraId="427A080D" w14:textId="77777777" w:rsidR="00AE54CC" w:rsidRPr="00396FCC" w:rsidRDefault="00AE54CC" w:rsidP="00AE54CC">
      <w:pPr>
        <w:rPr>
          <w:rFonts w:asciiTheme="minorHAnsi" w:hAnsiTheme="minorHAnsi" w:cstheme="minorHAnsi"/>
          <w:b/>
          <w:bCs/>
        </w:rPr>
      </w:pPr>
      <w:bookmarkStart w:id="10" w:name="_Hlk52189037"/>
    </w:p>
    <w:p w14:paraId="5E93B1B6" w14:textId="7FB31D96" w:rsidR="00AE54CC" w:rsidRPr="00396FCC" w:rsidRDefault="00AE54CC" w:rsidP="00E93F40">
      <w:pPr>
        <w:rPr>
          <w:rFonts w:asciiTheme="minorHAnsi" w:hAnsiTheme="minorHAnsi" w:cstheme="minorHAnsi"/>
          <w:b/>
          <w:bCs/>
        </w:rPr>
      </w:pPr>
    </w:p>
    <w:p w14:paraId="63158EE6" w14:textId="77777777" w:rsidR="00AE54CC" w:rsidRPr="00396FCC" w:rsidRDefault="00AE54CC" w:rsidP="00AE54CC">
      <w:pPr>
        <w:rPr>
          <w:rFonts w:asciiTheme="minorHAnsi" w:hAnsiTheme="minorHAnsi" w:cstheme="minorHAnsi"/>
        </w:rPr>
      </w:pPr>
      <w:r w:rsidRPr="00396FCC">
        <w:rPr>
          <w:rFonts w:asciiTheme="minorHAnsi" w:hAnsiTheme="minorHAnsi" w:cstheme="minorHAnsi"/>
          <w:b/>
          <w:bCs/>
          <w:sz w:val="24"/>
          <w:szCs w:val="24"/>
        </w:rPr>
        <w:t>LEADERSHIP GROUP PAY RANGE</w:t>
      </w:r>
    </w:p>
    <w:bookmarkEnd w:id="10"/>
    <w:p w14:paraId="4D17EA17" w14:textId="77777777" w:rsidR="00AE54CC" w:rsidRPr="00396FCC" w:rsidRDefault="00AE54CC" w:rsidP="00AE54CC">
      <w:pPr>
        <w:pStyle w:val="Body"/>
        <w:rPr>
          <w:rFonts w:asciiTheme="minorHAnsi" w:hAnsiTheme="minorHAnsi" w:cstheme="minorHAnsi"/>
          <w:b/>
          <w:bCs/>
          <w:color w:val="auto"/>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2107"/>
        <w:gridCol w:w="2004"/>
        <w:gridCol w:w="2149"/>
        <w:gridCol w:w="2004"/>
      </w:tblGrid>
      <w:tr w:rsidR="00AE54CC" w:rsidRPr="00396FCC" w14:paraId="32CA23DF" w14:textId="77777777" w:rsidTr="004407DE">
        <w:trPr>
          <w:trHeight w:val="504"/>
        </w:trPr>
        <w:tc>
          <w:tcPr>
            <w:tcW w:w="831" w:type="pct"/>
            <w:shd w:val="clear" w:color="auto" w:fill="BFBFBF"/>
            <w:tcMar>
              <w:top w:w="80" w:type="dxa"/>
              <w:left w:w="80" w:type="dxa"/>
              <w:bottom w:w="80" w:type="dxa"/>
              <w:right w:w="80" w:type="dxa"/>
            </w:tcMar>
            <w:vAlign w:val="center"/>
          </w:tcPr>
          <w:p w14:paraId="297C5AB6" w14:textId="77777777" w:rsidR="00AE54CC" w:rsidRPr="00396FCC" w:rsidRDefault="00AE54CC">
            <w:pPr>
              <w:jc w:val="center"/>
              <w:rPr>
                <w:rFonts w:asciiTheme="minorHAnsi" w:hAnsiTheme="minorHAnsi" w:cstheme="minorHAnsi"/>
                <w:sz w:val="20"/>
                <w:szCs w:val="20"/>
              </w:rPr>
            </w:pPr>
          </w:p>
        </w:tc>
        <w:tc>
          <w:tcPr>
            <w:tcW w:w="1063" w:type="pct"/>
            <w:shd w:val="clear" w:color="auto" w:fill="BFBFBF"/>
            <w:tcMar>
              <w:top w:w="80" w:type="dxa"/>
              <w:left w:w="80" w:type="dxa"/>
              <w:bottom w:w="80" w:type="dxa"/>
              <w:right w:w="80" w:type="dxa"/>
            </w:tcMar>
            <w:vAlign w:val="center"/>
            <w:hideMark/>
          </w:tcPr>
          <w:p w14:paraId="3F421A9E" w14:textId="7236A797" w:rsidR="00AE54CC" w:rsidRPr="00396FCC" w:rsidRDefault="00AE54CC">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England</w:t>
            </w:r>
            <w:r w:rsidR="00646733" w:rsidRPr="00396FCC">
              <w:rPr>
                <w:rFonts w:asciiTheme="minorHAnsi" w:hAnsiTheme="minorHAnsi" w:cstheme="minorHAnsi"/>
                <w:b/>
                <w:bCs/>
                <w:color w:val="auto"/>
                <w:sz w:val="20"/>
                <w:szCs w:val="20"/>
              </w:rPr>
              <w:t xml:space="preserve"> </w:t>
            </w:r>
            <w:r w:rsidR="00CE7DC5" w:rsidRPr="00396FCC">
              <w:rPr>
                <w:rFonts w:asciiTheme="minorHAnsi" w:hAnsiTheme="minorHAnsi" w:cstheme="minorHAnsi"/>
                <w:b/>
                <w:bCs/>
                <w:color w:val="auto"/>
                <w:sz w:val="20"/>
                <w:szCs w:val="20"/>
              </w:rPr>
              <w:br/>
            </w:r>
            <w:r w:rsidR="00646733" w:rsidRPr="00396FCC">
              <w:rPr>
                <w:rFonts w:asciiTheme="minorHAnsi" w:hAnsiTheme="minorHAnsi" w:cstheme="minorHAnsi"/>
                <w:b/>
                <w:bCs/>
                <w:color w:val="auto"/>
                <w:sz w:val="20"/>
                <w:szCs w:val="20"/>
              </w:rPr>
              <w:t>(Excluding the London/Fringe Area)</w:t>
            </w:r>
          </w:p>
          <w:p w14:paraId="22B0B03E" w14:textId="6603ECA6" w:rsidR="00646733" w:rsidRPr="00396FCC" w:rsidRDefault="0064673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011" w:type="pct"/>
            <w:shd w:val="clear" w:color="auto" w:fill="BFBFBF"/>
            <w:tcMar>
              <w:top w:w="80" w:type="dxa"/>
              <w:left w:w="80" w:type="dxa"/>
              <w:bottom w:w="80" w:type="dxa"/>
              <w:right w:w="80" w:type="dxa"/>
            </w:tcMar>
            <w:vAlign w:val="center"/>
            <w:hideMark/>
          </w:tcPr>
          <w:p w14:paraId="6F65EFDF"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2542C924"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34B02471" w14:textId="0E2B1FBB" w:rsidR="00646733" w:rsidRPr="00396FCC" w:rsidRDefault="0064673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84" w:type="pct"/>
            <w:shd w:val="clear" w:color="auto" w:fill="BFBFBF"/>
            <w:tcMar>
              <w:top w:w="80" w:type="dxa"/>
              <w:left w:w="80" w:type="dxa"/>
              <w:bottom w:w="80" w:type="dxa"/>
              <w:right w:w="80" w:type="dxa"/>
            </w:tcMar>
            <w:vAlign w:val="center"/>
            <w:hideMark/>
          </w:tcPr>
          <w:p w14:paraId="6472C237"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1B6C9633"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2191968B" w14:textId="2FCAD541" w:rsidR="00646733" w:rsidRPr="00396FCC" w:rsidRDefault="0064673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011" w:type="pct"/>
            <w:shd w:val="clear" w:color="auto" w:fill="BFBFBF"/>
            <w:tcMar>
              <w:top w:w="80" w:type="dxa"/>
              <w:left w:w="80" w:type="dxa"/>
              <w:bottom w:w="80" w:type="dxa"/>
              <w:right w:w="80" w:type="dxa"/>
            </w:tcMar>
            <w:vAlign w:val="center"/>
            <w:hideMark/>
          </w:tcPr>
          <w:p w14:paraId="7D142DC0" w14:textId="77777777" w:rsidR="00AE54CC" w:rsidRPr="00396FCC" w:rsidRDefault="00AE54CC">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69490ED0" w14:textId="0A2C0F98" w:rsidR="00646733" w:rsidRPr="00396FCC" w:rsidRDefault="00646733">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tr w:rsidR="00646733" w:rsidRPr="00396FCC" w14:paraId="7C7F36C1" w14:textId="77777777" w:rsidTr="00646733">
        <w:trPr>
          <w:trHeight w:val="496"/>
        </w:trPr>
        <w:tc>
          <w:tcPr>
            <w:tcW w:w="831" w:type="pct"/>
            <w:tcMar>
              <w:top w:w="80" w:type="dxa"/>
              <w:left w:w="80" w:type="dxa"/>
              <w:bottom w:w="80" w:type="dxa"/>
              <w:right w:w="80" w:type="dxa"/>
            </w:tcMar>
            <w:vAlign w:val="center"/>
            <w:hideMark/>
          </w:tcPr>
          <w:p w14:paraId="0FCEE17B" w14:textId="77777777" w:rsidR="00646733" w:rsidRPr="00396FCC" w:rsidRDefault="00646733" w:rsidP="00646733">
            <w:pPr>
              <w:jc w:val="center"/>
              <w:rPr>
                <w:rFonts w:asciiTheme="minorHAnsi" w:hAnsiTheme="minorHAnsi" w:cstheme="minorHAnsi"/>
              </w:rPr>
            </w:pPr>
            <w:r w:rsidRPr="00396FCC">
              <w:rPr>
                <w:rFonts w:asciiTheme="minorHAnsi" w:hAnsiTheme="minorHAnsi" w:cstheme="minorHAnsi"/>
              </w:rPr>
              <w:t>Minimum</w:t>
            </w:r>
          </w:p>
        </w:tc>
        <w:tc>
          <w:tcPr>
            <w:tcW w:w="1063" w:type="pct"/>
            <w:tcMar>
              <w:top w:w="80" w:type="dxa"/>
              <w:left w:w="80" w:type="dxa"/>
              <w:bottom w:w="80" w:type="dxa"/>
              <w:right w:w="80" w:type="dxa"/>
            </w:tcMar>
            <w:vAlign w:val="center"/>
          </w:tcPr>
          <w:p w14:paraId="0EACD965" w14:textId="361A27EA" w:rsidR="00646733" w:rsidRPr="00396FCC" w:rsidRDefault="003802A4" w:rsidP="00646733">
            <w:pPr>
              <w:jc w:val="center"/>
              <w:rPr>
                <w:rFonts w:asciiTheme="minorHAnsi" w:hAnsiTheme="minorHAnsi" w:cstheme="minorHAnsi"/>
              </w:rPr>
            </w:pPr>
            <w:r>
              <w:rPr>
                <w:rFonts w:asciiTheme="minorHAnsi" w:hAnsiTheme="minorHAnsi" w:cstheme="minorHAnsi"/>
              </w:rPr>
              <w:t>51,773</w:t>
            </w:r>
          </w:p>
        </w:tc>
        <w:tc>
          <w:tcPr>
            <w:tcW w:w="1011" w:type="pct"/>
            <w:tcMar>
              <w:top w:w="80" w:type="dxa"/>
              <w:left w:w="80" w:type="dxa"/>
              <w:bottom w:w="80" w:type="dxa"/>
              <w:right w:w="80" w:type="dxa"/>
            </w:tcMar>
            <w:vAlign w:val="center"/>
          </w:tcPr>
          <w:p w14:paraId="181CA387" w14:textId="14F83B0B" w:rsidR="00646733" w:rsidRPr="00396FCC" w:rsidRDefault="003802A4" w:rsidP="00646733">
            <w:pPr>
              <w:jc w:val="center"/>
              <w:rPr>
                <w:rFonts w:asciiTheme="minorHAnsi" w:hAnsiTheme="minorHAnsi" w:cstheme="minorHAnsi"/>
              </w:rPr>
            </w:pPr>
            <w:r>
              <w:rPr>
                <w:rFonts w:asciiTheme="minorHAnsi" w:hAnsiTheme="minorHAnsi" w:cstheme="minorHAnsi"/>
              </w:rPr>
              <w:t>61,554</w:t>
            </w:r>
          </w:p>
        </w:tc>
        <w:tc>
          <w:tcPr>
            <w:tcW w:w="1084" w:type="pct"/>
            <w:tcMar>
              <w:top w:w="80" w:type="dxa"/>
              <w:left w:w="80" w:type="dxa"/>
              <w:bottom w:w="80" w:type="dxa"/>
              <w:right w:w="80" w:type="dxa"/>
            </w:tcMar>
            <w:vAlign w:val="center"/>
          </w:tcPr>
          <w:p w14:paraId="1DBA2F7D" w14:textId="3DB5EDCC" w:rsidR="00646733" w:rsidRPr="00396FCC" w:rsidRDefault="003802A4" w:rsidP="00646733">
            <w:pPr>
              <w:jc w:val="center"/>
              <w:rPr>
                <w:rFonts w:asciiTheme="minorHAnsi" w:hAnsiTheme="minorHAnsi" w:cstheme="minorHAnsi"/>
              </w:rPr>
            </w:pPr>
            <w:r>
              <w:rPr>
                <w:rFonts w:asciiTheme="minorHAnsi" w:hAnsiTheme="minorHAnsi" w:cstheme="minorHAnsi"/>
              </w:rPr>
              <w:t>55,881</w:t>
            </w:r>
          </w:p>
        </w:tc>
        <w:tc>
          <w:tcPr>
            <w:tcW w:w="1011" w:type="pct"/>
            <w:tcMar>
              <w:top w:w="80" w:type="dxa"/>
              <w:left w:w="80" w:type="dxa"/>
              <w:bottom w:w="80" w:type="dxa"/>
              <w:right w:w="80" w:type="dxa"/>
            </w:tcMar>
            <w:vAlign w:val="center"/>
          </w:tcPr>
          <w:p w14:paraId="0ABC7FCB" w14:textId="6B330FCA" w:rsidR="00646733" w:rsidRPr="00396FCC" w:rsidRDefault="003802A4" w:rsidP="00646733">
            <w:pPr>
              <w:jc w:val="center"/>
              <w:rPr>
                <w:rFonts w:asciiTheme="minorHAnsi" w:hAnsiTheme="minorHAnsi" w:cstheme="minorHAnsi"/>
              </w:rPr>
            </w:pPr>
            <w:r>
              <w:rPr>
                <w:rFonts w:asciiTheme="minorHAnsi" w:hAnsiTheme="minorHAnsi" w:cstheme="minorHAnsi"/>
              </w:rPr>
              <w:t>53,198</w:t>
            </w:r>
          </w:p>
        </w:tc>
      </w:tr>
      <w:tr w:rsidR="00646733" w:rsidRPr="00396FCC" w14:paraId="6D9E86A4" w14:textId="77777777" w:rsidTr="00646733">
        <w:trPr>
          <w:trHeight w:val="534"/>
        </w:trPr>
        <w:tc>
          <w:tcPr>
            <w:tcW w:w="831" w:type="pct"/>
            <w:shd w:val="clear" w:color="auto" w:fill="D9D9D9"/>
            <w:tcMar>
              <w:top w:w="80" w:type="dxa"/>
              <w:left w:w="80" w:type="dxa"/>
              <w:bottom w:w="80" w:type="dxa"/>
              <w:right w:w="80" w:type="dxa"/>
            </w:tcMar>
            <w:vAlign w:val="center"/>
            <w:hideMark/>
          </w:tcPr>
          <w:p w14:paraId="37648A2B" w14:textId="77777777" w:rsidR="00646733" w:rsidRPr="00396FCC" w:rsidRDefault="00646733" w:rsidP="00646733">
            <w:pPr>
              <w:jc w:val="center"/>
              <w:rPr>
                <w:rFonts w:asciiTheme="minorHAnsi" w:hAnsiTheme="minorHAnsi" w:cstheme="minorHAnsi"/>
              </w:rPr>
            </w:pPr>
            <w:r w:rsidRPr="00396FCC">
              <w:rPr>
                <w:rFonts w:asciiTheme="minorHAnsi" w:hAnsiTheme="minorHAnsi" w:cstheme="minorHAnsi"/>
              </w:rPr>
              <w:t>Maximum</w:t>
            </w:r>
          </w:p>
        </w:tc>
        <w:tc>
          <w:tcPr>
            <w:tcW w:w="1063" w:type="pct"/>
            <w:shd w:val="clear" w:color="auto" w:fill="D9D9D9"/>
            <w:tcMar>
              <w:top w:w="80" w:type="dxa"/>
              <w:left w:w="80" w:type="dxa"/>
              <w:bottom w:w="80" w:type="dxa"/>
              <w:right w:w="80" w:type="dxa"/>
            </w:tcMar>
            <w:vAlign w:val="center"/>
          </w:tcPr>
          <w:p w14:paraId="2715576F" w14:textId="532AA106" w:rsidR="00646733" w:rsidRPr="00396FCC" w:rsidRDefault="003802A4" w:rsidP="00646733">
            <w:pPr>
              <w:jc w:val="center"/>
              <w:rPr>
                <w:rFonts w:asciiTheme="minorHAnsi" w:hAnsiTheme="minorHAnsi" w:cstheme="minorHAnsi"/>
              </w:rPr>
            </w:pPr>
            <w:r>
              <w:rPr>
                <w:rFonts w:asciiTheme="minorHAnsi" w:hAnsiTheme="minorHAnsi" w:cstheme="minorHAnsi"/>
              </w:rPr>
              <w:t>143,796</w:t>
            </w:r>
          </w:p>
        </w:tc>
        <w:tc>
          <w:tcPr>
            <w:tcW w:w="1011" w:type="pct"/>
            <w:shd w:val="clear" w:color="auto" w:fill="D9D9D9"/>
            <w:tcMar>
              <w:top w:w="80" w:type="dxa"/>
              <w:left w:w="80" w:type="dxa"/>
              <w:bottom w:w="80" w:type="dxa"/>
              <w:right w:w="80" w:type="dxa"/>
            </w:tcMar>
            <w:vAlign w:val="center"/>
          </w:tcPr>
          <w:p w14:paraId="2BA400AB" w14:textId="2301182A" w:rsidR="00646733" w:rsidRPr="00396FCC" w:rsidRDefault="003802A4" w:rsidP="00646733">
            <w:pPr>
              <w:jc w:val="center"/>
              <w:rPr>
                <w:rFonts w:asciiTheme="minorHAnsi" w:hAnsiTheme="minorHAnsi" w:cstheme="minorHAnsi"/>
              </w:rPr>
            </w:pPr>
            <w:r>
              <w:rPr>
                <w:rFonts w:asciiTheme="minorHAnsi" w:hAnsiTheme="minorHAnsi" w:cstheme="minorHAnsi"/>
              </w:rPr>
              <w:t>153,490</w:t>
            </w:r>
          </w:p>
        </w:tc>
        <w:tc>
          <w:tcPr>
            <w:tcW w:w="1084" w:type="pct"/>
            <w:shd w:val="clear" w:color="auto" w:fill="D9D9D9"/>
            <w:tcMar>
              <w:top w:w="80" w:type="dxa"/>
              <w:left w:w="80" w:type="dxa"/>
              <w:bottom w:w="80" w:type="dxa"/>
              <w:right w:w="80" w:type="dxa"/>
            </w:tcMar>
            <w:vAlign w:val="center"/>
          </w:tcPr>
          <w:p w14:paraId="4DBA735E" w14:textId="7E6EE673" w:rsidR="00646733" w:rsidRPr="00396FCC" w:rsidRDefault="00646733" w:rsidP="003802A4">
            <w:pPr>
              <w:jc w:val="center"/>
              <w:rPr>
                <w:rFonts w:asciiTheme="minorHAnsi" w:hAnsiTheme="minorHAnsi" w:cstheme="minorHAnsi"/>
              </w:rPr>
            </w:pPr>
            <w:r w:rsidRPr="00396FCC">
              <w:rPr>
                <w:rFonts w:asciiTheme="minorHAnsi" w:hAnsiTheme="minorHAnsi" w:cstheme="minorHAnsi"/>
              </w:rPr>
              <w:t>14</w:t>
            </w:r>
            <w:r w:rsidR="003802A4">
              <w:rPr>
                <w:rFonts w:asciiTheme="minorHAnsi" w:hAnsiTheme="minorHAnsi" w:cstheme="minorHAnsi"/>
              </w:rPr>
              <w:t>7,866</w:t>
            </w:r>
          </w:p>
        </w:tc>
        <w:tc>
          <w:tcPr>
            <w:tcW w:w="1011" w:type="pct"/>
            <w:shd w:val="clear" w:color="auto" w:fill="D9D9D9"/>
            <w:tcMar>
              <w:top w:w="80" w:type="dxa"/>
              <w:left w:w="80" w:type="dxa"/>
              <w:bottom w:w="80" w:type="dxa"/>
              <w:right w:w="80" w:type="dxa"/>
            </w:tcMar>
            <w:vAlign w:val="center"/>
          </w:tcPr>
          <w:p w14:paraId="04E8AF6C" w14:textId="4FB7FBD4" w:rsidR="00646733" w:rsidRPr="00396FCC" w:rsidRDefault="003802A4" w:rsidP="00646733">
            <w:pPr>
              <w:jc w:val="center"/>
              <w:rPr>
                <w:rFonts w:asciiTheme="minorHAnsi" w:hAnsiTheme="minorHAnsi" w:cstheme="minorHAnsi"/>
              </w:rPr>
            </w:pPr>
            <w:r>
              <w:rPr>
                <w:rFonts w:asciiTheme="minorHAnsi" w:hAnsiTheme="minorHAnsi" w:cstheme="minorHAnsi"/>
              </w:rPr>
              <w:t>145,218</w:t>
            </w:r>
          </w:p>
        </w:tc>
      </w:tr>
    </w:tbl>
    <w:p w14:paraId="75A03B8F" w14:textId="77777777" w:rsidR="00AE54CC" w:rsidRPr="00396FCC" w:rsidRDefault="00AE54CC" w:rsidP="00AE54CC">
      <w:pPr>
        <w:pStyle w:val="Body"/>
        <w:rPr>
          <w:rFonts w:asciiTheme="minorHAnsi" w:hAnsiTheme="minorHAnsi" w:cstheme="minorHAnsi"/>
          <w:b/>
          <w:bCs/>
          <w:color w:val="auto"/>
          <w:sz w:val="23"/>
          <w:szCs w:val="23"/>
        </w:rPr>
      </w:pPr>
    </w:p>
    <w:p w14:paraId="1F19D211" w14:textId="77777777" w:rsidR="00AE54CC" w:rsidRPr="00396FCC" w:rsidRDefault="00AE54CC" w:rsidP="00AE54CC">
      <w:pPr>
        <w:pStyle w:val="Body"/>
        <w:rPr>
          <w:rFonts w:asciiTheme="minorHAnsi" w:hAnsiTheme="minorHAnsi" w:cstheme="minorHAnsi"/>
          <w:b/>
          <w:bCs/>
          <w:color w:val="auto"/>
          <w:sz w:val="23"/>
          <w:szCs w:val="23"/>
        </w:rPr>
      </w:pPr>
    </w:p>
    <w:p w14:paraId="3C9C860E" w14:textId="77777777" w:rsidR="00AE54CC" w:rsidRPr="00396FCC" w:rsidRDefault="00AE54CC" w:rsidP="00AE54CC">
      <w:pPr>
        <w:pStyle w:val="Body"/>
        <w:rPr>
          <w:rFonts w:asciiTheme="minorHAnsi" w:hAnsiTheme="minorHAnsi" w:cstheme="minorHAnsi"/>
          <w:b/>
          <w:bCs/>
          <w:color w:val="auto"/>
        </w:rPr>
      </w:pPr>
      <w:r w:rsidRPr="00396FCC">
        <w:rPr>
          <w:rFonts w:asciiTheme="minorHAnsi" w:hAnsiTheme="minorHAnsi" w:cstheme="minorHAnsi"/>
          <w:b/>
          <w:bCs/>
          <w:color w:val="auto"/>
          <w:sz w:val="23"/>
          <w:szCs w:val="23"/>
        </w:rPr>
        <w:t>HEADTEACHER GROUPS AND PAY RANGES</w:t>
      </w:r>
    </w:p>
    <w:p w14:paraId="5BCFA38C" w14:textId="77777777" w:rsidR="00AE54CC" w:rsidRPr="00396FCC" w:rsidRDefault="00AE54CC" w:rsidP="00AE54CC">
      <w:pPr>
        <w:pStyle w:val="Body"/>
        <w:rPr>
          <w:rFonts w:asciiTheme="minorHAnsi" w:hAnsiTheme="minorHAnsi" w:cstheme="minorHAnsi"/>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2188"/>
        <w:gridCol w:w="2189"/>
        <w:gridCol w:w="2189"/>
        <w:gridCol w:w="2185"/>
      </w:tblGrid>
      <w:tr w:rsidR="00CE7DC5" w:rsidRPr="00396FCC" w14:paraId="5C2033C4" w14:textId="77777777" w:rsidTr="00CE7DC5">
        <w:trPr>
          <w:trHeight w:val="504"/>
        </w:trPr>
        <w:tc>
          <w:tcPr>
            <w:tcW w:w="586" w:type="pct"/>
            <w:shd w:val="clear" w:color="auto" w:fill="BFBFBF"/>
            <w:tcMar>
              <w:top w:w="80" w:type="dxa"/>
              <w:left w:w="80" w:type="dxa"/>
              <w:bottom w:w="80" w:type="dxa"/>
              <w:right w:w="80" w:type="dxa"/>
            </w:tcMar>
            <w:vAlign w:val="center"/>
          </w:tcPr>
          <w:p w14:paraId="47C2113E" w14:textId="77777777" w:rsidR="00CE7DC5" w:rsidRPr="00396FCC" w:rsidRDefault="00CE7DC5" w:rsidP="00CE7DC5">
            <w:pPr>
              <w:jc w:val="center"/>
              <w:rPr>
                <w:rFonts w:asciiTheme="minorHAnsi" w:hAnsiTheme="minorHAnsi" w:cstheme="minorHAnsi"/>
                <w:sz w:val="20"/>
                <w:szCs w:val="20"/>
              </w:rPr>
            </w:pPr>
            <w:bookmarkStart w:id="11" w:name="_Hlk52188728"/>
            <w:bookmarkStart w:id="12" w:name="_Hlk52186615"/>
          </w:p>
        </w:tc>
        <w:tc>
          <w:tcPr>
            <w:tcW w:w="1104" w:type="pct"/>
            <w:shd w:val="clear" w:color="auto" w:fill="BFBFBF"/>
            <w:tcMar>
              <w:top w:w="80" w:type="dxa"/>
              <w:left w:w="80" w:type="dxa"/>
              <w:bottom w:w="80" w:type="dxa"/>
              <w:right w:w="80" w:type="dxa"/>
            </w:tcMar>
            <w:vAlign w:val="center"/>
            <w:hideMark/>
          </w:tcPr>
          <w:p w14:paraId="34466278" w14:textId="77777777" w:rsidR="00CE7DC5" w:rsidRPr="00396FCC" w:rsidRDefault="00CE7DC5" w:rsidP="00CE7DC5">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 xml:space="preserve">England </w:t>
            </w:r>
            <w:r w:rsidRPr="00396FCC">
              <w:rPr>
                <w:rFonts w:asciiTheme="minorHAnsi" w:hAnsiTheme="minorHAnsi" w:cstheme="minorHAnsi"/>
                <w:b/>
                <w:bCs/>
                <w:color w:val="auto"/>
                <w:sz w:val="20"/>
                <w:szCs w:val="20"/>
              </w:rPr>
              <w:br/>
              <w:t>(Excluding the London/Fringe Area)</w:t>
            </w:r>
          </w:p>
          <w:p w14:paraId="7B1C5A20" w14:textId="0B3C6087" w:rsidR="00CE7DC5" w:rsidRPr="00396FCC" w:rsidRDefault="00CE7DC5" w:rsidP="00CE7DC5">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rPr>
              <w:t>£</w:t>
            </w:r>
          </w:p>
        </w:tc>
        <w:tc>
          <w:tcPr>
            <w:tcW w:w="1104" w:type="pct"/>
            <w:shd w:val="clear" w:color="auto" w:fill="BFBFBF"/>
            <w:tcMar>
              <w:top w:w="80" w:type="dxa"/>
              <w:left w:w="80" w:type="dxa"/>
              <w:bottom w:w="80" w:type="dxa"/>
              <w:right w:w="80" w:type="dxa"/>
            </w:tcMar>
            <w:vAlign w:val="center"/>
            <w:hideMark/>
          </w:tcPr>
          <w:p w14:paraId="5CA1ADC8" w14:textId="77777777" w:rsidR="00CE7DC5" w:rsidRPr="00396FCC" w:rsidRDefault="00CE7DC5" w:rsidP="00CE7DC5">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Inner London</w:t>
            </w:r>
          </w:p>
          <w:p w14:paraId="4194C86B" w14:textId="77777777" w:rsidR="00CE7DC5" w:rsidRPr="00396FCC" w:rsidRDefault="00CE7DC5" w:rsidP="00CE7DC5">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52B37D2D" w14:textId="03D986E5" w:rsidR="00CE7DC5" w:rsidRPr="00396FCC" w:rsidRDefault="00CE7DC5" w:rsidP="00CE7DC5">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104" w:type="pct"/>
            <w:shd w:val="clear" w:color="auto" w:fill="BFBFBF"/>
            <w:tcMar>
              <w:top w:w="80" w:type="dxa"/>
              <w:left w:w="80" w:type="dxa"/>
              <w:bottom w:w="80" w:type="dxa"/>
              <w:right w:w="80" w:type="dxa"/>
            </w:tcMar>
            <w:vAlign w:val="center"/>
            <w:hideMark/>
          </w:tcPr>
          <w:p w14:paraId="0ACDBB5A" w14:textId="77777777" w:rsidR="00CE7DC5" w:rsidRPr="00396FCC" w:rsidRDefault="00CE7DC5" w:rsidP="00CE7DC5">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Outer London</w:t>
            </w:r>
          </w:p>
          <w:p w14:paraId="119926D1" w14:textId="77777777" w:rsidR="00CE7DC5" w:rsidRPr="00396FCC" w:rsidRDefault="00CE7DC5" w:rsidP="00CE7DC5">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Area</w:t>
            </w:r>
          </w:p>
          <w:p w14:paraId="0F17FEB1" w14:textId="3B72DF77" w:rsidR="00CE7DC5" w:rsidRPr="00396FCC" w:rsidRDefault="00CE7DC5" w:rsidP="00CE7DC5">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c>
          <w:tcPr>
            <w:tcW w:w="1102" w:type="pct"/>
            <w:shd w:val="clear" w:color="auto" w:fill="BFBFBF"/>
            <w:tcMar>
              <w:top w:w="80" w:type="dxa"/>
              <w:left w:w="80" w:type="dxa"/>
              <w:bottom w:w="80" w:type="dxa"/>
              <w:right w:w="80" w:type="dxa"/>
            </w:tcMar>
            <w:vAlign w:val="center"/>
            <w:hideMark/>
          </w:tcPr>
          <w:p w14:paraId="60312C24" w14:textId="77777777" w:rsidR="00CE7DC5" w:rsidRPr="00396FCC" w:rsidRDefault="00CE7DC5" w:rsidP="00CE7DC5">
            <w:pPr>
              <w:pStyle w:val="Body"/>
              <w:jc w:val="center"/>
              <w:rPr>
                <w:rFonts w:asciiTheme="minorHAnsi" w:hAnsiTheme="minorHAnsi" w:cstheme="minorHAnsi"/>
                <w:b/>
                <w:bCs/>
                <w:color w:val="auto"/>
                <w:sz w:val="20"/>
                <w:szCs w:val="20"/>
                <w:lang w:val="en-US"/>
              </w:rPr>
            </w:pPr>
            <w:r w:rsidRPr="00396FCC">
              <w:rPr>
                <w:rFonts w:asciiTheme="minorHAnsi" w:hAnsiTheme="minorHAnsi" w:cstheme="minorHAnsi"/>
                <w:b/>
                <w:bCs/>
                <w:color w:val="auto"/>
                <w:sz w:val="20"/>
                <w:szCs w:val="20"/>
                <w:lang w:val="en-US"/>
              </w:rPr>
              <w:t>Fringe Area</w:t>
            </w:r>
          </w:p>
          <w:p w14:paraId="2692785C" w14:textId="59774542" w:rsidR="00CE7DC5" w:rsidRPr="00396FCC" w:rsidRDefault="00CE7DC5" w:rsidP="00CE7DC5">
            <w:pPr>
              <w:pStyle w:val="Body"/>
              <w:jc w:val="center"/>
              <w:rPr>
                <w:rFonts w:asciiTheme="minorHAnsi" w:hAnsiTheme="minorHAnsi" w:cstheme="minorHAnsi"/>
                <w:b/>
                <w:bCs/>
                <w:color w:val="auto"/>
                <w:sz w:val="20"/>
                <w:szCs w:val="20"/>
              </w:rPr>
            </w:pPr>
            <w:r w:rsidRPr="00396FCC">
              <w:rPr>
                <w:rFonts w:asciiTheme="minorHAnsi" w:hAnsiTheme="minorHAnsi" w:cstheme="minorHAnsi"/>
                <w:b/>
                <w:bCs/>
                <w:color w:val="auto"/>
                <w:sz w:val="20"/>
                <w:szCs w:val="20"/>
                <w:lang w:val="en-US"/>
              </w:rPr>
              <w:t>£</w:t>
            </w:r>
          </w:p>
        </w:tc>
      </w:tr>
      <w:bookmarkEnd w:id="11"/>
      <w:bookmarkEnd w:id="12"/>
      <w:tr w:rsidR="003D7983" w:rsidRPr="00396FCC" w14:paraId="653F2A97" w14:textId="77777777" w:rsidTr="003D7983">
        <w:trPr>
          <w:trHeight w:val="292"/>
        </w:trPr>
        <w:tc>
          <w:tcPr>
            <w:tcW w:w="586" w:type="pct"/>
            <w:tcMar>
              <w:top w:w="80" w:type="dxa"/>
              <w:left w:w="80" w:type="dxa"/>
              <w:bottom w:w="80" w:type="dxa"/>
              <w:right w:w="80" w:type="dxa"/>
            </w:tcMar>
            <w:vAlign w:val="center"/>
            <w:hideMark/>
          </w:tcPr>
          <w:p w14:paraId="5A6ED7F1"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1</w:t>
            </w:r>
          </w:p>
          <w:p w14:paraId="695F2E69" w14:textId="77777777" w:rsidR="003D7983" w:rsidRPr="00396FCC" w:rsidRDefault="003D7983" w:rsidP="003D7983">
            <w:pPr>
              <w:jc w:val="center"/>
              <w:rPr>
                <w:rFonts w:asciiTheme="minorHAnsi" w:hAnsiTheme="minorHAnsi" w:cstheme="minorHAnsi"/>
              </w:rPr>
            </w:pPr>
          </w:p>
        </w:tc>
        <w:tc>
          <w:tcPr>
            <w:tcW w:w="1104" w:type="pct"/>
            <w:tcMar>
              <w:top w:w="80" w:type="dxa"/>
              <w:left w:w="80" w:type="dxa"/>
              <w:bottom w:w="80" w:type="dxa"/>
              <w:right w:w="80" w:type="dxa"/>
            </w:tcMar>
            <w:vAlign w:val="center"/>
          </w:tcPr>
          <w:p w14:paraId="038467A3" w14:textId="2203F539" w:rsidR="003D7983" w:rsidRPr="00396FCC" w:rsidRDefault="00EE478F" w:rsidP="003D7983">
            <w:pPr>
              <w:jc w:val="center"/>
              <w:rPr>
                <w:rFonts w:asciiTheme="minorHAnsi" w:hAnsiTheme="minorHAnsi" w:cstheme="minorHAnsi"/>
              </w:rPr>
            </w:pPr>
            <w:r>
              <w:rPr>
                <w:rFonts w:asciiTheme="minorHAnsi" w:hAnsiTheme="minorHAnsi" w:cstheme="minorHAnsi"/>
              </w:rPr>
              <w:t>58,569 – 77,924</w:t>
            </w:r>
          </w:p>
        </w:tc>
        <w:tc>
          <w:tcPr>
            <w:tcW w:w="1104" w:type="pct"/>
            <w:tcMar>
              <w:top w:w="80" w:type="dxa"/>
              <w:left w:w="80" w:type="dxa"/>
              <w:bottom w:w="80" w:type="dxa"/>
              <w:right w:w="80" w:type="dxa"/>
            </w:tcMar>
            <w:vAlign w:val="center"/>
          </w:tcPr>
          <w:p w14:paraId="09888480" w14:textId="6701296A" w:rsidR="003D7983" w:rsidRPr="00396FCC" w:rsidRDefault="00EE478F" w:rsidP="003D7983">
            <w:pPr>
              <w:jc w:val="center"/>
              <w:rPr>
                <w:rFonts w:asciiTheme="minorHAnsi" w:hAnsiTheme="minorHAnsi" w:cstheme="minorHAnsi"/>
              </w:rPr>
            </w:pPr>
            <w:r>
              <w:rPr>
                <w:rFonts w:asciiTheme="minorHAnsi" w:hAnsiTheme="minorHAnsi" w:cstheme="minorHAnsi"/>
              </w:rPr>
              <w:t>68,361 – 87,619</w:t>
            </w:r>
          </w:p>
        </w:tc>
        <w:tc>
          <w:tcPr>
            <w:tcW w:w="1104" w:type="pct"/>
            <w:tcMar>
              <w:top w:w="80" w:type="dxa"/>
              <w:left w:w="80" w:type="dxa"/>
              <w:bottom w:w="80" w:type="dxa"/>
              <w:right w:w="80" w:type="dxa"/>
            </w:tcMar>
            <w:vAlign w:val="center"/>
          </w:tcPr>
          <w:p w14:paraId="554FE363" w14:textId="353CB1B0" w:rsidR="003D7983" w:rsidRPr="00396FCC" w:rsidRDefault="001C1A76" w:rsidP="003D7983">
            <w:pPr>
              <w:jc w:val="center"/>
              <w:rPr>
                <w:rFonts w:asciiTheme="minorHAnsi" w:hAnsiTheme="minorHAnsi" w:cstheme="minorHAnsi"/>
              </w:rPr>
            </w:pPr>
            <w:r>
              <w:rPr>
                <w:rFonts w:asciiTheme="minorHAnsi" w:hAnsiTheme="minorHAnsi" w:cstheme="minorHAnsi"/>
              </w:rPr>
              <w:t>62,677 – 81,995</w:t>
            </w:r>
          </w:p>
        </w:tc>
        <w:tc>
          <w:tcPr>
            <w:tcW w:w="1102" w:type="pct"/>
            <w:tcMar>
              <w:top w:w="80" w:type="dxa"/>
              <w:left w:w="80" w:type="dxa"/>
              <w:bottom w:w="80" w:type="dxa"/>
              <w:right w:w="80" w:type="dxa"/>
            </w:tcMar>
            <w:vAlign w:val="center"/>
          </w:tcPr>
          <w:p w14:paraId="74D33257" w14:textId="2CA14871" w:rsidR="003D7983" w:rsidRPr="00396FCC" w:rsidRDefault="001C1A76" w:rsidP="003D7983">
            <w:pPr>
              <w:jc w:val="center"/>
              <w:rPr>
                <w:rFonts w:asciiTheme="minorHAnsi" w:hAnsiTheme="minorHAnsi" w:cstheme="minorHAnsi"/>
              </w:rPr>
            </w:pPr>
            <w:r>
              <w:rPr>
                <w:rFonts w:asciiTheme="minorHAnsi" w:hAnsiTheme="minorHAnsi" w:cstheme="minorHAnsi"/>
              </w:rPr>
              <w:t>60,001 – 79,341</w:t>
            </w:r>
          </w:p>
        </w:tc>
      </w:tr>
      <w:tr w:rsidR="003D7983" w:rsidRPr="00396FCC" w14:paraId="19F4FF0B" w14:textId="77777777" w:rsidTr="003D7983">
        <w:trPr>
          <w:trHeight w:val="292"/>
        </w:trPr>
        <w:tc>
          <w:tcPr>
            <w:tcW w:w="586" w:type="pct"/>
            <w:shd w:val="clear" w:color="auto" w:fill="D9D9D9"/>
            <w:tcMar>
              <w:top w:w="80" w:type="dxa"/>
              <w:left w:w="80" w:type="dxa"/>
              <w:bottom w:w="80" w:type="dxa"/>
              <w:right w:w="80" w:type="dxa"/>
            </w:tcMar>
            <w:vAlign w:val="center"/>
            <w:hideMark/>
          </w:tcPr>
          <w:p w14:paraId="4351CDC7"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2</w:t>
            </w:r>
          </w:p>
          <w:p w14:paraId="34502CDA" w14:textId="77777777" w:rsidR="003D7983" w:rsidRPr="00396FCC" w:rsidRDefault="003D7983" w:rsidP="003D7983">
            <w:pPr>
              <w:jc w:val="center"/>
              <w:rPr>
                <w:rFonts w:asciiTheme="minorHAnsi" w:hAnsiTheme="minorHAnsi" w:cstheme="minorHAnsi"/>
              </w:rPr>
            </w:pPr>
          </w:p>
        </w:tc>
        <w:tc>
          <w:tcPr>
            <w:tcW w:w="1104" w:type="pct"/>
            <w:shd w:val="clear" w:color="auto" w:fill="D9D9D9"/>
            <w:tcMar>
              <w:top w:w="80" w:type="dxa"/>
              <w:left w:w="80" w:type="dxa"/>
              <w:bottom w:w="80" w:type="dxa"/>
              <w:right w:w="80" w:type="dxa"/>
            </w:tcMar>
            <w:vAlign w:val="center"/>
          </w:tcPr>
          <w:p w14:paraId="50DE694F" w14:textId="0ACD9A07" w:rsidR="00EE478F" w:rsidRPr="00EE478F" w:rsidRDefault="00EE478F" w:rsidP="00EE478F">
            <w:pPr>
              <w:pStyle w:val="Default"/>
              <w:jc w:val="center"/>
              <w:rPr>
                <w:rFonts w:asciiTheme="minorHAnsi" w:hAnsiTheme="minorHAnsi" w:cstheme="minorHAnsi"/>
                <w:sz w:val="22"/>
              </w:rPr>
            </w:pPr>
            <w:r>
              <w:rPr>
                <w:rFonts w:asciiTheme="minorHAnsi" w:hAnsiTheme="minorHAnsi" w:cstheme="minorHAnsi"/>
                <w:sz w:val="22"/>
              </w:rPr>
              <w:t>61,534 – 83,860</w:t>
            </w:r>
          </w:p>
        </w:tc>
        <w:tc>
          <w:tcPr>
            <w:tcW w:w="1104" w:type="pct"/>
            <w:shd w:val="clear" w:color="auto" w:fill="D9D9D9"/>
            <w:tcMar>
              <w:top w:w="80" w:type="dxa"/>
              <w:left w:w="80" w:type="dxa"/>
              <w:bottom w:w="80" w:type="dxa"/>
              <w:right w:w="80" w:type="dxa"/>
            </w:tcMar>
            <w:vAlign w:val="center"/>
          </w:tcPr>
          <w:p w14:paraId="24AA0B78" w14:textId="3F60317B" w:rsidR="003D7983" w:rsidRPr="00396FCC" w:rsidRDefault="00EE478F" w:rsidP="003D7983">
            <w:pPr>
              <w:pStyle w:val="Default"/>
              <w:jc w:val="center"/>
              <w:rPr>
                <w:rFonts w:asciiTheme="minorHAnsi" w:hAnsiTheme="minorHAnsi" w:cstheme="minorHAnsi"/>
                <w:color w:val="auto"/>
                <w:sz w:val="22"/>
              </w:rPr>
            </w:pPr>
            <w:r>
              <w:rPr>
                <w:rFonts w:asciiTheme="minorHAnsi" w:hAnsiTheme="minorHAnsi" w:cstheme="minorHAnsi"/>
                <w:sz w:val="22"/>
              </w:rPr>
              <w:t>71,327 – 93,556</w:t>
            </w:r>
          </w:p>
        </w:tc>
        <w:tc>
          <w:tcPr>
            <w:tcW w:w="1104" w:type="pct"/>
            <w:shd w:val="clear" w:color="auto" w:fill="D9D9D9"/>
            <w:tcMar>
              <w:top w:w="80" w:type="dxa"/>
              <w:left w:w="80" w:type="dxa"/>
              <w:bottom w:w="80" w:type="dxa"/>
              <w:right w:w="80" w:type="dxa"/>
            </w:tcMar>
            <w:vAlign w:val="center"/>
          </w:tcPr>
          <w:p w14:paraId="0C4974C8" w14:textId="10669030" w:rsidR="003D7983" w:rsidRPr="00396FCC" w:rsidRDefault="001C1A76" w:rsidP="003D7983">
            <w:pPr>
              <w:pStyle w:val="Default"/>
              <w:jc w:val="center"/>
              <w:rPr>
                <w:rFonts w:asciiTheme="minorHAnsi" w:hAnsiTheme="minorHAnsi" w:cstheme="minorHAnsi"/>
                <w:color w:val="auto"/>
                <w:sz w:val="22"/>
              </w:rPr>
            </w:pPr>
            <w:r>
              <w:rPr>
                <w:rFonts w:asciiTheme="minorHAnsi" w:hAnsiTheme="minorHAnsi" w:cstheme="minorHAnsi"/>
                <w:sz w:val="22"/>
              </w:rPr>
              <w:t>65,642 – 87,932</w:t>
            </w:r>
          </w:p>
        </w:tc>
        <w:tc>
          <w:tcPr>
            <w:tcW w:w="1102" w:type="pct"/>
            <w:shd w:val="clear" w:color="auto" w:fill="D9D9D9"/>
            <w:tcMar>
              <w:top w:w="80" w:type="dxa"/>
              <w:left w:w="80" w:type="dxa"/>
              <w:bottom w:w="80" w:type="dxa"/>
              <w:right w:w="80" w:type="dxa"/>
            </w:tcMar>
            <w:vAlign w:val="center"/>
          </w:tcPr>
          <w:p w14:paraId="3E27DA78" w14:textId="42DAAD5F" w:rsidR="003D7983" w:rsidRPr="00396FCC" w:rsidRDefault="001C1A76" w:rsidP="003D7983">
            <w:pPr>
              <w:pStyle w:val="Default"/>
              <w:jc w:val="center"/>
              <w:rPr>
                <w:rFonts w:asciiTheme="minorHAnsi" w:hAnsiTheme="minorHAnsi" w:cstheme="minorHAnsi"/>
                <w:color w:val="auto"/>
                <w:sz w:val="22"/>
              </w:rPr>
            </w:pPr>
            <w:r>
              <w:rPr>
                <w:rFonts w:asciiTheme="minorHAnsi" w:hAnsiTheme="minorHAnsi" w:cstheme="minorHAnsi"/>
                <w:sz w:val="22"/>
              </w:rPr>
              <w:t>62,962 – 85,287</w:t>
            </w:r>
          </w:p>
        </w:tc>
      </w:tr>
      <w:tr w:rsidR="003D7983" w:rsidRPr="00396FCC" w14:paraId="3FF96320" w14:textId="77777777" w:rsidTr="003D7983">
        <w:trPr>
          <w:trHeight w:val="292"/>
        </w:trPr>
        <w:tc>
          <w:tcPr>
            <w:tcW w:w="586" w:type="pct"/>
            <w:tcMar>
              <w:top w:w="80" w:type="dxa"/>
              <w:left w:w="80" w:type="dxa"/>
              <w:bottom w:w="80" w:type="dxa"/>
              <w:right w:w="80" w:type="dxa"/>
            </w:tcMar>
            <w:vAlign w:val="center"/>
            <w:hideMark/>
          </w:tcPr>
          <w:p w14:paraId="66E90D7A"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3</w:t>
            </w:r>
          </w:p>
          <w:p w14:paraId="15B70246" w14:textId="77777777" w:rsidR="003D7983" w:rsidRPr="00396FCC" w:rsidRDefault="003D7983" w:rsidP="003D7983">
            <w:pPr>
              <w:jc w:val="center"/>
              <w:rPr>
                <w:rFonts w:asciiTheme="minorHAnsi" w:hAnsiTheme="minorHAnsi" w:cstheme="minorHAnsi"/>
              </w:rPr>
            </w:pPr>
          </w:p>
        </w:tc>
        <w:tc>
          <w:tcPr>
            <w:tcW w:w="1104" w:type="pct"/>
            <w:tcMar>
              <w:top w:w="80" w:type="dxa"/>
              <w:left w:w="80" w:type="dxa"/>
              <w:bottom w:w="80" w:type="dxa"/>
              <w:right w:w="80" w:type="dxa"/>
            </w:tcMar>
            <w:vAlign w:val="center"/>
          </w:tcPr>
          <w:p w14:paraId="28DF020F" w14:textId="7DD1BDB4" w:rsidR="003D7983" w:rsidRPr="00396FCC" w:rsidRDefault="00EE478F" w:rsidP="003D7983">
            <w:pPr>
              <w:jc w:val="center"/>
              <w:rPr>
                <w:rFonts w:asciiTheme="minorHAnsi" w:hAnsiTheme="minorHAnsi" w:cstheme="minorHAnsi"/>
              </w:rPr>
            </w:pPr>
            <w:r>
              <w:rPr>
                <w:rFonts w:asciiTheme="minorHAnsi" w:hAnsiTheme="minorHAnsi" w:cstheme="minorHAnsi"/>
              </w:rPr>
              <w:t>66,368 – 90,255</w:t>
            </w:r>
          </w:p>
        </w:tc>
        <w:tc>
          <w:tcPr>
            <w:tcW w:w="1104" w:type="pct"/>
            <w:tcMar>
              <w:top w:w="80" w:type="dxa"/>
              <w:left w:w="80" w:type="dxa"/>
              <w:bottom w:w="80" w:type="dxa"/>
              <w:right w:w="80" w:type="dxa"/>
            </w:tcMar>
            <w:vAlign w:val="center"/>
          </w:tcPr>
          <w:p w14:paraId="0E5ECFFF" w14:textId="2A781A50" w:rsidR="003D7983" w:rsidRPr="00396FCC" w:rsidRDefault="00EE478F" w:rsidP="003D7983">
            <w:pPr>
              <w:jc w:val="center"/>
              <w:rPr>
                <w:rFonts w:asciiTheme="minorHAnsi" w:hAnsiTheme="minorHAnsi" w:cstheme="minorHAnsi"/>
              </w:rPr>
            </w:pPr>
            <w:r>
              <w:rPr>
                <w:rFonts w:asciiTheme="minorHAnsi" w:hAnsiTheme="minorHAnsi" w:cstheme="minorHAnsi"/>
              </w:rPr>
              <w:t>76,154 – 99,951</w:t>
            </w:r>
          </w:p>
        </w:tc>
        <w:tc>
          <w:tcPr>
            <w:tcW w:w="1104" w:type="pct"/>
            <w:tcMar>
              <w:top w:w="80" w:type="dxa"/>
              <w:left w:w="80" w:type="dxa"/>
              <w:bottom w:w="80" w:type="dxa"/>
              <w:right w:w="80" w:type="dxa"/>
            </w:tcMar>
            <w:vAlign w:val="center"/>
          </w:tcPr>
          <w:p w14:paraId="665E153E" w14:textId="7523D457" w:rsidR="003D7983" w:rsidRPr="00396FCC" w:rsidRDefault="001C1A76" w:rsidP="003D7983">
            <w:pPr>
              <w:jc w:val="center"/>
              <w:rPr>
                <w:rFonts w:asciiTheme="minorHAnsi" w:hAnsiTheme="minorHAnsi" w:cstheme="minorHAnsi"/>
              </w:rPr>
            </w:pPr>
            <w:r>
              <w:rPr>
                <w:rFonts w:asciiTheme="minorHAnsi" w:hAnsiTheme="minorHAnsi" w:cstheme="minorHAnsi"/>
              </w:rPr>
              <w:t>70,473 – 94,322</w:t>
            </w:r>
          </w:p>
        </w:tc>
        <w:tc>
          <w:tcPr>
            <w:tcW w:w="1102" w:type="pct"/>
            <w:tcMar>
              <w:top w:w="80" w:type="dxa"/>
              <w:left w:w="80" w:type="dxa"/>
              <w:bottom w:w="80" w:type="dxa"/>
              <w:right w:w="80" w:type="dxa"/>
            </w:tcMar>
            <w:vAlign w:val="center"/>
          </w:tcPr>
          <w:p w14:paraId="4261E0C9" w14:textId="3E8D6001" w:rsidR="003D7983" w:rsidRPr="00396FCC" w:rsidRDefault="001C1A76" w:rsidP="003D7983">
            <w:pPr>
              <w:jc w:val="center"/>
              <w:rPr>
                <w:rFonts w:asciiTheme="minorHAnsi" w:hAnsiTheme="minorHAnsi" w:cstheme="minorHAnsi"/>
              </w:rPr>
            </w:pPr>
            <w:r>
              <w:rPr>
                <w:rFonts w:asciiTheme="minorHAnsi" w:hAnsiTheme="minorHAnsi" w:cstheme="minorHAnsi"/>
              </w:rPr>
              <w:t>67,796 – 91,676</w:t>
            </w:r>
          </w:p>
        </w:tc>
      </w:tr>
      <w:tr w:rsidR="003D7983" w:rsidRPr="00396FCC" w14:paraId="6133E5EB" w14:textId="77777777" w:rsidTr="003D7983">
        <w:trPr>
          <w:trHeight w:val="292"/>
        </w:trPr>
        <w:tc>
          <w:tcPr>
            <w:tcW w:w="586" w:type="pct"/>
            <w:shd w:val="clear" w:color="auto" w:fill="D9D9D9"/>
            <w:tcMar>
              <w:top w:w="80" w:type="dxa"/>
              <w:left w:w="80" w:type="dxa"/>
              <w:bottom w:w="80" w:type="dxa"/>
              <w:right w:w="80" w:type="dxa"/>
            </w:tcMar>
            <w:vAlign w:val="center"/>
            <w:hideMark/>
          </w:tcPr>
          <w:p w14:paraId="5D5C8FE0"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4</w:t>
            </w:r>
          </w:p>
          <w:p w14:paraId="430868A1" w14:textId="77777777" w:rsidR="003D7983" w:rsidRPr="00396FCC" w:rsidRDefault="003D7983" w:rsidP="003D7983">
            <w:pPr>
              <w:jc w:val="center"/>
              <w:rPr>
                <w:rFonts w:asciiTheme="minorHAnsi" w:hAnsiTheme="minorHAnsi" w:cstheme="minorHAnsi"/>
              </w:rPr>
            </w:pPr>
          </w:p>
        </w:tc>
        <w:tc>
          <w:tcPr>
            <w:tcW w:w="1104" w:type="pct"/>
            <w:shd w:val="clear" w:color="auto" w:fill="D9D9D9"/>
            <w:tcMar>
              <w:top w:w="80" w:type="dxa"/>
              <w:left w:w="80" w:type="dxa"/>
              <w:bottom w:w="80" w:type="dxa"/>
              <w:right w:w="80" w:type="dxa"/>
            </w:tcMar>
            <w:vAlign w:val="center"/>
          </w:tcPr>
          <w:p w14:paraId="34A2C3AD" w14:textId="7AD7F6A5" w:rsidR="003D7983" w:rsidRPr="00396FCC" w:rsidRDefault="00EE478F" w:rsidP="003D7983">
            <w:pPr>
              <w:jc w:val="center"/>
              <w:rPr>
                <w:rFonts w:asciiTheme="minorHAnsi" w:hAnsiTheme="minorHAnsi" w:cstheme="minorHAnsi"/>
              </w:rPr>
            </w:pPr>
            <w:r>
              <w:rPr>
                <w:rFonts w:asciiTheme="minorHAnsi" w:hAnsiTheme="minorHAnsi" w:cstheme="minorHAnsi"/>
              </w:rPr>
              <w:t>71,330 – 97,136</w:t>
            </w:r>
          </w:p>
        </w:tc>
        <w:tc>
          <w:tcPr>
            <w:tcW w:w="1104" w:type="pct"/>
            <w:shd w:val="clear" w:color="auto" w:fill="D9D9D9"/>
            <w:tcMar>
              <w:top w:w="80" w:type="dxa"/>
              <w:left w:w="80" w:type="dxa"/>
              <w:bottom w:w="80" w:type="dxa"/>
              <w:right w:w="80" w:type="dxa"/>
            </w:tcMar>
            <w:vAlign w:val="center"/>
          </w:tcPr>
          <w:p w14:paraId="63399FDC" w14:textId="75B5131E" w:rsidR="003D7983" w:rsidRPr="00396FCC" w:rsidRDefault="00EE478F" w:rsidP="003D7983">
            <w:pPr>
              <w:jc w:val="center"/>
              <w:rPr>
                <w:rFonts w:asciiTheme="minorHAnsi" w:hAnsiTheme="minorHAnsi" w:cstheme="minorHAnsi"/>
              </w:rPr>
            </w:pPr>
            <w:r>
              <w:rPr>
                <w:rFonts w:asciiTheme="minorHAnsi" w:hAnsiTheme="minorHAnsi" w:cstheme="minorHAnsi"/>
              </w:rPr>
              <w:t>81,120 – 106,823</w:t>
            </w:r>
          </w:p>
        </w:tc>
        <w:tc>
          <w:tcPr>
            <w:tcW w:w="1104" w:type="pct"/>
            <w:shd w:val="clear" w:color="auto" w:fill="D9D9D9"/>
            <w:tcMar>
              <w:top w:w="80" w:type="dxa"/>
              <w:left w:w="80" w:type="dxa"/>
              <w:bottom w:w="80" w:type="dxa"/>
              <w:right w:w="80" w:type="dxa"/>
            </w:tcMar>
            <w:vAlign w:val="center"/>
          </w:tcPr>
          <w:p w14:paraId="34B696DC" w14:textId="2779A164" w:rsidR="003D7983" w:rsidRPr="00396FCC" w:rsidRDefault="001C1A76" w:rsidP="003D7983">
            <w:pPr>
              <w:jc w:val="center"/>
              <w:rPr>
                <w:rFonts w:asciiTheme="minorHAnsi" w:hAnsiTheme="minorHAnsi" w:cstheme="minorHAnsi"/>
              </w:rPr>
            </w:pPr>
            <w:r>
              <w:rPr>
                <w:rFonts w:asciiTheme="minorHAnsi" w:hAnsiTheme="minorHAnsi" w:cstheme="minorHAnsi"/>
              </w:rPr>
              <w:t>75,433 – 101,200</w:t>
            </w:r>
          </w:p>
        </w:tc>
        <w:tc>
          <w:tcPr>
            <w:tcW w:w="1102" w:type="pct"/>
            <w:shd w:val="clear" w:color="auto" w:fill="D9D9D9"/>
            <w:tcMar>
              <w:top w:w="80" w:type="dxa"/>
              <w:left w:w="80" w:type="dxa"/>
              <w:bottom w:w="80" w:type="dxa"/>
              <w:right w:w="80" w:type="dxa"/>
            </w:tcMar>
            <w:vAlign w:val="center"/>
          </w:tcPr>
          <w:p w14:paraId="5BC64AE4" w14:textId="48A5A722" w:rsidR="003D7983" w:rsidRPr="00396FCC" w:rsidRDefault="001C1A76" w:rsidP="003D7983">
            <w:pPr>
              <w:jc w:val="center"/>
              <w:rPr>
                <w:rFonts w:asciiTheme="minorHAnsi" w:hAnsiTheme="minorHAnsi" w:cstheme="minorHAnsi"/>
              </w:rPr>
            </w:pPr>
            <w:r>
              <w:rPr>
                <w:rFonts w:asciiTheme="minorHAnsi" w:hAnsiTheme="minorHAnsi" w:cstheme="minorHAnsi"/>
              </w:rPr>
              <w:t>72,763 – 98,549</w:t>
            </w:r>
          </w:p>
        </w:tc>
      </w:tr>
      <w:tr w:rsidR="003D7983" w:rsidRPr="00396FCC" w14:paraId="21441D34" w14:textId="77777777" w:rsidTr="003D7983">
        <w:trPr>
          <w:trHeight w:val="292"/>
        </w:trPr>
        <w:tc>
          <w:tcPr>
            <w:tcW w:w="586" w:type="pct"/>
            <w:tcMar>
              <w:top w:w="80" w:type="dxa"/>
              <w:left w:w="80" w:type="dxa"/>
              <w:bottom w:w="80" w:type="dxa"/>
              <w:right w:w="80" w:type="dxa"/>
            </w:tcMar>
            <w:vAlign w:val="center"/>
            <w:hideMark/>
          </w:tcPr>
          <w:p w14:paraId="1F084117"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5</w:t>
            </w:r>
          </w:p>
          <w:p w14:paraId="1AB5C53B" w14:textId="77777777" w:rsidR="003D7983" w:rsidRPr="00396FCC" w:rsidRDefault="003D7983" w:rsidP="003D7983">
            <w:pPr>
              <w:jc w:val="center"/>
              <w:rPr>
                <w:rFonts w:asciiTheme="minorHAnsi" w:hAnsiTheme="minorHAnsi" w:cstheme="minorHAnsi"/>
              </w:rPr>
            </w:pPr>
          </w:p>
        </w:tc>
        <w:tc>
          <w:tcPr>
            <w:tcW w:w="1104" w:type="pct"/>
            <w:tcMar>
              <w:top w:w="80" w:type="dxa"/>
              <w:left w:w="80" w:type="dxa"/>
              <w:bottom w:w="80" w:type="dxa"/>
              <w:right w:w="80" w:type="dxa"/>
            </w:tcMar>
            <w:vAlign w:val="center"/>
          </w:tcPr>
          <w:p w14:paraId="4A5C32E9" w14:textId="30073656" w:rsidR="003D7983" w:rsidRPr="00396FCC" w:rsidRDefault="00EE478F" w:rsidP="003D7983">
            <w:pPr>
              <w:jc w:val="center"/>
              <w:rPr>
                <w:rFonts w:asciiTheme="minorHAnsi" w:hAnsiTheme="minorHAnsi" w:cstheme="minorHAnsi"/>
              </w:rPr>
            </w:pPr>
            <w:r>
              <w:rPr>
                <w:rFonts w:asciiTheme="minorHAnsi" w:hAnsiTheme="minorHAnsi" w:cstheme="minorHAnsi"/>
              </w:rPr>
              <w:t>78,702 – 107,131</w:t>
            </w:r>
          </w:p>
        </w:tc>
        <w:tc>
          <w:tcPr>
            <w:tcW w:w="1104" w:type="pct"/>
            <w:tcMar>
              <w:top w:w="80" w:type="dxa"/>
              <w:left w:w="80" w:type="dxa"/>
              <w:bottom w:w="80" w:type="dxa"/>
              <w:right w:w="80" w:type="dxa"/>
            </w:tcMar>
            <w:vAlign w:val="center"/>
          </w:tcPr>
          <w:p w14:paraId="4E1A039D" w14:textId="7BBBE748" w:rsidR="003D7983" w:rsidRPr="00396FCC" w:rsidRDefault="00EE478F" w:rsidP="003D7983">
            <w:pPr>
              <w:jc w:val="center"/>
              <w:rPr>
                <w:rFonts w:asciiTheme="minorHAnsi" w:hAnsiTheme="minorHAnsi" w:cstheme="minorHAnsi"/>
              </w:rPr>
            </w:pPr>
            <w:r>
              <w:rPr>
                <w:rFonts w:asciiTheme="minorHAnsi" w:hAnsiTheme="minorHAnsi" w:cstheme="minorHAnsi"/>
              </w:rPr>
              <w:t>88,496 – 116,827</w:t>
            </w:r>
          </w:p>
        </w:tc>
        <w:tc>
          <w:tcPr>
            <w:tcW w:w="1104" w:type="pct"/>
            <w:tcMar>
              <w:top w:w="80" w:type="dxa"/>
              <w:left w:w="80" w:type="dxa"/>
              <w:bottom w:w="80" w:type="dxa"/>
              <w:right w:w="80" w:type="dxa"/>
            </w:tcMar>
            <w:vAlign w:val="center"/>
          </w:tcPr>
          <w:p w14:paraId="5709783F" w14:textId="388A503B" w:rsidR="003D7983" w:rsidRPr="00396FCC" w:rsidRDefault="001C1A76" w:rsidP="003D7983">
            <w:pPr>
              <w:jc w:val="center"/>
              <w:rPr>
                <w:rFonts w:asciiTheme="minorHAnsi" w:hAnsiTheme="minorHAnsi" w:cstheme="minorHAnsi"/>
              </w:rPr>
            </w:pPr>
            <w:r>
              <w:rPr>
                <w:rFonts w:asciiTheme="minorHAnsi" w:hAnsiTheme="minorHAnsi" w:cstheme="minorHAnsi"/>
              </w:rPr>
              <w:t>82,816 – 111,202</w:t>
            </w:r>
          </w:p>
        </w:tc>
        <w:tc>
          <w:tcPr>
            <w:tcW w:w="1102" w:type="pct"/>
            <w:tcMar>
              <w:top w:w="80" w:type="dxa"/>
              <w:left w:w="80" w:type="dxa"/>
              <w:bottom w:w="80" w:type="dxa"/>
              <w:right w:w="80" w:type="dxa"/>
            </w:tcMar>
            <w:vAlign w:val="center"/>
          </w:tcPr>
          <w:p w14:paraId="2156FD67" w14:textId="363CF8CE" w:rsidR="003D7983" w:rsidRPr="00396FCC" w:rsidRDefault="001C1A76" w:rsidP="003D7983">
            <w:pPr>
              <w:jc w:val="center"/>
              <w:rPr>
                <w:rFonts w:asciiTheme="minorHAnsi" w:hAnsiTheme="minorHAnsi" w:cstheme="minorHAnsi"/>
              </w:rPr>
            </w:pPr>
            <w:r>
              <w:rPr>
                <w:rFonts w:asciiTheme="minorHAnsi" w:hAnsiTheme="minorHAnsi" w:cstheme="minorHAnsi"/>
              </w:rPr>
              <w:t>80,134 – 108,553</w:t>
            </w:r>
          </w:p>
        </w:tc>
      </w:tr>
      <w:tr w:rsidR="003D7983" w:rsidRPr="00396FCC" w14:paraId="6ED5DB6D" w14:textId="77777777" w:rsidTr="003D7983">
        <w:trPr>
          <w:trHeight w:val="292"/>
        </w:trPr>
        <w:tc>
          <w:tcPr>
            <w:tcW w:w="586" w:type="pct"/>
            <w:shd w:val="clear" w:color="auto" w:fill="D9D9D9"/>
            <w:tcMar>
              <w:top w:w="80" w:type="dxa"/>
              <w:left w:w="80" w:type="dxa"/>
              <w:bottom w:w="80" w:type="dxa"/>
              <w:right w:w="80" w:type="dxa"/>
            </w:tcMar>
            <w:vAlign w:val="center"/>
            <w:hideMark/>
          </w:tcPr>
          <w:p w14:paraId="4D2123FD"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6</w:t>
            </w:r>
          </w:p>
          <w:p w14:paraId="0B6E816C" w14:textId="77777777" w:rsidR="003D7983" w:rsidRPr="00396FCC" w:rsidRDefault="003D7983" w:rsidP="003D7983">
            <w:pPr>
              <w:jc w:val="center"/>
              <w:rPr>
                <w:rFonts w:asciiTheme="minorHAnsi" w:hAnsiTheme="minorHAnsi" w:cstheme="minorHAnsi"/>
              </w:rPr>
            </w:pPr>
          </w:p>
        </w:tc>
        <w:tc>
          <w:tcPr>
            <w:tcW w:w="1104" w:type="pct"/>
            <w:shd w:val="clear" w:color="auto" w:fill="D9D9D9"/>
            <w:tcMar>
              <w:top w:w="80" w:type="dxa"/>
              <w:left w:w="80" w:type="dxa"/>
              <w:bottom w:w="80" w:type="dxa"/>
              <w:right w:w="80" w:type="dxa"/>
            </w:tcMar>
            <w:vAlign w:val="center"/>
          </w:tcPr>
          <w:p w14:paraId="2967BDEA" w14:textId="41BB4B23" w:rsidR="003D7983" w:rsidRPr="00396FCC" w:rsidRDefault="00EE478F" w:rsidP="003D7983">
            <w:pPr>
              <w:jc w:val="center"/>
              <w:rPr>
                <w:rFonts w:asciiTheme="minorHAnsi" w:hAnsiTheme="minorHAnsi" w:cstheme="minorHAnsi"/>
              </w:rPr>
            </w:pPr>
            <w:r>
              <w:rPr>
                <w:rFonts w:asciiTheme="minorHAnsi" w:hAnsiTheme="minorHAnsi" w:cstheme="minorHAnsi"/>
              </w:rPr>
              <w:t>84,699 – 118,169</w:t>
            </w:r>
          </w:p>
        </w:tc>
        <w:tc>
          <w:tcPr>
            <w:tcW w:w="1104" w:type="pct"/>
            <w:shd w:val="clear" w:color="auto" w:fill="D9D9D9"/>
            <w:tcMar>
              <w:top w:w="80" w:type="dxa"/>
              <w:left w:w="80" w:type="dxa"/>
              <w:bottom w:w="80" w:type="dxa"/>
              <w:right w:w="80" w:type="dxa"/>
            </w:tcMar>
            <w:vAlign w:val="center"/>
          </w:tcPr>
          <w:p w14:paraId="0BED7DE5" w14:textId="7BB03691" w:rsidR="003D7983" w:rsidRPr="00396FCC" w:rsidRDefault="00EE478F" w:rsidP="003D7983">
            <w:pPr>
              <w:jc w:val="center"/>
              <w:rPr>
                <w:rFonts w:asciiTheme="minorHAnsi" w:hAnsiTheme="minorHAnsi" w:cstheme="minorHAnsi"/>
              </w:rPr>
            </w:pPr>
            <w:r>
              <w:rPr>
                <w:rFonts w:asciiTheme="minorHAnsi" w:hAnsiTheme="minorHAnsi" w:cstheme="minorHAnsi"/>
              </w:rPr>
              <w:t>94,491 – 127,863</w:t>
            </w:r>
          </w:p>
        </w:tc>
        <w:tc>
          <w:tcPr>
            <w:tcW w:w="1104" w:type="pct"/>
            <w:shd w:val="clear" w:color="auto" w:fill="D9D9D9"/>
            <w:tcMar>
              <w:top w:w="80" w:type="dxa"/>
              <w:left w:w="80" w:type="dxa"/>
              <w:bottom w:w="80" w:type="dxa"/>
              <w:right w:w="80" w:type="dxa"/>
            </w:tcMar>
            <w:vAlign w:val="center"/>
          </w:tcPr>
          <w:p w14:paraId="31038366" w14:textId="3AC795D4" w:rsidR="003D7983" w:rsidRPr="00396FCC" w:rsidRDefault="001C1A76" w:rsidP="003D7983">
            <w:pPr>
              <w:jc w:val="center"/>
              <w:rPr>
                <w:rFonts w:asciiTheme="minorHAnsi" w:hAnsiTheme="minorHAnsi" w:cstheme="minorHAnsi"/>
              </w:rPr>
            </w:pPr>
            <w:r>
              <w:rPr>
                <w:rFonts w:asciiTheme="minorHAnsi" w:hAnsiTheme="minorHAnsi" w:cstheme="minorHAnsi"/>
              </w:rPr>
              <w:t>88,812 – 122,236</w:t>
            </w:r>
          </w:p>
        </w:tc>
        <w:tc>
          <w:tcPr>
            <w:tcW w:w="1102" w:type="pct"/>
            <w:shd w:val="clear" w:color="auto" w:fill="D9D9D9"/>
            <w:tcMar>
              <w:top w:w="80" w:type="dxa"/>
              <w:left w:w="80" w:type="dxa"/>
              <w:bottom w:w="80" w:type="dxa"/>
              <w:right w:w="80" w:type="dxa"/>
            </w:tcMar>
            <w:vAlign w:val="center"/>
          </w:tcPr>
          <w:p w14:paraId="6ED4A549" w14:textId="6BF73651" w:rsidR="003D7983" w:rsidRPr="00396FCC" w:rsidRDefault="001C1A76" w:rsidP="003D7983">
            <w:pPr>
              <w:jc w:val="center"/>
              <w:rPr>
                <w:rFonts w:asciiTheme="minorHAnsi" w:hAnsiTheme="minorHAnsi" w:cstheme="minorHAnsi"/>
              </w:rPr>
            </w:pPr>
            <w:r>
              <w:rPr>
                <w:rFonts w:asciiTheme="minorHAnsi" w:hAnsiTheme="minorHAnsi" w:cstheme="minorHAnsi"/>
              </w:rPr>
              <w:t>86,138 – 119,590</w:t>
            </w:r>
          </w:p>
        </w:tc>
      </w:tr>
      <w:tr w:rsidR="003D7983" w:rsidRPr="00396FCC" w14:paraId="11FA0E1B" w14:textId="77777777" w:rsidTr="003D7983">
        <w:trPr>
          <w:trHeight w:val="292"/>
        </w:trPr>
        <w:tc>
          <w:tcPr>
            <w:tcW w:w="586" w:type="pct"/>
            <w:tcMar>
              <w:top w:w="80" w:type="dxa"/>
              <w:left w:w="80" w:type="dxa"/>
              <w:bottom w:w="80" w:type="dxa"/>
              <w:right w:w="80" w:type="dxa"/>
            </w:tcMar>
            <w:vAlign w:val="center"/>
            <w:hideMark/>
          </w:tcPr>
          <w:p w14:paraId="1D4FD2D2"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7</w:t>
            </w:r>
          </w:p>
          <w:p w14:paraId="1A577D43" w14:textId="77777777" w:rsidR="003D7983" w:rsidRPr="00396FCC" w:rsidRDefault="003D7983" w:rsidP="003D7983">
            <w:pPr>
              <w:jc w:val="center"/>
              <w:rPr>
                <w:rFonts w:asciiTheme="minorHAnsi" w:hAnsiTheme="minorHAnsi" w:cstheme="minorHAnsi"/>
              </w:rPr>
            </w:pPr>
          </w:p>
        </w:tc>
        <w:tc>
          <w:tcPr>
            <w:tcW w:w="1104" w:type="pct"/>
            <w:tcMar>
              <w:top w:w="80" w:type="dxa"/>
              <w:left w:w="80" w:type="dxa"/>
              <w:bottom w:w="80" w:type="dxa"/>
              <w:right w:w="80" w:type="dxa"/>
            </w:tcMar>
            <w:vAlign w:val="center"/>
          </w:tcPr>
          <w:p w14:paraId="296D24F2" w14:textId="453C5CE0" w:rsidR="003D7983" w:rsidRPr="00396FCC" w:rsidRDefault="00EE478F" w:rsidP="003D7983">
            <w:pPr>
              <w:jc w:val="center"/>
              <w:rPr>
                <w:rFonts w:asciiTheme="minorHAnsi" w:hAnsiTheme="minorHAnsi" w:cstheme="minorHAnsi"/>
              </w:rPr>
            </w:pPr>
            <w:r>
              <w:rPr>
                <w:rFonts w:asciiTheme="minorHAnsi" w:hAnsiTheme="minorHAnsi" w:cstheme="minorHAnsi"/>
              </w:rPr>
              <w:t>91,158 – 130,274</w:t>
            </w:r>
          </w:p>
        </w:tc>
        <w:tc>
          <w:tcPr>
            <w:tcW w:w="1104" w:type="pct"/>
            <w:tcMar>
              <w:top w:w="80" w:type="dxa"/>
              <w:left w:w="80" w:type="dxa"/>
              <w:bottom w:w="80" w:type="dxa"/>
              <w:right w:w="80" w:type="dxa"/>
            </w:tcMar>
            <w:vAlign w:val="center"/>
          </w:tcPr>
          <w:p w14:paraId="5B2F14D4" w14:textId="7C21DEA0" w:rsidR="003D7983" w:rsidRPr="00396FCC" w:rsidRDefault="00EE478F" w:rsidP="003D7983">
            <w:pPr>
              <w:jc w:val="center"/>
              <w:rPr>
                <w:rFonts w:asciiTheme="minorHAnsi" w:hAnsiTheme="minorHAnsi" w:cstheme="minorHAnsi"/>
              </w:rPr>
            </w:pPr>
            <w:r>
              <w:rPr>
                <w:rFonts w:asciiTheme="minorHAnsi" w:hAnsiTheme="minorHAnsi" w:cstheme="minorHAnsi"/>
              </w:rPr>
              <w:t>100,951 – 139,965</w:t>
            </w:r>
          </w:p>
        </w:tc>
        <w:tc>
          <w:tcPr>
            <w:tcW w:w="1104" w:type="pct"/>
            <w:tcMar>
              <w:top w:w="80" w:type="dxa"/>
              <w:left w:w="80" w:type="dxa"/>
              <w:bottom w:w="80" w:type="dxa"/>
              <w:right w:w="80" w:type="dxa"/>
            </w:tcMar>
            <w:vAlign w:val="center"/>
          </w:tcPr>
          <w:p w14:paraId="383EFCB5" w14:textId="6E1CCDE9" w:rsidR="003D7983" w:rsidRPr="00396FCC" w:rsidRDefault="001C1A76" w:rsidP="003D7983">
            <w:pPr>
              <w:jc w:val="center"/>
              <w:rPr>
                <w:rFonts w:asciiTheme="minorHAnsi" w:hAnsiTheme="minorHAnsi" w:cstheme="minorHAnsi"/>
              </w:rPr>
            </w:pPr>
            <w:r>
              <w:rPr>
                <w:rFonts w:asciiTheme="minorHAnsi" w:hAnsiTheme="minorHAnsi" w:cstheme="minorHAnsi"/>
              </w:rPr>
              <w:t>95,267 – 134,339</w:t>
            </w:r>
          </w:p>
        </w:tc>
        <w:tc>
          <w:tcPr>
            <w:tcW w:w="1102" w:type="pct"/>
            <w:tcMar>
              <w:top w:w="80" w:type="dxa"/>
              <w:left w:w="80" w:type="dxa"/>
              <w:bottom w:w="80" w:type="dxa"/>
              <w:right w:w="80" w:type="dxa"/>
            </w:tcMar>
            <w:vAlign w:val="center"/>
          </w:tcPr>
          <w:p w14:paraId="6371709C" w14:textId="445B5876" w:rsidR="003D7983" w:rsidRPr="00396FCC" w:rsidRDefault="001C1A76" w:rsidP="003D7983">
            <w:pPr>
              <w:jc w:val="center"/>
              <w:rPr>
                <w:rFonts w:asciiTheme="minorHAnsi" w:hAnsiTheme="minorHAnsi" w:cstheme="minorHAnsi"/>
              </w:rPr>
            </w:pPr>
            <w:r>
              <w:rPr>
                <w:rFonts w:asciiTheme="minorHAnsi" w:hAnsiTheme="minorHAnsi" w:cstheme="minorHAnsi"/>
              </w:rPr>
              <w:t>92,5955 – 131,688</w:t>
            </w:r>
          </w:p>
        </w:tc>
      </w:tr>
      <w:tr w:rsidR="003D7983" w:rsidRPr="00396FCC" w14:paraId="51F190E8" w14:textId="77777777" w:rsidTr="003D7983">
        <w:trPr>
          <w:trHeight w:val="292"/>
        </w:trPr>
        <w:tc>
          <w:tcPr>
            <w:tcW w:w="586" w:type="pct"/>
            <w:shd w:val="clear" w:color="auto" w:fill="D9D9D9"/>
            <w:tcMar>
              <w:top w:w="80" w:type="dxa"/>
              <w:left w:w="80" w:type="dxa"/>
              <w:bottom w:w="80" w:type="dxa"/>
              <w:right w:w="80" w:type="dxa"/>
            </w:tcMar>
            <w:vAlign w:val="center"/>
            <w:hideMark/>
          </w:tcPr>
          <w:p w14:paraId="40FBD7D5" w14:textId="77777777" w:rsidR="003D7983" w:rsidRPr="00396FCC" w:rsidRDefault="003D7983" w:rsidP="003D7983">
            <w:pPr>
              <w:jc w:val="center"/>
              <w:rPr>
                <w:rFonts w:asciiTheme="minorHAnsi" w:hAnsiTheme="minorHAnsi" w:cstheme="minorHAnsi"/>
              </w:rPr>
            </w:pPr>
            <w:r w:rsidRPr="00396FCC">
              <w:rPr>
                <w:rFonts w:asciiTheme="minorHAnsi" w:hAnsiTheme="minorHAnsi" w:cstheme="minorHAnsi"/>
              </w:rPr>
              <w:t>Group 8</w:t>
            </w:r>
          </w:p>
          <w:p w14:paraId="1893DECC" w14:textId="77777777" w:rsidR="003D7983" w:rsidRPr="00396FCC" w:rsidRDefault="003D7983" w:rsidP="003D7983">
            <w:pPr>
              <w:jc w:val="center"/>
              <w:rPr>
                <w:rFonts w:asciiTheme="minorHAnsi" w:hAnsiTheme="minorHAnsi" w:cstheme="minorHAnsi"/>
              </w:rPr>
            </w:pPr>
          </w:p>
        </w:tc>
        <w:tc>
          <w:tcPr>
            <w:tcW w:w="1104" w:type="pct"/>
            <w:shd w:val="clear" w:color="auto" w:fill="D9D9D9"/>
            <w:tcMar>
              <w:top w:w="80" w:type="dxa"/>
              <w:left w:w="80" w:type="dxa"/>
              <w:bottom w:w="80" w:type="dxa"/>
              <w:right w:w="80" w:type="dxa"/>
            </w:tcMar>
            <w:vAlign w:val="center"/>
          </w:tcPr>
          <w:p w14:paraId="7BD6F878" w14:textId="7C19AFC1" w:rsidR="003D7983" w:rsidRPr="00396FCC" w:rsidRDefault="00EE478F" w:rsidP="003D7983">
            <w:pPr>
              <w:jc w:val="center"/>
              <w:rPr>
                <w:rFonts w:asciiTheme="minorHAnsi" w:hAnsiTheme="minorHAnsi" w:cstheme="minorHAnsi"/>
              </w:rPr>
            </w:pPr>
            <w:r>
              <w:rPr>
                <w:rFonts w:asciiTheme="minorHAnsi" w:hAnsiTheme="minorHAnsi" w:cstheme="minorHAnsi"/>
              </w:rPr>
              <w:t>100,540 – 143,796</w:t>
            </w:r>
          </w:p>
        </w:tc>
        <w:tc>
          <w:tcPr>
            <w:tcW w:w="1104" w:type="pct"/>
            <w:shd w:val="clear" w:color="auto" w:fill="D9D9D9"/>
            <w:tcMar>
              <w:top w:w="80" w:type="dxa"/>
              <w:left w:w="80" w:type="dxa"/>
              <w:bottom w:w="80" w:type="dxa"/>
              <w:right w:w="80" w:type="dxa"/>
            </w:tcMar>
            <w:vAlign w:val="center"/>
          </w:tcPr>
          <w:p w14:paraId="010714ED" w14:textId="4B41A234" w:rsidR="003D7983" w:rsidRPr="00396FCC" w:rsidRDefault="00EE478F" w:rsidP="003D7983">
            <w:pPr>
              <w:jc w:val="center"/>
              <w:rPr>
                <w:rFonts w:asciiTheme="minorHAnsi" w:hAnsiTheme="minorHAnsi" w:cstheme="minorHAnsi"/>
              </w:rPr>
            </w:pPr>
            <w:r>
              <w:rPr>
                <w:rFonts w:asciiTheme="minorHAnsi" w:hAnsiTheme="minorHAnsi" w:cstheme="minorHAnsi"/>
              </w:rPr>
              <w:t>110,327 – 153,490</w:t>
            </w:r>
          </w:p>
        </w:tc>
        <w:tc>
          <w:tcPr>
            <w:tcW w:w="1104" w:type="pct"/>
            <w:shd w:val="clear" w:color="auto" w:fill="D9D9D9"/>
            <w:tcMar>
              <w:top w:w="80" w:type="dxa"/>
              <w:left w:w="80" w:type="dxa"/>
              <w:bottom w:w="80" w:type="dxa"/>
              <w:right w:w="80" w:type="dxa"/>
            </w:tcMar>
            <w:vAlign w:val="center"/>
          </w:tcPr>
          <w:p w14:paraId="07BA68FF" w14:textId="5F8DE1CE" w:rsidR="003D7983" w:rsidRPr="00396FCC" w:rsidRDefault="001C1A76" w:rsidP="003D7983">
            <w:pPr>
              <w:jc w:val="center"/>
              <w:rPr>
                <w:rFonts w:asciiTheme="minorHAnsi" w:hAnsiTheme="minorHAnsi" w:cstheme="minorHAnsi"/>
              </w:rPr>
            </w:pPr>
            <w:r>
              <w:rPr>
                <w:rFonts w:asciiTheme="minorHAnsi" w:hAnsiTheme="minorHAnsi" w:cstheme="minorHAnsi"/>
              </w:rPr>
              <w:t>104,648 – 147,866</w:t>
            </w:r>
          </w:p>
        </w:tc>
        <w:tc>
          <w:tcPr>
            <w:tcW w:w="1102" w:type="pct"/>
            <w:shd w:val="clear" w:color="auto" w:fill="D9D9D9"/>
            <w:tcMar>
              <w:top w:w="80" w:type="dxa"/>
              <w:left w:w="80" w:type="dxa"/>
              <w:bottom w:w="80" w:type="dxa"/>
              <w:right w:w="80" w:type="dxa"/>
            </w:tcMar>
            <w:vAlign w:val="center"/>
          </w:tcPr>
          <w:p w14:paraId="155AA827" w14:textId="620DF61B" w:rsidR="003D7983" w:rsidRPr="00396FCC" w:rsidRDefault="001C1A76" w:rsidP="003D7983">
            <w:pPr>
              <w:jc w:val="center"/>
              <w:rPr>
                <w:rFonts w:asciiTheme="minorHAnsi" w:hAnsiTheme="minorHAnsi" w:cstheme="minorHAnsi"/>
              </w:rPr>
            </w:pPr>
            <w:r>
              <w:rPr>
                <w:rFonts w:asciiTheme="minorHAnsi" w:hAnsiTheme="minorHAnsi" w:cstheme="minorHAnsi"/>
              </w:rPr>
              <w:t>101,967 – 145,218</w:t>
            </w:r>
          </w:p>
        </w:tc>
      </w:tr>
    </w:tbl>
    <w:p w14:paraId="3B510756" w14:textId="77777777" w:rsidR="00AE54CC" w:rsidRPr="00396FCC" w:rsidRDefault="00AE54CC" w:rsidP="00AE54CC">
      <w:pPr>
        <w:rPr>
          <w:rFonts w:asciiTheme="minorHAnsi" w:hAnsiTheme="minorHAnsi" w:cstheme="minorHAnsi"/>
        </w:rPr>
      </w:pPr>
    </w:p>
    <w:p w14:paraId="5FDA267C" w14:textId="1D4882D0" w:rsidR="00AE54CC" w:rsidRPr="00396FCC" w:rsidRDefault="00AE54CC" w:rsidP="00AE54CC">
      <w:pPr>
        <w:rPr>
          <w:rFonts w:asciiTheme="minorHAnsi" w:hAnsiTheme="minorHAnsi" w:cstheme="minorHAnsi"/>
          <w:szCs w:val="20"/>
        </w:rPr>
      </w:pPr>
    </w:p>
    <w:p w14:paraId="2D8DC133" w14:textId="7F9A80D5" w:rsidR="00383B77" w:rsidRPr="00396FCC" w:rsidRDefault="00383B77" w:rsidP="00383B77">
      <w:pPr>
        <w:rPr>
          <w:rFonts w:asciiTheme="minorHAnsi" w:hAnsiTheme="minorHAnsi" w:cstheme="minorHAnsi"/>
          <w:szCs w:val="20"/>
        </w:rPr>
      </w:pPr>
      <w:r w:rsidRPr="00396FCC">
        <w:rPr>
          <w:rFonts w:asciiTheme="minorHAnsi" w:hAnsiTheme="minorHAnsi" w:cstheme="minorHAnsi"/>
          <w:b/>
          <w:bCs/>
          <w:szCs w:val="20"/>
        </w:rPr>
        <w:t xml:space="preserve">Source: </w:t>
      </w:r>
      <w:hyperlink r:id="rId17" w:history="1">
        <w:r w:rsidRPr="00396FCC">
          <w:rPr>
            <w:rStyle w:val="Hyperlink"/>
            <w:rFonts w:asciiTheme="minorHAnsi" w:hAnsiTheme="minorHAnsi" w:cstheme="minorHAnsi"/>
            <w:szCs w:val="20"/>
          </w:rPr>
          <w:t>Department for Education School Teachers’ Pay and Conditions Document – September 202</w:t>
        </w:r>
      </w:hyperlink>
      <w:r w:rsidR="00EE478F">
        <w:rPr>
          <w:rStyle w:val="Hyperlink"/>
          <w:rFonts w:asciiTheme="minorHAnsi" w:hAnsiTheme="minorHAnsi" w:cstheme="minorHAnsi"/>
          <w:szCs w:val="20"/>
        </w:rPr>
        <w:t>5</w:t>
      </w:r>
    </w:p>
    <w:p w14:paraId="4F03517E" w14:textId="77777777" w:rsidR="00AE54CC" w:rsidRPr="00396FCC" w:rsidRDefault="00AE54CC" w:rsidP="00AE54CC">
      <w:pPr>
        <w:rPr>
          <w:rFonts w:asciiTheme="minorHAnsi" w:hAnsiTheme="minorHAnsi" w:cstheme="minorHAnsi"/>
          <w:szCs w:val="20"/>
        </w:rPr>
      </w:pPr>
    </w:p>
    <w:p w14:paraId="23A0A082" w14:textId="77777777" w:rsidR="00D24C3C" w:rsidRPr="00396FCC" w:rsidRDefault="00D24C3C" w:rsidP="00F11548">
      <w:pPr>
        <w:pStyle w:val="Title"/>
        <w:rPr>
          <w:rFonts w:asciiTheme="minorHAnsi" w:hAnsiTheme="minorHAnsi" w:cstheme="minorHAnsi"/>
          <w:lang w:val="en-NZ" w:eastAsia="en-NZ"/>
        </w:rPr>
      </w:pPr>
    </w:p>
    <w:sectPr w:rsidR="00D24C3C" w:rsidRPr="00396FCC" w:rsidSect="0089249A">
      <w:footerReference w:type="first" r:id="rId18"/>
      <w:pgSz w:w="11906" w:h="16838"/>
      <w:pgMar w:top="720" w:right="992" w:bottom="720" w:left="992"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918AB" w14:textId="77777777" w:rsidR="004479A2" w:rsidRDefault="004479A2">
      <w:r>
        <w:separator/>
      </w:r>
    </w:p>
  </w:endnote>
  <w:endnote w:type="continuationSeparator" w:id="0">
    <w:p w14:paraId="54FEF753" w14:textId="77777777" w:rsidR="004479A2" w:rsidRDefault="004479A2">
      <w:r>
        <w:continuationSeparator/>
      </w:r>
    </w:p>
  </w:endnote>
  <w:endnote w:type="continuationNotice" w:id="1">
    <w:p w14:paraId="79864A9E" w14:textId="77777777" w:rsidR="004479A2" w:rsidRDefault="004479A2" w:rsidP="00124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24429" w14:textId="27EC1CE4" w:rsidR="0012204C" w:rsidRPr="00A37B15" w:rsidRDefault="0012204C" w:rsidP="0012204C">
    <w:pPr>
      <w:pStyle w:val="Footer"/>
      <w:jc w:val="center"/>
      <w:rPr>
        <w:rFonts w:ascii="Aptos" w:hAnsi="Aptos"/>
        <w:color w:val="808080"/>
        <w:sz w:val="18"/>
        <w:szCs w:val="18"/>
      </w:rPr>
    </w:pPr>
    <w:r w:rsidRPr="00A37B15">
      <w:rPr>
        <w:rFonts w:ascii="Aptos" w:hAnsi="Aptos"/>
        <w:color w:val="808080"/>
        <w:sz w:val="18"/>
        <w:szCs w:val="18"/>
      </w:rPr>
      <w:t xml:space="preserve">Page </w:t>
    </w:r>
    <w:r w:rsidRPr="00A37B15">
      <w:rPr>
        <w:rFonts w:ascii="Aptos" w:hAnsi="Aptos"/>
        <w:color w:val="808080"/>
        <w:sz w:val="18"/>
        <w:szCs w:val="18"/>
      </w:rPr>
      <w:fldChar w:fldCharType="begin"/>
    </w:r>
    <w:r w:rsidRPr="00A37B15">
      <w:rPr>
        <w:rFonts w:ascii="Aptos" w:hAnsi="Aptos"/>
        <w:color w:val="808080"/>
        <w:sz w:val="18"/>
        <w:szCs w:val="18"/>
      </w:rPr>
      <w:instrText xml:space="preserve"> PAGE </w:instrText>
    </w:r>
    <w:r w:rsidRPr="00A37B15">
      <w:rPr>
        <w:rFonts w:ascii="Aptos" w:hAnsi="Aptos"/>
        <w:color w:val="808080"/>
        <w:sz w:val="18"/>
        <w:szCs w:val="18"/>
      </w:rPr>
      <w:fldChar w:fldCharType="separate"/>
    </w:r>
    <w:r w:rsidR="004479A2">
      <w:rPr>
        <w:rFonts w:ascii="Aptos" w:hAnsi="Aptos"/>
        <w:noProof/>
        <w:color w:val="808080"/>
        <w:sz w:val="18"/>
        <w:szCs w:val="18"/>
      </w:rPr>
      <w:t>1</w:t>
    </w:r>
    <w:r w:rsidRPr="00A37B15">
      <w:rPr>
        <w:rFonts w:ascii="Aptos" w:hAnsi="Aptos"/>
        <w:color w:val="808080"/>
        <w:sz w:val="18"/>
        <w:szCs w:val="18"/>
      </w:rPr>
      <w:fldChar w:fldCharType="end"/>
    </w:r>
    <w:r w:rsidRPr="00A37B15">
      <w:rPr>
        <w:rFonts w:ascii="Aptos" w:hAnsi="Aptos"/>
        <w:color w:val="808080"/>
        <w:sz w:val="18"/>
        <w:szCs w:val="18"/>
      </w:rPr>
      <w:t xml:space="preserve"> of </w:t>
    </w:r>
    <w:r w:rsidRPr="00A37B15">
      <w:rPr>
        <w:rFonts w:ascii="Aptos" w:hAnsi="Aptos"/>
        <w:color w:val="808080"/>
        <w:sz w:val="18"/>
        <w:szCs w:val="18"/>
      </w:rPr>
      <w:fldChar w:fldCharType="begin"/>
    </w:r>
    <w:r w:rsidRPr="00A37B15">
      <w:rPr>
        <w:rFonts w:ascii="Aptos" w:hAnsi="Aptos"/>
        <w:color w:val="808080"/>
        <w:sz w:val="18"/>
        <w:szCs w:val="18"/>
      </w:rPr>
      <w:instrText xml:space="preserve"> NUMPAGES </w:instrText>
    </w:r>
    <w:r w:rsidRPr="00A37B15">
      <w:rPr>
        <w:rFonts w:ascii="Aptos" w:hAnsi="Aptos"/>
        <w:color w:val="808080"/>
        <w:sz w:val="18"/>
        <w:szCs w:val="18"/>
      </w:rPr>
      <w:fldChar w:fldCharType="separate"/>
    </w:r>
    <w:r w:rsidR="004479A2">
      <w:rPr>
        <w:rFonts w:ascii="Aptos" w:hAnsi="Aptos"/>
        <w:noProof/>
        <w:color w:val="808080"/>
        <w:sz w:val="18"/>
        <w:szCs w:val="18"/>
      </w:rPr>
      <w:t>1</w:t>
    </w:r>
    <w:r w:rsidRPr="00A37B15">
      <w:rPr>
        <w:rFonts w:ascii="Aptos" w:hAnsi="Aptos"/>
        <w:color w:val="808080"/>
        <w:sz w:val="18"/>
        <w:szCs w:val="18"/>
      </w:rPr>
      <w:fldChar w:fldCharType="end"/>
    </w:r>
  </w:p>
  <w:p w14:paraId="2B5CD297" w14:textId="77777777" w:rsidR="0012204C" w:rsidRDefault="001220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814A" w14:textId="2FB926B6" w:rsidR="0069454B" w:rsidRPr="00FF6A1B" w:rsidRDefault="0069454B" w:rsidP="001244FA">
    <w:pPr>
      <w:pStyle w:val="Footer"/>
      <w:jc w:val="center"/>
      <w:rPr>
        <w:color w:val="808080"/>
        <w:sz w:val="18"/>
        <w:szCs w:val="18"/>
      </w:rPr>
    </w:pPr>
    <w:r w:rsidRPr="00FF6A1B">
      <w:rPr>
        <w:color w:val="808080"/>
        <w:sz w:val="18"/>
        <w:szCs w:val="18"/>
      </w:rPr>
      <w:t xml:space="preserve">Page </w:t>
    </w:r>
    <w:r w:rsidRPr="00FF6A1B">
      <w:rPr>
        <w:color w:val="808080"/>
        <w:sz w:val="18"/>
        <w:szCs w:val="18"/>
      </w:rPr>
      <w:fldChar w:fldCharType="begin"/>
    </w:r>
    <w:r w:rsidRPr="00FF6A1B">
      <w:rPr>
        <w:color w:val="808080"/>
        <w:sz w:val="18"/>
        <w:szCs w:val="18"/>
      </w:rPr>
      <w:instrText xml:space="preserve"> PAGE </w:instrText>
    </w:r>
    <w:r w:rsidRPr="00FF6A1B">
      <w:rPr>
        <w:color w:val="808080"/>
        <w:sz w:val="18"/>
        <w:szCs w:val="18"/>
      </w:rPr>
      <w:fldChar w:fldCharType="separate"/>
    </w:r>
    <w:r w:rsidR="00254728">
      <w:rPr>
        <w:noProof/>
        <w:color w:val="808080"/>
        <w:sz w:val="18"/>
        <w:szCs w:val="18"/>
      </w:rPr>
      <w:t>15</w:t>
    </w:r>
    <w:r w:rsidRPr="00FF6A1B">
      <w:rPr>
        <w:color w:val="808080"/>
        <w:sz w:val="18"/>
        <w:szCs w:val="18"/>
      </w:rPr>
      <w:fldChar w:fldCharType="end"/>
    </w:r>
    <w:r w:rsidRPr="00FF6A1B">
      <w:rPr>
        <w:color w:val="808080"/>
        <w:sz w:val="18"/>
        <w:szCs w:val="18"/>
      </w:rPr>
      <w:t xml:space="preserve"> of </w:t>
    </w:r>
    <w:r w:rsidRPr="00FF6A1B">
      <w:rPr>
        <w:color w:val="808080"/>
        <w:sz w:val="18"/>
        <w:szCs w:val="18"/>
      </w:rPr>
      <w:fldChar w:fldCharType="begin"/>
    </w:r>
    <w:r w:rsidRPr="00FF6A1B">
      <w:rPr>
        <w:color w:val="808080"/>
        <w:sz w:val="18"/>
        <w:szCs w:val="18"/>
      </w:rPr>
      <w:instrText xml:space="preserve"> NUMPAGES </w:instrText>
    </w:r>
    <w:r w:rsidRPr="00FF6A1B">
      <w:rPr>
        <w:color w:val="808080"/>
        <w:sz w:val="18"/>
        <w:szCs w:val="18"/>
      </w:rPr>
      <w:fldChar w:fldCharType="separate"/>
    </w:r>
    <w:r w:rsidR="00254728">
      <w:rPr>
        <w:noProof/>
        <w:color w:val="808080"/>
        <w:sz w:val="18"/>
        <w:szCs w:val="18"/>
      </w:rPr>
      <w:t>18</w:t>
    </w:r>
    <w:r w:rsidRPr="00FF6A1B">
      <w:rPr>
        <w:color w:val="808080"/>
        <w:sz w:val="18"/>
        <w:szCs w:val="18"/>
      </w:rPr>
      <w:fldChar w:fldCharType="end"/>
    </w:r>
  </w:p>
  <w:p w14:paraId="33E0EE18" w14:textId="77777777" w:rsidR="0069454B" w:rsidRDefault="0069454B" w:rsidP="001244FA">
    <w:pPr>
      <w:pStyle w:val="Footer"/>
      <w:jc w:val="center"/>
      <w:rPr>
        <w:color w:val="808080"/>
        <w:sz w:val="18"/>
        <w:szCs w:val="18"/>
      </w:rPr>
    </w:pPr>
    <w:r>
      <w:rPr>
        <w:color w:val="808080"/>
        <w:sz w:val="18"/>
        <w:szCs w:val="18"/>
      </w:rPr>
      <w:t xml:space="preserve">The Schools HR Co-operative </w:t>
    </w:r>
  </w:p>
  <w:p w14:paraId="571ACC02" w14:textId="77777777" w:rsidR="0069454B" w:rsidRDefault="0069454B" w:rsidP="001244FA">
    <w:pPr>
      <w:pStyle w:val="Footer"/>
      <w:jc w:val="center"/>
      <w:rPr>
        <w:rFonts w:cs="Calibri"/>
        <w:color w:val="808080"/>
        <w:sz w:val="18"/>
        <w:szCs w:val="18"/>
        <w:lang w:val="en-NZ" w:eastAsia="en-GB"/>
      </w:rPr>
    </w:pPr>
    <w:r>
      <w:rPr>
        <w:rFonts w:cs="Calibri"/>
        <w:color w:val="808080"/>
        <w:sz w:val="18"/>
        <w:szCs w:val="18"/>
        <w:lang w:val="en-NZ" w:eastAsia="en-GB"/>
      </w:rPr>
      <w:t>Unit 1 Britannia Court, The Green, West Drayton, UB7 7PN</w:t>
    </w:r>
  </w:p>
  <w:p w14:paraId="7F546BAF" w14:textId="3A1158E5" w:rsidR="0069454B" w:rsidRDefault="0069454B" w:rsidP="0089249A">
    <w:pPr>
      <w:pStyle w:val="Footer"/>
      <w:jc w:val="center"/>
    </w:pPr>
    <w:r>
      <w:rPr>
        <w:color w:val="808080"/>
        <w:sz w:val="18"/>
        <w:szCs w:val="18"/>
      </w:rPr>
      <w:t>Tel: 01895 717499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40879" w14:textId="77777777" w:rsidR="004479A2" w:rsidRDefault="004479A2">
      <w:r>
        <w:separator/>
      </w:r>
    </w:p>
  </w:footnote>
  <w:footnote w:type="continuationSeparator" w:id="0">
    <w:p w14:paraId="62CED475" w14:textId="77777777" w:rsidR="004479A2" w:rsidRDefault="004479A2">
      <w:r>
        <w:continuationSeparator/>
      </w:r>
    </w:p>
  </w:footnote>
  <w:footnote w:type="continuationNotice" w:id="1">
    <w:p w14:paraId="6FC25426" w14:textId="77777777" w:rsidR="004479A2" w:rsidRDefault="004479A2" w:rsidP="001244F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4668"/>
    <w:multiLevelType w:val="multilevel"/>
    <w:tmpl w:val="76EA4E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872B5"/>
    <w:multiLevelType w:val="hybridMultilevel"/>
    <w:tmpl w:val="5EFC654C"/>
    <w:lvl w:ilvl="0" w:tplc="54D0230E">
      <w:start w:val="1"/>
      <w:numFmt w:val="bullet"/>
      <w:lvlText w:val=""/>
      <w:lvlJc w:val="left"/>
      <w:pPr>
        <w:tabs>
          <w:tab w:val="num" w:pos="1174"/>
        </w:tabs>
        <w:ind w:left="1174" w:hanging="45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847722"/>
    <w:multiLevelType w:val="hybridMultilevel"/>
    <w:tmpl w:val="794CBB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F1D47"/>
    <w:multiLevelType w:val="hybridMultilevel"/>
    <w:tmpl w:val="1758F5C8"/>
    <w:lvl w:ilvl="0" w:tplc="A6A45C9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A86C26"/>
    <w:multiLevelType w:val="multilevel"/>
    <w:tmpl w:val="7AFEF2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F7542A"/>
    <w:multiLevelType w:val="multilevel"/>
    <w:tmpl w:val="48E4E918"/>
    <w:lvl w:ilvl="0">
      <w:start w:val="3"/>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AD7F8A"/>
    <w:multiLevelType w:val="hybridMultilevel"/>
    <w:tmpl w:val="5CD6D16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E7681C"/>
    <w:multiLevelType w:val="hybridMultilevel"/>
    <w:tmpl w:val="9C0640E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E62200"/>
    <w:multiLevelType w:val="multilevel"/>
    <w:tmpl w:val="8E223456"/>
    <w:lvl w:ilvl="0">
      <w:start w:val="1"/>
      <w:numFmt w:val="decimal"/>
      <w:lvlText w:val="%1."/>
      <w:lvlJc w:val="left"/>
      <w:pPr>
        <w:tabs>
          <w:tab w:val="num" w:pos="454"/>
        </w:tabs>
        <w:ind w:left="454" w:hanging="454"/>
      </w:pPr>
      <w:rPr>
        <w:rFonts w:cs="Times New Roman" w:hint="default"/>
      </w:rPr>
    </w:lvl>
    <w:lvl w:ilvl="1">
      <w:start w:val="8"/>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1FEE30D9"/>
    <w:multiLevelType w:val="hybridMultilevel"/>
    <w:tmpl w:val="65DC1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E35AF"/>
    <w:multiLevelType w:val="hybridMultilevel"/>
    <w:tmpl w:val="6F5A5C2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2C087341"/>
    <w:multiLevelType w:val="multilevel"/>
    <w:tmpl w:val="B84A884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B759EB"/>
    <w:multiLevelType w:val="hybridMultilevel"/>
    <w:tmpl w:val="75EAFA6E"/>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8324BB"/>
    <w:multiLevelType w:val="hybridMultilevel"/>
    <w:tmpl w:val="A99C38D4"/>
    <w:lvl w:ilvl="0" w:tplc="08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830016"/>
    <w:multiLevelType w:val="hybridMultilevel"/>
    <w:tmpl w:val="F24E1B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BC5DA6"/>
    <w:multiLevelType w:val="hybridMultilevel"/>
    <w:tmpl w:val="E9BC8704"/>
    <w:lvl w:ilvl="0" w:tplc="90FC98CC">
      <w:start w:val="1"/>
      <w:numFmt w:val="lowerLetter"/>
      <w:lvlText w:val="%1)"/>
      <w:lvlJc w:val="left"/>
      <w:pPr>
        <w:tabs>
          <w:tab w:val="num" w:pos="1628"/>
        </w:tabs>
        <w:ind w:left="1628" w:hanging="454"/>
      </w:pPr>
      <w:rPr>
        <w:rFonts w:cs="Times New Roman" w:hint="default"/>
      </w:rPr>
    </w:lvl>
    <w:lvl w:ilvl="1" w:tplc="08090019" w:tentative="1">
      <w:start w:val="1"/>
      <w:numFmt w:val="lowerLetter"/>
      <w:lvlText w:val="%2."/>
      <w:lvlJc w:val="left"/>
      <w:pPr>
        <w:tabs>
          <w:tab w:val="num" w:pos="2614"/>
        </w:tabs>
        <w:ind w:left="2614" w:hanging="360"/>
      </w:pPr>
      <w:rPr>
        <w:rFonts w:cs="Times New Roman"/>
      </w:rPr>
    </w:lvl>
    <w:lvl w:ilvl="2" w:tplc="0809001B" w:tentative="1">
      <w:start w:val="1"/>
      <w:numFmt w:val="lowerRoman"/>
      <w:lvlText w:val="%3."/>
      <w:lvlJc w:val="right"/>
      <w:pPr>
        <w:tabs>
          <w:tab w:val="num" w:pos="3334"/>
        </w:tabs>
        <w:ind w:left="3334" w:hanging="180"/>
      </w:pPr>
      <w:rPr>
        <w:rFonts w:cs="Times New Roman"/>
      </w:rPr>
    </w:lvl>
    <w:lvl w:ilvl="3" w:tplc="0809000F" w:tentative="1">
      <w:start w:val="1"/>
      <w:numFmt w:val="decimal"/>
      <w:lvlText w:val="%4."/>
      <w:lvlJc w:val="left"/>
      <w:pPr>
        <w:tabs>
          <w:tab w:val="num" w:pos="4054"/>
        </w:tabs>
        <w:ind w:left="4054" w:hanging="360"/>
      </w:pPr>
      <w:rPr>
        <w:rFonts w:cs="Times New Roman"/>
      </w:rPr>
    </w:lvl>
    <w:lvl w:ilvl="4" w:tplc="08090019" w:tentative="1">
      <w:start w:val="1"/>
      <w:numFmt w:val="lowerLetter"/>
      <w:lvlText w:val="%5."/>
      <w:lvlJc w:val="left"/>
      <w:pPr>
        <w:tabs>
          <w:tab w:val="num" w:pos="4774"/>
        </w:tabs>
        <w:ind w:left="4774" w:hanging="360"/>
      </w:pPr>
      <w:rPr>
        <w:rFonts w:cs="Times New Roman"/>
      </w:rPr>
    </w:lvl>
    <w:lvl w:ilvl="5" w:tplc="0809001B" w:tentative="1">
      <w:start w:val="1"/>
      <w:numFmt w:val="lowerRoman"/>
      <w:lvlText w:val="%6."/>
      <w:lvlJc w:val="right"/>
      <w:pPr>
        <w:tabs>
          <w:tab w:val="num" w:pos="5494"/>
        </w:tabs>
        <w:ind w:left="5494" w:hanging="180"/>
      </w:pPr>
      <w:rPr>
        <w:rFonts w:cs="Times New Roman"/>
      </w:rPr>
    </w:lvl>
    <w:lvl w:ilvl="6" w:tplc="0809000F" w:tentative="1">
      <w:start w:val="1"/>
      <w:numFmt w:val="decimal"/>
      <w:lvlText w:val="%7."/>
      <w:lvlJc w:val="left"/>
      <w:pPr>
        <w:tabs>
          <w:tab w:val="num" w:pos="6214"/>
        </w:tabs>
        <w:ind w:left="6214" w:hanging="360"/>
      </w:pPr>
      <w:rPr>
        <w:rFonts w:cs="Times New Roman"/>
      </w:rPr>
    </w:lvl>
    <w:lvl w:ilvl="7" w:tplc="08090019" w:tentative="1">
      <w:start w:val="1"/>
      <w:numFmt w:val="lowerLetter"/>
      <w:lvlText w:val="%8."/>
      <w:lvlJc w:val="left"/>
      <w:pPr>
        <w:tabs>
          <w:tab w:val="num" w:pos="6934"/>
        </w:tabs>
        <w:ind w:left="6934" w:hanging="360"/>
      </w:pPr>
      <w:rPr>
        <w:rFonts w:cs="Times New Roman"/>
      </w:rPr>
    </w:lvl>
    <w:lvl w:ilvl="8" w:tplc="0809001B" w:tentative="1">
      <w:start w:val="1"/>
      <w:numFmt w:val="lowerRoman"/>
      <w:lvlText w:val="%9."/>
      <w:lvlJc w:val="right"/>
      <w:pPr>
        <w:tabs>
          <w:tab w:val="num" w:pos="7654"/>
        </w:tabs>
        <w:ind w:left="7654" w:hanging="180"/>
      </w:pPr>
      <w:rPr>
        <w:rFonts w:cs="Times New Roman"/>
      </w:rPr>
    </w:lvl>
  </w:abstractNum>
  <w:abstractNum w:abstractNumId="16" w15:restartNumberingAfterBreak="0">
    <w:nsid w:val="36EB160D"/>
    <w:multiLevelType w:val="hybridMultilevel"/>
    <w:tmpl w:val="931ADD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A174E82"/>
    <w:multiLevelType w:val="multilevel"/>
    <w:tmpl w:val="897E4560"/>
    <w:lvl w:ilvl="0">
      <w:start w:val="3"/>
      <w:numFmt w:val="decimal"/>
      <w:lvlText w:val="%1."/>
      <w:lvlJc w:val="left"/>
      <w:pPr>
        <w:ind w:left="720" w:hanging="72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3D3D0A"/>
    <w:multiLevelType w:val="multilevel"/>
    <w:tmpl w:val="D0BEC078"/>
    <w:lvl w:ilvl="0">
      <w:start w:val="4"/>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C225B9"/>
    <w:multiLevelType w:val="multilevel"/>
    <w:tmpl w:val="EAFC6B3E"/>
    <w:lvl w:ilvl="0">
      <w:start w:val="3"/>
      <w:numFmt w:val="decimal"/>
      <w:lvlText w:val="%1"/>
      <w:lvlJc w:val="left"/>
      <w:pPr>
        <w:ind w:left="384" w:hanging="384"/>
      </w:pPr>
      <w:rPr>
        <w:rFonts w:hint="default"/>
      </w:rPr>
    </w:lvl>
    <w:lvl w:ilvl="1">
      <w:start w:val="1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4B08B2"/>
    <w:multiLevelType w:val="multilevel"/>
    <w:tmpl w:val="B73E6B7A"/>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1762D9"/>
    <w:multiLevelType w:val="hybridMultilevel"/>
    <w:tmpl w:val="B2D87EAA"/>
    <w:lvl w:ilvl="0" w:tplc="54D0230E">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244150"/>
    <w:multiLevelType w:val="multilevel"/>
    <w:tmpl w:val="A648947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AF0ACA"/>
    <w:multiLevelType w:val="hybridMultilevel"/>
    <w:tmpl w:val="236E77E6"/>
    <w:lvl w:ilvl="0" w:tplc="54D0230E">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98782C"/>
    <w:multiLevelType w:val="hybridMultilevel"/>
    <w:tmpl w:val="F3302E0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7FE45C2"/>
    <w:multiLevelType w:val="hybridMultilevel"/>
    <w:tmpl w:val="AEF69B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16347C"/>
    <w:multiLevelType w:val="hybridMultilevel"/>
    <w:tmpl w:val="7B0E4242"/>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EC43BB"/>
    <w:multiLevelType w:val="hybridMultilevel"/>
    <w:tmpl w:val="5FE8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E33DD2"/>
    <w:multiLevelType w:val="hybridMultilevel"/>
    <w:tmpl w:val="E2F2E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FC34241"/>
    <w:multiLevelType w:val="hybridMultilevel"/>
    <w:tmpl w:val="1844312E"/>
    <w:lvl w:ilvl="0" w:tplc="54D0230E">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9"/>
  </w:num>
  <w:num w:numId="3">
    <w:abstractNumId w:val="23"/>
  </w:num>
  <w:num w:numId="4">
    <w:abstractNumId w:val="15"/>
  </w:num>
  <w:num w:numId="5">
    <w:abstractNumId w:val="1"/>
  </w:num>
  <w:num w:numId="6">
    <w:abstractNumId w:val="8"/>
  </w:num>
  <w:num w:numId="7">
    <w:abstractNumId w:val="16"/>
  </w:num>
  <w:num w:numId="8">
    <w:abstractNumId w:val="25"/>
  </w:num>
  <w:num w:numId="9">
    <w:abstractNumId w:val="6"/>
  </w:num>
  <w:num w:numId="10">
    <w:abstractNumId w:val="14"/>
  </w:num>
  <w:num w:numId="11">
    <w:abstractNumId w:val="7"/>
  </w:num>
  <w:num w:numId="12">
    <w:abstractNumId w:val="24"/>
  </w:num>
  <w:num w:numId="13">
    <w:abstractNumId w:val="13"/>
  </w:num>
  <w:num w:numId="14">
    <w:abstractNumId w:val="2"/>
  </w:num>
  <w:num w:numId="15">
    <w:abstractNumId w:val="12"/>
  </w:num>
  <w:num w:numId="16">
    <w:abstractNumId w:val="20"/>
  </w:num>
  <w:num w:numId="17">
    <w:abstractNumId w:val="17"/>
  </w:num>
  <w:num w:numId="18">
    <w:abstractNumId w:val="19"/>
  </w:num>
  <w:num w:numId="19">
    <w:abstractNumId w:val="3"/>
  </w:num>
  <w:num w:numId="20">
    <w:abstractNumId w:val="26"/>
  </w:num>
  <w:num w:numId="21">
    <w:abstractNumId w:val="9"/>
  </w:num>
  <w:num w:numId="22">
    <w:abstractNumId w:val="10"/>
  </w:num>
  <w:num w:numId="23">
    <w:abstractNumId w:val="18"/>
  </w:num>
  <w:num w:numId="24">
    <w:abstractNumId w:val="27"/>
  </w:num>
  <w:num w:numId="25">
    <w:abstractNumId w:val="5"/>
  </w:num>
  <w:num w:numId="26">
    <w:abstractNumId w:val="11"/>
  </w:num>
  <w:num w:numId="27">
    <w:abstractNumId w:val="0"/>
  </w:num>
  <w:num w:numId="28">
    <w:abstractNumId w:val="22"/>
  </w:num>
  <w:num w:numId="29">
    <w:abstractNumId w:val="4"/>
  </w:num>
  <w:num w:numId="3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1"/>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C7"/>
    <w:rsid w:val="00002F4E"/>
    <w:rsid w:val="00007EEA"/>
    <w:rsid w:val="00010186"/>
    <w:rsid w:val="000101F9"/>
    <w:rsid w:val="00011969"/>
    <w:rsid w:val="00011C23"/>
    <w:rsid w:val="00015088"/>
    <w:rsid w:val="00016F43"/>
    <w:rsid w:val="000229CF"/>
    <w:rsid w:val="00023FF6"/>
    <w:rsid w:val="00024056"/>
    <w:rsid w:val="000249D4"/>
    <w:rsid w:val="00032EC8"/>
    <w:rsid w:val="0003429F"/>
    <w:rsid w:val="000352D2"/>
    <w:rsid w:val="00035D56"/>
    <w:rsid w:val="00037814"/>
    <w:rsid w:val="00037CDD"/>
    <w:rsid w:val="00041FE8"/>
    <w:rsid w:val="000439F2"/>
    <w:rsid w:val="000511DA"/>
    <w:rsid w:val="00051709"/>
    <w:rsid w:val="000523F6"/>
    <w:rsid w:val="00053C49"/>
    <w:rsid w:val="00053EB1"/>
    <w:rsid w:val="00054BE5"/>
    <w:rsid w:val="000550B0"/>
    <w:rsid w:val="00056BD6"/>
    <w:rsid w:val="000614B3"/>
    <w:rsid w:val="000618C2"/>
    <w:rsid w:val="00063661"/>
    <w:rsid w:val="000642FA"/>
    <w:rsid w:val="000655B3"/>
    <w:rsid w:val="000719F7"/>
    <w:rsid w:val="00072457"/>
    <w:rsid w:val="00076EF4"/>
    <w:rsid w:val="00076FB7"/>
    <w:rsid w:val="000777E0"/>
    <w:rsid w:val="00081263"/>
    <w:rsid w:val="0008176E"/>
    <w:rsid w:val="0008191B"/>
    <w:rsid w:val="00081EB1"/>
    <w:rsid w:val="000824B7"/>
    <w:rsid w:val="000827B0"/>
    <w:rsid w:val="00082ACF"/>
    <w:rsid w:val="000859F4"/>
    <w:rsid w:val="00086162"/>
    <w:rsid w:val="00086DD5"/>
    <w:rsid w:val="000910F2"/>
    <w:rsid w:val="00093AC7"/>
    <w:rsid w:val="00093F8F"/>
    <w:rsid w:val="000961D1"/>
    <w:rsid w:val="000964CD"/>
    <w:rsid w:val="000977D0"/>
    <w:rsid w:val="000977F0"/>
    <w:rsid w:val="000A1B41"/>
    <w:rsid w:val="000A4175"/>
    <w:rsid w:val="000A58A8"/>
    <w:rsid w:val="000B04A4"/>
    <w:rsid w:val="000B3477"/>
    <w:rsid w:val="000B3720"/>
    <w:rsid w:val="000B3B74"/>
    <w:rsid w:val="000B5888"/>
    <w:rsid w:val="000B64C9"/>
    <w:rsid w:val="000B66A4"/>
    <w:rsid w:val="000B6F01"/>
    <w:rsid w:val="000B7435"/>
    <w:rsid w:val="000B7E4D"/>
    <w:rsid w:val="000C07B7"/>
    <w:rsid w:val="000C0DB0"/>
    <w:rsid w:val="000C19CF"/>
    <w:rsid w:val="000C1F0E"/>
    <w:rsid w:val="000C245C"/>
    <w:rsid w:val="000C302D"/>
    <w:rsid w:val="000C3B41"/>
    <w:rsid w:val="000C3BD7"/>
    <w:rsid w:val="000C435E"/>
    <w:rsid w:val="000C49B7"/>
    <w:rsid w:val="000C6967"/>
    <w:rsid w:val="000C70DD"/>
    <w:rsid w:val="000D2BC8"/>
    <w:rsid w:val="000D3D7E"/>
    <w:rsid w:val="000D4862"/>
    <w:rsid w:val="000D5C8F"/>
    <w:rsid w:val="000D6A97"/>
    <w:rsid w:val="000D6C51"/>
    <w:rsid w:val="000D77EA"/>
    <w:rsid w:val="000D7A02"/>
    <w:rsid w:val="000D7B32"/>
    <w:rsid w:val="000E0AFC"/>
    <w:rsid w:val="000E173C"/>
    <w:rsid w:val="000E535C"/>
    <w:rsid w:val="000F04D6"/>
    <w:rsid w:val="000F27C5"/>
    <w:rsid w:val="000F2A8D"/>
    <w:rsid w:val="000F4018"/>
    <w:rsid w:val="000F544B"/>
    <w:rsid w:val="000F56CF"/>
    <w:rsid w:val="000F574F"/>
    <w:rsid w:val="0010147C"/>
    <w:rsid w:val="00101D0A"/>
    <w:rsid w:val="001028E8"/>
    <w:rsid w:val="00102928"/>
    <w:rsid w:val="0010751F"/>
    <w:rsid w:val="001079BE"/>
    <w:rsid w:val="00110C69"/>
    <w:rsid w:val="00112C0F"/>
    <w:rsid w:val="001134ED"/>
    <w:rsid w:val="0011531D"/>
    <w:rsid w:val="00117ADD"/>
    <w:rsid w:val="001200D3"/>
    <w:rsid w:val="001209A1"/>
    <w:rsid w:val="00120D40"/>
    <w:rsid w:val="001217F0"/>
    <w:rsid w:val="0012204C"/>
    <w:rsid w:val="001244FA"/>
    <w:rsid w:val="00127D65"/>
    <w:rsid w:val="00131046"/>
    <w:rsid w:val="00132CEE"/>
    <w:rsid w:val="00132F0A"/>
    <w:rsid w:val="00137356"/>
    <w:rsid w:val="00140C94"/>
    <w:rsid w:val="001432EF"/>
    <w:rsid w:val="0014487D"/>
    <w:rsid w:val="001506DD"/>
    <w:rsid w:val="001540BA"/>
    <w:rsid w:val="0015482E"/>
    <w:rsid w:val="00154C62"/>
    <w:rsid w:val="00155C99"/>
    <w:rsid w:val="0015690C"/>
    <w:rsid w:val="00160DC1"/>
    <w:rsid w:val="00164E7F"/>
    <w:rsid w:val="00166003"/>
    <w:rsid w:val="00172C8A"/>
    <w:rsid w:val="00172EE5"/>
    <w:rsid w:val="001730BD"/>
    <w:rsid w:val="0017506D"/>
    <w:rsid w:val="001779B1"/>
    <w:rsid w:val="001779DD"/>
    <w:rsid w:val="00177CC0"/>
    <w:rsid w:val="00183303"/>
    <w:rsid w:val="00184347"/>
    <w:rsid w:val="001873AE"/>
    <w:rsid w:val="00190A4E"/>
    <w:rsid w:val="00191B07"/>
    <w:rsid w:val="0019268B"/>
    <w:rsid w:val="00192E79"/>
    <w:rsid w:val="00196219"/>
    <w:rsid w:val="001A0C6C"/>
    <w:rsid w:val="001A0CA5"/>
    <w:rsid w:val="001A3EF2"/>
    <w:rsid w:val="001A41A0"/>
    <w:rsid w:val="001A49E6"/>
    <w:rsid w:val="001A5C07"/>
    <w:rsid w:val="001B5A5D"/>
    <w:rsid w:val="001B6828"/>
    <w:rsid w:val="001C1A76"/>
    <w:rsid w:val="001C2366"/>
    <w:rsid w:val="001C604A"/>
    <w:rsid w:val="001C7CBB"/>
    <w:rsid w:val="001C7F61"/>
    <w:rsid w:val="001D0AF4"/>
    <w:rsid w:val="001D4DC3"/>
    <w:rsid w:val="001D5191"/>
    <w:rsid w:val="001D5FE0"/>
    <w:rsid w:val="001D6BAB"/>
    <w:rsid w:val="001D7F94"/>
    <w:rsid w:val="001E03C4"/>
    <w:rsid w:val="001E181E"/>
    <w:rsid w:val="001E193E"/>
    <w:rsid w:val="001E2369"/>
    <w:rsid w:val="001E691C"/>
    <w:rsid w:val="001E6A65"/>
    <w:rsid w:val="001F0A56"/>
    <w:rsid w:val="001F0C51"/>
    <w:rsid w:val="001F1DA1"/>
    <w:rsid w:val="001F1FD8"/>
    <w:rsid w:val="001F34BC"/>
    <w:rsid w:val="001F5A91"/>
    <w:rsid w:val="001F7D44"/>
    <w:rsid w:val="002024CF"/>
    <w:rsid w:val="002045CD"/>
    <w:rsid w:val="0021160C"/>
    <w:rsid w:val="00211B75"/>
    <w:rsid w:val="002124BD"/>
    <w:rsid w:val="00221871"/>
    <w:rsid w:val="00222B67"/>
    <w:rsid w:val="00222CFB"/>
    <w:rsid w:val="002252E9"/>
    <w:rsid w:val="00227F3E"/>
    <w:rsid w:val="002324A4"/>
    <w:rsid w:val="002352D1"/>
    <w:rsid w:val="00235C5A"/>
    <w:rsid w:val="00237077"/>
    <w:rsid w:val="002437D0"/>
    <w:rsid w:val="00245FF6"/>
    <w:rsid w:val="00246BA5"/>
    <w:rsid w:val="00246BF6"/>
    <w:rsid w:val="002526E2"/>
    <w:rsid w:val="002537E4"/>
    <w:rsid w:val="00254728"/>
    <w:rsid w:val="00255E53"/>
    <w:rsid w:val="00256433"/>
    <w:rsid w:val="00261152"/>
    <w:rsid w:val="00261208"/>
    <w:rsid w:val="00261B1B"/>
    <w:rsid w:val="002626F2"/>
    <w:rsid w:val="00262D0C"/>
    <w:rsid w:val="00262F78"/>
    <w:rsid w:val="00270916"/>
    <w:rsid w:val="00270918"/>
    <w:rsid w:val="002749C9"/>
    <w:rsid w:val="00282A90"/>
    <w:rsid w:val="00284CF1"/>
    <w:rsid w:val="0028579E"/>
    <w:rsid w:val="00286128"/>
    <w:rsid w:val="002864BE"/>
    <w:rsid w:val="00290B05"/>
    <w:rsid w:val="002924C6"/>
    <w:rsid w:val="00295A8A"/>
    <w:rsid w:val="002972B2"/>
    <w:rsid w:val="00297F9D"/>
    <w:rsid w:val="002A092D"/>
    <w:rsid w:val="002A1544"/>
    <w:rsid w:val="002A1970"/>
    <w:rsid w:val="002A6C68"/>
    <w:rsid w:val="002A717E"/>
    <w:rsid w:val="002A7E0C"/>
    <w:rsid w:val="002A7FEC"/>
    <w:rsid w:val="002B1582"/>
    <w:rsid w:val="002B4BD4"/>
    <w:rsid w:val="002B5258"/>
    <w:rsid w:val="002C2079"/>
    <w:rsid w:val="002C32AB"/>
    <w:rsid w:val="002C4515"/>
    <w:rsid w:val="002C5DE7"/>
    <w:rsid w:val="002C5FBE"/>
    <w:rsid w:val="002C6450"/>
    <w:rsid w:val="002C737F"/>
    <w:rsid w:val="002D1376"/>
    <w:rsid w:val="002D2538"/>
    <w:rsid w:val="002D3DA6"/>
    <w:rsid w:val="002D642F"/>
    <w:rsid w:val="002D72CB"/>
    <w:rsid w:val="002D73EA"/>
    <w:rsid w:val="002E0161"/>
    <w:rsid w:val="002E170E"/>
    <w:rsid w:val="002E1DC7"/>
    <w:rsid w:val="002E2C63"/>
    <w:rsid w:val="002E386D"/>
    <w:rsid w:val="002E3E7A"/>
    <w:rsid w:val="002E5408"/>
    <w:rsid w:val="002E6C27"/>
    <w:rsid w:val="002F182F"/>
    <w:rsid w:val="002F2030"/>
    <w:rsid w:val="002F24C3"/>
    <w:rsid w:val="002F574E"/>
    <w:rsid w:val="002F6711"/>
    <w:rsid w:val="002F769C"/>
    <w:rsid w:val="002F7A7C"/>
    <w:rsid w:val="00300463"/>
    <w:rsid w:val="00301257"/>
    <w:rsid w:val="003026E2"/>
    <w:rsid w:val="00302FE8"/>
    <w:rsid w:val="00303699"/>
    <w:rsid w:val="00303FD9"/>
    <w:rsid w:val="00304676"/>
    <w:rsid w:val="003070C7"/>
    <w:rsid w:val="00310359"/>
    <w:rsid w:val="00311C88"/>
    <w:rsid w:val="0031239C"/>
    <w:rsid w:val="003125F2"/>
    <w:rsid w:val="003178BE"/>
    <w:rsid w:val="00321A7C"/>
    <w:rsid w:val="00321ACA"/>
    <w:rsid w:val="00323161"/>
    <w:rsid w:val="00323DA0"/>
    <w:rsid w:val="00323FA9"/>
    <w:rsid w:val="00325019"/>
    <w:rsid w:val="00325486"/>
    <w:rsid w:val="00326C08"/>
    <w:rsid w:val="0033022D"/>
    <w:rsid w:val="00330D77"/>
    <w:rsid w:val="00331904"/>
    <w:rsid w:val="00331F32"/>
    <w:rsid w:val="00332979"/>
    <w:rsid w:val="00332BB1"/>
    <w:rsid w:val="003350CE"/>
    <w:rsid w:val="00335337"/>
    <w:rsid w:val="00335DD5"/>
    <w:rsid w:val="00335F8C"/>
    <w:rsid w:val="003400B0"/>
    <w:rsid w:val="003410A2"/>
    <w:rsid w:val="0034129D"/>
    <w:rsid w:val="00341F4F"/>
    <w:rsid w:val="00343C03"/>
    <w:rsid w:val="00344063"/>
    <w:rsid w:val="00344A77"/>
    <w:rsid w:val="00345A91"/>
    <w:rsid w:val="003473BC"/>
    <w:rsid w:val="00347843"/>
    <w:rsid w:val="00352951"/>
    <w:rsid w:val="0035323F"/>
    <w:rsid w:val="0035393D"/>
    <w:rsid w:val="00355B26"/>
    <w:rsid w:val="0035713F"/>
    <w:rsid w:val="00357F40"/>
    <w:rsid w:val="00360282"/>
    <w:rsid w:val="00361309"/>
    <w:rsid w:val="00361713"/>
    <w:rsid w:val="00362BE3"/>
    <w:rsid w:val="00363B10"/>
    <w:rsid w:val="00364B2F"/>
    <w:rsid w:val="0036569E"/>
    <w:rsid w:val="00370BB1"/>
    <w:rsid w:val="003746A6"/>
    <w:rsid w:val="00374BBC"/>
    <w:rsid w:val="003759F3"/>
    <w:rsid w:val="003802A4"/>
    <w:rsid w:val="00380D39"/>
    <w:rsid w:val="00381416"/>
    <w:rsid w:val="00383B77"/>
    <w:rsid w:val="0038453F"/>
    <w:rsid w:val="003845B2"/>
    <w:rsid w:val="003851BE"/>
    <w:rsid w:val="00391331"/>
    <w:rsid w:val="003932BF"/>
    <w:rsid w:val="00396FCC"/>
    <w:rsid w:val="00397DC6"/>
    <w:rsid w:val="003A3049"/>
    <w:rsid w:val="003A39E7"/>
    <w:rsid w:val="003A3BE2"/>
    <w:rsid w:val="003B218B"/>
    <w:rsid w:val="003B671F"/>
    <w:rsid w:val="003B70A3"/>
    <w:rsid w:val="003B784E"/>
    <w:rsid w:val="003B7ED9"/>
    <w:rsid w:val="003C00C7"/>
    <w:rsid w:val="003C0AD6"/>
    <w:rsid w:val="003C1103"/>
    <w:rsid w:val="003C21C1"/>
    <w:rsid w:val="003C2A0C"/>
    <w:rsid w:val="003C3526"/>
    <w:rsid w:val="003C36DF"/>
    <w:rsid w:val="003C507A"/>
    <w:rsid w:val="003C578F"/>
    <w:rsid w:val="003C6588"/>
    <w:rsid w:val="003D086B"/>
    <w:rsid w:val="003D3DCA"/>
    <w:rsid w:val="003D4F46"/>
    <w:rsid w:val="003D594C"/>
    <w:rsid w:val="003D5C42"/>
    <w:rsid w:val="003D65A6"/>
    <w:rsid w:val="003D7983"/>
    <w:rsid w:val="003E387C"/>
    <w:rsid w:val="003E3E90"/>
    <w:rsid w:val="003E44E3"/>
    <w:rsid w:val="003E4CCD"/>
    <w:rsid w:val="003E5BB7"/>
    <w:rsid w:val="003F0004"/>
    <w:rsid w:val="003F1966"/>
    <w:rsid w:val="003F27B4"/>
    <w:rsid w:val="003F53B8"/>
    <w:rsid w:val="003F5C48"/>
    <w:rsid w:val="003F6CA2"/>
    <w:rsid w:val="00404E7D"/>
    <w:rsid w:val="00405059"/>
    <w:rsid w:val="00405CE6"/>
    <w:rsid w:val="00406962"/>
    <w:rsid w:val="004076DB"/>
    <w:rsid w:val="00407A7D"/>
    <w:rsid w:val="00407D54"/>
    <w:rsid w:val="00411166"/>
    <w:rsid w:val="004133D2"/>
    <w:rsid w:val="0041545A"/>
    <w:rsid w:val="004179D4"/>
    <w:rsid w:val="00417E3C"/>
    <w:rsid w:val="00420EAD"/>
    <w:rsid w:val="004211CE"/>
    <w:rsid w:val="00422B81"/>
    <w:rsid w:val="00425E1E"/>
    <w:rsid w:val="00426115"/>
    <w:rsid w:val="00426532"/>
    <w:rsid w:val="004309A3"/>
    <w:rsid w:val="00430D0A"/>
    <w:rsid w:val="0043246A"/>
    <w:rsid w:val="0043283E"/>
    <w:rsid w:val="00432874"/>
    <w:rsid w:val="004376D4"/>
    <w:rsid w:val="004407DE"/>
    <w:rsid w:val="00440BFE"/>
    <w:rsid w:val="00441441"/>
    <w:rsid w:val="00442BDC"/>
    <w:rsid w:val="00444A51"/>
    <w:rsid w:val="00445895"/>
    <w:rsid w:val="004458D7"/>
    <w:rsid w:val="004479A2"/>
    <w:rsid w:val="0045043D"/>
    <w:rsid w:val="0045061B"/>
    <w:rsid w:val="00451A37"/>
    <w:rsid w:val="00456F78"/>
    <w:rsid w:val="00463F08"/>
    <w:rsid w:val="00465C3A"/>
    <w:rsid w:val="00465D07"/>
    <w:rsid w:val="00471FDF"/>
    <w:rsid w:val="00476A0E"/>
    <w:rsid w:val="004771AC"/>
    <w:rsid w:val="004815EE"/>
    <w:rsid w:val="00485502"/>
    <w:rsid w:val="00486933"/>
    <w:rsid w:val="00486E51"/>
    <w:rsid w:val="00487500"/>
    <w:rsid w:val="00487CFB"/>
    <w:rsid w:val="004921E1"/>
    <w:rsid w:val="00492251"/>
    <w:rsid w:val="0049607E"/>
    <w:rsid w:val="00496C2F"/>
    <w:rsid w:val="004A1504"/>
    <w:rsid w:val="004A1F2F"/>
    <w:rsid w:val="004A34FB"/>
    <w:rsid w:val="004A47D1"/>
    <w:rsid w:val="004A5409"/>
    <w:rsid w:val="004A5981"/>
    <w:rsid w:val="004A61FF"/>
    <w:rsid w:val="004A68CF"/>
    <w:rsid w:val="004B097B"/>
    <w:rsid w:val="004B3BD3"/>
    <w:rsid w:val="004B4A9C"/>
    <w:rsid w:val="004B7B6A"/>
    <w:rsid w:val="004C01FD"/>
    <w:rsid w:val="004C121F"/>
    <w:rsid w:val="004C4587"/>
    <w:rsid w:val="004C50F3"/>
    <w:rsid w:val="004C5E57"/>
    <w:rsid w:val="004C7269"/>
    <w:rsid w:val="004D27B4"/>
    <w:rsid w:val="004D2A99"/>
    <w:rsid w:val="004D318B"/>
    <w:rsid w:val="004D3FA7"/>
    <w:rsid w:val="004D4F19"/>
    <w:rsid w:val="004D5A03"/>
    <w:rsid w:val="004D5DB7"/>
    <w:rsid w:val="004D602C"/>
    <w:rsid w:val="004D6337"/>
    <w:rsid w:val="004D7209"/>
    <w:rsid w:val="004E011A"/>
    <w:rsid w:val="004E47CA"/>
    <w:rsid w:val="004E4E13"/>
    <w:rsid w:val="004E71DC"/>
    <w:rsid w:val="004F083B"/>
    <w:rsid w:val="004F09F4"/>
    <w:rsid w:val="004F3932"/>
    <w:rsid w:val="004F43D9"/>
    <w:rsid w:val="004F49BF"/>
    <w:rsid w:val="004F508B"/>
    <w:rsid w:val="005011EF"/>
    <w:rsid w:val="00501AC8"/>
    <w:rsid w:val="0050225B"/>
    <w:rsid w:val="005056A1"/>
    <w:rsid w:val="00505CDF"/>
    <w:rsid w:val="00506EB1"/>
    <w:rsid w:val="00510333"/>
    <w:rsid w:val="00510A61"/>
    <w:rsid w:val="005124FD"/>
    <w:rsid w:val="0051284C"/>
    <w:rsid w:val="00514138"/>
    <w:rsid w:val="0051437F"/>
    <w:rsid w:val="005159C6"/>
    <w:rsid w:val="00522961"/>
    <w:rsid w:val="00525A07"/>
    <w:rsid w:val="00526351"/>
    <w:rsid w:val="005300BA"/>
    <w:rsid w:val="00533F01"/>
    <w:rsid w:val="00535252"/>
    <w:rsid w:val="00535E54"/>
    <w:rsid w:val="00541307"/>
    <w:rsid w:val="00542AF5"/>
    <w:rsid w:val="00542E63"/>
    <w:rsid w:val="00543424"/>
    <w:rsid w:val="00545567"/>
    <w:rsid w:val="005455A0"/>
    <w:rsid w:val="005468F3"/>
    <w:rsid w:val="00553922"/>
    <w:rsid w:val="005551E2"/>
    <w:rsid w:val="0055675A"/>
    <w:rsid w:val="005608AB"/>
    <w:rsid w:val="0056153F"/>
    <w:rsid w:val="005631C0"/>
    <w:rsid w:val="005644CF"/>
    <w:rsid w:val="00564D9A"/>
    <w:rsid w:val="005655F0"/>
    <w:rsid w:val="00567D0D"/>
    <w:rsid w:val="00572285"/>
    <w:rsid w:val="005742E9"/>
    <w:rsid w:val="00574371"/>
    <w:rsid w:val="00575F93"/>
    <w:rsid w:val="00577EF0"/>
    <w:rsid w:val="005821B4"/>
    <w:rsid w:val="00582A3E"/>
    <w:rsid w:val="00583BFC"/>
    <w:rsid w:val="00584976"/>
    <w:rsid w:val="00585805"/>
    <w:rsid w:val="00585BB7"/>
    <w:rsid w:val="00590C74"/>
    <w:rsid w:val="00591E7F"/>
    <w:rsid w:val="005932B9"/>
    <w:rsid w:val="0059550A"/>
    <w:rsid w:val="00595EB1"/>
    <w:rsid w:val="00597B3F"/>
    <w:rsid w:val="00597C82"/>
    <w:rsid w:val="005A1343"/>
    <w:rsid w:val="005A2BCD"/>
    <w:rsid w:val="005A5FB6"/>
    <w:rsid w:val="005A6B9C"/>
    <w:rsid w:val="005A6E02"/>
    <w:rsid w:val="005A7524"/>
    <w:rsid w:val="005B0647"/>
    <w:rsid w:val="005B121B"/>
    <w:rsid w:val="005B2B4E"/>
    <w:rsid w:val="005B342A"/>
    <w:rsid w:val="005B4B0A"/>
    <w:rsid w:val="005B56C3"/>
    <w:rsid w:val="005B5FDA"/>
    <w:rsid w:val="005B615F"/>
    <w:rsid w:val="005C27D7"/>
    <w:rsid w:val="005C37C4"/>
    <w:rsid w:val="005C4868"/>
    <w:rsid w:val="005C620B"/>
    <w:rsid w:val="005C6508"/>
    <w:rsid w:val="005D25A5"/>
    <w:rsid w:val="005D71AE"/>
    <w:rsid w:val="005E0500"/>
    <w:rsid w:val="005E0652"/>
    <w:rsid w:val="005E217D"/>
    <w:rsid w:val="005F0567"/>
    <w:rsid w:val="005F3006"/>
    <w:rsid w:val="005F4103"/>
    <w:rsid w:val="005F5E0B"/>
    <w:rsid w:val="0060319D"/>
    <w:rsid w:val="00603C24"/>
    <w:rsid w:val="0060477A"/>
    <w:rsid w:val="00610EA5"/>
    <w:rsid w:val="006130D9"/>
    <w:rsid w:val="00613BC2"/>
    <w:rsid w:val="00621E8B"/>
    <w:rsid w:val="006235D6"/>
    <w:rsid w:val="00631D9E"/>
    <w:rsid w:val="00632996"/>
    <w:rsid w:val="00634795"/>
    <w:rsid w:val="00635A3F"/>
    <w:rsid w:val="006417DA"/>
    <w:rsid w:val="00643E2E"/>
    <w:rsid w:val="00643F59"/>
    <w:rsid w:val="00646733"/>
    <w:rsid w:val="00647F76"/>
    <w:rsid w:val="00651303"/>
    <w:rsid w:val="00651581"/>
    <w:rsid w:val="006547DB"/>
    <w:rsid w:val="00654E1D"/>
    <w:rsid w:val="00656025"/>
    <w:rsid w:val="00662F47"/>
    <w:rsid w:val="00664368"/>
    <w:rsid w:val="00672074"/>
    <w:rsid w:val="00676A6A"/>
    <w:rsid w:val="006772CA"/>
    <w:rsid w:val="006774C3"/>
    <w:rsid w:val="0067779B"/>
    <w:rsid w:val="00680622"/>
    <w:rsid w:val="00680E11"/>
    <w:rsid w:val="0068121E"/>
    <w:rsid w:val="0068285D"/>
    <w:rsid w:val="00683A33"/>
    <w:rsid w:val="00685D49"/>
    <w:rsid w:val="006877CC"/>
    <w:rsid w:val="00687D9E"/>
    <w:rsid w:val="00687E24"/>
    <w:rsid w:val="00691D23"/>
    <w:rsid w:val="0069454B"/>
    <w:rsid w:val="00695577"/>
    <w:rsid w:val="006958DA"/>
    <w:rsid w:val="00696464"/>
    <w:rsid w:val="00697BA5"/>
    <w:rsid w:val="00697C28"/>
    <w:rsid w:val="006A1BA8"/>
    <w:rsid w:val="006A327D"/>
    <w:rsid w:val="006A525E"/>
    <w:rsid w:val="006A69AF"/>
    <w:rsid w:val="006B35D4"/>
    <w:rsid w:val="006B63FF"/>
    <w:rsid w:val="006B6C40"/>
    <w:rsid w:val="006C23D1"/>
    <w:rsid w:val="006C2AA6"/>
    <w:rsid w:val="006C6B67"/>
    <w:rsid w:val="006D0B51"/>
    <w:rsid w:val="006D247D"/>
    <w:rsid w:val="006D58BD"/>
    <w:rsid w:val="006D6D03"/>
    <w:rsid w:val="006E0E9E"/>
    <w:rsid w:val="006E13FE"/>
    <w:rsid w:val="006E20D0"/>
    <w:rsid w:val="006E3BCC"/>
    <w:rsid w:val="006F2FDE"/>
    <w:rsid w:val="006F554A"/>
    <w:rsid w:val="006F728B"/>
    <w:rsid w:val="007027A5"/>
    <w:rsid w:val="007035CE"/>
    <w:rsid w:val="0070365D"/>
    <w:rsid w:val="00703C0E"/>
    <w:rsid w:val="007044F5"/>
    <w:rsid w:val="007045DD"/>
    <w:rsid w:val="00705DD4"/>
    <w:rsid w:val="0070743B"/>
    <w:rsid w:val="00707AFA"/>
    <w:rsid w:val="00710425"/>
    <w:rsid w:val="00710CBD"/>
    <w:rsid w:val="007112AE"/>
    <w:rsid w:val="00713189"/>
    <w:rsid w:val="0071455B"/>
    <w:rsid w:val="00716B9C"/>
    <w:rsid w:val="00720625"/>
    <w:rsid w:val="007230D9"/>
    <w:rsid w:val="00725A37"/>
    <w:rsid w:val="00726223"/>
    <w:rsid w:val="00730214"/>
    <w:rsid w:val="00730BCC"/>
    <w:rsid w:val="007318AE"/>
    <w:rsid w:val="00732A32"/>
    <w:rsid w:val="007331B3"/>
    <w:rsid w:val="007356E8"/>
    <w:rsid w:val="00736988"/>
    <w:rsid w:val="00736A7F"/>
    <w:rsid w:val="00742116"/>
    <w:rsid w:val="00742860"/>
    <w:rsid w:val="00743EB0"/>
    <w:rsid w:val="0074499B"/>
    <w:rsid w:val="00744FA0"/>
    <w:rsid w:val="007452B2"/>
    <w:rsid w:val="0074605A"/>
    <w:rsid w:val="007470F8"/>
    <w:rsid w:val="0075106B"/>
    <w:rsid w:val="0075167A"/>
    <w:rsid w:val="00753324"/>
    <w:rsid w:val="00753DCF"/>
    <w:rsid w:val="00755CD5"/>
    <w:rsid w:val="00761A0D"/>
    <w:rsid w:val="00761EB3"/>
    <w:rsid w:val="00763740"/>
    <w:rsid w:val="00763B59"/>
    <w:rsid w:val="00765CBD"/>
    <w:rsid w:val="00767C28"/>
    <w:rsid w:val="007706E0"/>
    <w:rsid w:val="00770B08"/>
    <w:rsid w:val="00771CDC"/>
    <w:rsid w:val="007732DB"/>
    <w:rsid w:val="00773D5E"/>
    <w:rsid w:val="0077739B"/>
    <w:rsid w:val="0078275B"/>
    <w:rsid w:val="007878D6"/>
    <w:rsid w:val="00790105"/>
    <w:rsid w:val="00791A23"/>
    <w:rsid w:val="00791EAB"/>
    <w:rsid w:val="00793619"/>
    <w:rsid w:val="00793B79"/>
    <w:rsid w:val="00793C95"/>
    <w:rsid w:val="007945D4"/>
    <w:rsid w:val="00795D72"/>
    <w:rsid w:val="00795E23"/>
    <w:rsid w:val="007A1A35"/>
    <w:rsid w:val="007A25C1"/>
    <w:rsid w:val="007A4FC4"/>
    <w:rsid w:val="007A6ADA"/>
    <w:rsid w:val="007A6AF5"/>
    <w:rsid w:val="007A6F50"/>
    <w:rsid w:val="007A758D"/>
    <w:rsid w:val="007A7790"/>
    <w:rsid w:val="007B4CFD"/>
    <w:rsid w:val="007B4DEC"/>
    <w:rsid w:val="007B502C"/>
    <w:rsid w:val="007B52B1"/>
    <w:rsid w:val="007B5F28"/>
    <w:rsid w:val="007C0F4F"/>
    <w:rsid w:val="007C18E3"/>
    <w:rsid w:val="007C2B2F"/>
    <w:rsid w:val="007C2DDD"/>
    <w:rsid w:val="007C4856"/>
    <w:rsid w:val="007C4C03"/>
    <w:rsid w:val="007C6D63"/>
    <w:rsid w:val="007C730A"/>
    <w:rsid w:val="007D0423"/>
    <w:rsid w:val="007D1A09"/>
    <w:rsid w:val="007D2409"/>
    <w:rsid w:val="007D3522"/>
    <w:rsid w:val="007D44FE"/>
    <w:rsid w:val="007D7078"/>
    <w:rsid w:val="007D7722"/>
    <w:rsid w:val="007D791B"/>
    <w:rsid w:val="007E0270"/>
    <w:rsid w:val="007E040B"/>
    <w:rsid w:val="007E3240"/>
    <w:rsid w:val="007E3897"/>
    <w:rsid w:val="007E77D5"/>
    <w:rsid w:val="007F2FB4"/>
    <w:rsid w:val="007F3EAA"/>
    <w:rsid w:val="007F412E"/>
    <w:rsid w:val="008002D1"/>
    <w:rsid w:val="00801D5B"/>
    <w:rsid w:val="00802F89"/>
    <w:rsid w:val="0080469F"/>
    <w:rsid w:val="00805C81"/>
    <w:rsid w:val="00805D0E"/>
    <w:rsid w:val="00806571"/>
    <w:rsid w:val="00806A1E"/>
    <w:rsid w:val="00811047"/>
    <w:rsid w:val="0081218C"/>
    <w:rsid w:val="008169FC"/>
    <w:rsid w:val="00822F1E"/>
    <w:rsid w:val="008251F7"/>
    <w:rsid w:val="0082527F"/>
    <w:rsid w:val="008261B4"/>
    <w:rsid w:val="00826654"/>
    <w:rsid w:val="00830C8E"/>
    <w:rsid w:val="008323E6"/>
    <w:rsid w:val="00832B12"/>
    <w:rsid w:val="00832F9F"/>
    <w:rsid w:val="008346BC"/>
    <w:rsid w:val="00835CE0"/>
    <w:rsid w:val="00840402"/>
    <w:rsid w:val="00840EEB"/>
    <w:rsid w:val="0084149D"/>
    <w:rsid w:val="0084189D"/>
    <w:rsid w:val="0084384B"/>
    <w:rsid w:val="00845CCA"/>
    <w:rsid w:val="0085220D"/>
    <w:rsid w:val="00852431"/>
    <w:rsid w:val="00852A51"/>
    <w:rsid w:val="00855D14"/>
    <w:rsid w:val="0086021D"/>
    <w:rsid w:val="00862CA0"/>
    <w:rsid w:val="008633BC"/>
    <w:rsid w:val="00864A4A"/>
    <w:rsid w:val="00867383"/>
    <w:rsid w:val="00871B4E"/>
    <w:rsid w:val="00872DFB"/>
    <w:rsid w:val="00874C5F"/>
    <w:rsid w:val="008756E7"/>
    <w:rsid w:val="008768DF"/>
    <w:rsid w:val="0088100D"/>
    <w:rsid w:val="0088542B"/>
    <w:rsid w:val="0089159A"/>
    <w:rsid w:val="0089249A"/>
    <w:rsid w:val="00892589"/>
    <w:rsid w:val="00893198"/>
    <w:rsid w:val="00893F19"/>
    <w:rsid w:val="00896F7C"/>
    <w:rsid w:val="00897538"/>
    <w:rsid w:val="008A09CB"/>
    <w:rsid w:val="008A236D"/>
    <w:rsid w:val="008A46E2"/>
    <w:rsid w:val="008A4AD0"/>
    <w:rsid w:val="008A5DCB"/>
    <w:rsid w:val="008A7423"/>
    <w:rsid w:val="008B306A"/>
    <w:rsid w:val="008B4B44"/>
    <w:rsid w:val="008C13E7"/>
    <w:rsid w:val="008C2FDD"/>
    <w:rsid w:val="008C3806"/>
    <w:rsid w:val="008C4F95"/>
    <w:rsid w:val="008C5062"/>
    <w:rsid w:val="008C7742"/>
    <w:rsid w:val="008D1CDE"/>
    <w:rsid w:val="008D3521"/>
    <w:rsid w:val="008D397A"/>
    <w:rsid w:val="008D4D93"/>
    <w:rsid w:val="008D57CA"/>
    <w:rsid w:val="008D5924"/>
    <w:rsid w:val="008D6B05"/>
    <w:rsid w:val="008D734F"/>
    <w:rsid w:val="008D7BF2"/>
    <w:rsid w:val="008E020F"/>
    <w:rsid w:val="008E0780"/>
    <w:rsid w:val="008E08EB"/>
    <w:rsid w:val="008E3C4C"/>
    <w:rsid w:val="008E4DFF"/>
    <w:rsid w:val="008E539E"/>
    <w:rsid w:val="008F1ADD"/>
    <w:rsid w:val="008F1E02"/>
    <w:rsid w:val="008F5B2B"/>
    <w:rsid w:val="008F69A0"/>
    <w:rsid w:val="008F6EDC"/>
    <w:rsid w:val="008F785C"/>
    <w:rsid w:val="00903033"/>
    <w:rsid w:val="00907448"/>
    <w:rsid w:val="00915B0E"/>
    <w:rsid w:val="0091611E"/>
    <w:rsid w:val="00916E20"/>
    <w:rsid w:val="00916EA0"/>
    <w:rsid w:val="009210AF"/>
    <w:rsid w:val="0092520B"/>
    <w:rsid w:val="00926460"/>
    <w:rsid w:val="00926BD6"/>
    <w:rsid w:val="00927A56"/>
    <w:rsid w:val="00930812"/>
    <w:rsid w:val="00930840"/>
    <w:rsid w:val="0093143F"/>
    <w:rsid w:val="009331FF"/>
    <w:rsid w:val="00934066"/>
    <w:rsid w:val="00935359"/>
    <w:rsid w:val="009353EA"/>
    <w:rsid w:val="0093611A"/>
    <w:rsid w:val="00941BB2"/>
    <w:rsid w:val="00943523"/>
    <w:rsid w:val="0094569D"/>
    <w:rsid w:val="00945EA4"/>
    <w:rsid w:val="0094770E"/>
    <w:rsid w:val="00951D67"/>
    <w:rsid w:val="00953C70"/>
    <w:rsid w:val="00954816"/>
    <w:rsid w:val="00954884"/>
    <w:rsid w:val="00954EC1"/>
    <w:rsid w:val="00956F67"/>
    <w:rsid w:val="00957C21"/>
    <w:rsid w:val="00962994"/>
    <w:rsid w:val="009635F1"/>
    <w:rsid w:val="0096423C"/>
    <w:rsid w:val="0096569A"/>
    <w:rsid w:val="00965B72"/>
    <w:rsid w:val="00965D62"/>
    <w:rsid w:val="00965DA0"/>
    <w:rsid w:val="0097030A"/>
    <w:rsid w:val="00971245"/>
    <w:rsid w:val="00973276"/>
    <w:rsid w:val="00975C70"/>
    <w:rsid w:val="009768BC"/>
    <w:rsid w:val="00977FA1"/>
    <w:rsid w:val="009806FB"/>
    <w:rsid w:val="00980B88"/>
    <w:rsid w:val="009815D6"/>
    <w:rsid w:val="00981C0F"/>
    <w:rsid w:val="00983FCB"/>
    <w:rsid w:val="00983FDA"/>
    <w:rsid w:val="009849AF"/>
    <w:rsid w:val="009918EE"/>
    <w:rsid w:val="00992A58"/>
    <w:rsid w:val="00994F2B"/>
    <w:rsid w:val="00996B33"/>
    <w:rsid w:val="00996CFB"/>
    <w:rsid w:val="00997052"/>
    <w:rsid w:val="009A3628"/>
    <w:rsid w:val="009A3AE9"/>
    <w:rsid w:val="009A405D"/>
    <w:rsid w:val="009A41AF"/>
    <w:rsid w:val="009A48BE"/>
    <w:rsid w:val="009A4A02"/>
    <w:rsid w:val="009A4BAD"/>
    <w:rsid w:val="009A5772"/>
    <w:rsid w:val="009A6E0D"/>
    <w:rsid w:val="009B086E"/>
    <w:rsid w:val="009B2232"/>
    <w:rsid w:val="009B22ED"/>
    <w:rsid w:val="009B2E3E"/>
    <w:rsid w:val="009B6AE0"/>
    <w:rsid w:val="009B6B92"/>
    <w:rsid w:val="009B7A3A"/>
    <w:rsid w:val="009C02EC"/>
    <w:rsid w:val="009C175D"/>
    <w:rsid w:val="009C1FB3"/>
    <w:rsid w:val="009C2BE2"/>
    <w:rsid w:val="009C5CBC"/>
    <w:rsid w:val="009C7BB8"/>
    <w:rsid w:val="009D1762"/>
    <w:rsid w:val="009D2062"/>
    <w:rsid w:val="009D239D"/>
    <w:rsid w:val="009D3651"/>
    <w:rsid w:val="009D5B29"/>
    <w:rsid w:val="009E2711"/>
    <w:rsid w:val="009E7C07"/>
    <w:rsid w:val="009F05D9"/>
    <w:rsid w:val="009F22D6"/>
    <w:rsid w:val="009F47E3"/>
    <w:rsid w:val="009F55E5"/>
    <w:rsid w:val="009F5D01"/>
    <w:rsid w:val="009F68B0"/>
    <w:rsid w:val="00A0343C"/>
    <w:rsid w:val="00A04850"/>
    <w:rsid w:val="00A15EE8"/>
    <w:rsid w:val="00A16EF7"/>
    <w:rsid w:val="00A17E69"/>
    <w:rsid w:val="00A220F2"/>
    <w:rsid w:val="00A23201"/>
    <w:rsid w:val="00A25909"/>
    <w:rsid w:val="00A25EAC"/>
    <w:rsid w:val="00A26A9D"/>
    <w:rsid w:val="00A365DA"/>
    <w:rsid w:val="00A379BF"/>
    <w:rsid w:val="00A37B15"/>
    <w:rsid w:val="00A40E95"/>
    <w:rsid w:val="00A41527"/>
    <w:rsid w:val="00A420D7"/>
    <w:rsid w:val="00A43686"/>
    <w:rsid w:val="00A45B71"/>
    <w:rsid w:val="00A46EFE"/>
    <w:rsid w:val="00A503A3"/>
    <w:rsid w:val="00A51160"/>
    <w:rsid w:val="00A51B7A"/>
    <w:rsid w:val="00A51BDD"/>
    <w:rsid w:val="00A525F4"/>
    <w:rsid w:val="00A54252"/>
    <w:rsid w:val="00A54FF0"/>
    <w:rsid w:val="00A55514"/>
    <w:rsid w:val="00A55744"/>
    <w:rsid w:val="00A567E2"/>
    <w:rsid w:val="00A61D30"/>
    <w:rsid w:val="00A6561A"/>
    <w:rsid w:val="00A65C40"/>
    <w:rsid w:val="00A6653C"/>
    <w:rsid w:val="00A672FA"/>
    <w:rsid w:val="00A707C9"/>
    <w:rsid w:val="00A74D9F"/>
    <w:rsid w:val="00A74F74"/>
    <w:rsid w:val="00A77CC5"/>
    <w:rsid w:val="00A815C0"/>
    <w:rsid w:val="00A822F9"/>
    <w:rsid w:val="00A85A9D"/>
    <w:rsid w:val="00A90ABB"/>
    <w:rsid w:val="00A94CB5"/>
    <w:rsid w:val="00A94EFC"/>
    <w:rsid w:val="00AA352C"/>
    <w:rsid w:val="00AA4227"/>
    <w:rsid w:val="00AA47B9"/>
    <w:rsid w:val="00AB1E0B"/>
    <w:rsid w:val="00AB45B6"/>
    <w:rsid w:val="00AB78C9"/>
    <w:rsid w:val="00AC06A0"/>
    <w:rsid w:val="00AC0837"/>
    <w:rsid w:val="00AC0E91"/>
    <w:rsid w:val="00AC1CF6"/>
    <w:rsid w:val="00AC2FC5"/>
    <w:rsid w:val="00AC6151"/>
    <w:rsid w:val="00AC7C7A"/>
    <w:rsid w:val="00AD0541"/>
    <w:rsid w:val="00AD4BA3"/>
    <w:rsid w:val="00AD52F2"/>
    <w:rsid w:val="00AD6501"/>
    <w:rsid w:val="00AE207F"/>
    <w:rsid w:val="00AE4E93"/>
    <w:rsid w:val="00AE54CC"/>
    <w:rsid w:val="00AF030C"/>
    <w:rsid w:val="00AF0DE8"/>
    <w:rsid w:val="00AF174C"/>
    <w:rsid w:val="00AF7EA1"/>
    <w:rsid w:val="00B002AB"/>
    <w:rsid w:val="00B039E2"/>
    <w:rsid w:val="00B04AEA"/>
    <w:rsid w:val="00B058C3"/>
    <w:rsid w:val="00B062B0"/>
    <w:rsid w:val="00B067CD"/>
    <w:rsid w:val="00B1077F"/>
    <w:rsid w:val="00B12275"/>
    <w:rsid w:val="00B12875"/>
    <w:rsid w:val="00B1402B"/>
    <w:rsid w:val="00B1467B"/>
    <w:rsid w:val="00B14760"/>
    <w:rsid w:val="00B15928"/>
    <w:rsid w:val="00B22056"/>
    <w:rsid w:val="00B235B6"/>
    <w:rsid w:val="00B261C0"/>
    <w:rsid w:val="00B31269"/>
    <w:rsid w:val="00B317DB"/>
    <w:rsid w:val="00B3293D"/>
    <w:rsid w:val="00B36D70"/>
    <w:rsid w:val="00B36E25"/>
    <w:rsid w:val="00B37708"/>
    <w:rsid w:val="00B37E93"/>
    <w:rsid w:val="00B46314"/>
    <w:rsid w:val="00B47557"/>
    <w:rsid w:val="00B47CD4"/>
    <w:rsid w:val="00B50065"/>
    <w:rsid w:val="00B560C9"/>
    <w:rsid w:val="00B6420E"/>
    <w:rsid w:val="00B65123"/>
    <w:rsid w:val="00B74422"/>
    <w:rsid w:val="00B74E99"/>
    <w:rsid w:val="00B74F57"/>
    <w:rsid w:val="00B77AF6"/>
    <w:rsid w:val="00B80711"/>
    <w:rsid w:val="00B80D16"/>
    <w:rsid w:val="00B8100D"/>
    <w:rsid w:val="00B84412"/>
    <w:rsid w:val="00B85478"/>
    <w:rsid w:val="00B8620C"/>
    <w:rsid w:val="00B877BA"/>
    <w:rsid w:val="00B87EAC"/>
    <w:rsid w:val="00B91824"/>
    <w:rsid w:val="00B92F99"/>
    <w:rsid w:val="00B939AE"/>
    <w:rsid w:val="00B94A20"/>
    <w:rsid w:val="00B94F6C"/>
    <w:rsid w:val="00B95750"/>
    <w:rsid w:val="00B95F0D"/>
    <w:rsid w:val="00B9670C"/>
    <w:rsid w:val="00BA1F20"/>
    <w:rsid w:val="00BA2BB3"/>
    <w:rsid w:val="00BA2BBF"/>
    <w:rsid w:val="00BA6EB7"/>
    <w:rsid w:val="00BA7F4E"/>
    <w:rsid w:val="00BB0959"/>
    <w:rsid w:val="00BB2B1C"/>
    <w:rsid w:val="00BB3F5A"/>
    <w:rsid w:val="00BB4D0B"/>
    <w:rsid w:val="00BB6064"/>
    <w:rsid w:val="00BB6127"/>
    <w:rsid w:val="00BB6484"/>
    <w:rsid w:val="00BC0B15"/>
    <w:rsid w:val="00BC0CA0"/>
    <w:rsid w:val="00BC289E"/>
    <w:rsid w:val="00BC4513"/>
    <w:rsid w:val="00BC5CC7"/>
    <w:rsid w:val="00BC6269"/>
    <w:rsid w:val="00BC6EAB"/>
    <w:rsid w:val="00BD29A8"/>
    <w:rsid w:val="00BE55EA"/>
    <w:rsid w:val="00BE577A"/>
    <w:rsid w:val="00BE6321"/>
    <w:rsid w:val="00BE7435"/>
    <w:rsid w:val="00BF09C4"/>
    <w:rsid w:val="00BF1A88"/>
    <w:rsid w:val="00BF2867"/>
    <w:rsid w:val="00BF2ADB"/>
    <w:rsid w:val="00BF2C2F"/>
    <w:rsid w:val="00BF3FAB"/>
    <w:rsid w:val="00BF4ED7"/>
    <w:rsid w:val="00BF6330"/>
    <w:rsid w:val="00C00E99"/>
    <w:rsid w:val="00C0530D"/>
    <w:rsid w:val="00C0732E"/>
    <w:rsid w:val="00C10080"/>
    <w:rsid w:val="00C11B39"/>
    <w:rsid w:val="00C158E4"/>
    <w:rsid w:val="00C15EDA"/>
    <w:rsid w:val="00C15F86"/>
    <w:rsid w:val="00C1655C"/>
    <w:rsid w:val="00C16E57"/>
    <w:rsid w:val="00C2077C"/>
    <w:rsid w:val="00C22D09"/>
    <w:rsid w:val="00C24618"/>
    <w:rsid w:val="00C2612E"/>
    <w:rsid w:val="00C303A5"/>
    <w:rsid w:val="00C30A65"/>
    <w:rsid w:val="00C36F88"/>
    <w:rsid w:val="00C40F4E"/>
    <w:rsid w:val="00C4172E"/>
    <w:rsid w:val="00C4211E"/>
    <w:rsid w:val="00C42860"/>
    <w:rsid w:val="00C42E2B"/>
    <w:rsid w:val="00C44B88"/>
    <w:rsid w:val="00C45B16"/>
    <w:rsid w:val="00C45DE3"/>
    <w:rsid w:val="00C51C51"/>
    <w:rsid w:val="00C51C59"/>
    <w:rsid w:val="00C54589"/>
    <w:rsid w:val="00C56064"/>
    <w:rsid w:val="00C57674"/>
    <w:rsid w:val="00C60204"/>
    <w:rsid w:val="00C61D27"/>
    <w:rsid w:val="00C62B09"/>
    <w:rsid w:val="00C63438"/>
    <w:rsid w:val="00C64C0A"/>
    <w:rsid w:val="00C667B9"/>
    <w:rsid w:val="00C72A20"/>
    <w:rsid w:val="00C734C4"/>
    <w:rsid w:val="00C73B2A"/>
    <w:rsid w:val="00C746B1"/>
    <w:rsid w:val="00C810AC"/>
    <w:rsid w:val="00C862A3"/>
    <w:rsid w:val="00C87DC3"/>
    <w:rsid w:val="00C87E81"/>
    <w:rsid w:val="00C87E91"/>
    <w:rsid w:val="00C93480"/>
    <w:rsid w:val="00C9465D"/>
    <w:rsid w:val="00C949F6"/>
    <w:rsid w:val="00C94B1C"/>
    <w:rsid w:val="00C94E74"/>
    <w:rsid w:val="00C9712B"/>
    <w:rsid w:val="00CA02F7"/>
    <w:rsid w:val="00CA3037"/>
    <w:rsid w:val="00CA324A"/>
    <w:rsid w:val="00CA5019"/>
    <w:rsid w:val="00CA597C"/>
    <w:rsid w:val="00CA60EA"/>
    <w:rsid w:val="00CA62BE"/>
    <w:rsid w:val="00CA63E6"/>
    <w:rsid w:val="00CA7774"/>
    <w:rsid w:val="00CA7F17"/>
    <w:rsid w:val="00CB001B"/>
    <w:rsid w:val="00CB2AA1"/>
    <w:rsid w:val="00CB3204"/>
    <w:rsid w:val="00CB486A"/>
    <w:rsid w:val="00CB5EA6"/>
    <w:rsid w:val="00CB6D63"/>
    <w:rsid w:val="00CB6F6E"/>
    <w:rsid w:val="00CB77B0"/>
    <w:rsid w:val="00CB7AAE"/>
    <w:rsid w:val="00CC01D6"/>
    <w:rsid w:val="00CC106A"/>
    <w:rsid w:val="00CC4215"/>
    <w:rsid w:val="00CC4ADA"/>
    <w:rsid w:val="00CC50C6"/>
    <w:rsid w:val="00CD2511"/>
    <w:rsid w:val="00CD4AA2"/>
    <w:rsid w:val="00CD4DCF"/>
    <w:rsid w:val="00CD6D42"/>
    <w:rsid w:val="00CD7695"/>
    <w:rsid w:val="00CD7A92"/>
    <w:rsid w:val="00CE013F"/>
    <w:rsid w:val="00CE0B21"/>
    <w:rsid w:val="00CE3B30"/>
    <w:rsid w:val="00CE4F6F"/>
    <w:rsid w:val="00CE54AE"/>
    <w:rsid w:val="00CE79B9"/>
    <w:rsid w:val="00CE7DC5"/>
    <w:rsid w:val="00CF23E6"/>
    <w:rsid w:val="00CF5BF7"/>
    <w:rsid w:val="00D009A5"/>
    <w:rsid w:val="00D01BF5"/>
    <w:rsid w:val="00D02AF9"/>
    <w:rsid w:val="00D0327D"/>
    <w:rsid w:val="00D039BC"/>
    <w:rsid w:val="00D10D0C"/>
    <w:rsid w:val="00D11AF0"/>
    <w:rsid w:val="00D15611"/>
    <w:rsid w:val="00D15EF9"/>
    <w:rsid w:val="00D17B4B"/>
    <w:rsid w:val="00D215BE"/>
    <w:rsid w:val="00D242B1"/>
    <w:rsid w:val="00D24846"/>
    <w:rsid w:val="00D24C3C"/>
    <w:rsid w:val="00D25089"/>
    <w:rsid w:val="00D26DA8"/>
    <w:rsid w:val="00D31CD2"/>
    <w:rsid w:val="00D33A3A"/>
    <w:rsid w:val="00D35478"/>
    <w:rsid w:val="00D3603A"/>
    <w:rsid w:val="00D40B5C"/>
    <w:rsid w:val="00D42AC5"/>
    <w:rsid w:val="00D43788"/>
    <w:rsid w:val="00D4620A"/>
    <w:rsid w:val="00D50CC1"/>
    <w:rsid w:val="00D5122E"/>
    <w:rsid w:val="00D52147"/>
    <w:rsid w:val="00D52A29"/>
    <w:rsid w:val="00D537FA"/>
    <w:rsid w:val="00D53ECE"/>
    <w:rsid w:val="00D553F6"/>
    <w:rsid w:val="00D55B5E"/>
    <w:rsid w:val="00D60882"/>
    <w:rsid w:val="00D60925"/>
    <w:rsid w:val="00D62CBA"/>
    <w:rsid w:val="00D635C7"/>
    <w:rsid w:val="00D65DEC"/>
    <w:rsid w:val="00D65F1B"/>
    <w:rsid w:val="00D66496"/>
    <w:rsid w:val="00D669C6"/>
    <w:rsid w:val="00D70290"/>
    <w:rsid w:val="00D71EA4"/>
    <w:rsid w:val="00D73B0F"/>
    <w:rsid w:val="00D74099"/>
    <w:rsid w:val="00D743E4"/>
    <w:rsid w:val="00D7616A"/>
    <w:rsid w:val="00D76E7D"/>
    <w:rsid w:val="00D8128B"/>
    <w:rsid w:val="00D82B18"/>
    <w:rsid w:val="00D82D7B"/>
    <w:rsid w:val="00D832F1"/>
    <w:rsid w:val="00D84E12"/>
    <w:rsid w:val="00D85C3F"/>
    <w:rsid w:val="00D862E6"/>
    <w:rsid w:val="00D86483"/>
    <w:rsid w:val="00D866BC"/>
    <w:rsid w:val="00D950EB"/>
    <w:rsid w:val="00D97274"/>
    <w:rsid w:val="00DA0407"/>
    <w:rsid w:val="00DB129B"/>
    <w:rsid w:val="00DB2DF4"/>
    <w:rsid w:val="00DB4A60"/>
    <w:rsid w:val="00DB53AC"/>
    <w:rsid w:val="00DB7440"/>
    <w:rsid w:val="00DC1DC0"/>
    <w:rsid w:val="00DC3D79"/>
    <w:rsid w:val="00DC56A6"/>
    <w:rsid w:val="00DC57AD"/>
    <w:rsid w:val="00DC721A"/>
    <w:rsid w:val="00DD1715"/>
    <w:rsid w:val="00DD1ABE"/>
    <w:rsid w:val="00DD1C17"/>
    <w:rsid w:val="00DD4ED4"/>
    <w:rsid w:val="00DD599E"/>
    <w:rsid w:val="00DD5F90"/>
    <w:rsid w:val="00DD61CB"/>
    <w:rsid w:val="00DE0AFF"/>
    <w:rsid w:val="00DE1E64"/>
    <w:rsid w:val="00DE24FD"/>
    <w:rsid w:val="00DE3F9C"/>
    <w:rsid w:val="00DE6170"/>
    <w:rsid w:val="00DF20A1"/>
    <w:rsid w:val="00DF538C"/>
    <w:rsid w:val="00DF650B"/>
    <w:rsid w:val="00DF7851"/>
    <w:rsid w:val="00E0092A"/>
    <w:rsid w:val="00E01E08"/>
    <w:rsid w:val="00E04DAA"/>
    <w:rsid w:val="00E05B00"/>
    <w:rsid w:val="00E061D5"/>
    <w:rsid w:val="00E07D15"/>
    <w:rsid w:val="00E1206E"/>
    <w:rsid w:val="00E126E7"/>
    <w:rsid w:val="00E1448C"/>
    <w:rsid w:val="00E14E1B"/>
    <w:rsid w:val="00E15166"/>
    <w:rsid w:val="00E16051"/>
    <w:rsid w:val="00E171BD"/>
    <w:rsid w:val="00E2453C"/>
    <w:rsid w:val="00E27012"/>
    <w:rsid w:val="00E272F4"/>
    <w:rsid w:val="00E32CF2"/>
    <w:rsid w:val="00E36D4F"/>
    <w:rsid w:val="00E4295A"/>
    <w:rsid w:val="00E44F19"/>
    <w:rsid w:val="00E476BF"/>
    <w:rsid w:val="00E5051D"/>
    <w:rsid w:val="00E533DB"/>
    <w:rsid w:val="00E53A8D"/>
    <w:rsid w:val="00E5598E"/>
    <w:rsid w:val="00E614C4"/>
    <w:rsid w:val="00E61E14"/>
    <w:rsid w:val="00E6522E"/>
    <w:rsid w:val="00E67408"/>
    <w:rsid w:val="00E70F26"/>
    <w:rsid w:val="00E715D0"/>
    <w:rsid w:val="00E72E00"/>
    <w:rsid w:val="00E73F29"/>
    <w:rsid w:val="00E74A83"/>
    <w:rsid w:val="00E74D09"/>
    <w:rsid w:val="00E76519"/>
    <w:rsid w:val="00E76726"/>
    <w:rsid w:val="00E81021"/>
    <w:rsid w:val="00E81042"/>
    <w:rsid w:val="00E84279"/>
    <w:rsid w:val="00E857D3"/>
    <w:rsid w:val="00E85AF4"/>
    <w:rsid w:val="00E85F88"/>
    <w:rsid w:val="00E85FA0"/>
    <w:rsid w:val="00E863F2"/>
    <w:rsid w:val="00E91742"/>
    <w:rsid w:val="00E92C81"/>
    <w:rsid w:val="00E9360F"/>
    <w:rsid w:val="00E93C62"/>
    <w:rsid w:val="00E93F40"/>
    <w:rsid w:val="00E951F7"/>
    <w:rsid w:val="00E953C7"/>
    <w:rsid w:val="00E968A6"/>
    <w:rsid w:val="00EA190F"/>
    <w:rsid w:val="00EA3590"/>
    <w:rsid w:val="00EA4B2C"/>
    <w:rsid w:val="00EA6650"/>
    <w:rsid w:val="00EA7D27"/>
    <w:rsid w:val="00EB0519"/>
    <w:rsid w:val="00EB0AB3"/>
    <w:rsid w:val="00EB1948"/>
    <w:rsid w:val="00EB19C5"/>
    <w:rsid w:val="00EB1CEB"/>
    <w:rsid w:val="00EB1EF0"/>
    <w:rsid w:val="00EB3667"/>
    <w:rsid w:val="00EB4463"/>
    <w:rsid w:val="00EB4BEA"/>
    <w:rsid w:val="00EB6032"/>
    <w:rsid w:val="00EB75CB"/>
    <w:rsid w:val="00EC245A"/>
    <w:rsid w:val="00EC4940"/>
    <w:rsid w:val="00EC68FB"/>
    <w:rsid w:val="00ED13B6"/>
    <w:rsid w:val="00ED194A"/>
    <w:rsid w:val="00ED33E8"/>
    <w:rsid w:val="00ED65FA"/>
    <w:rsid w:val="00ED7CF9"/>
    <w:rsid w:val="00EE0FEE"/>
    <w:rsid w:val="00EE4354"/>
    <w:rsid w:val="00EE478F"/>
    <w:rsid w:val="00EE62F1"/>
    <w:rsid w:val="00EE6374"/>
    <w:rsid w:val="00EE7797"/>
    <w:rsid w:val="00EF49C4"/>
    <w:rsid w:val="00EF4B15"/>
    <w:rsid w:val="00EF5204"/>
    <w:rsid w:val="00EF5514"/>
    <w:rsid w:val="00EF7C5F"/>
    <w:rsid w:val="00F00185"/>
    <w:rsid w:val="00F013C0"/>
    <w:rsid w:val="00F04298"/>
    <w:rsid w:val="00F0503E"/>
    <w:rsid w:val="00F05C64"/>
    <w:rsid w:val="00F11548"/>
    <w:rsid w:val="00F115AC"/>
    <w:rsid w:val="00F12330"/>
    <w:rsid w:val="00F13412"/>
    <w:rsid w:val="00F1386B"/>
    <w:rsid w:val="00F15F2C"/>
    <w:rsid w:val="00F1617F"/>
    <w:rsid w:val="00F17778"/>
    <w:rsid w:val="00F179E6"/>
    <w:rsid w:val="00F203BD"/>
    <w:rsid w:val="00F207F7"/>
    <w:rsid w:val="00F2183C"/>
    <w:rsid w:val="00F22AE1"/>
    <w:rsid w:val="00F2396E"/>
    <w:rsid w:val="00F23B29"/>
    <w:rsid w:val="00F24132"/>
    <w:rsid w:val="00F24AE4"/>
    <w:rsid w:val="00F25387"/>
    <w:rsid w:val="00F27692"/>
    <w:rsid w:val="00F277B1"/>
    <w:rsid w:val="00F279EB"/>
    <w:rsid w:val="00F31658"/>
    <w:rsid w:val="00F32115"/>
    <w:rsid w:val="00F35EB6"/>
    <w:rsid w:val="00F36F35"/>
    <w:rsid w:val="00F400B3"/>
    <w:rsid w:val="00F405DB"/>
    <w:rsid w:val="00F428A6"/>
    <w:rsid w:val="00F43289"/>
    <w:rsid w:val="00F4439D"/>
    <w:rsid w:val="00F452B5"/>
    <w:rsid w:val="00F51DAF"/>
    <w:rsid w:val="00F528CA"/>
    <w:rsid w:val="00F53006"/>
    <w:rsid w:val="00F53564"/>
    <w:rsid w:val="00F57650"/>
    <w:rsid w:val="00F6021B"/>
    <w:rsid w:val="00F617D6"/>
    <w:rsid w:val="00F6192F"/>
    <w:rsid w:val="00F6310A"/>
    <w:rsid w:val="00F63D0D"/>
    <w:rsid w:val="00F63ECB"/>
    <w:rsid w:val="00F66FE2"/>
    <w:rsid w:val="00F674ED"/>
    <w:rsid w:val="00F70B20"/>
    <w:rsid w:val="00F72C0D"/>
    <w:rsid w:val="00F74A9B"/>
    <w:rsid w:val="00F8178B"/>
    <w:rsid w:val="00F81969"/>
    <w:rsid w:val="00F81D58"/>
    <w:rsid w:val="00F823B4"/>
    <w:rsid w:val="00F87C3F"/>
    <w:rsid w:val="00F90F43"/>
    <w:rsid w:val="00F9218C"/>
    <w:rsid w:val="00F92408"/>
    <w:rsid w:val="00F92AD7"/>
    <w:rsid w:val="00F93333"/>
    <w:rsid w:val="00F94B5A"/>
    <w:rsid w:val="00F968A1"/>
    <w:rsid w:val="00FA042B"/>
    <w:rsid w:val="00FA14E9"/>
    <w:rsid w:val="00FA56F7"/>
    <w:rsid w:val="00FA6283"/>
    <w:rsid w:val="00FB1494"/>
    <w:rsid w:val="00FB1C8F"/>
    <w:rsid w:val="00FB2688"/>
    <w:rsid w:val="00FB3C31"/>
    <w:rsid w:val="00FB3DD9"/>
    <w:rsid w:val="00FB609A"/>
    <w:rsid w:val="00FB7D12"/>
    <w:rsid w:val="00FB7D6F"/>
    <w:rsid w:val="00FC1AC5"/>
    <w:rsid w:val="00FC3495"/>
    <w:rsid w:val="00FC4755"/>
    <w:rsid w:val="00FC6F5C"/>
    <w:rsid w:val="00FD0A6B"/>
    <w:rsid w:val="00FD0ACB"/>
    <w:rsid w:val="00FD0F16"/>
    <w:rsid w:val="00FD1C55"/>
    <w:rsid w:val="00FD3620"/>
    <w:rsid w:val="00FD38C0"/>
    <w:rsid w:val="00FD397E"/>
    <w:rsid w:val="00FD5AE7"/>
    <w:rsid w:val="00FD5DF9"/>
    <w:rsid w:val="00FD69AC"/>
    <w:rsid w:val="00FE1AD8"/>
    <w:rsid w:val="00FE1BAA"/>
    <w:rsid w:val="00FE3BD3"/>
    <w:rsid w:val="00FE3ED6"/>
    <w:rsid w:val="00FE76B0"/>
    <w:rsid w:val="00FF2470"/>
    <w:rsid w:val="00FF276D"/>
    <w:rsid w:val="00FF2D95"/>
    <w:rsid w:val="00FF6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D41EED"/>
  <w15:docId w15:val="{AB5ED9D0-C5DF-47A7-B8BA-97493019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FA"/>
    <w:rPr>
      <w:lang w:eastAsia="en-US"/>
    </w:rPr>
  </w:style>
  <w:style w:type="paragraph" w:styleId="Heading1">
    <w:name w:val="heading 1"/>
    <w:basedOn w:val="Normal"/>
    <w:next w:val="Normal"/>
    <w:link w:val="Heading1Char"/>
    <w:qFormat/>
    <w:locked/>
    <w:rsid w:val="001244FA"/>
    <w:pPr>
      <w:keepNext/>
      <w:tabs>
        <w:tab w:val="left" w:pos="4320"/>
        <w:tab w:val="left" w:pos="7200"/>
      </w:tabs>
      <w:outlineLvl w:val="0"/>
    </w:pPr>
    <w:rPr>
      <w:rFonts w:ascii="Times New Roman" w:eastAsia="Times New Roman" w:hAnsi="Times New Roman"/>
      <w:sz w:val="24"/>
      <w:szCs w:val="20"/>
    </w:rPr>
  </w:style>
  <w:style w:type="paragraph" w:styleId="Heading6">
    <w:name w:val="heading 6"/>
    <w:basedOn w:val="Normal"/>
    <w:next w:val="Normal"/>
    <w:link w:val="Heading6Char"/>
    <w:qFormat/>
    <w:locked/>
    <w:rsid w:val="001244FA"/>
    <w:pPr>
      <w:keepNext/>
      <w:tabs>
        <w:tab w:val="left" w:pos="4320"/>
        <w:tab w:val="left" w:pos="7200"/>
      </w:tabs>
      <w:outlineLvl w:val="5"/>
    </w:pPr>
    <w:rPr>
      <w:rFonts w:ascii="Times New Roman" w:eastAsia="Times New Roman" w:hAnsi="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244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34C4"/>
    <w:rPr>
      <w:rFonts w:ascii="Tahoma" w:hAnsi="Tahoma" w:cs="Tahoma"/>
      <w:sz w:val="16"/>
      <w:szCs w:val="16"/>
      <w:lang w:eastAsia="en-US"/>
    </w:rPr>
  </w:style>
  <w:style w:type="table" w:styleId="TableGrid">
    <w:name w:val="Table Grid"/>
    <w:basedOn w:val="TableNormal"/>
    <w:uiPriority w:val="39"/>
    <w:locked/>
    <w:rsid w:val="00B95F0D"/>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4770E"/>
    <w:pPr>
      <w:tabs>
        <w:tab w:val="center" w:pos="4153"/>
        <w:tab w:val="right" w:pos="8306"/>
      </w:tabs>
    </w:pPr>
  </w:style>
  <w:style w:type="character" w:customStyle="1" w:styleId="FooterChar">
    <w:name w:val="Footer Char"/>
    <w:basedOn w:val="DefaultParagraphFont"/>
    <w:link w:val="Footer"/>
    <w:uiPriority w:val="99"/>
    <w:semiHidden/>
    <w:rsid w:val="00B173A4"/>
    <w:rPr>
      <w:lang w:eastAsia="en-US"/>
    </w:rPr>
  </w:style>
  <w:style w:type="character" w:styleId="PageNumber">
    <w:name w:val="page number"/>
    <w:basedOn w:val="DefaultParagraphFont"/>
    <w:uiPriority w:val="99"/>
    <w:rsid w:val="0094770E"/>
    <w:rPr>
      <w:rFonts w:cs="Times New Roman"/>
    </w:rPr>
  </w:style>
  <w:style w:type="paragraph" w:styleId="Header">
    <w:name w:val="header"/>
    <w:basedOn w:val="Normal"/>
    <w:link w:val="HeaderChar"/>
    <w:uiPriority w:val="99"/>
    <w:rsid w:val="0094770E"/>
    <w:pPr>
      <w:tabs>
        <w:tab w:val="center" w:pos="4153"/>
        <w:tab w:val="right" w:pos="8306"/>
      </w:tabs>
    </w:pPr>
  </w:style>
  <w:style w:type="character" w:customStyle="1" w:styleId="HeaderChar">
    <w:name w:val="Header Char"/>
    <w:basedOn w:val="DefaultParagraphFont"/>
    <w:link w:val="Header"/>
    <w:uiPriority w:val="99"/>
    <w:semiHidden/>
    <w:rsid w:val="00B173A4"/>
    <w:rPr>
      <w:lang w:eastAsia="en-US"/>
    </w:rPr>
  </w:style>
  <w:style w:type="paragraph" w:styleId="ListParagraph">
    <w:name w:val="List Paragraph"/>
    <w:basedOn w:val="Normal"/>
    <w:uiPriority w:val="34"/>
    <w:qFormat/>
    <w:rsid w:val="001432EF"/>
    <w:pPr>
      <w:ind w:left="720"/>
      <w:contextualSpacing/>
    </w:pPr>
  </w:style>
  <w:style w:type="character" w:styleId="Hyperlink">
    <w:name w:val="Hyperlink"/>
    <w:basedOn w:val="DefaultParagraphFont"/>
    <w:uiPriority w:val="99"/>
    <w:unhideWhenUsed/>
    <w:rsid w:val="00603C24"/>
    <w:rPr>
      <w:color w:val="0000FF" w:themeColor="hyperlink"/>
      <w:u w:val="single"/>
    </w:rPr>
  </w:style>
  <w:style w:type="character" w:customStyle="1" w:styleId="Heading1Char">
    <w:name w:val="Heading 1 Char"/>
    <w:basedOn w:val="DefaultParagraphFont"/>
    <w:link w:val="Heading1"/>
    <w:rsid w:val="00EA3590"/>
    <w:rPr>
      <w:rFonts w:ascii="Times New Roman" w:eastAsia="Times New Roman" w:hAnsi="Times New Roman"/>
      <w:sz w:val="24"/>
      <w:szCs w:val="20"/>
      <w:lang w:eastAsia="en-US"/>
    </w:rPr>
  </w:style>
  <w:style w:type="character" w:customStyle="1" w:styleId="Heading6Char">
    <w:name w:val="Heading 6 Char"/>
    <w:basedOn w:val="DefaultParagraphFont"/>
    <w:link w:val="Heading6"/>
    <w:rsid w:val="00EA3590"/>
    <w:rPr>
      <w:rFonts w:ascii="Times New Roman" w:eastAsia="Times New Roman" w:hAnsi="Times New Roman"/>
      <w:b/>
      <w:sz w:val="24"/>
      <w:szCs w:val="20"/>
      <w:lang w:eastAsia="en-US"/>
    </w:rPr>
  </w:style>
  <w:style w:type="paragraph" w:styleId="Title">
    <w:name w:val="Title"/>
    <w:basedOn w:val="Normal"/>
    <w:link w:val="TitleChar"/>
    <w:qFormat/>
    <w:locked/>
    <w:rsid w:val="001244FA"/>
    <w:pPr>
      <w:jc w:val="center"/>
    </w:pPr>
    <w:rPr>
      <w:rFonts w:ascii="Times New Roman" w:eastAsia="Times New Roman" w:hAnsi="Times New Roman"/>
      <w:b/>
      <w:sz w:val="24"/>
      <w:szCs w:val="20"/>
    </w:rPr>
  </w:style>
  <w:style w:type="character" w:customStyle="1" w:styleId="TitleChar">
    <w:name w:val="Title Char"/>
    <w:basedOn w:val="DefaultParagraphFont"/>
    <w:link w:val="Title"/>
    <w:rsid w:val="00EA3590"/>
    <w:rPr>
      <w:rFonts w:ascii="Times New Roman" w:eastAsia="Times New Roman" w:hAnsi="Times New Roman"/>
      <w:b/>
      <w:sz w:val="24"/>
      <w:szCs w:val="20"/>
      <w:lang w:eastAsia="en-US"/>
    </w:rPr>
  </w:style>
  <w:style w:type="character" w:styleId="FollowedHyperlink">
    <w:name w:val="FollowedHyperlink"/>
    <w:basedOn w:val="DefaultParagraphFont"/>
    <w:uiPriority w:val="99"/>
    <w:semiHidden/>
    <w:unhideWhenUsed/>
    <w:rsid w:val="00916E20"/>
    <w:rPr>
      <w:color w:val="800080" w:themeColor="followedHyperlink"/>
      <w:u w:val="single"/>
    </w:rPr>
  </w:style>
  <w:style w:type="character" w:customStyle="1" w:styleId="Mention">
    <w:name w:val="Mention"/>
    <w:basedOn w:val="DefaultParagraphFont"/>
    <w:uiPriority w:val="99"/>
    <w:semiHidden/>
    <w:unhideWhenUsed/>
    <w:rsid w:val="00D82D7B"/>
    <w:rPr>
      <w:color w:val="2B579A"/>
      <w:shd w:val="clear" w:color="auto" w:fill="E6E6E6"/>
    </w:rPr>
  </w:style>
  <w:style w:type="character" w:customStyle="1" w:styleId="UnresolvedMention">
    <w:name w:val="Unresolved Mention"/>
    <w:basedOn w:val="DefaultParagraphFont"/>
    <w:uiPriority w:val="99"/>
    <w:semiHidden/>
    <w:unhideWhenUsed/>
    <w:rsid w:val="00032EC8"/>
    <w:rPr>
      <w:color w:val="808080"/>
      <w:shd w:val="clear" w:color="auto" w:fill="E6E6E6"/>
    </w:rPr>
  </w:style>
  <w:style w:type="paragraph" w:styleId="NormalWeb">
    <w:name w:val="Normal (Web)"/>
    <w:basedOn w:val="Normal"/>
    <w:uiPriority w:val="99"/>
    <w:semiHidden/>
    <w:unhideWhenUsed/>
    <w:rsid w:val="001244FA"/>
    <w:pPr>
      <w:spacing w:before="100" w:beforeAutospacing="1" w:after="100" w:afterAutospacing="1"/>
    </w:pPr>
    <w:rPr>
      <w:rFonts w:ascii="Arial Unicode MS" w:eastAsia="Arial Unicode MS" w:hAnsi="Arial Unicode MS" w:cs="Arial Unicode MS"/>
      <w:sz w:val="24"/>
      <w:szCs w:val="24"/>
    </w:rPr>
  </w:style>
  <w:style w:type="paragraph" w:customStyle="1" w:styleId="SPSSectionHeading">
    <w:name w:val="SPS Section Heading"/>
    <w:basedOn w:val="Normal"/>
    <w:link w:val="SPSSectionHeadingChar"/>
    <w:qFormat/>
    <w:rsid w:val="001244FA"/>
    <w:rPr>
      <w:rFonts w:ascii="Arial" w:eastAsia="Times New Roman" w:hAnsi="Arial" w:cs="Tahoma"/>
      <w:b/>
      <w:color w:val="0070C0"/>
      <w:sz w:val="24"/>
      <w:szCs w:val="24"/>
      <w:lang w:val="en-US"/>
    </w:rPr>
  </w:style>
  <w:style w:type="character" w:customStyle="1" w:styleId="SPSSectionHeadingChar">
    <w:name w:val="SPS Section Heading Char"/>
    <w:link w:val="SPSSectionHeading"/>
    <w:rsid w:val="00CA7F17"/>
    <w:rPr>
      <w:rFonts w:ascii="Arial" w:eastAsia="Times New Roman" w:hAnsi="Arial" w:cs="Tahoma"/>
      <w:b/>
      <w:color w:val="0070C0"/>
      <w:sz w:val="24"/>
      <w:szCs w:val="24"/>
      <w:lang w:val="en-US" w:eastAsia="en-US"/>
    </w:rPr>
  </w:style>
  <w:style w:type="paragraph" w:customStyle="1" w:styleId="Default">
    <w:name w:val="Default"/>
    <w:rsid w:val="007B4CF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86E51"/>
    <w:rPr>
      <w:lang w:eastAsia="en-US"/>
    </w:rPr>
  </w:style>
  <w:style w:type="character" w:styleId="CommentReference">
    <w:name w:val="annotation reference"/>
    <w:basedOn w:val="DefaultParagraphFont"/>
    <w:uiPriority w:val="99"/>
    <w:semiHidden/>
    <w:unhideWhenUsed/>
    <w:rsid w:val="00D76E7D"/>
    <w:rPr>
      <w:sz w:val="16"/>
      <w:szCs w:val="16"/>
    </w:rPr>
  </w:style>
  <w:style w:type="paragraph" w:styleId="CommentText">
    <w:name w:val="annotation text"/>
    <w:basedOn w:val="Normal"/>
    <w:link w:val="CommentTextChar"/>
    <w:uiPriority w:val="99"/>
    <w:unhideWhenUsed/>
    <w:rsid w:val="00D76E7D"/>
    <w:rPr>
      <w:sz w:val="20"/>
      <w:szCs w:val="20"/>
    </w:rPr>
  </w:style>
  <w:style w:type="character" w:customStyle="1" w:styleId="CommentTextChar">
    <w:name w:val="Comment Text Char"/>
    <w:basedOn w:val="DefaultParagraphFont"/>
    <w:link w:val="CommentText"/>
    <w:uiPriority w:val="99"/>
    <w:rsid w:val="00D76E7D"/>
    <w:rPr>
      <w:sz w:val="20"/>
      <w:szCs w:val="20"/>
      <w:lang w:eastAsia="en-US"/>
    </w:rPr>
  </w:style>
  <w:style w:type="paragraph" w:styleId="CommentSubject">
    <w:name w:val="annotation subject"/>
    <w:basedOn w:val="CommentText"/>
    <w:next w:val="CommentText"/>
    <w:link w:val="CommentSubjectChar"/>
    <w:uiPriority w:val="99"/>
    <w:semiHidden/>
    <w:unhideWhenUsed/>
    <w:rsid w:val="00D76E7D"/>
    <w:rPr>
      <w:b/>
      <w:bCs/>
    </w:rPr>
  </w:style>
  <w:style w:type="character" w:customStyle="1" w:styleId="CommentSubjectChar">
    <w:name w:val="Comment Subject Char"/>
    <w:basedOn w:val="CommentTextChar"/>
    <w:link w:val="CommentSubject"/>
    <w:uiPriority w:val="99"/>
    <w:semiHidden/>
    <w:rsid w:val="00D76E7D"/>
    <w:rPr>
      <w:b/>
      <w:bCs/>
      <w:sz w:val="20"/>
      <w:szCs w:val="20"/>
      <w:lang w:eastAsia="en-US"/>
    </w:rPr>
  </w:style>
  <w:style w:type="paragraph" w:customStyle="1" w:styleId="Body">
    <w:name w:val="Body"/>
    <w:rsid w:val="00B95750"/>
    <w:rPr>
      <w:rFonts w:ascii="Arial" w:eastAsia="Arial Unicode MS" w:hAnsi="Arial Unicode MS" w:cs="Arial Unicode MS"/>
      <w:color w:val="000000"/>
      <w:sz w:val="24"/>
      <w:szCs w:val="24"/>
      <w:u w:color="000000"/>
    </w:rPr>
  </w:style>
  <w:style w:type="character" w:styleId="Emphasis">
    <w:name w:val="Emphasis"/>
    <w:basedOn w:val="DefaultParagraphFont"/>
    <w:uiPriority w:val="20"/>
    <w:qFormat/>
    <w:locked/>
    <w:rsid w:val="00222B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856314">
      <w:bodyDiv w:val="1"/>
      <w:marLeft w:val="0"/>
      <w:marRight w:val="0"/>
      <w:marTop w:val="0"/>
      <w:marBottom w:val="0"/>
      <w:divBdr>
        <w:top w:val="none" w:sz="0" w:space="0" w:color="auto"/>
        <w:left w:val="none" w:sz="0" w:space="0" w:color="auto"/>
        <w:bottom w:val="none" w:sz="0" w:space="0" w:color="auto"/>
        <w:right w:val="none" w:sz="0" w:space="0" w:color="auto"/>
      </w:divBdr>
    </w:div>
    <w:div w:id="1722292428">
      <w:bodyDiv w:val="1"/>
      <w:marLeft w:val="0"/>
      <w:marRight w:val="0"/>
      <w:marTop w:val="0"/>
      <w:marBottom w:val="0"/>
      <w:divBdr>
        <w:top w:val="none" w:sz="0" w:space="0" w:color="auto"/>
        <w:left w:val="none" w:sz="0" w:space="0" w:color="auto"/>
        <w:bottom w:val="none" w:sz="0" w:space="0" w:color="auto"/>
        <w:right w:val="none" w:sz="0" w:space="0" w:color="auto"/>
      </w:divBdr>
    </w:div>
    <w:div w:id="2044165366">
      <w:bodyDiv w:val="1"/>
      <w:marLeft w:val="0"/>
      <w:marRight w:val="0"/>
      <w:marTop w:val="0"/>
      <w:marBottom w:val="0"/>
      <w:divBdr>
        <w:top w:val="none" w:sz="0" w:space="0" w:color="auto"/>
        <w:left w:val="none" w:sz="0" w:space="0" w:color="auto"/>
        <w:bottom w:val="none" w:sz="0" w:space="0" w:color="auto"/>
        <w:right w:val="none" w:sz="0" w:space="0" w:color="auto"/>
      </w:divBdr>
    </w:div>
    <w:div w:id="206872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eviewing-and-revising-school-teachers-pa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school-teachers-pay-and-conditions" TargetMode="External"/><Relationship Id="rId17" Type="http://schemas.openxmlformats.org/officeDocument/2006/relationships/hyperlink" Target="https://assets.publishing.service.gov.uk/media/67165b0d9242eecc6c849b4b/School_teachers_pay_and_conditions_document_and_guidance_2024_.pd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gov.uk/government/publications/school-teachers-pay-and-condi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er-appraisal-and-capability-mode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75a139a-a5e8-4c1c-8335-6ad31385cee2">
      <UserInfo>
        <DisplayName>Bob Charlton</DisplayName>
        <AccountId>16</AccountId>
        <AccountType/>
      </UserInfo>
    </SharedWithUsers>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DEAE6-ECED-4B40-9711-024235D27C93}">
  <ds:schemaRefs>
    <ds:schemaRef ds:uri="http://schemas.microsoft.com/sharepoint/v3/contenttype/forms"/>
  </ds:schemaRefs>
</ds:datastoreItem>
</file>

<file path=customXml/itemProps2.xml><?xml version="1.0" encoding="utf-8"?>
<ds:datastoreItem xmlns:ds="http://schemas.openxmlformats.org/officeDocument/2006/customXml" ds:itemID="{25A13B1A-D6A3-446B-B8C2-67DB28D5C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01B0D-0E08-4E64-8ED6-B45A680A7539}">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4.xml><?xml version="1.0" encoding="utf-8"?>
<ds:datastoreItem xmlns:ds="http://schemas.openxmlformats.org/officeDocument/2006/customXml" ds:itemID="{6EFCE844-BC28-4D0E-8366-6ABA86F1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5614</Words>
  <Characters>32005</Characters>
  <Application>Microsoft Office Word</Application>
  <DocSecurity>2</DocSecurity>
  <Lines>266</Lines>
  <Paragraphs>75</Paragraphs>
  <ScaleCrop>false</ScaleCrop>
  <HeadingPairs>
    <vt:vector size="2" baseType="variant">
      <vt:variant>
        <vt:lpstr>Title</vt:lpstr>
      </vt:variant>
      <vt:variant>
        <vt:i4>1</vt:i4>
      </vt:variant>
    </vt:vector>
  </HeadingPairs>
  <TitlesOfParts>
    <vt:vector size="1" baseType="lpstr">
      <vt:lpstr>Whole School Model Pay Policy</vt:lpstr>
    </vt:vector>
  </TitlesOfParts>
  <Company>The Schools HR Co-operative</Company>
  <LinksUpToDate>false</LinksUpToDate>
  <CharactersWithSpaces>37544</CharactersWithSpaces>
  <SharedDoc>false</SharedDoc>
  <HLinks>
    <vt:vector size="36" baseType="variant">
      <vt:variant>
        <vt:i4>1638417</vt:i4>
      </vt:variant>
      <vt:variant>
        <vt:i4>15</vt:i4>
      </vt:variant>
      <vt:variant>
        <vt:i4>0</vt:i4>
      </vt:variant>
      <vt:variant>
        <vt:i4>5</vt:i4>
      </vt:variant>
      <vt:variant>
        <vt:lpwstr>https://www.gov.uk/government/publications/school-teachers-pay-and-conditions</vt:lpwstr>
      </vt:variant>
      <vt:variant>
        <vt:lpwstr/>
      </vt:variant>
      <vt:variant>
        <vt:i4>4587525</vt:i4>
      </vt:variant>
      <vt:variant>
        <vt:i4>12</vt:i4>
      </vt:variant>
      <vt:variant>
        <vt:i4>0</vt:i4>
      </vt:variant>
      <vt:variant>
        <vt:i4>5</vt:i4>
      </vt:variant>
      <vt:variant>
        <vt:lpwstr>https://www.gov.uk/government/publications/teacher-appraisal-and-capability-model-policy</vt:lpwstr>
      </vt:variant>
      <vt:variant>
        <vt:lpwstr/>
      </vt:variant>
      <vt:variant>
        <vt:i4>4325388</vt:i4>
      </vt:variant>
      <vt:variant>
        <vt:i4>9</vt:i4>
      </vt:variant>
      <vt:variant>
        <vt:i4>0</vt:i4>
      </vt:variant>
      <vt:variant>
        <vt:i4>5</vt:i4>
      </vt:variant>
      <vt:variant>
        <vt:lpwstr>https://www.gov.uk/government/publications/reviewing-and-revising-school-teachers-pay</vt:lpwstr>
      </vt:variant>
      <vt:variant>
        <vt:lpwstr/>
      </vt:variant>
      <vt:variant>
        <vt:i4>4325388</vt:i4>
      </vt:variant>
      <vt:variant>
        <vt:i4>6</vt:i4>
      </vt:variant>
      <vt:variant>
        <vt:i4>0</vt:i4>
      </vt:variant>
      <vt:variant>
        <vt:i4>5</vt:i4>
      </vt:variant>
      <vt:variant>
        <vt:lpwstr>https://www.gov.uk/government/publications/reviewing-and-revising-school-teachers-pay</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4325388</vt:i4>
      </vt:variant>
      <vt:variant>
        <vt:i4>0</vt:i4>
      </vt:variant>
      <vt:variant>
        <vt:i4>0</vt:i4>
      </vt:variant>
      <vt:variant>
        <vt:i4>5</vt:i4>
      </vt:variant>
      <vt:variant>
        <vt:lpwstr>https://www.gov.uk/government/publications/reviewing-and-revising-school-teachers-pay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 School Model Pay Policy</dc:title>
  <dc:subject/>
  <dc:creator>The Schools HR Co-operative</dc:creator>
  <cp:keywords/>
  <dc:description>Property of The Schools HR Co-operative</dc:description>
  <cp:lastModifiedBy>Susan Yu</cp:lastModifiedBy>
  <cp:revision>6</cp:revision>
  <cp:lastPrinted>2025-09-23T15:16:00Z</cp:lastPrinted>
  <dcterms:created xsi:type="dcterms:W3CDTF">2025-09-23T14:59:00Z</dcterms:created>
  <dcterms:modified xsi:type="dcterms:W3CDTF">2025-09-23T15:16:00Z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