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w:rsidRPr="0047418D" w:rsidR="00211270" w:rsidP="00EB3DF9" w:rsidRDefault="00E7089E" w14:paraId="68AE7715" w14:textId="068A8833">
      <w:pPr>
        <w:rPr>
          <w:rFonts w:ascii="Times New Roman" w:hAnsi="Times New Roman" w:eastAsia="Times New Roman" w:cs="Times New Roman"/>
          <w:sz w:val="24"/>
          <w:szCs w:val="24"/>
        </w:rPr>
      </w:pPr>
      <w:r w:rsidRPr="0047418D">
        <w:rPr>
          <w:noProof/>
          <w:sz w:val="24"/>
          <w:szCs w:val="24"/>
          <w:lang w:eastAsia="en-GB"/>
        </w:rPr>
        <w:drawing>
          <wp:anchor distT="0" distB="0" distL="114300" distR="114300" simplePos="0" relativeHeight="251658240" behindDoc="0" locked="0" layoutInCell="1" allowOverlap="1" wp14:anchorId="53D39BC1" wp14:editId="780B2403">
            <wp:simplePos x="0" y="0"/>
            <wp:positionH relativeFrom="margin">
              <wp:align>left</wp:align>
            </wp:positionH>
            <wp:positionV relativeFrom="paragraph">
              <wp:posOffset>4955208</wp:posOffset>
            </wp:positionV>
            <wp:extent cx="5512614" cy="3902824"/>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717" t="32902" r="32610" b="21109"/>
                    <a:stretch/>
                  </pic:blipFill>
                  <pic:spPr bwMode="auto">
                    <a:xfrm>
                      <a:off x="0" y="0"/>
                      <a:ext cx="5512614" cy="39028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418D">
        <w:rPr>
          <w:rFonts w:ascii="Times New Roman" w:hAnsi="Times New Roman" w:eastAsia="Times New Roman" w:cs="Times New Roman"/>
          <w:sz w:val="24"/>
          <w:szCs w:val="24"/>
        </w:rPr>
        <w:t>Transition</w:t>
      </w:r>
      <w:r w:rsidR="00EB3DF9">
        <w:rPr>
          <w:rFonts w:ascii="Times New Roman" w:hAnsi="Times New Roman" w:eastAsia="Times New Roman" w:cs="Times New Roman"/>
          <w:sz w:val="24"/>
          <w:szCs w:val="24"/>
        </w:rPr>
        <w:t xml:space="preserve"> work: </w:t>
      </w:r>
      <w:r w:rsidRPr="0047418D">
        <w:rPr>
          <w:rFonts w:ascii="Times New Roman" w:hAnsi="Times New Roman" w:eastAsia="Times New Roman" w:cs="Times New Roman"/>
          <w:sz w:val="24"/>
          <w:szCs w:val="24"/>
        </w:rPr>
        <w:t>A level Law</w:t>
      </w:r>
      <w:r w:rsidR="00EB3DF9">
        <w:rPr>
          <w:rFonts w:ascii="Times New Roman" w:hAnsi="Times New Roman" w:eastAsia="Times New Roman" w:cs="Times New Roman"/>
          <w:sz w:val="24"/>
          <w:szCs w:val="24"/>
        </w:rPr>
        <w:t xml:space="preserve">                                                Name: </w:t>
      </w:r>
    </w:p>
    <w:p w:rsidRPr="0047418D" w:rsidR="00E7089E" w:rsidP="41AA02E7" w:rsidRDefault="00E7089E" w14:paraId="081B518D" w14:textId="77777777">
      <w:pPr>
        <w:jc w:val="center"/>
        <w:rPr>
          <w:rFonts w:ascii="Times New Roman" w:hAnsi="Times New Roman" w:eastAsia="Times New Roman" w:cs="Times New Roman"/>
          <w:sz w:val="24"/>
          <w:szCs w:val="24"/>
        </w:rPr>
      </w:pPr>
    </w:p>
    <w:p w:rsidRPr="0047418D" w:rsidR="00E7089E" w:rsidP="41AA02E7" w:rsidRDefault="00E7089E" w14:paraId="1B143770" w14:textId="77777777">
      <w:pPr>
        <w:jc w:val="center"/>
        <w:rPr>
          <w:rFonts w:ascii="Times New Roman" w:hAnsi="Times New Roman" w:eastAsia="Times New Roman" w:cs="Times New Roman"/>
          <w:b/>
          <w:bCs/>
          <w:color w:val="00B0F0"/>
          <w:sz w:val="24"/>
          <w:szCs w:val="24"/>
          <w:u w:val="single"/>
        </w:rPr>
      </w:pPr>
      <w:r w:rsidRPr="0047418D">
        <w:rPr>
          <w:rFonts w:ascii="Times New Roman" w:hAnsi="Times New Roman" w:eastAsia="Times New Roman" w:cs="Times New Roman"/>
          <w:b/>
          <w:bCs/>
          <w:color w:val="00B0F0"/>
          <w:sz w:val="24"/>
          <w:szCs w:val="24"/>
          <w:u w:val="single"/>
        </w:rPr>
        <w:t xml:space="preserve">Introduction </w:t>
      </w:r>
    </w:p>
    <w:p w:rsidRPr="0047418D" w:rsidR="006A4F80" w:rsidP="41AA02E7" w:rsidRDefault="006A4F80" w14:paraId="719F736A" w14:textId="77777777">
      <w:pPr>
        <w:jc w:val="center"/>
        <w:rPr>
          <w:rFonts w:ascii="Times New Roman" w:hAnsi="Times New Roman" w:eastAsia="Times New Roman" w:cs="Times New Roman"/>
          <w:b/>
          <w:bCs/>
          <w:color w:val="00B0F0"/>
          <w:sz w:val="24"/>
          <w:szCs w:val="24"/>
          <w:u w:val="single"/>
        </w:rPr>
      </w:pPr>
    </w:p>
    <w:p w:rsidRPr="0047418D" w:rsidR="00E7089E" w:rsidP="41AA02E7" w:rsidRDefault="00E7089E" w14:paraId="0D1B9E66" w14:textId="66B50FF6">
      <w:pPr>
        <w:rPr>
          <w:rFonts w:ascii="Times New Roman" w:hAnsi="Times New Roman" w:eastAsia="Times New Roman" w:cs="Times New Roman"/>
          <w:sz w:val="24"/>
          <w:szCs w:val="24"/>
        </w:rPr>
      </w:pPr>
      <w:r w:rsidRPr="0047418D">
        <w:rPr>
          <w:rFonts w:ascii="Times New Roman" w:hAnsi="Times New Roman" w:eastAsia="Times New Roman" w:cs="Times New Roman"/>
          <w:sz w:val="24"/>
          <w:szCs w:val="24"/>
        </w:rPr>
        <w:t xml:space="preserve">The aim of this booklet is to ease you into A level law, the course we follow at Wigston College is AQA A level Law. There is a link to the specification at the bottom of this page. There is included in this booklet some recommended reading and viewing to give you a basic understanding as well as a link to the revision guide which will be essential to the course. </w:t>
      </w:r>
    </w:p>
    <w:p w:rsidRPr="0047418D" w:rsidR="00E7089E" w:rsidP="41AA02E7" w:rsidRDefault="00E7089E" w14:paraId="77987050" w14:textId="1407F6E6">
      <w:pPr>
        <w:rPr>
          <w:rFonts w:ascii="Times New Roman" w:hAnsi="Times New Roman" w:eastAsia="Times New Roman" w:cs="Times New Roman"/>
          <w:sz w:val="24"/>
          <w:szCs w:val="24"/>
        </w:rPr>
      </w:pPr>
      <w:r w:rsidRPr="0047418D">
        <w:rPr>
          <w:rFonts w:ascii="Times New Roman" w:hAnsi="Times New Roman" w:eastAsia="Times New Roman" w:cs="Times New Roman"/>
          <w:sz w:val="24"/>
          <w:szCs w:val="24"/>
        </w:rPr>
        <w:t>Law at A level is an exciting and interesting course which covers the English Legal System, Criminal Law, Human Rights and the Law of Tort (Negligence). The course will give you an understanding of the law; how laws are made and enforced through the Courts as well as peoples’ civil and criminal rights and responsibilities.</w:t>
      </w:r>
    </w:p>
    <w:p w:rsidRPr="0047418D" w:rsidR="00E7089E" w:rsidP="41AA02E7" w:rsidRDefault="00E7089E" w14:paraId="2E19B549" w14:textId="77777777">
      <w:pPr>
        <w:rPr>
          <w:rFonts w:ascii="Times New Roman" w:hAnsi="Times New Roman" w:eastAsia="Times New Roman" w:cs="Times New Roman"/>
          <w:sz w:val="24"/>
          <w:szCs w:val="24"/>
        </w:rPr>
      </w:pPr>
      <w:r w:rsidRPr="0047418D">
        <w:rPr>
          <w:rFonts w:ascii="Times New Roman" w:hAnsi="Times New Roman" w:eastAsia="Times New Roman" w:cs="Times New Roman"/>
          <w:sz w:val="24"/>
          <w:szCs w:val="24"/>
        </w:rPr>
        <w:t xml:space="preserve"> Have a go at the activities in this booklet and feel free to use the internet to assist you and in particular the link in the useful websites page to support you with these activities.</w:t>
      </w:r>
    </w:p>
    <w:p w:rsidRPr="0047418D" w:rsidR="00E7089E" w:rsidP="41AA02E7" w:rsidRDefault="00E7089E" w14:paraId="2B4C6DB0" w14:textId="77777777">
      <w:pPr>
        <w:rPr>
          <w:rFonts w:ascii="Times New Roman" w:hAnsi="Times New Roman" w:eastAsia="Times New Roman" w:cs="Times New Roman"/>
          <w:sz w:val="24"/>
          <w:szCs w:val="24"/>
        </w:rPr>
      </w:pPr>
      <w:r w:rsidRPr="0047418D">
        <w:rPr>
          <w:rFonts w:ascii="Times New Roman" w:hAnsi="Times New Roman" w:eastAsia="Times New Roman" w:cs="Times New Roman"/>
          <w:sz w:val="24"/>
          <w:szCs w:val="24"/>
        </w:rPr>
        <w:t xml:space="preserve"> Once you have completed the transition activities, look up the </w:t>
      </w:r>
      <w:proofErr w:type="gramStart"/>
      <w:r w:rsidRPr="0047418D">
        <w:rPr>
          <w:rFonts w:ascii="Times New Roman" w:hAnsi="Times New Roman" w:eastAsia="Times New Roman" w:cs="Times New Roman"/>
          <w:sz w:val="24"/>
          <w:szCs w:val="24"/>
        </w:rPr>
        <w:t>real life</w:t>
      </w:r>
      <w:proofErr w:type="gramEnd"/>
      <w:r w:rsidRPr="0047418D">
        <w:rPr>
          <w:rFonts w:ascii="Times New Roman" w:hAnsi="Times New Roman" w:eastAsia="Times New Roman" w:cs="Times New Roman"/>
          <w:sz w:val="24"/>
          <w:szCs w:val="24"/>
        </w:rPr>
        <w:t xml:space="preserve"> cases listed on page 15 and make notes. </w:t>
      </w:r>
    </w:p>
    <w:p w:rsidRPr="0047418D" w:rsidR="00E7089E" w:rsidP="41AA02E7" w:rsidRDefault="00E7089E" w14:paraId="2E18CD4F" w14:textId="77777777">
      <w:pPr>
        <w:rPr>
          <w:rFonts w:ascii="Times New Roman" w:hAnsi="Times New Roman" w:eastAsia="Times New Roman" w:cs="Times New Roman"/>
          <w:sz w:val="24"/>
          <w:szCs w:val="24"/>
        </w:rPr>
      </w:pPr>
      <w:r w:rsidRPr="0047418D">
        <w:rPr>
          <w:rFonts w:ascii="Times New Roman" w:hAnsi="Times New Roman" w:eastAsia="Times New Roman" w:cs="Times New Roman"/>
          <w:sz w:val="24"/>
          <w:szCs w:val="24"/>
        </w:rPr>
        <w:t xml:space="preserve">Please bring your answers to the activities as well as your research on your chosen case to your first law lesson in September. </w:t>
      </w:r>
    </w:p>
    <w:p w:rsidRPr="0047418D" w:rsidR="00E7089E" w:rsidP="41AA02E7" w:rsidRDefault="00E7089E" w14:paraId="08891769" w14:textId="77777777">
      <w:pPr>
        <w:rPr>
          <w:rFonts w:ascii="Times New Roman" w:hAnsi="Times New Roman" w:eastAsia="Times New Roman" w:cs="Times New Roman"/>
          <w:sz w:val="24"/>
          <w:szCs w:val="24"/>
        </w:rPr>
      </w:pPr>
      <w:r w:rsidRPr="0047418D">
        <w:rPr>
          <w:rFonts w:ascii="Times New Roman" w:hAnsi="Times New Roman" w:eastAsia="Times New Roman" w:cs="Times New Roman"/>
          <w:sz w:val="24"/>
          <w:szCs w:val="24"/>
        </w:rPr>
        <w:t>See you there!</w:t>
      </w:r>
    </w:p>
    <w:p w:rsidRPr="0047418D" w:rsidR="00E7089E" w:rsidP="41AA02E7" w:rsidRDefault="00E7089E" w14:paraId="0E53C41B" w14:textId="77777777">
      <w:pPr>
        <w:rPr>
          <w:rFonts w:ascii="Times New Roman" w:hAnsi="Times New Roman" w:eastAsia="Times New Roman" w:cs="Times New Roman"/>
          <w:sz w:val="24"/>
          <w:szCs w:val="24"/>
        </w:rPr>
      </w:pPr>
    </w:p>
    <w:p w:rsidRPr="0047418D" w:rsidR="00E7089E" w:rsidP="41AA02E7" w:rsidRDefault="00E7089E" w14:paraId="3EE57E36" w14:textId="7D286BEC">
      <w:pPr>
        <w:rPr>
          <w:rFonts w:ascii="Times New Roman" w:hAnsi="Times New Roman" w:eastAsia="Times New Roman" w:cs="Times New Roman"/>
          <w:b w:val="1"/>
          <w:bCs w:val="1"/>
          <w:color w:val="7030A0"/>
          <w:sz w:val="24"/>
          <w:szCs w:val="24"/>
          <w:u w:val="single"/>
        </w:rPr>
      </w:pPr>
      <w:r w:rsidRPr="0047418D">
        <w:rPr>
          <w:noProof/>
          <w:sz w:val="24"/>
          <w:szCs w:val="24"/>
          <w:lang w:eastAsia="en-GB"/>
        </w:rPr>
        <w:lastRenderedPageBreak/>
        <mc:AlternateContent>
          <mc:Choice Requires="wps">
            <w:drawing>
              <wp:anchor distT="45720" distB="45720" distL="114300" distR="114300" simplePos="0" relativeHeight="251658241" behindDoc="0" locked="0" layoutInCell="1" allowOverlap="1" wp14:anchorId="5E716C51" wp14:editId="4055488D">
                <wp:simplePos x="0" y="0"/>
                <wp:positionH relativeFrom="margin">
                  <wp:posOffset>-116958</wp:posOffset>
                </wp:positionH>
                <wp:positionV relativeFrom="paragraph">
                  <wp:posOffset>606912</wp:posOffset>
                </wp:positionV>
                <wp:extent cx="6236970" cy="1445895"/>
                <wp:effectExtent l="0" t="0" r="1143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1445895"/>
                        </a:xfrm>
                        <a:prstGeom prst="rect">
                          <a:avLst/>
                        </a:prstGeom>
                        <a:solidFill>
                          <a:srgbClr val="FFFFFF"/>
                        </a:solidFill>
                        <a:ln w="12700">
                          <a:solidFill>
                            <a:schemeClr val="tx1"/>
                          </a:solidFill>
                          <a:miter lim="800000"/>
                          <a:headEnd/>
                          <a:tailEnd/>
                        </a:ln>
                      </wps:spPr>
                      <wps:txbx>
                        <w:txbxContent>
                          <w:p w:rsidRPr="00E7089E" w:rsidR="00E7089E" w:rsidRDefault="00E7089E" w14:paraId="486BF56D" w14:textId="77777777">
                            <w:pPr>
                              <w:rPr>
                                <w:b/>
                              </w:rPr>
                            </w:pPr>
                            <w:r w:rsidRPr="00E7089E">
                              <w:rPr>
                                <w:b/>
                              </w:rPr>
                              <w:t xml:space="preserve">AQA LAW SPECIFICATION </w:t>
                            </w:r>
                          </w:p>
                          <w:p w:rsidRPr="00E7089E" w:rsidR="00E7089E" w:rsidRDefault="00E7089E" w14:paraId="70B3286B" w14:textId="77777777">
                            <w:pPr>
                              <w:rPr>
                                <w:sz w:val="24"/>
                                <w:szCs w:val="24"/>
                              </w:rPr>
                            </w:pPr>
                            <w:r w:rsidRPr="00E7089E">
                              <w:rPr>
                                <w:sz w:val="24"/>
                                <w:szCs w:val="24"/>
                              </w:rPr>
                              <w:t xml:space="preserve">This is a </w:t>
                            </w:r>
                            <w:proofErr w:type="gramStart"/>
                            <w:r w:rsidRPr="00E7089E">
                              <w:rPr>
                                <w:sz w:val="24"/>
                                <w:szCs w:val="24"/>
                              </w:rPr>
                              <w:t>two year</w:t>
                            </w:r>
                            <w:proofErr w:type="gramEnd"/>
                            <w:r w:rsidRPr="00E7089E">
                              <w:rPr>
                                <w:sz w:val="24"/>
                                <w:szCs w:val="24"/>
                              </w:rPr>
                              <w:t xml:space="preserve"> linear course that comprises four topics that will be formally assessed at the end of the two year course. Students will also be assessed throughout the course by way of formal and informal testing. </w:t>
                            </w:r>
                          </w:p>
                          <w:p w:rsidR="00E7089E" w:rsidRDefault="004D7A47" w14:paraId="24227833" w14:textId="77777777">
                            <w:hyperlink w:history="1" r:id="rId12">
                              <w:r w:rsidRPr="002A44E4" w:rsidR="00E7089E">
                                <w:rPr>
                                  <w:rStyle w:val="Hyperlink"/>
                                </w:rPr>
                                <w:t>https://www.aqa.org.uk/subjects/law/as-and-a-level/law-7162/specification-at-a-glance</w:t>
                              </w:r>
                            </w:hyperlink>
                          </w:p>
                          <w:p w:rsidR="00E7089E" w:rsidRDefault="00E7089E" w14:paraId="596A029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E716C51">
                <v:stroke joinstyle="miter"/>
                <v:path gradientshapeok="t" o:connecttype="rect"/>
              </v:shapetype>
              <v:shape id="Text Box 2" style="position:absolute;margin-left:-9.2pt;margin-top:47.8pt;width:491.1pt;height:113.8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color="black [3213]"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">
                <v:textbox>
                  <w:txbxContent>
                    <w:p w:rsidRPr="00E7089E" w:rsidR="00E7089E" w:rsidRDefault="00E7089E" w14:paraId="486BF56D" w14:textId="77777777">
                      <w:pPr>
                        <w:rPr>
                          <w:b/>
                        </w:rPr>
                      </w:pPr>
                      <w:r w:rsidRPr="00E7089E">
                        <w:rPr>
                          <w:b/>
                        </w:rPr>
                        <w:t xml:space="preserve">AQA LAW SPECIFICATION </w:t>
                      </w:r>
                    </w:p>
                    <w:p w:rsidRPr="00E7089E" w:rsidR="00E7089E" w:rsidRDefault="00E7089E" w14:paraId="70B3286B" w14:textId="77777777">
                      <w:pPr>
                        <w:rPr>
                          <w:sz w:val="24"/>
                          <w:szCs w:val="24"/>
                        </w:rPr>
                      </w:pPr>
                      <w:r w:rsidRPr="00E7089E">
                        <w:rPr>
                          <w:sz w:val="24"/>
                          <w:szCs w:val="24"/>
                        </w:rPr>
                        <w:t xml:space="preserve">This is a </w:t>
                      </w:r>
                      <w:proofErr w:type="gramStart"/>
                      <w:r w:rsidRPr="00E7089E">
                        <w:rPr>
                          <w:sz w:val="24"/>
                          <w:szCs w:val="24"/>
                        </w:rPr>
                        <w:t>two year</w:t>
                      </w:r>
                      <w:proofErr w:type="gramEnd"/>
                      <w:r w:rsidRPr="00E7089E">
                        <w:rPr>
                          <w:sz w:val="24"/>
                          <w:szCs w:val="24"/>
                        </w:rPr>
                        <w:t xml:space="preserve"> linear course that comprises four topics that will be formally assessed at the end of the two year course. Students will also be assessed throughout the course by way of formal and informal testing. </w:t>
                      </w:r>
                    </w:p>
                    <w:p w:rsidR="00E7089E" w:rsidRDefault="004D7A47" w14:paraId="24227833" w14:textId="77777777">
                      <w:hyperlink w:history="1" r:id="rId13">
                        <w:r w:rsidRPr="002A44E4" w:rsidR="00E7089E">
                          <w:rPr>
                            <w:rStyle w:val="Hyperlink"/>
                          </w:rPr>
                          <w:t>https://www.aqa.org.uk/subjects/law/as-and-a-level/law-7162/specification-at-a-glance</w:t>
                        </w:r>
                      </w:hyperlink>
                    </w:p>
                    <w:p w:rsidR="00E7089E" w:rsidRDefault="00E7089E" w14:paraId="596A0296" w14:textId="77777777"/>
                  </w:txbxContent>
                </v:textbox>
                <w10:wrap type="square" anchorx="margin"/>
              </v:shape>
            </w:pict>
          </mc:Fallback>
        </mc:AlternateContent>
      </w:r>
      <w:r w:rsidRPr="2E102DA4" w:rsidR="1636370C">
        <w:rPr>
          <w:rFonts w:ascii="Times New Roman" w:hAnsi="Times New Roman" w:eastAsia="Times New Roman" w:cs="Times New Roman"/>
          <w:b w:val="1"/>
          <w:bCs w:val="1"/>
          <w:sz w:val="24"/>
          <w:szCs w:val="24"/>
          <w:u w:val="single"/>
        </w:rPr>
        <w:t>REVISION GUIDES</w:t>
      </w:r>
    </w:p>
    <w:p w:rsidR="005D6A5F" w:rsidP="41AA02E7" w:rsidRDefault="00882D00" w14:paraId="26831924" w14:textId="04A8EE22">
      <w:pPr>
        <w:rPr>
          <w:rFonts w:ascii="Times New Roman" w:hAnsi="Times New Roman" w:eastAsia="Times New Roman" w:cs="Times New Roman"/>
          <w:b/>
          <w:bCs/>
          <w:color w:val="7030A0"/>
          <w:sz w:val="24"/>
          <w:szCs w:val="24"/>
          <w:u w:val="single"/>
        </w:rPr>
      </w:pPr>
      <w:r w:rsidRPr="00882D00">
        <w:rPr>
          <w:rFonts w:ascii="Times New Roman" w:hAnsi="Times New Roman" w:eastAsia="Times New Roman" w:cs="Times New Roman"/>
          <w:b/>
          <w:bCs/>
          <w:noProof/>
          <w:color w:val="7030A0"/>
          <w:sz w:val="24"/>
          <w:szCs w:val="24"/>
          <w:u w:val="single"/>
        </w:rPr>
        <w:drawing>
          <wp:inline distT="0" distB="0" distL="0" distR="0" wp14:anchorId="02B709BD" wp14:editId="337D51D0">
            <wp:extent cx="2159675" cy="1638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9956" cy="1646099"/>
                    </a:xfrm>
                    <a:prstGeom prst="rect">
                      <a:avLst/>
                    </a:prstGeom>
                  </pic:spPr>
                </pic:pic>
              </a:graphicData>
            </a:graphic>
          </wp:inline>
        </w:drawing>
      </w:r>
      <w:hyperlink w:history="1" r:id="rId15">
        <w:r w:rsidR="00E80A4D">
          <w:rPr>
            <w:rStyle w:val="Hyperlink"/>
            <w:rFonts w:ascii="Times New Roman" w:hAnsi="Times New Roman" w:eastAsia="Times New Roman" w:cs="Times New Roman"/>
            <w:b/>
            <w:bCs/>
            <w:sz w:val="24"/>
            <w:szCs w:val="24"/>
          </w:rPr>
          <w:t>Tutor2U study books: Criminal Law (AQA)</w:t>
        </w:r>
      </w:hyperlink>
    </w:p>
    <w:p w:rsidR="00E80A4D" w:rsidP="41AA02E7" w:rsidRDefault="00984FD8" w14:paraId="32C38465" w14:textId="33080382">
      <w:pPr>
        <w:rPr>
          <w:rFonts w:ascii="Times New Roman" w:hAnsi="Times New Roman" w:eastAsia="Times New Roman" w:cs="Times New Roman"/>
          <w:b/>
          <w:bCs/>
          <w:color w:val="7030A0"/>
          <w:sz w:val="24"/>
          <w:szCs w:val="24"/>
          <w:u w:val="single"/>
        </w:rPr>
      </w:pPr>
      <w:r>
        <w:rPr>
          <w:noProof/>
        </w:rPr>
        <w:drawing>
          <wp:inline distT="0" distB="0" distL="0" distR="0" wp14:anchorId="557B6B2A" wp14:editId="2E7E7E9B">
            <wp:extent cx="2122006" cy="1609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2006" cy="1609725"/>
                    </a:xfrm>
                    <a:prstGeom prst="rect">
                      <a:avLst/>
                    </a:prstGeom>
                  </pic:spPr>
                </pic:pic>
              </a:graphicData>
            </a:graphic>
          </wp:inline>
        </w:drawing>
      </w:r>
      <w:hyperlink r:id="rId17">
        <w:r w:rsidRPr="57383B43" w:rsidR="00E80A4D">
          <w:rPr>
            <w:rStyle w:val="Hyperlink"/>
            <w:rFonts w:ascii="Times New Roman" w:hAnsi="Times New Roman" w:eastAsia="Times New Roman" w:cs="Times New Roman"/>
            <w:b/>
            <w:bCs/>
            <w:sz w:val="24"/>
            <w:szCs w:val="24"/>
          </w:rPr>
          <w:t>Tutor2U study book: Tort (AQA)</w:t>
        </w:r>
      </w:hyperlink>
    </w:p>
    <w:p w:rsidRPr="0047418D" w:rsidR="00882D00" w:rsidP="41AA02E7" w:rsidRDefault="00882D00" w14:paraId="606EF49A" w14:textId="77777777">
      <w:pPr>
        <w:rPr>
          <w:rFonts w:ascii="Times New Roman" w:hAnsi="Times New Roman" w:eastAsia="Times New Roman" w:cs="Times New Roman"/>
          <w:b/>
          <w:bCs/>
          <w:color w:val="7030A0"/>
          <w:sz w:val="24"/>
          <w:szCs w:val="24"/>
          <w:u w:val="single"/>
        </w:rPr>
      </w:pPr>
    </w:p>
    <w:p w:rsidRPr="0047418D" w:rsidR="00E7089E" w:rsidP="41AA02E7" w:rsidRDefault="00C14AEC" w14:paraId="50B92EF3" w14:textId="77777777">
      <w:pPr>
        <w:rPr>
          <w:rFonts w:ascii="Times New Roman" w:hAnsi="Times New Roman" w:eastAsia="Times New Roman" w:cs="Times New Roman"/>
          <w:b/>
          <w:bCs/>
          <w:color w:val="7030A0"/>
          <w:sz w:val="24"/>
          <w:szCs w:val="24"/>
          <w:u w:val="single"/>
        </w:rPr>
      </w:pPr>
      <w:r w:rsidRPr="0047418D">
        <w:rPr>
          <w:noProof/>
          <w:sz w:val="24"/>
          <w:szCs w:val="24"/>
          <w:lang w:eastAsia="en-GB"/>
        </w:rPr>
        <w:drawing>
          <wp:anchor distT="0" distB="0" distL="114300" distR="114300" simplePos="0" relativeHeight="251658242" behindDoc="0" locked="0" layoutInCell="1" allowOverlap="1" wp14:anchorId="4417A84C" wp14:editId="5AA046F2">
            <wp:simplePos x="0" y="0"/>
            <wp:positionH relativeFrom="margin">
              <wp:posOffset>-318977</wp:posOffset>
            </wp:positionH>
            <wp:positionV relativeFrom="paragraph">
              <wp:posOffset>103461</wp:posOffset>
            </wp:positionV>
            <wp:extent cx="1068456" cy="1257803"/>
            <wp:effectExtent l="0" t="0" r="0" b="0"/>
            <wp:wrapSquare wrapText="bothSides"/>
            <wp:docPr id="5" name="Picture 4">
              <a:extLst xmlns:a="http://schemas.openxmlformats.org/drawingml/2006/main">
                <a:ext uri="{FF2B5EF4-FFF2-40B4-BE49-F238E27FC236}">
                  <a16:creationId xmlns:a16="http://schemas.microsoft.com/office/drawing/2014/main" id="{31090B11-AAA5-4B7B-A5B5-102112C017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1090B11-AAA5-4B7B-A5B5-102112C0171C}"/>
                        </a:ext>
                      </a:extLst>
                    </pic:cNvPr>
                    <pic:cNvPicPr>
                      <a:picLocks noChangeAspect="1"/>
                    </pic:cNvPicPr>
                  </pic:nvPicPr>
                  <pic:blipFill rotWithShape="1">
                    <a:blip r:embed="rId1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1090B11-AAA5-4B7B-A5B5-102112C0171C}"/>
                        </a:ext>
                      </a:extLst>
                    </a:blip>
                    <a:srcRect l="37853" t="24079" r="37894" b="20398"/>
                    <a:stretch/>
                  </pic:blipFill>
                  <pic:spPr>
                    <a:xfrm>
                      <a:off x="0" y="0"/>
                      <a:ext cx="1068456" cy="1257803"/>
                    </a:xfrm>
                    <a:prstGeom prst="rect">
                      <a:avLst/>
                    </a:prstGeom>
                  </pic:spPr>
                </pic:pic>
              </a:graphicData>
            </a:graphic>
            <wp14:sizeRelH relativeFrom="page">
              <wp14:pctWidth>0</wp14:pctWidth>
            </wp14:sizeRelH>
            <wp14:sizeRelV relativeFrom="page">
              <wp14:pctHeight>0</wp14:pctHeight>
            </wp14:sizeRelV>
          </wp:anchor>
        </w:drawing>
      </w:r>
    </w:p>
    <w:p w:rsidRPr="0047418D" w:rsidR="00C14AEC" w:rsidP="41AA02E7" w:rsidRDefault="00C14AEC" w14:paraId="6B4B1384" w14:textId="77777777">
      <w:pPr>
        <w:rPr>
          <w:rFonts w:ascii="Times New Roman" w:hAnsi="Times New Roman" w:eastAsia="Times New Roman" w:cs="Times New Roman"/>
          <w:b/>
          <w:bCs/>
          <w:color w:val="7030A0"/>
          <w:sz w:val="24"/>
          <w:szCs w:val="24"/>
          <w:u w:val="single"/>
        </w:rPr>
      </w:pPr>
    </w:p>
    <w:p w:rsidRPr="0047418D" w:rsidR="00C14AEC" w:rsidP="41AA02E7" w:rsidRDefault="00C14AEC" w14:paraId="3A3896BB" w14:textId="77777777">
      <w:pPr>
        <w:rPr>
          <w:rFonts w:ascii="Times New Roman" w:hAnsi="Times New Roman" w:eastAsia="Times New Roman" w:cs="Times New Roman"/>
          <w:b/>
          <w:bCs/>
          <w:color w:val="7030A0"/>
          <w:sz w:val="24"/>
          <w:szCs w:val="24"/>
          <w:u w:val="single"/>
        </w:rPr>
      </w:pPr>
    </w:p>
    <w:p w:rsidRPr="0047418D" w:rsidR="00E7089E" w:rsidP="57383B43" w:rsidRDefault="004D7A47" w14:paraId="428E7457" w14:textId="4E618A6D">
      <w:pPr>
        <w:rPr>
          <w:rFonts w:ascii="Times New Roman" w:hAnsi="Times New Roman" w:eastAsia="Times New Roman" w:cs="Times New Roman"/>
          <w:sz w:val="24"/>
          <w:szCs w:val="24"/>
        </w:rPr>
      </w:pPr>
      <w:hyperlink r:id="rId19">
        <w:r w:rsidRPr="57383B43" w:rsidR="00E7089E">
          <w:rPr>
            <w:rFonts w:ascii="Times New Roman" w:hAnsi="Times New Roman" w:eastAsia="Times New Roman" w:cs="Times New Roman"/>
            <w:color w:val="0000FF"/>
            <w:sz w:val="24"/>
            <w:szCs w:val="24"/>
            <w:u w:val="single"/>
          </w:rPr>
          <w:t xml:space="preserve">My Revision Notes: AQA A Level Law Second Edition: Amazon.co.uk: </w:t>
        </w:r>
        <w:proofErr w:type="spellStart"/>
        <w:r w:rsidRPr="57383B43" w:rsidR="00E7089E">
          <w:rPr>
            <w:rFonts w:ascii="Times New Roman" w:hAnsi="Times New Roman" w:eastAsia="Times New Roman" w:cs="Times New Roman"/>
            <w:color w:val="0000FF"/>
            <w:sz w:val="24"/>
            <w:szCs w:val="24"/>
            <w:u w:val="single"/>
          </w:rPr>
          <w:t>Beauman</w:t>
        </w:r>
        <w:proofErr w:type="spellEnd"/>
        <w:r w:rsidRPr="57383B43" w:rsidR="00E7089E">
          <w:rPr>
            <w:rFonts w:ascii="Times New Roman" w:hAnsi="Times New Roman" w:eastAsia="Times New Roman" w:cs="Times New Roman"/>
            <w:color w:val="0000FF"/>
            <w:sz w:val="24"/>
            <w:szCs w:val="24"/>
            <w:u w:val="single"/>
          </w:rPr>
          <w:t>, Craig, Wilson, Clare: 9781398352049: Books</w:t>
        </w:r>
      </w:hyperlink>
    </w:p>
    <w:p w:rsidRPr="001C0729" w:rsidR="005B54CF" w:rsidP="2E102DA4" w:rsidRDefault="005B54CF" w14:paraId="550F60CF" w14:textId="53DF2FD7">
      <w:pPr>
        <w:pStyle w:val="Normal"/>
        <w:rPr>
          <w:rFonts w:ascii="Times New Roman" w:hAnsi="Times New Roman" w:eastAsia="Times New Roman" w:cs="Times New Roman"/>
          <w:sz w:val="24"/>
          <w:szCs w:val="24"/>
        </w:rPr>
      </w:pPr>
      <w:r w:rsidRPr="2E102DA4" w:rsidR="005B54CF">
        <w:rPr>
          <w:rFonts w:ascii="Times New Roman" w:hAnsi="Times New Roman" w:eastAsia="Times New Roman" w:cs="Times New Roman"/>
          <w:b w:val="1"/>
          <w:bCs w:val="1"/>
          <w:sz w:val="24"/>
          <w:szCs w:val="24"/>
          <w:u w:val="single"/>
        </w:rPr>
        <w:t>TASK ONE:</w:t>
      </w:r>
    </w:p>
    <w:p w:rsidRPr="001C0729" w:rsidR="005B54CF" w:rsidP="005B54CF" w:rsidRDefault="005B54CF" w14:paraId="4A01BA8B" w14:textId="1129ED57">
      <w:pPr>
        <w:rPr>
          <w:rFonts w:ascii="Times New Roman" w:hAnsi="Times New Roman" w:eastAsia="Times New Roman" w:cs="Times New Roman"/>
          <w:sz w:val="24"/>
          <w:szCs w:val="24"/>
        </w:rPr>
      </w:pPr>
      <w:r w:rsidRPr="001C0729">
        <w:rPr>
          <w:rFonts w:ascii="Times New Roman" w:hAnsi="Times New Roman" w:eastAsia="Times New Roman" w:cs="Times New Roman"/>
          <w:sz w:val="24"/>
          <w:szCs w:val="24"/>
        </w:rPr>
        <w:t>One of the first things we would encourage you to do before starting in the autumn term is organise your folder with dividers labelled as below which you can file your class notes in to during the autumn term. You will need 3 folders for your A Level law studies overall, 2 of which will be needed in Year 12.</w:t>
      </w:r>
    </w:p>
    <w:p w:rsidRPr="001C0729" w:rsidR="005B54CF" w:rsidP="005B54CF" w:rsidRDefault="005B54CF" w14:paraId="081C2121" w14:textId="654C0D51">
      <w:pPr>
        <w:rPr>
          <w:rFonts w:ascii="Times New Roman" w:hAnsi="Times New Roman" w:eastAsia="Times New Roman" w:cs="Times New Roman"/>
          <w:b/>
          <w:sz w:val="24"/>
          <w:szCs w:val="24"/>
        </w:rPr>
      </w:pPr>
      <w:r w:rsidRPr="001C0729">
        <w:rPr>
          <w:rFonts w:ascii="Times New Roman" w:hAnsi="Times New Roman" w:eastAsia="Times New Roman" w:cs="Times New Roman"/>
          <w:b/>
          <w:sz w:val="24"/>
          <w:szCs w:val="24"/>
        </w:rPr>
        <w:t>Paper 1: Criminal Law</w:t>
      </w:r>
    </w:p>
    <w:p w:rsidRPr="001C0729" w:rsidR="005B54CF" w:rsidP="005B54CF" w:rsidRDefault="00CD43B4" w14:paraId="0CDF5FA9" w14:textId="36E6EFFA">
      <w:pPr>
        <w:pStyle w:val="ListParagraph"/>
        <w:numPr>
          <w:ilvl w:val="0"/>
          <w:numId w:val="4"/>
        </w:numPr>
        <w:rPr>
          <w:rFonts w:ascii="Times New Roman" w:hAnsi="Times New Roman" w:eastAsia="Times New Roman" w:cs="Times New Roman"/>
          <w:sz w:val="24"/>
          <w:szCs w:val="24"/>
        </w:rPr>
      </w:pPr>
      <w:r w:rsidRPr="001C0729">
        <w:rPr>
          <w:rFonts w:ascii="Times New Roman" w:hAnsi="Times New Roman" w:eastAsia="Times New Roman" w:cs="Times New Roman"/>
          <w:sz w:val="24"/>
          <w:szCs w:val="24"/>
        </w:rPr>
        <w:t>Nature and rule of law</w:t>
      </w:r>
    </w:p>
    <w:p w:rsidRPr="001C0729" w:rsidR="00CD43B4" w:rsidP="005B54CF" w:rsidRDefault="00580029" w14:paraId="5EEC7DBF" w14:textId="0DF55BE9">
      <w:pPr>
        <w:pStyle w:val="ListParagraph"/>
        <w:numPr>
          <w:ilvl w:val="0"/>
          <w:numId w:val="4"/>
        </w:numPr>
        <w:rPr>
          <w:rFonts w:ascii="Times New Roman" w:hAnsi="Times New Roman" w:eastAsia="Times New Roman" w:cs="Times New Roman"/>
          <w:sz w:val="24"/>
          <w:szCs w:val="24"/>
        </w:rPr>
      </w:pPr>
      <w:r w:rsidRPr="001C0729">
        <w:rPr>
          <w:rFonts w:ascii="Times New Roman" w:hAnsi="Times New Roman" w:eastAsia="Times New Roman" w:cs="Times New Roman"/>
          <w:sz w:val="24"/>
          <w:szCs w:val="24"/>
        </w:rPr>
        <w:t>Law making</w:t>
      </w:r>
    </w:p>
    <w:p w:rsidRPr="001C0729" w:rsidR="00580029" w:rsidP="005B54CF" w:rsidRDefault="00881C4B" w14:paraId="0D5D3327" w14:textId="4E531949">
      <w:pPr>
        <w:pStyle w:val="ListParagraph"/>
        <w:numPr>
          <w:ilvl w:val="0"/>
          <w:numId w:val="4"/>
        </w:numPr>
        <w:rPr>
          <w:rFonts w:ascii="Times New Roman" w:hAnsi="Times New Roman" w:eastAsia="Times New Roman" w:cs="Times New Roman"/>
          <w:sz w:val="24"/>
          <w:szCs w:val="24"/>
        </w:rPr>
      </w:pPr>
      <w:r w:rsidRPr="001C0729">
        <w:rPr>
          <w:rFonts w:ascii="Times New Roman" w:hAnsi="Times New Roman" w:eastAsia="Times New Roman" w:cs="Times New Roman"/>
          <w:sz w:val="24"/>
          <w:szCs w:val="24"/>
        </w:rPr>
        <w:t>Legal system</w:t>
      </w:r>
    </w:p>
    <w:p w:rsidRPr="001C0729" w:rsidR="00881C4B" w:rsidP="005B54CF" w:rsidRDefault="00881C4B" w14:paraId="7971A979" w14:textId="51C90695">
      <w:pPr>
        <w:pStyle w:val="ListParagraph"/>
        <w:numPr>
          <w:ilvl w:val="0"/>
          <w:numId w:val="4"/>
        </w:numPr>
        <w:rPr>
          <w:rFonts w:ascii="Times New Roman" w:hAnsi="Times New Roman" w:eastAsia="Times New Roman" w:cs="Times New Roman"/>
          <w:sz w:val="24"/>
          <w:szCs w:val="24"/>
        </w:rPr>
      </w:pPr>
      <w:r w:rsidRPr="001C0729">
        <w:rPr>
          <w:rFonts w:ascii="Times New Roman" w:hAnsi="Times New Roman" w:eastAsia="Times New Roman" w:cs="Times New Roman"/>
          <w:sz w:val="24"/>
          <w:szCs w:val="24"/>
        </w:rPr>
        <w:t>Rules of criminal law</w:t>
      </w:r>
    </w:p>
    <w:p w:rsidRPr="001C0729" w:rsidR="00881C4B" w:rsidP="005B54CF" w:rsidRDefault="00881C4B" w14:paraId="4B6679B2" w14:textId="3FBF54A0">
      <w:pPr>
        <w:pStyle w:val="ListParagraph"/>
        <w:numPr>
          <w:ilvl w:val="0"/>
          <w:numId w:val="4"/>
        </w:numPr>
        <w:rPr>
          <w:rFonts w:ascii="Times New Roman" w:hAnsi="Times New Roman" w:eastAsia="Times New Roman" w:cs="Times New Roman"/>
          <w:sz w:val="24"/>
          <w:szCs w:val="24"/>
        </w:rPr>
      </w:pPr>
      <w:r w:rsidRPr="001C0729">
        <w:rPr>
          <w:rFonts w:ascii="Times New Roman" w:hAnsi="Times New Roman" w:eastAsia="Times New Roman" w:cs="Times New Roman"/>
          <w:sz w:val="24"/>
          <w:szCs w:val="24"/>
        </w:rPr>
        <w:t>Theory of criminal law</w:t>
      </w:r>
    </w:p>
    <w:p w:rsidRPr="001C0729" w:rsidR="00881C4B" w:rsidP="005B54CF" w:rsidRDefault="00811273" w14:paraId="69E7C77A" w14:textId="007E05C1">
      <w:pPr>
        <w:pStyle w:val="ListParagraph"/>
        <w:numPr>
          <w:ilvl w:val="0"/>
          <w:numId w:val="4"/>
        </w:numPr>
        <w:rPr>
          <w:rFonts w:ascii="Times New Roman" w:hAnsi="Times New Roman" w:eastAsia="Times New Roman" w:cs="Times New Roman"/>
          <w:sz w:val="24"/>
          <w:szCs w:val="24"/>
        </w:rPr>
      </w:pPr>
      <w:r w:rsidRPr="001C0729">
        <w:rPr>
          <w:rFonts w:ascii="Times New Roman" w:hAnsi="Times New Roman" w:eastAsia="Times New Roman" w:cs="Times New Roman"/>
          <w:sz w:val="24"/>
          <w:szCs w:val="24"/>
        </w:rPr>
        <w:t xml:space="preserve">General </w:t>
      </w:r>
      <w:r w:rsidRPr="001C0729" w:rsidR="00CE4B63">
        <w:rPr>
          <w:rFonts w:ascii="Times New Roman" w:hAnsi="Times New Roman" w:eastAsia="Times New Roman" w:cs="Times New Roman"/>
          <w:sz w:val="24"/>
          <w:szCs w:val="24"/>
        </w:rPr>
        <w:t>elements of liability</w:t>
      </w:r>
    </w:p>
    <w:p w:rsidRPr="001C0729" w:rsidR="00CE4B63" w:rsidP="005B54CF" w:rsidRDefault="00EC1BFD" w14:paraId="5011906C" w14:textId="6F8344D6">
      <w:pPr>
        <w:pStyle w:val="ListParagraph"/>
        <w:numPr>
          <w:ilvl w:val="0"/>
          <w:numId w:val="4"/>
        </w:numPr>
        <w:rPr>
          <w:rFonts w:ascii="Times New Roman" w:hAnsi="Times New Roman" w:eastAsia="Times New Roman" w:cs="Times New Roman"/>
          <w:sz w:val="24"/>
          <w:szCs w:val="24"/>
        </w:rPr>
      </w:pPr>
      <w:r w:rsidRPr="001C0729">
        <w:rPr>
          <w:rFonts w:ascii="Times New Roman" w:hAnsi="Times New Roman" w:eastAsia="Times New Roman" w:cs="Times New Roman"/>
          <w:sz w:val="24"/>
          <w:szCs w:val="24"/>
        </w:rPr>
        <w:t>Fatal offences against the person</w:t>
      </w:r>
    </w:p>
    <w:p w:rsidRPr="001C0729" w:rsidR="00EC1BFD" w:rsidP="005B54CF" w:rsidRDefault="00EC1BFD" w14:paraId="5C1BC086" w14:textId="52A6F5B0">
      <w:pPr>
        <w:pStyle w:val="ListParagraph"/>
        <w:numPr>
          <w:ilvl w:val="0"/>
          <w:numId w:val="4"/>
        </w:numPr>
        <w:rPr>
          <w:rFonts w:ascii="Times New Roman" w:hAnsi="Times New Roman" w:eastAsia="Times New Roman" w:cs="Times New Roman"/>
          <w:sz w:val="24"/>
          <w:szCs w:val="24"/>
        </w:rPr>
      </w:pPr>
      <w:r w:rsidRPr="001C0729">
        <w:rPr>
          <w:rFonts w:ascii="Times New Roman" w:hAnsi="Times New Roman" w:eastAsia="Times New Roman" w:cs="Times New Roman"/>
          <w:sz w:val="24"/>
          <w:szCs w:val="24"/>
        </w:rPr>
        <w:t>Non-fatal offences against the person</w:t>
      </w:r>
    </w:p>
    <w:p w:rsidRPr="001C0729" w:rsidR="00EC1BFD" w:rsidP="005B54CF" w:rsidRDefault="00EC1BFD" w14:paraId="3F338651" w14:textId="6EC6387A">
      <w:pPr>
        <w:pStyle w:val="ListParagraph"/>
        <w:numPr>
          <w:ilvl w:val="0"/>
          <w:numId w:val="4"/>
        </w:numPr>
        <w:rPr>
          <w:rFonts w:ascii="Times New Roman" w:hAnsi="Times New Roman" w:eastAsia="Times New Roman" w:cs="Times New Roman"/>
          <w:sz w:val="24"/>
          <w:szCs w:val="24"/>
        </w:rPr>
      </w:pPr>
      <w:r w:rsidRPr="001C0729">
        <w:rPr>
          <w:rFonts w:ascii="Times New Roman" w:hAnsi="Times New Roman" w:eastAsia="Times New Roman" w:cs="Times New Roman"/>
          <w:sz w:val="24"/>
          <w:szCs w:val="24"/>
        </w:rPr>
        <w:t>Property offences</w:t>
      </w:r>
    </w:p>
    <w:p w:rsidRPr="001C0729" w:rsidR="00EC1BFD" w:rsidP="005B54CF" w:rsidRDefault="0057585E" w14:paraId="2F007647" w14:textId="3A6FB0E6">
      <w:pPr>
        <w:pStyle w:val="ListParagraph"/>
        <w:numPr>
          <w:ilvl w:val="0"/>
          <w:numId w:val="4"/>
        </w:numPr>
        <w:rPr>
          <w:rFonts w:ascii="Times New Roman" w:hAnsi="Times New Roman" w:eastAsia="Times New Roman" w:cs="Times New Roman"/>
          <w:sz w:val="24"/>
          <w:szCs w:val="24"/>
        </w:rPr>
      </w:pPr>
      <w:r w:rsidRPr="001C0729">
        <w:rPr>
          <w:rFonts w:ascii="Times New Roman" w:hAnsi="Times New Roman" w:eastAsia="Times New Roman" w:cs="Times New Roman"/>
          <w:sz w:val="24"/>
          <w:szCs w:val="24"/>
        </w:rPr>
        <w:t>Preliminary offences- attempts</w:t>
      </w:r>
    </w:p>
    <w:p w:rsidR="57383B43" w:rsidP="2E102DA4" w:rsidRDefault="57383B43" w14:paraId="12A97329" w14:textId="45956E58">
      <w:pPr>
        <w:pStyle w:val="ListParagraph"/>
        <w:numPr>
          <w:ilvl w:val="0"/>
          <w:numId w:val="4"/>
        </w:numPr>
        <w:rPr>
          <w:rFonts w:ascii="Times New Roman" w:hAnsi="Times New Roman" w:eastAsia="Times New Roman" w:cs="Times New Roman"/>
          <w:sz w:val="24"/>
          <w:szCs w:val="24"/>
        </w:rPr>
      </w:pPr>
      <w:r w:rsidRPr="2E102DA4" w:rsidR="0057585E">
        <w:rPr>
          <w:rFonts w:ascii="Times New Roman" w:hAnsi="Times New Roman" w:eastAsia="Times New Roman" w:cs="Times New Roman"/>
          <w:sz w:val="24"/>
          <w:szCs w:val="24"/>
        </w:rPr>
        <w:t>Defences</w:t>
      </w:r>
      <w:r w:rsidRPr="2E102DA4" w:rsidR="0057585E">
        <w:rPr>
          <w:rFonts w:ascii="Times New Roman" w:hAnsi="Times New Roman" w:eastAsia="Times New Roman" w:cs="Times New Roman"/>
          <w:sz w:val="24"/>
          <w:szCs w:val="24"/>
        </w:rPr>
        <w:t xml:space="preserve"> </w:t>
      </w:r>
    </w:p>
    <w:p w:rsidRPr="0047418D" w:rsidR="00C14AEC" w:rsidP="41AA02E7" w:rsidRDefault="001C0729" w14:paraId="06E0450C" w14:textId="23506773">
      <w:pPr>
        <w:rPr>
          <w:rFonts w:ascii="Times New Roman" w:hAnsi="Times New Roman" w:eastAsia="Times New Roman" w:cs="Times New Roman"/>
          <w:b/>
          <w:bCs/>
          <w:color w:val="2E74B5" w:themeColor="accent5" w:themeShade="BF"/>
          <w:sz w:val="24"/>
          <w:szCs w:val="24"/>
          <w:u w:val="single"/>
        </w:rPr>
      </w:pPr>
      <w:r>
        <w:rPr>
          <w:rFonts w:ascii="Times New Roman" w:hAnsi="Times New Roman" w:eastAsia="Times New Roman" w:cs="Times New Roman"/>
          <w:b/>
          <w:bCs/>
          <w:sz w:val="24"/>
          <w:szCs w:val="24"/>
          <w:u w:val="single"/>
        </w:rPr>
        <w:t xml:space="preserve">TASK TWO: </w:t>
      </w:r>
      <w:r w:rsidRPr="001C0729" w:rsidR="00F7002B">
        <w:rPr>
          <w:rFonts w:ascii="Times New Roman" w:hAnsi="Times New Roman" w:eastAsia="Times New Roman" w:cs="Times New Roman"/>
          <w:b/>
          <w:bCs/>
          <w:sz w:val="24"/>
          <w:szCs w:val="24"/>
        </w:rPr>
        <w:t>Research</w:t>
      </w:r>
      <w:r w:rsidRPr="001C0729" w:rsidR="1E4DB847">
        <w:rPr>
          <w:rFonts w:ascii="Times New Roman" w:hAnsi="Times New Roman" w:eastAsia="Times New Roman" w:cs="Times New Roman"/>
          <w:b/>
          <w:bCs/>
          <w:sz w:val="24"/>
          <w:szCs w:val="24"/>
        </w:rPr>
        <w:t>: roles within the legal system</w:t>
      </w:r>
    </w:p>
    <w:p w:rsidR="00B438CF" w:rsidP="41AA02E7" w:rsidRDefault="0047418D" w14:paraId="5F0FF3C1" w14:textId="481D4256">
      <w:pPr>
        <w:rPr>
          <w:rFonts w:ascii="Times New Roman" w:hAnsi="Times New Roman" w:eastAsia="Times New Roman" w:cs="Times New Roman"/>
          <w:bCs/>
          <w:sz w:val="24"/>
          <w:szCs w:val="24"/>
        </w:rPr>
      </w:pPr>
      <w:r w:rsidRPr="0047418D">
        <w:rPr>
          <w:rFonts w:ascii="Times New Roman" w:hAnsi="Times New Roman" w:eastAsia="Times New Roman" w:cs="Times New Roman"/>
          <w:bCs/>
          <w:sz w:val="24"/>
          <w:szCs w:val="24"/>
        </w:rPr>
        <w:t xml:space="preserve">We would like you to do some research on professions within the field of Law. We would like you to create a booklet which we will take in </w:t>
      </w:r>
      <w:r>
        <w:rPr>
          <w:rFonts w:ascii="Times New Roman" w:hAnsi="Times New Roman" w:eastAsia="Times New Roman" w:cs="Times New Roman"/>
          <w:bCs/>
          <w:sz w:val="24"/>
          <w:szCs w:val="24"/>
        </w:rPr>
        <w:t>email or you can</w:t>
      </w:r>
      <w:r w:rsidRPr="0047418D">
        <w:rPr>
          <w:rFonts w:ascii="Times New Roman" w:hAnsi="Times New Roman" w:eastAsia="Times New Roman" w:cs="Times New Roman"/>
          <w:bCs/>
          <w:sz w:val="24"/>
          <w:szCs w:val="24"/>
        </w:rPr>
        <w:t xml:space="preserve"> hand in</w:t>
      </w:r>
      <w:r>
        <w:rPr>
          <w:rFonts w:ascii="Times New Roman" w:hAnsi="Times New Roman" w:eastAsia="Times New Roman" w:cs="Times New Roman"/>
          <w:bCs/>
          <w:sz w:val="24"/>
          <w:szCs w:val="24"/>
        </w:rPr>
        <w:t xml:space="preserve"> on your first law lesson</w:t>
      </w:r>
      <w:r w:rsidRPr="0047418D">
        <w:rPr>
          <w:rFonts w:ascii="Times New Roman" w:hAnsi="Times New Roman" w:eastAsia="Times New Roman" w:cs="Times New Roman"/>
          <w:bCs/>
          <w:sz w:val="24"/>
          <w:szCs w:val="24"/>
        </w:rPr>
        <w:t>. We will need you to have a copy of it within your folder after it has been completed.</w:t>
      </w:r>
    </w:p>
    <w:tbl>
      <w:tblPr>
        <w:tblStyle w:val="TableGrid"/>
        <w:tblW w:w="0" w:type="auto"/>
        <w:tblLook w:val="04A0" w:firstRow="1" w:lastRow="0" w:firstColumn="1" w:lastColumn="0" w:noHBand="0" w:noVBand="1"/>
      </w:tblPr>
      <w:tblGrid>
        <w:gridCol w:w="846"/>
        <w:gridCol w:w="2410"/>
        <w:gridCol w:w="5760"/>
      </w:tblGrid>
      <w:tr w:rsidR="0047418D" w:rsidTr="0047418D" w14:paraId="0C9269C6" w14:textId="77777777">
        <w:tc>
          <w:tcPr>
            <w:tcW w:w="846" w:type="dxa"/>
          </w:tcPr>
          <w:p w:rsidR="0047418D" w:rsidP="0047418D" w:rsidRDefault="0047418D" w14:paraId="55EB4B2A" w14:textId="35FA0525">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1.</w:t>
            </w:r>
          </w:p>
        </w:tc>
        <w:tc>
          <w:tcPr>
            <w:tcW w:w="2410" w:type="dxa"/>
          </w:tcPr>
          <w:p w:rsidR="0047418D" w:rsidP="0047418D" w:rsidRDefault="0047418D" w14:paraId="3EAF6AC4" w14:textId="53A42126">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Magistrates</w:t>
            </w:r>
          </w:p>
        </w:tc>
        <w:tc>
          <w:tcPr>
            <w:tcW w:w="5760" w:type="dxa"/>
          </w:tcPr>
          <w:p w:rsidR="0047418D" w:rsidP="0047418D" w:rsidRDefault="0047418D" w14:paraId="5A989E4C" w14:textId="77777777">
            <w:pPr>
              <w:pStyle w:val="ListParagraph"/>
              <w:numPr>
                <w:ilvl w:val="0"/>
                <w:numId w:val="1"/>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General information (what are they, how many are there)</w:t>
            </w:r>
          </w:p>
          <w:p w:rsidR="0047418D" w:rsidP="0047418D" w:rsidRDefault="0047418D" w14:paraId="2BFDAE3D" w14:textId="77777777">
            <w:pPr>
              <w:pStyle w:val="ListParagraph"/>
              <w:numPr>
                <w:ilvl w:val="0"/>
                <w:numId w:val="1"/>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Qualifications needed to become one (&amp; restrictions on appointment)</w:t>
            </w:r>
          </w:p>
          <w:p w:rsidR="0047418D" w:rsidP="0047418D" w:rsidRDefault="0047418D" w14:paraId="3E1231D4" w14:textId="77777777">
            <w:pPr>
              <w:pStyle w:val="ListParagraph"/>
              <w:numPr>
                <w:ilvl w:val="0"/>
                <w:numId w:val="1"/>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Appointment (How they are appointed &amp; the process)</w:t>
            </w:r>
          </w:p>
          <w:p w:rsidRPr="0047418D" w:rsidR="0047418D" w:rsidP="0047418D" w:rsidRDefault="0047418D" w14:paraId="6A9FB93E" w14:textId="5B0E596C">
            <w:pPr>
              <w:pStyle w:val="ListParagraph"/>
              <w:numPr>
                <w:ilvl w:val="0"/>
                <w:numId w:val="1"/>
              </w:numPr>
              <w:rPr>
                <w:rFonts w:ascii="Times New Roman" w:hAnsi="Times New Roman" w:eastAsia="Times New Roman" w:cs="Times New Roman"/>
                <w:bCs/>
                <w:sz w:val="24"/>
                <w:szCs w:val="24"/>
              </w:rPr>
            </w:pPr>
            <w:r w:rsidRPr="0047418D">
              <w:rPr>
                <w:rFonts w:ascii="Times New Roman" w:hAnsi="Times New Roman" w:eastAsia="Times New Roman" w:cs="Times New Roman"/>
                <w:sz w:val="24"/>
                <w:szCs w:val="24"/>
              </w:rPr>
              <w:t>Training (How they are trained, &amp; appraised).</w:t>
            </w:r>
          </w:p>
        </w:tc>
      </w:tr>
      <w:tr w:rsidR="0047418D" w:rsidTr="0047418D" w14:paraId="037BEC70" w14:textId="77777777">
        <w:tc>
          <w:tcPr>
            <w:tcW w:w="846" w:type="dxa"/>
          </w:tcPr>
          <w:p w:rsidR="0047418D" w:rsidP="0047418D" w:rsidRDefault="0047418D" w14:paraId="67F09A22" w14:textId="5089620B">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2.</w:t>
            </w:r>
          </w:p>
        </w:tc>
        <w:tc>
          <w:tcPr>
            <w:tcW w:w="2410" w:type="dxa"/>
          </w:tcPr>
          <w:p w:rsidR="0047418D" w:rsidP="0047418D" w:rsidRDefault="0047418D" w14:paraId="1455F5F4" w14:textId="418329B8">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Barristers</w:t>
            </w:r>
          </w:p>
        </w:tc>
        <w:tc>
          <w:tcPr>
            <w:tcW w:w="5760" w:type="dxa"/>
          </w:tcPr>
          <w:p w:rsidR="0047418D" w:rsidP="0047418D" w:rsidRDefault="0047418D" w14:paraId="5FE45CFF" w14:textId="77777777">
            <w:pPr>
              <w:pStyle w:val="ListParagraph"/>
              <w:numPr>
                <w:ilvl w:val="0"/>
                <w:numId w:val="1"/>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General information (what are they, how many are there)</w:t>
            </w:r>
          </w:p>
          <w:p w:rsidR="0047418D" w:rsidP="0047418D" w:rsidRDefault="0047418D" w14:paraId="56D084B7" w14:textId="77777777">
            <w:pPr>
              <w:pStyle w:val="ListParagraph"/>
              <w:numPr>
                <w:ilvl w:val="0"/>
                <w:numId w:val="1"/>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Training (How they are trained, &amp; appraised).</w:t>
            </w:r>
          </w:p>
          <w:p w:rsidR="0047418D" w:rsidP="0047418D" w:rsidRDefault="0047418D" w14:paraId="188057C5" w14:textId="77777777">
            <w:pPr>
              <w:pStyle w:val="ListParagraph"/>
              <w:numPr>
                <w:ilvl w:val="0"/>
                <w:numId w:val="1"/>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The role that they play within the justice system</w:t>
            </w:r>
          </w:p>
          <w:p w:rsidRPr="0047418D" w:rsidR="0047418D" w:rsidP="0047418D" w:rsidRDefault="0047418D" w14:paraId="40C93ED3" w14:textId="0EB3DAA4">
            <w:pPr>
              <w:pStyle w:val="ListParagraph"/>
              <w:numPr>
                <w:ilvl w:val="0"/>
                <w:numId w:val="1"/>
              </w:numPr>
              <w:rPr>
                <w:rFonts w:ascii="Times New Roman" w:hAnsi="Times New Roman" w:eastAsia="Times New Roman" w:cs="Times New Roman"/>
                <w:bCs/>
                <w:sz w:val="24"/>
                <w:szCs w:val="24"/>
              </w:rPr>
            </w:pPr>
            <w:r w:rsidRPr="0047418D">
              <w:rPr>
                <w:rFonts w:ascii="Times New Roman" w:hAnsi="Times New Roman" w:eastAsia="Times New Roman" w:cs="Times New Roman"/>
                <w:sz w:val="24"/>
                <w:szCs w:val="24"/>
              </w:rPr>
              <w:t>The overlap/difference between them and solicitors</w:t>
            </w:r>
          </w:p>
        </w:tc>
      </w:tr>
      <w:tr w:rsidR="0047418D" w:rsidTr="0047418D" w14:paraId="7D4905A2" w14:textId="77777777">
        <w:tc>
          <w:tcPr>
            <w:tcW w:w="846" w:type="dxa"/>
          </w:tcPr>
          <w:p w:rsidR="0047418D" w:rsidP="0047418D" w:rsidRDefault="0047418D" w14:paraId="442A389D" w14:textId="24D7704A">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 xml:space="preserve">3. </w:t>
            </w:r>
          </w:p>
        </w:tc>
        <w:tc>
          <w:tcPr>
            <w:tcW w:w="2410" w:type="dxa"/>
          </w:tcPr>
          <w:p w:rsidR="0047418D" w:rsidP="0047418D" w:rsidRDefault="0047418D" w14:paraId="22CAB428" w14:textId="77FB8EE3">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Solicitors</w:t>
            </w:r>
          </w:p>
        </w:tc>
        <w:tc>
          <w:tcPr>
            <w:tcW w:w="5760" w:type="dxa"/>
          </w:tcPr>
          <w:p w:rsidR="0047418D" w:rsidP="0047418D" w:rsidRDefault="0047418D" w14:paraId="08A589AA" w14:textId="77777777">
            <w:pPr>
              <w:pStyle w:val="ListParagraph"/>
              <w:numPr>
                <w:ilvl w:val="0"/>
                <w:numId w:val="1"/>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General information (what are they, how many are there)</w:t>
            </w:r>
          </w:p>
          <w:p w:rsidR="0047418D" w:rsidP="0047418D" w:rsidRDefault="0047418D" w14:paraId="519EE126" w14:textId="77777777">
            <w:pPr>
              <w:pStyle w:val="ListParagraph"/>
              <w:numPr>
                <w:ilvl w:val="0"/>
                <w:numId w:val="1"/>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Training (How they are trained, &amp; appraised).</w:t>
            </w:r>
          </w:p>
          <w:p w:rsidR="0047418D" w:rsidP="0047418D" w:rsidRDefault="0047418D" w14:paraId="573056F4" w14:textId="77777777">
            <w:pPr>
              <w:pStyle w:val="ListParagraph"/>
              <w:numPr>
                <w:ilvl w:val="0"/>
                <w:numId w:val="1"/>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The role that they play within the justice system</w:t>
            </w:r>
          </w:p>
          <w:p w:rsidR="0047418D" w:rsidP="0047418D" w:rsidRDefault="0047418D" w14:paraId="7484BAE9" w14:textId="77777777">
            <w:pPr>
              <w:pStyle w:val="ListParagraph"/>
              <w:numPr>
                <w:ilvl w:val="0"/>
                <w:numId w:val="1"/>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 xml:space="preserve">Areas which they can </w:t>
            </w:r>
            <w:proofErr w:type="spellStart"/>
            <w:r w:rsidRPr="689D66CF">
              <w:rPr>
                <w:rFonts w:ascii="Times New Roman" w:hAnsi="Times New Roman" w:eastAsia="Times New Roman" w:cs="Times New Roman"/>
                <w:sz w:val="24"/>
                <w:szCs w:val="24"/>
              </w:rPr>
              <w:t>specialise</w:t>
            </w:r>
            <w:proofErr w:type="spellEnd"/>
            <w:r w:rsidRPr="689D66CF">
              <w:rPr>
                <w:rFonts w:ascii="Times New Roman" w:hAnsi="Times New Roman" w:eastAsia="Times New Roman" w:cs="Times New Roman"/>
                <w:sz w:val="24"/>
                <w:szCs w:val="24"/>
              </w:rPr>
              <w:t xml:space="preserve"> in</w:t>
            </w:r>
          </w:p>
          <w:p w:rsidRPr="0047418D" w:rsidR="0047418D" w:rsidP="0047418D" w:rsidRDefault="0047418D" w14:paraId="556E2332" w14:textId="2303688B">
            <w:pPr>
              <w:pStyle w:val="ListParagraph"/>
              <w:numPr>
                <w:ilvl w:val="0"/>
                <w:numId w:val="1"/>
              </w:numPr>
              <w:rPr>
                <w:rFonts w:ascii="Times New Roman" w:hAnsi="Times New Roman" w:eastAsia="Times New Roman" w:cs="Times New Roman"/>
                <w:bCs/>
                <w:sz w:val="24"/>
                <w:szCs w:val="24"/>
              </w:rPr>
            </w:pPr>
            <w:r w:rsidRPr="0047418D">
              <w:rPr>
                <w:rFonts w:ascii="Times New Roman" w:hAnsi="Times New Roman" w:eastAsia="Times New Roman" w:cs="Times New Roman"/>
                <w:sz w:val="24"/>
                <w:szCs w:val="24"/>
              </w:rPr>
              <w:t>The overlap/difference between them and barristers</w:t>
            </w:r>
          </w:p>
        </w:tc>
      </w:tr>
      <w:tr w:rsidR="0047418D" w:rsidTr="0047418D" w14:paraId="78631626" w14:textId="77777777">
        <w:tc>
          <w:tcPr>
            <w:tcW w:w="846" w:type="dxa"/>
          </w:tcPr>
          <w:p w:rsidR="0047418D" w:rsidP="0047418D" w:rsidRDefault="0047418D" w14:paraId="756A1B33" w14:textId="54CE658D">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lastRenderedPageBreak/>
              <w:t xml:space="preserve">4. </w:t>
            </w:r>
          </w:p>
        </w:tc>
        <w:tc>
          <w:tcPr>
            <w:tcW w:w="2410" w:type="dxa"/>
          </w:tcPr>
          <w:p w:rsidR="0047418D" w:rsidP="0047418D" w:rsidRDefault="0047418D" w14:paraId="02A25D68" w14:textId="0D1AAFE3">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King’s Counsel</w:t>
            </w:r>
          </w:p>
        </w:tc>
        <w:tc>
          <w:tcPr>
            <w:tcW w:w="5760" w:type="dxa"/>
          </w:tcPr>
          <w:p w:rsidR="0047418D" w:rsidP="0047418D" w:rsidRDefault="0047418D" w14:paraId="53DA4CE3" w14:textId="77777777">
            <w:pPr>
              <w:pStyle w:val="ListParagraph"/>
              <w:numPr>
                <w:ilvl w:val="0"/>
                <w:numId w:val="2"/>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How long/what experience do you need before you can apply to be a KC?</w:t>
            </w:r>
          </w:p>
          <w:p w:rsidR="0047418D" w:rsidP="0047418D" w:rsidRDefault="0047418D" w14:paraId="78C48DDB" w14:textId="77777777">
            <w:pPr>
              <w:pStyle w:val="ListParagraph"/>
              <w:numPr>
                <w:ilvl w:val="0"/>
                <w:numId w:val="2"/>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What is it known as?</w:t>
            </w:r>
          </w:p>
          <w:p w:rsidRPr="0047418D" w:rsidR="0047418D" w:rsidP="0047418D" w:rsidRDefault="0047418D" w14:paraId="29E60539" w14:textId="27831241">
            <w:pPr>
              <w:pStyle w:val="ListParagraph"/>
              <w:numPr>
                <w:ilvl w:val="0"/>
                <w:numId w:val="2"/>
              </w:numPr>
              <w:rPr>
                <w:rFonts w:ascii="Times New Roman" w:hAnsi="Times New Roman" w:eastAsia="Times New Roman" w:cs="Times New Roman"/>
                <w:bCs/>
                <w:sz w:val="24"/>
                <w:szCs w:val="24"/>
              </w:rPr>
            </w:pPr>
            <w:r w:rsidRPr="0047418D">
              <w:rPr>
                <w:rFonts w:ascii="Times New Roman" w:hAnsi="Times New Roman" w:eastAsia="Times New Roman" w:cs="Times New Roman"/>
                <w:sz w:val="24"/>
                <w:szCs w:val="24"/>
              </w:rPr>
              <w:t>What do KCs do?</w:t>
            </w:r>
          </w:p>
        </w:tc>
      </w:tr>
      <w:tr w:rsidR="0047418D" w:rsidTr="0047418D" w14:paraId="632EDC6A" w14:textId="77777777">
        <w:tc>
          <w:tcPr>
            <w:tcW w:w="846" w:type="dxa"/>
          </w:tcPr>
          <w:p w:rsidR="0047418D" w:rsidP="0047418D" w:rsidRDefault="0047418D" w14:paraId="0C55BABA" w14:textId="6A601FA7">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 xml:space="preserve">5. </w:t>
            </w:r>
          </w:p>
        </w:tc>
        <w:tc>
          <w:tcPr>
            <w:tcW w:w="2410" w:type="dxa"/>
          </w:tcPr>
          <w:p w:rsidR="0047418D" w:rsidP="0047418D" w:rsidRDefault="0047418D" w14:paraId="4FE91C0E" w14:textId="04AB33EC">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Legal Executives</w:t>
            </w:r>
          </w:p>
        </w:tc>
        <w:tc>
          <w:tcPr>
            <w:tcW w:w="5760" w:type="dxa"/>
          </w:tcPr>
          <w:p w:rsidR="0047418D" w:rsidP="0047418D" w:rsidRDefault="0047418D" w14:paraId="36F38794" w14:textId="77777777">
            <w:pPr>
              <w:pStyle w:val="ListParagraph"/>
              <w:numPr>
                <w:ilvl w:val="0"/>
                <w:numId w:val="1"/>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General information (what are they, how many are there)</w:t>
            </w:r>
          </w:p>
          <w:p w:rsidR="0047418D" w:rsidP="0047418D" w:rsidRDefault="0047418D" w14:paraId="37A4FE00" w14:textId="77777777">
            <w:pPr>
              <w:pStyle w:val="ListParagraph"/>
              <w:numPr>
                <w:ilvl w:val="0"/>
                <w:numId w:val="1"/>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Training (How they are trained, &amp; appraised).</w:t>
            </w:r>
          </w:p>
          <w:p w:rsidRPr="0047418D" w:rsidR="0047418D" w:rsidP="0047418D" w:rsidRDefault="0047418D" w14:paraId="3CE61E8D" w14:textId="4FB1198B">
            <w:pPr>
              <w:pStyle w:val="ListParagraph"/>
              <w:numPr>
                <w:ilvl w:val="0"/>
                <w:numId w:val="1"/>
              </w:numPr>
              <w:rPr>
                <w:rFonts w:ascii="Times New Roman" w:hAnsi="Times New Roman" w:eastAsia="Times New Roman" w:cs="Times New Roman"/>
                <w:bCs/>
                <w:sz w:val="24"/>
                <w:szCs w:val="24"/>
              </w:rPr>
            </w:pPr>
            <w:r w:rsidRPr="0047418D">
              <w:rPr>
                <w:rFonts w:ascii="Times New Roman" w:hAnsi="Times New Roman" w:eastAsia="Times New Roman" w:cs="Times New Roman"/>
                <w:sz w:val="24"/>
                <w:szCs w:val="24"/>
              </w:rPr>
              <w:t>The role that they play within the justice system</w:t>
            </w:r>
          </w:p>
        </w:tc>
      </w:tr>
      <w:tr w:rsidR="0047418D" w:rsidTr="0047418D" w14:paraId="053353E3" w14:textId="77777777">
        <w:tc>
          <w:tcPr>
            <w:tcW w:w="846" w:type="dxa"/>
          </w:tcPr>
          <w:p w:rsidR="0047418D" w:rsidP="0047418D" w:rsidRDefault="0047418D" w14:paraId="17CABC81" w14:textId="582DD7A4">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 xml:space="preserve">6. </w:t>
            </w:r>
          </w:p>
        </w:tc>
        <w:tc>
          <w:tcPr>
            <w:tcW w:w="2410" w:type="dxa"/>
          </w:tcPr>
          <w:p w:rsidR="0047418D" w:rsidP="0047418D" w:rsidRDefault="0047418D" w14:paraId="57AE6D37" w14:textId="71B688DD">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Judges</w:t>
            </w:r>
          </w:p>
        </w:tc>
        <w:tc>
          <w:tcPr>
            <w:tcW w:w="5760" w:type="dxa"/>
          </w:tcPr>
          <w:p w:rsidR="0047418D" w:rsidP="0047418D" w:rsidRDefault="0047418D" w14:paraId="02AD81C5" w14:textId="77777777">
            <w:pPr>
              <w:pStyle w:val="ListParagraph"/>
              <w:numPr>
                <w:ilvl w:val="0"/>
                <w:numId w:val="3"/>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What are the different types of judges?</w:t>
            </w:r>
          </w:p>
          <w:p w:rsidR="0047418D" w:rsidP="0047418D" w:rsidRDefault="0047418D" w14:paraId="5558233B" w14:textId="77777777">
            <w:pPr>
              <w:pStyle w:val="ListParagraph"/>
              <w:numPr>
                <w:ilvl w:val="0"/>
                <w:numId w:val="3"/>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What qualifications do they need?</w:t>
            </w:r>
          </w:p>
          <w:p w:rsidR="0047418D" w:rsidP="0047418D" w:rsidRDefault="0047418D" w14:paraId="314C5EE9" w14:textId="77777777">
            <w:pPr>
              <w:pStyle w:val="ListParagraph"/>
              <w:numPr>
                <w:ilvl w:val="0"/>
                <w:numId w:val="3"/>
              </w:numPr>
              <w:rPr>
                <w:rFonts w:ascii="Times New Roman" w:hAnsi="Times New Roman" w:eastAsia="Times New Roman" w:cs="Times New Roman"/>
                <w:sz w:val="24"/>
                <w:szCs w:val="24"/>
              </w:rPr>
            </w:pPr>
            <w:r w:rsidRPr="689D66CF">
              <w:rPr>
                <w:rFonts w:ascii="Times New Roman" w:hAnsi="Times New Roman" w:eastAsia="Times New Roman" w:cs="Times New Roman"/>
                <w:sz w:val="24"/>
                <w:szCs w:val="24"/>
              </w:rPr>
              <w:t>How are they selected/appointed?</w:t>
            </w:r>
          </w:p>
          <w:p w:rsidRPr="0047418D" w:rsidR="0047418D" w:rsidP="0047418D" w:rsidRDefault="0047418D" w14:paraId="59A0B457" w14:textId="59E1DE45">
            <w:pPr>
              <w:pStyle w:val="ListParagraph"/>
              <w:numPr>
                <w:ilvl w:val="0"/>
                <w:numId w:val="3"/>
              </w:numPr>
              <w:rPr>
                <w:rFonts w:ascii="Times New Roman" w:hAnsi="Times New Roman" w:eastAsia="Times New Roman" w:cs="Times New Roman"/>
                <w:bCs/>
                <w:sz w:val="24"/>
                <w:szCs w:val="24"/>
              </w:rPr>
            </w:pPr>
            <w:r w:rsidRPr="0047418D">
              <w:rPr>
                <w:rFonts w:ascii="Times New Roman" w:hAnsi="Times New Roman" w:eastAsia="Times New Roman" w:cs="Times New Roman"/>
                <w:sz w:val="24"/>
                <w:szCs w:val="24"/>
              </w:rPr>
              <w:t>What role do they have?</w:t>
            </w:r>
          </w:p>
        </w:tc>
      </w:tr>
    </w:tbl>
    <w:p w:rsidR="00C9781D" w:rsidP="41AA02E7" w:rsidRDefault="00C9781D" w14:paraId="742A3CFC" w14:textId="240FA0BF">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We would also like you to </w:t>
      </w:r>
      <w:r w:rsidR="008314DF">
        <w:rPr>
          <w:rFonts w:ascii="Times New Roman" w:hAnsi="Times New Roman" w:eastAsia="Times New Roman" w:cs="Times New Roman"/>
          <w:bCs/>
          <w:sz w:val="24"/>
          <w:szCs w:val="24"/>
        </w:rPr>
        <w:t>find out</w:t>
      </w:r>
      <w:r>
        <w:rPr>
          <w:rFonts w:ascii="Times New Roman" w:hAnsi="Times New Roman" w:eastAsia="Times New Roman" w:cs="Times New Roman"/>
          <w:bCs/>
          <w:sz w:val="24"/>
          <w:szCs w:val="24"/>
        </w:rPr>
        <w:t xml:space="preserve"> what these </w:t>
      </w:r>
      <w:r w:rsidR="008314DF">
        <w:rPr>
          <w:rFonts w:ascii="Times New Roman" w:hAnsi="Times New Roman" w:eastAsia="Times New Roman" w:cs="Times New Roman"/>
          <w:bCs/>
          <w:sz w:val="24"/>
          <w:szCs w:val="24"/>
        </w:rPr>
        <w:t xml:space="preserve">words </w:t>
      </w:r>
      <w:r>
        <w:rPr>
          <w:rFonts w:ascii="Times New Roman" w:hAnsi="Times New Roman" w:eastAsia="Times New Roman" w:cs="Times New Roman"/>
          <w:bCs/>
          <w:sz w:val="24"/>
          <w:szCs w:val="24"/>
        </w:rPr>
        <w:t>mean</w:t>
      </w:r>
      <w:r w:rsidR="008314DF">
        <w:rPr>
          <w:rFonts w:ascii="Times New Roman" w:hAnsi="Times New Roman" w:eastAsia="Times New Roman" w:cs="Times New Roman"/>
          <w:bCs/>
          <w:sz w:val="24"/>
          <w:szCs w:val="24"/>
        </w:rPr>
        <w:t>:</w:t>
      </w:r>
    </w:p>
    <w:tbl>
      <w:tblPr>
        <w:tblStyle w:val="TableGrid"/>
        <w:tblW w:w="0" w:type="auto"/>
        <w:tblLook w:val="04A0" w:firstRow="1" w:lastRow="0" w:firstColumn="1" w:lastColumn="0" w:noHBand="0" w:noVBand="1"/>
      </w:tblPr>
      <w:tblGrid>
        <w:gridCol w:w="846"/>
        <w:gridCol w:w="8170"/>
      </w:tblGrid>
      <w:tr w:rsidR="00EB2DCC" w:rsidTr="00EB2DCC" w14:paraId="2484668A" w14:textId="77777777">
        <w:tc>
          <w:tcPr>
            <w:tcW w:w="846" w:type="dxa"/>
          </w:tcPr>
          <w:p w:rsidR="00EB2DCC" w:rsidP="00EB2DCC" w:rsidRDefault="00EB2DCC" w14:paraId="450AEB78" w14:textId="4DAC5891">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8170" w:type="dxa"/>
          </w:tcPr>
          <w:p w:rsidR="00EB2DCC" w:rsidP="00EB2DCC" w:rsidRDefault="00EB2DCC" w14:paraId="4EF83E8C" w14:textId="1F2E5CAB">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The General Council of the Bar</w:t>
            </w:r>
          </w:p>
        </w:tc>
      </w:tr>
      <w:tr w:rsidR="00EB2DCC" w:rsidTr="00EB2DCC" w14:paraId="22415923" w14:textId="77777777">
        <w:tc>
          <w:tcPr>
            <w:tcW w:w="846" w:type="dxa"/>
          </w:tcPr>
          <w:p w:rsidR="00EB2DCC" w:rsidP="00EB2DCC" w:rsidRDefault="00EB2DCC" w14:paraId="065E8245" w14:textId="67CE8CAA">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8170" w:type="dxa"/>
          </w:tcPr>
          <w:p w:rsidR="00EB2DCC" w:rsidP="00EB2DCC" w:rsidRDefault="00EB2DCC" w14:paraId="72B84524" w14:textId="50A5D0B8">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Bar Standards Board</w:t>
            </w:r>
          </w:p>
        </w:tc>
      </w:tr>
      <w:tr w:rsidR="00EB2DCC" w:rsidTr="00EB2DCC" w14:paraId="5CCBBFE9" w14:textId="77777777">
        <w:tc>
          <w:tcPr>
            <w:tcW w:w="846" w:type="dxa"/>
          </w:tcPr>
          <w:p w:rsidR="00EB2DCC" w:rsidP="00EB2DCC" w:rsidRDefault="00EB2DCC" w14:paraId="40054C49" w14:textId="79F7355D">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w:t>
            </w:r>
          </w:p>
        </w:tc>
        <w:tc>
          <w:tcPr>
            <w:tcW w:w="8170" w:type="dxa"/>
          </w:tcPr>
          <w:p w:rsidR="00EB2DCC" w:rsidP="00EB2DCC" w:rsidRDefault="00EB2DCC" w14:paraId="264C6BAE" w14:textId="0444F4B5">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The Law Society</w:t>
            </w:r>
          </w:p>
        </w:tc>
      </w:tr>
      <w:tr w:rsidR="00EB2DCC" w:rsidTr="00EB2DCC" w14:paraId="11FE9F02" w14:textId="77777777">
        <w:tc>
          <w:tcPr>
            <w:tcW w:w="846" w:type="dxa"/>
          </w:tcPr>
          <w:p w:rsidR="00EB2DCC" w:rsidP="00EB2DCC" w:rsidRDefault="00EB2DCC" w14:paraId="0F8E3559" w14:textId="1BC7284C">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4</w:t>
            </w:r>
          </w:p>
        </w:tc>
        <w:tc>
          <w:tcPr>
            <w:tcW w:w="8170" w:type="dxa"/>
          </w:tcPr>
          <w:p w:rsidR="00EB2DCC" w:rsidP="00EB2DCC" w:rsidRDefault="00EB2DCC" w14:paraId="5DA159CB" w14:textId="646C750E">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Solicitors Regulatory Authority</w:t>
            </w:r>
          </w:p>
        </w:tc>
      </w:tr>
      <w:tr w:rsidR="00EB2DCC" w:rsidTr="00EB2DCC" w14:paraId="4D23EC7E" w14:textId="77777777">
        <w:tc>
          <w:tcPr>
            <w:tcW w:w="846" w:type="dxa"/>
          </w:tcPr>
          <w:p w:rsidR="00EB2DCC" w:rsidP="00EB2DCC" w:rsidRDefault="00EB2DCC" w14:paraId="7026D688" w14:textId="4261BAA9">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5</w:t>
            </w:r>
          </w:p>
        </w:tc>
        <w:tc>
          <w:tcPr>
            <w:tcW w:w="8170" w:type="dxa"/>
          </w:tcPr>
          <w:p w:rsidR="00EB2DCC" w:rsidP="00EB2DCC" w:rsidRDefault="00EB2DCC" w14:paraId="1D011233" w14:textId="2FD387DB">
            <w:pPr>
              <w:rPr>
                <w:rFonts w:ascii="Times New Roman" w:hAnsi="Times New Roman" w:eastAsia="Times New Roman" w:cs="Times New Roman"/>
                <w:bCs/>
                <w:sz w:val="24"/>
                <w:szCs w:val="24"/>
              </w:rPr>
            </w:pPr>
            <w:r w:rsidRPr="689D66CF">
              <w:rPr>
                <w:rFonts w:ascii="Times New Roman" w:hAnsi="Times New Roman" w:eastAsia="Times New Roman" w:cs="Times New Roman"/>
                <w:sz w:val="24"/>
                <w:szCs w:val="24"/>
              </w:rPr>
              <w:t>Chartered Institute of Legal Executives</w:t>
            </w:r>
          </w:p>
        </w:tc>
      </w:tr>
      <w:tr w:rsidR="00EB2DCC" w:rsidTr="00EB2DCC" w14:paraId="01004A16" w14:textId="77777777">
        <w:tc>
          <w:tcPr>
            <w:tcW w:w="846" w:type="dxa"/>
          </w:tcPr>
          <w:p w:rsidR="00EB2DCC" w:rsidP="00EB2DCC" w:rsidRDefault="00EB2DCC" w14:paraId="76347FED" w14:textId="3A42B113">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6</w:t>
            </w:r>
          </w:p>
        </w:tc>
        <w:tc>
          <w:tcPr>
            <w:tcW w:w="8170" w:type="dxa"/>
          </w:tcPr>
          <w:p w:rsidR="00EB2DCC" w:rsidP="00EB2DCC" w:rsidRDefault="00EB2DCC" w14:paraId="571CA55A" w14:textId="610FBA5E">
            <w:pPr>
              <w:rPr>
                <w:rFonts w:ascii="Times New Roman" w:hAnsi="Times New Roman" w:eastAsia="Times New Roman" w:cs="Times New Roman"/>
                <w:bCs/>
                <w:sz w:val="24"/>
                <w:szCs w:val="24"/>
              </w:rPr>
            </w:pPr>
            <w:proofErr w:type="spellStart"/>
            <w:r w:rsidRPr="689D66CF">
              <w:rPr>
                <w:rFonts w:ascii="Times New Roman" w:hAnsi="Times New Roman" w:eastAsia="Times New Roman" w:cs="Times New Roman"/>
                <w:sz w:val="24"/>
                <w:szCs w:val="24"/>
              </w:rPr>
              <w:t>CILEx</w:t>
            </w:r>
            <w:proofErr w:type="spellEnd"/>
            <w:r w:rsidRPr="689D66CF">
              <w:rPr>
                <w:rFonts w:ascii="Times New Roman" w:hAnsi="Times New Roman" w:eastAsia="Times New Roman" w:cs="Times New Roman"/>
                <w:sz w:val="24"/>
                <w:szCs w:val="24"/>
              </w:rPr>
              <w:t xml:space="preserve"> Regulation Board</w:t>
            </w:r>
          </w:p>
        </w:tc>
      </w:tr>
      <w:tr w:rsidR="00C9781D" w:rsidTr="008314DF" w14:paraId="651F5BAB" w14:textId="77777777">
        <w:tc>
          <w:tcPr>
            <w:tcW w:w="846" w:type="dxa"/>
          </w:tcPr>
          <w:p w:rsidR="00C9781D" w:rsidP="41AA02E7" w:rsidRDefault="008314DF" w14:paraId="0326E00C" w14:textId="7FC98383">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w:t>
            </w:r>
          </w:p>
        </w:tc>
        <w:tc>
          <w:tcPr>
            <w:tcW w:w="8170" w:type="dxa"/>
          </w:tcPr>
          <w:p w:rsidR="00C9781D" w:rsidP="41AA02E7" w:rsidRDefault="008314DF" w14:paraId="056DECBA" w14:textId="1EE9EC9B">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The legal ombudsman</w:t>
            </w:r>
          </w:p>
        </w:tc>
      </w:tr>
    </w:tbl>
    <w:p w:rsidR="00EB3DF9" w:rsidP="2E102DA4" w:rsidRDefault="001C0729" w14:paraId="5A16DE51" w14:textId="38A190BD">
      <w:pPr>
        <w:pStyle w:val="Normal"/>
        <w:rPr>
          <w:rFonts w:ascii="Times New Roman" w:hAnsi="Times New Roman" w:eastAsia="Times New Roman" w:cs="Times New Roman"/>
          <w:b w:val="1"/>
          <w:bCs w:val="1"/>
          <w:sz w:val="24"/>
          <w:szCs w:val="24"/>
        </w:rPr>
      </w:pPr>
      <w:r w:rsidRPr="2E102DA4" w:rsidR="001C0729">
        <w:rPr>
          <w:rFonts w:ascii="Times New Roman" w:hAnsi="Times New Roman" w:eastAsia="Times New Roman" w:cs="Times New Roman"/>
          <w:b w:val="1"/>
          <w:bCs w:val="1"/>
          <w:sz w:val="24"/>
          <w:szCs w:val="24"/>
          <w:u w:val="single"/>
        </w:rPr>
        <w:t>TASK THREE</w:t>
      </w:r>
      <w:r w:rsidRPr="2E102DA4" w:rsidR="001C0729">
        <w:rPr>
          <w:rFonts w:ascii="Times New Roman" w:hAnsi="Times New Roman" w:eastAsia="Times New Roman" w:cs="Times New Roman"/>
          <w:b w:val="1"/>
          <w:bCs w:val="1"/>
          <w:sz w:val="24"/>
          <w:szCs w:val="24"/>
          <w:u w:val="single"/>
        </w:rPr>
        <w:t>:</w:t>
      </w:r>
      <w:r w:rsidRPr="2E102DA4" w:rsidR="001C0729">
        <w:rPr>
          <w:rFonts w:ascii="Times New Roman" w:hAnsi="Times New Roman" w:eastAsia="Times New Roman" w:cs="Times New Roman"/>
          <w:b w:val="1"/>
          <w:bCs w:val="1"/>
          <w:sz w:val="24"/>
          <w:szCs w:val="24"/>
        </w:rPr>
        <w:t xml:space="preserve"> </w:t>
      </w:r>
    </w:p>
    <w:p w:rsidR="001C0729" w:rsidP="41AA02E7" w:rsidRDefault="000F37A6" w14:paraId="4355107A" w14:textId="1D4779C3">
      <w:pPr>
        <w:rPr>
          <w:rFonts w:ascii="Times New Roman" w:hAnsi="Times New Roman" w:eastAsia="Times New Roman" w:cs="Times New Roman"/>
          <w:bCs/>
          <w:i/>
          <w:sz w:val="24"/>
          <w:szCs w:val="24"/>
        </w:rPr>
      </w:pPr>
      <w:r w:rsidRPr="00EB3DF9">
        <w:rPr>
          <w:rFonts w:ascii="Times New Roman" w:hAnsi="Times New Roman" w:eastAsia="Times New Roman" w:cs="Times New Roman"/>
          <w:bCs/>
          <w:i/>
          <w:sz w:val="24"/>
          <w:szCs w:val="24"/>
        </w:rPr>
        <w:t xml:space="preserve">Explain </w:t>
      </w:r>
      <w:r w:rsidRPr="00EB3DF9" w:rsidR="00EB3DF9">
        <w:rPr>
          <w:rFonts w:ascii="Times New Roman" w:hAnsi="Times New Roman" w:eastAsia="Times New Roman" w:cs="Times New Roman"/>
          <w:bCs/>
          <w:i/>
          <w:sz w:val="24"/>
          <w:szCs w:val="24"/>
        </w:rPr>
        <w:t>t</w:t>
      </w:r>
      <w:r w:rsidR="00EB3DF9">
        <w:rPr>
          <w:rFonts w:ascii="Times New Roman" w:hAnsi="Times New Roman" w:eastAsia="Times New Roman" w:cs="Times New Roman"/>
          <w:bCs/>
          <w:i/>
          <w:sz w:val="24"/>
          <w:szCs w:val="24"/>
        </w:rPr>
        <w:t>wo</w:t>
      </w:r>
      <w:r w:rsidRPr="00EB3DF9" w:rsidR="00EB3DF9">
        <w:rPr>
          <w:rFonts w:ascii="Times New Roman" w:hAnsi="Times New Roman" w:eastAsia="Times New Roman" w:cs="Times New Roman"/>
          <w:bCs/>
          <w:i/>
          <w:sz w:val="24"/>
          <w:szCs w:val="24"/>
        </w:rPr>
        <w:t xml:space="preserve"> of the key roles of a barrister as a member of the legal profession. [5]</w:t>
      </w:r>
    </w:p>
    <w:p w:rsidRPr="001C0729" w:rsidR="00EB3DF9" w:rsidP="41AA02E7" w:rsidRDefault="00EB3DF9" w14:paraId="6B92B6D8" w14:textId="2F2BC835">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47418D" w:rsidR="00C14AEC" w:rsidP="41AA02E7" w:rsidRDefault="005D6A5F" w14:paraId="649EB0AB" w14:textId="3DAC648F">
      <w:pPr>
        <w:rPr>
          <w:rFonts w:ascii="Times New Roman" w:hAnsi="Times New Roman" w:eastAsia="Times New Roman" w:cs="Times New Roman"/>
          <w:b/>
          <w:bCs/>
          <w:sz w:val="24"/>
          <w:szCs w:val="24"/>
          <w:u w:val="single"/>
        </w:rPr>
      </w:pPr>
      <w:bookmarkStart w:name="_GoBack" w:id="0"/>
      <w:bookmarkEnd w:id="0"/>
      <w:r w:rsidRPr="0047418D">
        <w:rPr>
          <w:rFonts w:ascii="Times New Roman" w:hAnsi="Times New Roman" w:eastAsia="Times New Roman" w:cs="Times New Roman"/>
          <w:b/>
          <w:bCs/>
          <w:sz w:val="24"/>
          <w:szCs w:val="24"/>
          <w:u w:val="single"/>
        </w:rPr>
        <w:t>What to do if you have any questions?</w:t>
      </w:r>
    </w:p>
    <w:p w:rsidRPr="0047418D" w:rsidR="005D6A5F" w:rsidP="41AA02E7" w:rsidRDefault="005D6A5F" w14:paraId="36EC7546" w14:textId="77777777">
      <w:pPr>
        <w:rPr>
          <w:rFonts w:ascii="Times New Roman" w:hAnsi="Times New Roman" w:eastAsia="Times New Roman" w:cs="Times New Roman"/>
          <w:sz w:val="24"/>
          <w:szCs w:val="24"/>
        </w:rPr>
      </w:pPr>
      <w:r w:rsidRPr="0047418D">
        <w:rPr>
          <w:rFonts w:ascii="Times New Roman" w:hAnsi="Times New Roman" w:eastAsia="Times New Roman" w:cs="Times New Roman"/>
          <w:sz w:val="24"/>
          <w:szCs w:val="24"/>
        </w:rPr>
        <w:t>Please get in contact with either of us, email addresses are below:</w:t>
      </w:r>
    </w:p>
    <w:p w:rsidRPr="0047418D" w:rsidR="005D6A5F" w:rsidP="41AA02E7" w:rsidRDefault="003D541F" w14:paraId="6B58CC05" w14:textId="671D770C">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Head of Social Science: </w:t>
      </w:r>
      <w:r w:rsidRPr="0047418D" w:rsidR="005D6A5F">
        <w:rPr>
          <w:rFonts w:ascii="Times New Roman" w:hAnsi="Times New Roman" w:eastAsia="Times New Roman" w:cs="Times New Roman"/>
          <w:sz w:val="24"/>
          <w:szCs w:val="24"/>
        </w:rPr>
        <w:t xml:space="preserve">Mrs E Sperring </w:t>
      </w:r>
      <w:hyperlink w:history="1" r:id="rId20">
        <w:r w:rsidRPr="0059681B" w:rsidR="0047418D">
          <w:rPr>
            <w:rStyle w:val="Hyperlink"/>
            <w:rFonts w:ascii="Times New Roman" w:hAnsi="Times New Roman" w:eastAsia="Times New Roman" w:cs="Times New Roman"/>
            <w:sz w:val="24"/>
            <w:szCs w:val="24"/>
          </w:rPr>
          <w:t>esperring@wigstonmat.org</w:t>
        </w:r>
      </w:hyperlink>
    </w:p>
    <w:p w:rsidRPr="0047418D" w:rsidR="005D6A5F" w:rsidP="41AA02E7" w:rsidRDefault="003D541F" w14:paraId="4D125855" w14:textId="19DD011E">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Head of Social Science: </w:t>
      </w:r>
      <w:r w:rsidRPr="0047418D" w:rsidR="005D6A5F">
        <w:rPr>
          <w:rFonts w:ascii="Times New Roman" w:hAnsi="Times New Roman" w:eastAsia="Times New Roman" w:cs="Times New Roman"/>
          <w:sz w:val="24"/>
          <w:szCs w:val="24"/>
        </w:rPr>
        <w:t xml:space="preserve">Mrs N </w:t>
      </w:r>
      <w:proofErr w:type="spellStart"/>
      <w:r w:rsidRPr="0047418D" w:rsidR="005D6A5F">
        <w:rPr>
          <w:rFonts w:ascii="Times New Roman" w:hAnsi="Times New Roman" w:eastAsia="Times New Roman" w:cs="Times New Roman"/>
          <w:sz w:val="24"/>
          <w:szCs w:val="24"/>
        </w:rPr>
        <w:t>Espiner</w:t>
      </w:r>
      <w:proofErr w:type="spellEnd"/>
      <w:r w:rsidRPr="0047418D" w:rsidR="005D6A5F">
        <w:rPr>
          <w:rFonts w:ascii="Times New Roman" w:hAnsi="Times New Roman" w:eastAsia="Times New Roman" w:cs="Times New Roman"/>
          <w:sz w:val="24"/>
          <w:szCs w:val="24"/>
        </w:rPr>
        <w:t xml:space="preserve"> </w:t>
      </w:r>
      <w:hyperlink w:history="1" r:id="rId21">
        <w:r w:rsidRPr="0059681B" w:rsidR="00AB7D7B">
          <w:rPr>
            <w:rStyle w:val="Hyperlink"/>
            <w:rFonts w:ascii="Times New Roman" w:hAnsi="Times New Roman" w:eastAsia="Times New Roman" w:cs="Times New Roman"/>
            <w:sz w:val="24"/>
            <w:szCs w:val="24"/>
          </w:rPr>
          <w:t>nespiner@wigstonmat.org</w:t>
        </w:r>
      </w:hyperlink>
      <w:r w:rsidRPr="0047418D" w:rsidR="005D6A5F">
        <w:rPr>
          <w:rFonts w:ascii="Times New Roman" w:hAnsi="Times New Roman" w:eastAsia="Times New Roman" w:cs="Times New Roman"/>
          <w:sz w:val="24"/>
          <w:szCs w:val="24"/>
        </w:rPr>
        <w:t xml:space="preserve"> </w:t>
      </w:r>
    </w:p>
    <w:sectPr w:rsidRPr="0047418D" w:rsidR="005D6A5F" w:rsidSect="006A4F80">
      <w:headerReference w:type="default" r:id="rId22"/>
      <w:pgSz w:w="11906" w:h="16838" w:orient="portrait"/>
      <w:pgMar w:top="1440" w:right="1440" w:bottom="1440" w:left="1440" w:header="708" w:footer="708" w:gutter="0"/>
      <w:pgBorders w:display="firstPage" w:offsetFrom="page">
        <w:top w:val="single" w:color="auto" w:sz="12" w:space="24"/>
        <w:left w:val="single" w:color="auto" w:sz="12" w:space="24"/>
        <w:bottom w:val="single" w:color="auto" w:sz="12" w:space="24"/>
        <w:right w:val="single" w:color="auto" w:sz="12"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2A44" w:rsidP="005456B3" w:rsidRDefault="00652A44" w14:paraId="4D31160A" w14:textId="77777777">
      <w:pPr>
        <w:spacing w:after="0" w:line="240" w:lineRule="auto"/>
      </w:pPr>
      <w:r>
        <w:separator/>
      </w:r>
    </w:p>
  </w:endnote>
  <w:endnote w:type="continuationSeparator" w:id="0">
    <w:p w:rsidR="00652A44" w:rsidP="005456B3" w:rsidRDefault="00652A44" w14:paraId="532590B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2A44" w:rsidP="005456B3" w:rsidRDefault="00652A44" w14:paraId="3F2F46F4" w14:textId="77777777">
      <w:pPr>
        <w:spacing w:after="0" w:line="240" w:lineRule="auto"/>
      </w:pPr>
      <w:r>
        <w:separator/>
      </w:r>
    </w:p>
  </w:footnote>
  <w:footnote w:type="continuationSeparator" w:id="0">
    <w:p w:rsidR="00652A44" w:rsidP="005456B3" w:rsidRDefault="00652A44" w14:paraId="0B815C0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6B3" w:rsidRDefault="005456B3" w14:paraId="04B07E03" w14:textId="55909E0D">
    <w:pPr>
      <w:pStyle w:val="Header"/>
    </w:pPr>
    <w:r>
      <w:t>Welcome to law!</w:t>
    </w:r>
  </w:p>
  <w:p w:rsidR="005456B3" w:rsidRDefault="005456B3" w14:paraId="4A4B721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6DED0"/>
    <w:multiLevelType w:val="hybridMultilevel"/>
    <w:tmpl w:val="C9AEB536"/>
    <w:lvl w:ilvl="0" w:tplc="FB102C2A">
      <w:start w:val="1"/>
      <w:numFmt w:val="bullet"/>
      <w:lvlText w:val=""/>
      <w:lvlJc w:val="left"/>
      <w:pPr>
        <w:ind w:left="720" w:hanging="360"/>
      </w:pPr>
      <w:rPr>
        <w:rFonts w:hint="default" w:ascii="Symbol" w:hAnsi="Symbol"/>
      </w:rPr>
    </w:lvl>
    <w:lvl w:ilvl="1" w:tplc="D0EC9A40">
      <w:start w:val="1"/>
      <w:numFmt w:val="bullet"/>
      <w:lvlText w:val="o"/>
      <w:lvlJc w:val="left"/>
      <w:pPr>
        <w:ind w:left="1440" w:hanging="360"/>
      </w:pPr>
      <w:rPr>
        <w:rFonts w:hint="default" w:ascii="Courier New" w:hAnsi="Courier New"/>
      </w:rPr>
    </w:lvl>
    <w:lvl w:ilvl="2" w:tplc="1BA61EFC">
      <w:start w:val="1"/>
      <w:numFmt w:val="bullet"/>
      <w:lvlText w:val=""/>
      <w:lvlJc w:val="left"/>
      <w:pPr>
        <w:ind w:left="2160" w:hanging="360"/>
      </w:pPr>
      <w:rPr>
        <w:rFonts w:hint="default" w:ascii="Wingdings" w:hAnsi="Wingdings"/>
      </w:rPr>
    </w:lvl>
    <w:lvl w:ilvl="3" w:tplc="123278F8">
      <w:start w:val="1"/>
      <w:numFmt w:val="bullet"/>
      <w:lvlText w:val=""/>
      <w:lvlJc w:val="left"/>
      <w:pPr>
        <w:ind w:left="2880" w:hanging="360"/>
      </w:pPr>
      <w:rPr>
        <w:rFonts w:hint="default" w:ascii="Symbol" w:hAnsi="Symbol"/>
      </w:rPr>
    </w:lvl>
    <w:lvl w:ilvl="4" w:tplc="4CC6DA92">
      <w:start w:val="1"/>
      <w:numFmt w:val="bullet"/>
      <w:lvlText w:val="o"/>
      <w:lvlJc w:val="left"/>
      <w:pPr>
        <w:ind w:left="3600" w:hanging="360"/>
      </w:pPr>
      <w:rPr>
        <w:rFonts w:hint="default" w:ascii="Courier New" w:hAnsi="Courier New"/>
      </w:rPr>
    </w:lvl>
    <w:lvl w:ilvl="5" w:tplc="C8286046">
      <w:start w:val="1"/>
      <w:numFmt w:val="bullet"/>
      <w:lvlText w:val=""/>
      <w:lvlJc w:val="left"/>
      <w:pPr>
        <w:ind w:left="4320" w:hanging="360"/>
      </w:pPr>
      <w:rPr>
        <w:rFonts w:hint="default" w:ascii="Wingdings" w:hAnsi="Wingdings"/>
      </w:rPr>
    </w:lvl>
    <w:lvl w:ilvl="6" w:tplc="DA1A9A94">
      <w:start w:val="1"/>
      <w:numFmt w:val="bullet"/>
      <w:lvlText w:val=""/>
      <w:lvlJc w:val="left"/>
      <w:pPr>
        <w:ind w:left="5040" w:hanging="360"/>
      </w:pPr>
      <w:rPr>
        <w:rFonts w:hint="default" w:ascii="Symbol" w:hAnsi="Symbol"/>
      </w:rPr>
    </w:lvl>
    <w:lvl w:ilvl="7" w:tplc="CFC8C600">
      <w:start w:val="1"/>
      <w:numFmt w:val="bullet"/>
      <w:lvlText w:val="o"/>
      <w:lvlJc w:val="left"/>
      <w:pPr>
        <w:ind w:left="5760" w:hanging="360"/>
      </w:pPr>
      <w:rPr>
        <w:rFonts w:hint="default" w:ascii="Courier New" w:hAnsi="Courier New"/>
      </w:rPr>
    </w:lvl>
    <w:lvl w:ilvl="8" w:tplc="93686B80">
      <w:start w:val="1"/>
      <w:numFmt w:val="bullet"/>
      <w:lvlText w:val=""/>
      <w:lvlJc w:val="left"/>
      <w:pPr>
        <w:ind w:left="6480" w:hanging="360"/>
      </w:pPr>
      <w:rPr>
        <w:rFonts w:hint="default" w:ascii="Wingdings" w:hAnsi="Wingdings"/>
      </w:rPr>
    </w:lvl>
  </w:abstractNum>
  <w:abstractNum w:abstractNumId="1" w15:restartNumberingAfterBreak="0">
    <w:nsid w:val="70511765"/>
    <w:multiLevelType w:val="hybridMultilevel"/>
    <w:tmpl w:val="6C9C26EA"/>
    <w:lvl w:ilvl="0" w:tplc="6A92C92A">
      <w:start w:val="1"/>
      <w:numFmt w:val="bullet"/>
      <w:lvlText w:val=""/>
      <w:lvlJc w:val="left"/>
      <w:pPr>
        <w:ind w:left="720" w:hanging="360"/>
      </w:pPr>
      <w:rPr>
        <w:rFonts w:hint="default" w:ascii="Symbol" w:hAnsi="Symbol"/>
      </w:rPr>
    </w:lvl>
    <w:lvl w:ilvl="1" w:tplc="C7BAD96C">
      <w:start w:val="1"/>
      <w:numFmt w:val="bullet"/>
      <w:lvlText w:val="o"/>
      <w:lvlJc w:val="left"/>
      <w:pPr>
        <w:ind w:left="1440" w:hanging="360"/>
      </w:pPr>
      <w:rPr>
        <w:rFonts w:hint="default" w:ascii="Courier New" w:hAnsi="Courier New"/>
      </w:rPr>
    </w:lvl>
    <w:lvl w:ilvl="2" w:tplc="C0180188">
      <w:start w:val="1"/>
      <w:numFmt w:val="bullet"/>
      <w:lvlText w:val=""/>
      <w:lvlJc w:val="left"/>
      <w:pPr>
        <w:ind w:left="2160" w:hanging="360"/>
      </w:pPr>
      <w:rPr>
        <w:rFonts w:hint="default" w:ascii="Wingdings" w:hAnsi="Wingdings"/>
      </w:rPr>
    </w:lvl>
    <w:lvl w:ilvl="3" w:tplc="08FAD722">
      <w:start w:val="1"/>
      <w:numFmt w:val="bullet"/>
      <w:lvlText w:val=""/>
      <w:lvlJc w:val="left"/>
      <w:pPr>
        <w:ind w:left="2880" w:hanging="360"/>
      </w:pPr>
      <w:rPr>
        <w:rFonts w:hint="default" w:ascii="Symbol" w:hAnsi="Symbol"/>
      </w:rPr>
    </w:lvl>
    <w:lvl w:ilvl="4" w:tplc="C0F4DD5A">
      <w:start w:val="1"/>
      <w:numFmt w:val="bullet"/>
      <w:lvlText w:val="o"/>
      <w:lvlJc w:val="left"/>
      <w:pPr>
        <w:ind w:left="3600" w:hanging="360"/>
      </w:pPr>
      <w:rPr>
        <w:rFonts w:hint="default" w:ascii="Courier New" w:hAnsi="Courier New"/>
      </w:rPr>
    </w:lvl>
    <w:lvl w:ilvl="5" w:tplc="70C6D306">
      <w:start w:val="1"/>
      <w:numFmt w:val="bullet"/>
      <w:lvlText w:val=""/>
      <w:lvlJc w:val="left"/>
      <w:pPr>
        <w:ind w:left="4320" w:hanging="360"/>
      </w:pPr>
      <w:rPr>
        <w:rFonts w:hint="default" w:ascii="Wingdings" w:hAnsi="Wingdings"/>
      </w:rPr>
    </w:lvl>
    <w:lvl w:ilvl="6" w:tplc="4588FF04">
      <w:start w:val="1"/>
      <w:numFmt w:val="bullet"/>
      <w:lvlText w:val=""/>
      <w:lvlJc w:val="left"/>
      <w:pPr>
        <w:ind w:left="5040" w:hanging="360"/>
      </w:pPr>
      <w:rPr>
        <w:rFonts w:hint="default" w:ascii="Symbol" w:hAnsi="Symbol"/>
      </w:rPr>
    </w:lvl>
    <w:lvl w:ilvl="7" w:tplc="E57455C8">
      <w:start w:val="1"/>
      <w:numFmt w:val="bullet"/>
      <w:lvlText w:val="o"/>
      <w:lvlJc w:val="left"/>
      <w:pPr>
        <w:ind w:left="5760" w:hanging="360"/>
      </w:pPr>
      <w:rPr>
        <w:rFonts w:hint="default" w:ascii="Courier New" w:hAnsi="Courier New"/>
      </w:rPr>
    </w:lvl>
    <w:lvl w:ilvl="8" w:tplc="3ECCA486">
      <w:start w:val="1"/>
      <w:numFmt w:val="bullet"/>
      <w:lvlText w:val=""/>
      <w:lvlJc w:val="left"/>
      <w:pPr>
        <w:ind w:left="6480" w:hanging="360"/>
      </w:pPr>
      <w:rPr>
        <w:rFonts w:hint="default" w:ascii="Wingdings" w:hAnsi="Wingdings"/>
      </w:rPr>
    </w:lvl>
  </w:abstractNum>
  <w:abstractNum w:abstractNumId="2" w15:restartNumberingAfterBreak="0">
    <w:nsid w:val="70640150"/>
    <w:multiLevelType w:val="hybridMultilevel"/>
    <w:tmpl w:val="F8126588"/>
    <w:lvl w:ilvl="0" w:tplc="FB102C2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06CC374"/>
    <w:multiLevelType w:val="hybridMultilevel"/>
    <w:tmpl w:val="6F465ED8"/>
    <w:lvl w:ilvl="0" w:tplc="5A7A6350">
      <w:start w:val="1"/>
      <w:numFmt w:val="bullet"/>
      <w:lvlText w:val=""/>
      <w:lvlJc w:val="left"/>
      <w:pPr>
        <w:ind w:left="720" w:hanging="360"/>
      </w:pPr>
      <w:rPr>
        <w:rFonts w:hint="default" w:ascii="Symbol" w:hAnsi="Symbol"/>
      </w:rPr>
    </w:lvl>
    <w:lvl w:ilvl="1" w:tplc="9072FF80">
      <w:start w:val="1"/>
      <w:numFmt w:val="bullet"/>
      <w:lvlText w:val="o"/>
      <w:lvlJc w:val="left"/>
      <w:pPr>
        <w:ind w:left="1440" w:hanging="360"/>
      </w:pPr>
      <w:rPr>
        <w:rFonts w:hint="default" w:ascii="Courier New" w:hAnsi="Courier New"/>
      </w:rPr>
    </w:lvl>
    <w:lvl w:ilvl="2" w:tplc="980C835E">
      <w:start w:val="1"/>
      <w:numFmt w:val="bullet"/>
      <w:lvlText w:val=""/>
      <w:lvlJc w:val="left"/>
      <w:pPr>
        <w:ind w:left="2160" w:hanging="360"/>
      </w:pPr>
      <w:rPr>
        <w:rFonts w:hint="default" w:ascii="Wingdings" w:hAnsi="Wingdings"/>
      </w:rPr>
    </w:lvl>
    <w:lvl w:ilvl="3" w:tplc="3378D13C">
      <w:start w:val="1"/>
      <w:numFmt w:val="bullet"/>
      <w:lvlText w:val=""/>
      <w:lvlJc w:val="left"/>
      <w:pPr>
        <w:ind w:left="2880" w:hanging="360"/>
      </w:pPr>
      <w:rPr>
        <w:rFonts w:hint="default" w:ascii="Symbol" w:hAnsi="Symbol"/>
      </w:rPr>
    </w:lvl>
    <w:lvl w:ilvl="4" w:tplc="A0B2339C">
      <w:start w:val="1"/>
      <w:numFmt w:val="bullet"/>
      <w:lvlText w:val="o"/>
      <w:lvlJc w:val="left"/>
      <w:pPr>
        <w:ind w:left="3600" w:hanging="360"/>
      </w:pPr>
      <w:rPr>
        <w:rFonts w:hint="default" w:ascii="Courier New" w:hAnsi="Courier New"/>
      </w:rPr>
    </w:lvl>
    <w:lvl w:ilvl="5" w:tplc="488EDD82">
      <w:start w:val="1"/>
      <w:numFmt w:val="bullet"/>
      <w:lvlText w:val=""/>
      <w:lvlJc w:val="left"/>
      <w:pPr>
        <w:ind w:left="4320" w:hanging="360"/>
      </w:pPr>
      <w:rPr>
        <w:rFonts w:hint="default" w:ascii="Wingdings" w:hAnsi="Wingdings"/>
      </w:rPr>
    </w:lvl>
    <w:lvl w:ilvl="6" w:tplc="682A7BA4">
      <w:start w:val="1"/>
      <w:numFmt w:val="bullet"/>
      <w:lvlText w:val=""/>
      <w:lvlJc w:val="left"/>
      <w:pPr>
        <w:ind w:left="5040" w:hanging="360"/>
      </w:pPr>
      <w:rPr>
        <w:rFonts w:hint="default" w:ascii="Symbol" w:hAnsi="Symbol"/>
      </w:rPr>
    </w:lvl>
    <w:lvl w:ilvl="7" w:tplc="CC2EBB6A">
      <w:start w:val="1"/>
      <w:numFmt w:val="bullet"/>
      <w:lvlText w:val="o"/>
      <w:lvlJc w:val="left"/>
      <w:pPr>
        <w:ind w:left="5760" w:hanging="360"/>
      </w:pPr>
      <w:rPr>
        <w:rFonts w:hint="default" w:ascii="Courier New" w:hAnsi="Courier New"/>
      </w:rPr>
    </w:lvl>
    <w:lvl w:ilvl="8" w:tplc="6CA21A84">
      <w:start w:val="1"/>
      <w:numFmt w:val="bullet"/>
      <w:lvlText w:val=""/>
      <w:lvlJc w:val="left"/>
      <w:pPr>
        <w:ind w:left="6480" w:hanging="360"/>
      </w:pPr>
      <w:rPr>
        <w:rFonts w:hint="default" w:ascii="Wingdings" w:hAnsi="Wingdings"/>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89E"/>
    <w:rsid w:val="000B635E"/>
    <w:rsid w:val="000F37A6"/>
    <w:rsid w:val="001C011A"/>
    <w:rsid w:val="001C0729"/>
    <w:rsid w:val="001C4FC1"/>
    <w:rsid w:val="00211270"/>
    <w:rsid w:val="00213871"/>
    <w:rsid w:val="00284D66"/>
    <w:rsid w:val="00286E06"/>
    <w:rsid w:val="003D541F"/>
    <w:rsid w:val="0047418D"/>
    <w:rsid w:val="004A6C92"/>
    <w:rsid w:val="004D7A47"/>
    <w:rsid w:val="005456B3"/>
    <w:rsid w:val="005754E8"/>
    <w:rsid w:val="0057585E"/>
    <w:rsid w:val="00580029"/>
    <w:rsid w:val="005B54CF"/>
    <w:rsid w:val="005D6A5F"/>
    <w:rsid w:val="00652A44"/>
    <w:rsid w:val="006A4F80"/>
    <w:rsid w:val="006B0F34"/>
    <w:rsid w:val="00811273"/>
    <w:rsid w:val="008314DF"/>
    <w:rsid w:val="00881C4B"/>
    <w:rsid w:val="00882D00"/>
    <w:rsid w:val="00984FD8"/>
    <w:rsid w:val="00A053EB"/>
    <w:rsid w:val="00AB7D7B"/>
    <w:rsid w:val="00B438CF"/>
    <w:rsid w:val="00B6216F"/>
    <w:rsid w:val="00B93BD1"/>
    <w:rsid w:val="00BE379C"/>
    <w:rsid w:val="00C14AEC"/>
    <w:rsid w:val="00C664DD"/>
    <w:rsid w:val="00C9781D"/>
    <w:rsid w:val="00CD43B4"/>
    <w:rsid w:val="00CE4B63"/>
    <w:rsid w:val="00D3672C"/>
    <w:rsid w:val="00E7089E"/>
    <w:rsid w:val="00E80A4D"/>
    <w:rsid w:val="00EB2DCC"/>
    <w:rsid w:val="00EB3DF9"/>
    <w:rsid w:val="00EC1BFD"/>
    <w:rsid w:val="00F70004"/>
    <w:rsid w:val="00F7002B"/>
    <w:rsid w:val="00FA5090"/>
    <w:rsid w:val="0849EDF3"/>
    <w:rsid w:val="1585E365"/>
    <w:rsid w:val="1636370C"/>
    <w:rsid w:val="19B5AFC5"/>
    <w:rsid w:val="1BDB4864"/>
    <w:rsid w:val="1E4DB847"/>
    <w:rsid w:val="1E824E38"/>
    <w:rsid w:val="2B70034E"/>
    <w:rsid w:val="2E102DA4"/>
    <w:rsid w:val="41AA02E7"/>
    <w:rsid w:val="57383B43"/>
    <w:rsid w:val="5D4304A3"/>
    <w:rsid w:val="5FB36F2D"/>
    <w:rsid w:val="7A97EE93"/>
    <w:rsid w:val="7BE6E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B6EA6"/>
  <w15:chartTrackingRefBased/>
  <w15:docId w15:val="{C08F9C7A-0DD6-476B-AC3C-8D6F7F3A4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E7089E"/>
    <w:rPr>
      <w:color w:val="0563C1" w:themeColor="hyperlink"/>
      <w:u w:val="single"/>
    </w:rPr>
  </w:style>
  <w:style w:type="character" w:styleId="UnresolvedMention1" w:customStyle="1">
    <w:name w:val="Unresolved Mention1"/>
    <w:basedOn w:val="DefaultParagraphFont"/>
    <w:uiPriority w:val="99"/>
    <w:semiHidden/>
    <w:unhideWhenUsed/>
    <w:rsid w:val="00E7089E"/>
    <w:rPr>
      <w:color w:val="605E5C"/>
      <w:shd w:val="clear" w:color="auto" w:fill="E1DFDD"/>
    </w:rPr>
  </w:style>
  <w:style w:type="table" w:styleId="TableGrid">
    <w:name w:val="Table Grid"/>
    <w:basedOn w:val="TableNormal"/>
    <w:uiPriority w:val="39"/>
    <w:rsid w:val="00B93BD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7418D"/>
    <w:pPr>
      <w:ind w:left="720"/>
      <w:contextualSpacing/>
    </w:pPr>
    <w:rPr>
      <w:lang w:val="en-US"/>
    </w:rPr>
  </w:style>
  <w:style w:type="character" w:styleId="UnresolvedMention">
    <w:name w:val="Unresolved Mention"/>
    <w:basedOn w:val="DefaultParagraphFont"/>
    <w:uiPriority w:val="99"/>
    <w:semiHidden/>
    <w:unhideWhenUsed/>
    <w:rsid w:val="0047418D"/>
    <w:rPr>
      <w:color w:val="605E5C"/>
      <w:shd w:val="clear" w:color="auto" w:fill="E1DFDD"/>
    </w:rPr>
  </w:style>
  <w:style w:type="character" w:styleId="FollowedHyperlink">
    <w:name w:val="FollowedHyperlink"/>
    <w:basedOn w:val="DefaultParagraphFont"/>
    <w:uiPriority w:val="99"/>
    <w:semiHidden/>
    <w:unhideWhenUsed/>
    <w:rsid w:val="00E80A4D"/>
    <w:rPr>
      <w:color w:val="954F72" w:themeColor="followedHyperlink"/>
      <w:u w:val="single"/>
    </w:rPr>
  </w:style>
  <w:style w:type="paragraph" w:styleId="Header">
    <w:name w:val="header"/>
    <w:basedOn w:val="Normal"/>
    <w:link w:val="HeaderChar"/>
    <w:uiPriority w:val="99"/>
    <w:unhideWhenUsed/>
    <w:rsid w:val="005456B3"/>
    <w:pPr>
      <w:tabs>
        <w:tab w:val="center" w:pos="4513"/>
        <w:tab w:val="right" w:pos="9026"/>
      </w:tabs>
      <w:spacing w:after="0" w:line="240" w:lineRule="auto"/>
    </w:pPr>
  </w:style>
  <w:style w:type="character" w:styleId="HeaderChar" w:customStyle="1">
    <w:name w:val="Header Char"/>
    <w:basedOn w:val="DefaultParagraphFont"/>
    <w:link w:val="Header"/>
    <w:uiPriority w:val="99"/>
    <w:rsid w:val="005456B3"/>
  </w:style>
  <w:style w:type="paragraph" w:styleId="Footer">
    <w:name w:val="footer"/>
    <w:basedOn w:val="Normal"/>
    <w:link w:val="FooterChar"/>
    <w:uiPriority w:val="99"/>
    <w:unhideWhenUsed/>
    <w:rsid w:val="005456B3"/>
    <w:pPr>
      <w:tabs>
        <w:tab w:val="center" w:pos="4513"/>
        <w:tab w:val="right" w:pos="9026"/>
      </w:tabs>
      <w:spacing w:after="0" w:line="240" w:lineRule="auto"/>
    </w:pPr>
  </w:style>
  <w:style w:type="character" w:styleId="FooterChar" w:customStyle="1">
    <w:name w:val="Footer Char"/>
    <w:basedOn w:val="DefaultParagraphFont"/>
    <w:link w:val="Footer"/>
    <w:uiPriority w:val="99"/>
    <w:rsid w:val="00545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183420">
      <w:bodyDiv w:val="1"/>
      <w:marLeft w:val="0"/>
      <w:marRight w:val="0"/>
      <w:marTop w:val="0"/>
      <w:marBottom w:val="0"/>
      <w:divBdr>
        <w:top w:val="none" w:sz="0" w:space="0" w:color="auto"/>
        <w:left w:val="none" w:sz="0" w:space="0" w:color="auto"/>
        <w:bottom w:val="none" w:sz="0" w:space="0" w:color="auto"/>
        <w:right w:val="none" w:sz="0" w:space="0" w:color="auto"/>
      </w:divBdr>
    </w:div>
    <w:div w:id="198091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aqa.org.uk/subjects/law/as-and-a-level/law-7162/specification-at-a-glance" TargetMode="External"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hyperlink" Target="mailto:nespiner@wigstonmat.org" TargetMode="External" Id="rId21" /><Relationship Type="http://schemas.openxmlformats.org/officeDocument/2006/relationships/settings" Target="settings.xml" Id="rId7" /><Relationship Type="http://schemas.openxmlformats.org/officeDocument/2006/relationships/hyperlink" Target="https://www.aqa.org.uk/subjects/law/as-and-a-level/law-7162/specification-at-a-glance" TargetMode="External" Id="rId12" /><Relationship Type="http://schemas.openxmlformats.org/officeDocument/2006/relationships/hyperlink" Target="https://www.tutor2u.net/shop/resources/law-of-tort-study-book-for-aqa-a-level-law"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yperlink" Target="mailto:esperring@wigstonmat.org"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www.tutor2u.net/shop/resources/aqa-a-level-law-criminal-study-book-2"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yperlink" Target="https://www.amazon.co.uk/My-Revision-Notes-Level-Second/dp/1398352047/ref=pd_vtp_sccl_2_2/259-8292771-8496122?pd_rd_w=eRYE6&amp;pf_rd_p=2204c855-5dd7-4df3-b470-8459f4c43f4a&amp;pf_rd_r=V4AFJYYZ57PRFAKZGQAA&amp;pd_rd_r=26c45dd4-fabd-4666-887b-8276aa228c06&amp;pd_rd_wg=irrOI&amp;pd_rd_i=1398352047&amp;psc=1"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header" Target="header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D6A86AF1881B4CA27868FDA0DB0F9E" ma:contentTypeVersion="14" ma:contentTypeDescription="Create a new document." ma:contentTypeScope="" ma:versionID="7cb8e6c6b3ccc7b3b764a6b9d9e028e6">
  <xsd:schema xmlns:xsd="http://www.w3.org/2001/XMLSchema" xmlns:xs="http://www.w3.org/2001/XMLSchema" xmlns:p="http://schemas.microsoft.com/office/2006/metadata/properties" xmlns:ns3="e2e1f11c-0878-4d3f-a67b-6bb006fa675d" xmlns:ns4="09396e50-ed5c-4a1a-9ef8-187749243da0" targetNamespace="http://schemas.microsoft.com/office/2006/metadata/properties" ma:root="true" ma:fieldsID="692cc1692eec0d92899a948e68858c1e" ns3:_="" ns4:_="">
    <xsd:import namespace="e2e1f11c-0878-4d3f-a67b-6bb006fa675d"/>
    <xsd:import namespace="09396e50-ed5c-4a1a-9ef8-187749243da0"/>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1f11c-0878-4d3f-a67b-6bb006fa67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396e50-ed5c-4a1a-9ef8-187749243da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1D1E5-6510-4482-BD52-26A305741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1f11c-0878-4d3f-a67b-6bb006fa675d"/>
    <ds:schemaRef ds:uri="09396e50-ed5c-4a1a-9ef8-187749243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AE072E-556E-4333-93FC-BDB7D5695312}">
  <ds:schemaRefs>
    <ds:schemaRef ds:uri="http://schemas.microsoft.com/sharepoint/v3/contenttype/forms"/>
  </ds:schemaRefs>
</ds:datastoreItem>
</file>

<file path=customXml/itemProps3.xml><?xml version="1.0" encoding="utf-8"?>
<ds:datastoreItem xmlns:ds="http://schemas.openxmlformats.org/officeDocument/2006/customXml" ds:itemID="{2832E304-B9FD-420D-B010-4A47456B8070}">
  <ds:schemaRefs>
    <ds:schemaRef ds:uri="http://schemas.openxmlformats.org/package/2006/metadata/core-properties"/>
    <ds:schemaRef ds:uri="http://www.w3.org/XML/1998/namespace"/>
    <ds:schemaRef ds:uri="http://schemas.microsoft.com/office/2006/metadata/properties"/>
    <ds:schemaRef ds:uri="http://purl.org/dc/elements/1.1/"/>
    <ds:schemaRef ds:uri="http://purl.org/dc/dcmitype/"/>
    <ds:schemaRef ds:uri="e2e1f11c-0878-4d3f-a67b-6bb006fa675d"/>
    <ds:schemaRef ds:uri="http://schemas.microsoft.com/office/2006/documentManagement/types"/>
    <ds:schemaRef ds:uri="http://schemas.microsoft.com/office/infopath/2007/PartnerControls"/>
    <ds:schemaRef ds:uri="09396e50-ed5c-4a1a-9ef8-187749243da0"/>
    <ds:schemaRef ds:uri="http://purl.org/dc/terms/"/>
  </ds:schemaRefs>
</ds:datastoreItem>
</file>

<file path=customXml/itemProps4.xml><?xml version="1.0" encoding="utf-8"?>
<ds:datastoreItem xmlns:ds="http://schemas.openxmlformats.org/officeDocument/2006/customXml" ds:itemID="{7A64E0AE-8EFF-4A38-9415-8CA571E9F94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C.Nice</dc:creator>
  <keywords/>
  <dc:description/>
  <lastModifiedBy>Emma Sperring</lastModifiedBy>
  <revision>40</revision>
  <dcterms:created xsi:type="dcterms:W3CDTF">2022-06-13T08:46:00.0000000Z</dcterms:created>
  <dcterms:modified xsi:type="dcterms:W3CDTF">2024-06-03T14:42:23.8161407Z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0x0101007FD6A86AF1881B4CA27868FDA0DB0F9E</vt:lpwstr>
  </property>
</Properties>
</file>