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73236" w14:textId="77777777" w:rsidR="000301BB" w:rsidRPr="00C55B43" w:rsidRDefault="000301BB" w:rsidP="000301BB">
      <w:pPr>
        <w:jc w:val="center"/>
        <w:rPr>
          <w:rFonts w:ascii="Calibri" w:eastAsia="Calibri" w:hAnsi="Calibri" w:cs="Calibri"/>
          <w:i/>
          <w:iCs/>
          <w:szCs w:val="24"/>
        </w:rPr>
      </w:pPr>
      <w:r w:rsidRPr="000301BB">
        <w:rPr>
          <w:rFonts w:ascii="Calibri" w:eastAsia="Calibri" w:hAnsi="Calibri" w:cs="Calibri"/>
          <w:i/>
          <w:noProof/>
          <w:color w:val="2B579A"/>
          <w:szCs w:val="24"/>
          <w:shd w:val="clear" w:color="auto" w:fill="E6E6E6"/>
        </w:rPr>
        <w:drawing>
          <wp:inline distT="0" distB="0" distL="0" distR="0" wp14:anchorId="38BFC299" wp14:editId="2F994398">
            <wp:extent cx="3333750" cy="3333750"/>
            <wp:effectExtent l="0" t="0" r="0" b="0"/>
            <wp:docPr id="25" name="im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p w14:paraId="306E2B44" w14:textId="77777777" w:rsidR="000301BB" w:rsidRPr="00C55B43" w:rsidRDefault="000301BB" w:rsidP="000301BB">
      <w:pPr>
        <w:jc w:val="center"/>
        <w:rPr>
          <w:rFonts w:ascii="Calibri" w:eastAsia="Calibri" w:hAnsi="Calibri" w:cs="Calibri"/>
          <w:i/>
          <w:sz w:val="18"/>
          <w:szCs w:val="18"/>
        </w:rPr>
      </w:pPr>
    </w:p>
    <w:p w14:paraId="0F5848F1" w14:textId="76675DFE" w:rsidR="00433631" w:rsidRDefault="00F260D1" w:rsidP="00433631">
      <w:pPr>
        <w:pStyle w:val="BodyText"/>
        <w:jc w:val="center"/>
        <w:rPr>
          <w:rFonts w:ascii="Aptos" w:hAnsi="Aptos" w:cstheme="minorHAnsi"/>
          <w:b/>
          <w:bCs/>
          <w:sz w:val="56"/>
        </w:rPr>
      </w:pPr>
      <w:r>
        <w:rPr>
          <w:rFonts w:ascii="Aptos" w:hAnsi="Aptos" w:cstheme="minorHAnsi"/>
          <w:b/>
          <w:bCs/>
          <w:sz w:val="56"/>
        </w:rPr>
        <w:t>Career Break</w:t>
      </w:r>
      <w:r w:rsidR="00433631" w:rsidRPr="006D293C">
        <w:rPr>
          <w:rFonts w:ascii="Aptos" w:hAnsi="Aptos" w:cstheme="minorHAnsi"/>
          <w:b/>
          <w:bCs/>
          <w:sz w:val="56"/>
        </w:rPr>
        <w:t xml:space="preserve"> Policy</w:t>
      </w:r>
    </w:p>
    <w:p w14:paraId="29222B09" w14:textId="77777777" w:rsidR="00433631" w:rsidRPr="006E62ED" w:rsidRDefault="00433631" w:rsidP="00433631">
      <w:pPr>
        <w:pStyle w:val="BodyText"/>
        <w:jc w:val="center"/>
        <w:rPr>
          <w:rFonts w:ascii="Aptos" w:hAnsi="Aptos" w:cstheme="minorHAnsi"/>
          <w:b/>
          <w:bCs/>
          <w:sz w:val="28"/>
          <w:szCs w:val="28"/>
        </w:rPr>
      </w:pPr>
    </w:p>
    <w:p w14:paraId="4FE1C3AB" w14:textId="77777777" w:rsidR="000301BB" w:rsidRPr="000301BB" w:rsidRDefault="000301BB" w:rsidP="000301BB">
      <w:pPr>
        <w:jc w:val="center"/>
        <w:rPr>
          <w:rFonts w:ascii="Calibri" w:eastAsia="Times New Roman" w:hAnsi="Calibri" w:cs="Calibri"/>
          <w:i/>
          <w:sz w:val="56"/>
          <w:szCs w:val="56"/>
        </w:rPr>
      </w:pPr>
      <w:r w:rsidRPr="000301BB">
        <w:rPr>
          <w:rFonts w:ascii="Calibri" w:eastAsia="Times New Roman" w:hAnsi="Calibri" w:cs="Calibri"/>
          <w:i/>
          <w:iCs/>
          <w:sz w:val="32"/>
          <w:szCs w:val="32"/>
        </w:rPr>
        <w:t>(Approved &amp; Adopted from Schools HR Cooperative)</w:t>
      </w:r>
    </w:p>
    <w:p w14:paraId="231C47AC" w14:textId="77777777" w:rsidR="000301BB" w:rsidRPr="00C55B43" w:rsidRDefault="000301BB" w:rsidP="000301BB">
      <w:pPr>
        <w:tabs>
          <w:tab w:val="left" w:pos="5340"/>
        </w:tabs>
        <w:jc w:val="center"/>
        <w:rPr>
          <w:rFonts w:ascii="Calibri" w:eastAsia="Calibri" w:hAnsi="Calibri" w:cs="Calibri"/>
          <w:i/>
          <w:szCs w:val="24"/>
        </w:rPr>
      </w:pPr>
    </w:p>
    <w:p w14:paraId="0EF64F14" w14:textId="77777777" w:rsidR="000301BB" w:rsidRPr="00C55B43" w:rsidRDefault="000301BB" w:rsidP="000301BB">
      <w:pPr>
        <w:tabs>
          <w:tab w:val="left" w:pos="5340"/>
        </w:tabs>
        <w:jc w:val="both"/>
        <w:rPr>
          <w:rFonts w:ascii="Calibri" w:eastAsia="Calibri" w:hAnsi="Calibri" w:cs="Calibri"/>
          <w:i/>
          <w:szCs w:val="24"/>
        </w:rPr>
      </w:pPr>
    </w:p>
    <w:p w14:paraId="1A447195" w14:textId="77777777" w:rsidR="000301BB" w:rsidRPr="00C55B43" w:rsidRDefault="000301BB" w:rsidP="000301BB">
      <w:pPr>
        <w:ind w:left="426"/>
        <w:rPr>
          <w:rFonts w:ascii="Times New Roman" w:eastAsia="Times New Roman" w:hAnsi="Times New Roman"/>
          <w:sz w:val="18"/>
          <w:szCs w:val="32"/>
        </w:rPr>
      </w:pPr>
    </w:p>
    <w:p w14:paraId="4EC62743" w14:textId="77777777" w:rsidR="000301BB" w:rsidRPr="00C55B43" w:rsidRDefault="000301BB" w:rsidP="000301BB">
      <w:pPr>
        <w:ind w:left="426"/>
        <w:rPr>
          <w:rFonts w:ascii="Times New Roman" w:eastAsia="Times New Roman" w:hAnsi="Times New Roman"/>
          <w:sz w:val="18"/>
          <w:szCs w:val="32"/>
        </w:rPr>
      </w:pPr>
    </w:p>
    <w:p w14:paraId="22DD0FC8" w14:textId="4002C8FA" w:rsidR="000301BB" w:rsidRPr="000301BB" w:rsidRDefault="000301BB" w:rsidP="00B30819">
      <w:pPr>
        <w:ind w:left="1146" w:firstLine="294"/>
        <w:rPr>
          <w:rFonts w:ascii="Calibri" w:eastAsia="Times New Roman" w:hAnsi="Calibri" w:cs="Calibri"/>
          <w:sz w:val="28"/>
          <w:szCs w:val="32"/>
        </w:rPr>
      </w:pPr>
      <w:r w:rsidRPr="000301BB">
        <w:rPr>
          <w:rFonts w:ascii="Calibri" w:eastAsia="Times New Roman" w:hAnsi="Calibri" w:cs="Calibri"/>
          <w:sz w:val="28"/>
          <w:szCs w:val="32"/>
        </w:rPr>
        <w:t>Current revision:</w:t>
      </w:r>
      <w:r w:rsidRPr="000301BB">
        <w:rPr>
          <w:rFonts w:ascii="Calibri" w:eastAsia="Times New Roman" w:hAnsi="Calibri" w:cs="Calibri"/>
          <w:sz w:val="28"/>
          <w:szCs w:val="32"/>
        </w:rPr>
        <w:tab/>
      </w:r>
      <w:r w:rsidRPr="000301BB">
        <w:rPr>
          <w:rFonts w:ascii="Calibri" w:eastAsia="Times New Roman" w:hAnsi="Calibri" w:cs="Calibri"/>
          <w:sz w:val="28"/>
          <w:szCs w:val="32"/>
        </w:rPr>
        <w:tab/>
      </w:r>
      <w:r w:rsidR="00B30819">
        <w:rPr>
          <w:rFonts w:ascii="Calibri" w:eastAsia="Times New Roman" w:hAnsi="Calibri" w:cs="Calibri"/>
          <w:sz w:val="28"/>
          <w:szCs w:val="32"/>
        </w:rPr>
        <w:tab/>
      </w:r>
      <w:r w:rsidR="00B61E17">
        <w:rPr>
          <w:rFonts w:ascii="Calibri" w:eastAsia="Times New Roman" w:hAnsi="Calibri" w:cs="Calibri"/>
          <w:sz w:val="28"/>
          <w:szCs w:val="32"/>
        </w:rPr>
        <w:t>Novem</w:t>
      </w:r>
      <w:r w:rsidR="00B30819">
        <w:rPr>
          <w:rFonts w:ascii="Calibri" w:eastAsia="Times New Roman" w:hAnsi="Calibri" w:cs="Calibri"/>
          <w:sz w:val="28"/>
          <w:szCs w:val="32"/>
        </w:rPr>
        <w:t>ber 2025</w:t>
      </w:r>
    </w:p>
    <w:p w14:paraId="15B3285A" w14:textId="4AA82712" w:rsidR="000301BB" w:rsidRPr="000301BB" w:rsidRDefault="000301BB" w:rsidP="00B30819">
      <w:pPr>
        <w:ind w:left="852" w:firstLine="588"/>
        <w:rPr>
          <w:rFonts w:ascii="Calibri" w:eastAsia="Times New Roman" w:hAnsi="Calibri" w:cs="Calibri"/>
          <w:sz w:val="28"/>
          <w:szCs w:val="32"/>
        </w:rPr>
      </w:pPr>
      <w:r w:rsidRPr="000301BB">
        <w:rPr>
          <w:rFonts w:ascii="Calibri" w:eastAsia="Times New Roman" w:hAnsi="Calibri" w:cs="Calibri"/>
          <w:sz w:val="28"/>
          <w:szCs w:val="32"/>
        </w:rPr>
        <w:t>Date for further revision:</w:t>
      </w:r>
      <w:r w:rsidRPr="000301BB">
        <w:rPr>
          <w:rFonts w:ascii="Calibri" w:eastAsia="Times New Roman" w:hAnsi="Calibri" w:cs="Calibri"/>
          <w:sz w:val="28"/>
          <w:szCs w:val="32"/>
        </w:rPr>
        <w:tab/>
      </w:r>
      <w:r w:rsidR="00B30819">
        <w:rPr>
          <w:rFonts w:ascii="Calibri" w:eastAsia="Times New Roman" w:hAnsi="Calibri" w:cs="Calibri"/>
          <w:sz w:val="28"/>
          <w:szCs w:val="32"/>
        </w:rPr>
        <w:tab/>
      </w:r>
      <w:r w:rsidR="00B61E17">
        <w:rPr>
          <w:rFonts w:ascii="Calibri" w:eastAsia="Times New Roman" w:hAnsi="Calibri" w:cs="Calibri"/>
          <w:sz w:val="28"/>
          <w:szCs w:val="32"/>
        </w:rPr>
        <w:t>November 2027</w:t>
      </w:r>
    </w:p>
    <w:p w14:paraId="151FBD1F" w14:textId="77777777" w:rsidR="000301BB" w:rsidRPr="000301BB" w:rsidRDefault="000301BB" w:rsidP="00B30819">
      <w:pPr>
        <w:ind w:left="1146" w:firstLine="294"/>
        <w:rPr>
          <w:rFonts w:ascii="Calibri" w:eastAsia="Times New Roman" w:hAnsi="Calibri" w:cs="Calibri"/>
          <w:sz w:val="28"/>
          <w:szCs w:val="32"/>
        </w:rPr>
      </w:pPr>
      <w:r w:rsidRPr="000301BB">
        <w:rPr>
          <w:rFonts w:ascii="Calibri" w:eastAsia="Times New Roman" w:hAnsi="Calibri" w:cs="Calibri"/>
          <w:sz w:val="28"/>
          <w:szCs w:val="32"/>
        </w:rPr>
        <w:t xml:space="preserve">Reviewer: </w:t>
      </w:r>
      <w:r w:rsidRPr="000301BB">
        <w:rPr>
          <w:rFonts w:ascii="Calibri" w:eastAsia="Times New Roman" w:hAnsi="Calibri" w:cs="Calibri"/>
          <w:sz w:val="28"/>
          <w:szCs w:val="32"/>
        </w:rPr>
        <w:tab/>
      </w:r>
      <w:r w:rsidRPr="000301BB">
        <w:rPr>
          <w:rFonts w:ascii="Calibri" w:eastAsia="Times New Roman" w:hAnsi="Calibri" w:cs="Calibri"/>
          <w:sz w:val="28"/>
          <w:szCs w:val="32"/>
        </w:rPr>
        <w:tab/>
      </w:r>
      <w:r w:rsidRPr="000301BB">
        <w:rPr>
          <w:rFonts w:ascii="Calibri" w:eastAsia="Times New Roman" w:hAnsi="Calibri" w:cs="Calibri"/>
          <w:sz w:val="28"/>
          <w:szCs w:val="32"/>
        </w:rPr>
        <w:tab/>
      </w:r>
      <w:r w:rsidR="00B30819">
        <w:rPr>
          <w:rFonts w:ascii="Calibri" w:eastAsia="Times New Roman" w:hAnsi="Calibri" w:cs="Calibri"/>
          <w:sz w:val="28"/>
          <w:szCs w:val="32"/>
        </w:rPr>
        <w:tab/>
      </w:r>
      <w:r w:rsidR="008A7BAD">
        <w:rPr>
          <w:rFonts w:ascii="Calibri" w:eastAsia="Times New Roman" w:hAnsi="Calibri" w:cs="Calibri"/>
          <w:sz w:val="28"/>
          <w:szCs w:val="32"/>
        </w:rPr>
        <w:t>Susan Yu</w:t>
      </w:r>
    </w:p>
    <w:p w14:paraId="7DA6F91E" w14:textId="77777777" w:rsidR="000301BB" w:rsidRPr="000301BB" w:rsidRDefault="000301BB" w:rsidP="00B30819">
      <w:pPr>
        <w:ind w:left="852" w:firstLine="588"/>
        <w:rPr>
          <w:rFonts w:ascii="Calibri" w:eastAsia="Times New Roman" w:hAnsi="Calibri" w:cs="Calibri"/>
          <w:sz w:val="28"/>
          <w:szCs w:val="32"/>
        </w:rPr>
      </w:pPr>
      <w:r w:rsidRPr="000301BB">
        <w:rPr>
          <w:rFonts w:ascii="Calibri" w:eastAsia="Times New Roman" w:hAnsi="Calibri" w:cs="Calibri"/>
          <w:sz w:val="28"/>
          <w:szCs w:val="32"/>
        </w:rPr>
        <w:t>Delegated to:</w:t>
      </w:r>
      <w:r w:rsidRPr="000301BB">
        <w:rPr>
          <w:rFonts w:ascii="Calibri" w:eastAsia="Times New Roman" w:hAnsi="Calibri" w:cs="Calibri"/>
          <w:sz w:val="28"/>
          <w:szCs w:val="32"/>
        </w:rPr>
        <w:tab/>
      </w:r>
      <w:r w:rsidRPr="000301BB">
        <w:rPr>
          <w:rFonts w:ascii="Calibri" w:eastAsia="Times New Roman" w:hAnsi="Calibri" w:cs="Calibri"/>
          <w:sz w:val="28"/>
          <w:szCs w:val="32"/>
        </w:rPr>
        <w:tab/>
      </w:r>
      <w:r w:rsidRPr="000301BB">
        <w:rPr>
          <w:rFonts w:ascii="Calibri" w:eastAsia="Times New Roman" w:hAnsi="Calibri" w:cs="Calibri"/>
          <w:sz w:val="28"/>
          <w:szCs w:val="32"/>
        </w:rPr>
        <w:tab/>
      </w:r>
      <w:r w:rsidR="008A7BAD">
        <w:rPr>
          <w:rFonts w:ascii="Calibri" w:eastAsia="Times New Roman" w:hAnsi="Calibri" w:cs="Calibri"/>
          <w:sz w:val="28"/>
          <w:szCs w:val="32"/>
        </w:rPr>
        <w:t>Headteacher</w:t>
      </w:r>
    </w:p>
    <w:p w14:paraId="09AFF035" w14:textId="77777777" w:rsidR="000301BB" w:rsidRPr="000301BB" w:rsidRDefault="000301BB" w:rsidP="000301BB">
      <w:pPr>
        <w:ind w:left="426"/>
        <w:jc w:val="both"/>
        <w:rPr>
          <w:rFonts w:ascii="Calibri" w:eastAsia="Times New Roman" w:hAnsi="Calibri" w:cs="Calibri"/>
          <w:sz w:val="28"/>
          <w:szCs w:val="32"/>
        </w:rPr>
      </w:pPr>
      <w:r w:rsidRPr="000301BB">
        <w:rPr>
          <w:rFonts w:ascii="Calibri" w:eastAsia="Times New Roman" w:hAnsi="Calibri" w:cs="Calibri"/>
          <w:sz w:val="28"/>
          <w:szCs w:val="32"/>
        </w:rPr>
        <w:tab/>
      </w:r>
      <w:r w:rsidRPr="000301BB">
        <w:rPr>
          <w:rFonts w:ascii="Calibri" w:eastAsia="Times New Roman" w:hAnsi="Calibri" w:cs="Calibri"/>
          <w:sz w:val="28"/>
          <w:szCs w:val="32"/>
        </w:rPr>
        <w:tab/>
      </w:r>
      <w:r w:rsidRPr="000301BB">
        <w:rPr>
          <w:rFonts w:ascii="Calibri" w:eastAsia="Times New Roman" w:hAnsi="Calibri" w:cs="Calibri"/>
          <w:sz w:val="28"/>
          <w:szCs w:val="32"/>
        </w:rPr>
        <w:tab/>
      </w:r>
    </w:p>
    <w:p w14:paraId="3D9EE1EB" w14:textId="77777777" w:rsidR="000301BB" w:rsidRPr="000301BB" w:rsidRDefault="000301BB" w:rsidP="000301BB">
      <w:pPr>
        <w:jc w:val="both"/>
        <w:rPr>
          <w:rFonts w:ascii="Calibri" w:eastAsia="Times New Roman" w:hAnsi="Calibri" w:cs="Calibri"/>
          <w:i/>
          <w:szCs w:val="24"/>
        </w:rPr>
      </w:pPr>
      <w:r w:rsidRPr="00C55B43">
        <w:rPr>
          <w:rFonts w:ascii="Calibri" w:eastAsia="Times New Roman" w:hAnsi="Calibri" w:cs="Calibri"/>
          <w:i/>
          <w:szCs w:val="24"/>
        </w:rPr>
        <w:t>*This policy will be subject to ongoing review and may be amended by Schools HR prior to the scheduled date of the next review in order to reflect changes in legislation where appropriate</w:t>
      </w:r>
    </w:p>
    <w:p w14:paraId="134DC4D9" w14:textId="77777777" w:rsidR="00484E52" w:rsidRDefault="00484E52">
      <w:pPr>
        <w:pStyle w:val="BodyText"/>
        <w:kinsoku w:val="0"/>
        <w:overflowPunct w:val="0"/>
        <w:spacing w:before="33"/>
        <w:ind w:left="0"/>
        <w:rPr>
          <w:rFonts w:ascii="Times New Roman" w:hAnsi="Times New Roman" w:cs="Times New Roman"/>
          <w:sz w:val="20"/>
          <w:szCs w:val="20"/>
        </w:rPr>
      </w:pPr>
    </w:p>
    <w:p w14:paraId="29856F75" w14:textId="77777777" w:rsidR="000301BB" w:rsidRDefault="000301BB">
      <w:pPr>
        <w:pStyle w:val="BodyText"/>
        <w:kinsoku w:val="0"/>
        <w:overflowPunct w:val="0"/>
        <w:spacing w:before="33"/>
        <w:ind w:left="0"/>
        <w:rPr>
          <w:rFonts w:ascii="Times New Roman" w:hAnsi="Times New Roman" w:cs="Times New Roman"/>
          <w:sz w:val="20"/>
          <w:szCs w:val="20"/>
        </w:rPr>
      </w:pPr>
    </w:p>
    <w:p w14:paraId="7F119EF0" w14:textId="77777777" w:rsidR="000301BB" w:rsidRDefault="000301BB">
      <w:pPr>
        <w:pStyle w:val="BodyText"/>
        <w:kinsoku w:val="0"/>
        <w:overflowPunct w:val="0"/>
        <w:spacing w:before="33"/>
        <w:ind w:left="0"/>
        <w:rPr>
          <w:rFonts w:ascii="Times New Roman" w:hAnsi="Times New Roman" w:cs="Times New Roman"/>
          <w:sz w:val="20"/>
          <w:szCs w:val="20"/>
        </w:rPr>
      </w:pPr>
    </w:p>
    <w:p w14:paraId="620B494F" w14:textId="77777777" w:rsidR="000301BB" w:rsidRDefault="000301BB">
      <w:pPr>
        <w:pStyle w:val="BodyText"/>
        <w:kinsoku w:val="0"/>
        <w:overflowPunct w:val="0"/>
        <w:spacing w:before="33"/>
        <w:ind w:left="0"/>
        <w:rPr>
          <w:rFonts w:ascii="Times New Roman" w:hAnsi="Times New Roman" w:cs="Times New Roman"/>
          <w:sz w:val="20"/>
          <w:szCs w:val="20"/>
        </w:rPr>
      </w:pPr>
    </w:p>
    <w:p w14:paraId="660839BB" w14:textId="77777777" w:rsidR="000301BB" w:rsidRDefault="000301BB">
      <w:pPr>
        <w:pStyle w:val="BodyText"/>
        <w:kinsoku w:val="0"/>
        <w:overflowPunct w:val="0"/>
        <w:spacing w:before="33"/>
        <w:ind w:left="0"/>
        <w:rPr>
          <w:rFonts w:ascii="Times New Roman" w:hAnsi="Times New Roman" w:cs="Times New Roman"/>
          <w:sz w:val="20"/>
          <w:szCs w:val="20"/>
        </w:rPr>
      </w:pPr>
    </w:p>
    <w:p w14:paraId="649BB98F" w14:textId="77777777" w:rsidR="009D1A1C" w:rsidRDefault="009D1A1C">
      <w:pPr>
        <w:pStyle w:val="BodyText"/>
        <w:kinsoku w:val="0"/>
        <w:overflowPunct w:val="0"/>
        <w:spacing w:before="33"/>
        <w:ind w:left="0"/>
        <w:rPr>
          <w:rFonts w:ascii="Times New Roman" w:hAnsi="Times New Roman" w:cs="Times New Roman"/>
          <w:sz w:val="20"/>
          <w:szCs w:val="20"/>
        </w:rPr>
      </w:pPr>
    </w:p>
    <w:p w14:paraId="452AA21A" w14:textId="77777777" w:rsidR="009D1A1C" w:rsidRDefault="009D1A1C">
      <w:pPr>
        <w:pStyle w:val="BodyText"/>
        <w:kinsoku w:val="0"/>
        <w:overflowPunct w:val="0"/>
        <w:spacing w:before="33"/>
        <w:ind w:left="0"/>
        <w:rPr>
          <w:rFonts w:ascii="Times New Roman" w:hAnsi="Times New Roman" w:cs="Times New Roman"/>
          <w:sz w:val="20"/>
          <w:szCs w:val="20"/>
        </w:rPr>
      </w:pPr>
    </w:p>
    <w:p w14:paraId="0F99A2A7" w14:textId="77777777" w:rsidR="009D1A1C" w:rsidRDefault="009D1A1C">
      <w:pPr>
        <w:pStyle w:val="BodyText"/>
        <w:kinsoku w:val="0"/>
        <w:overflowPunct w:val="0"/>
        <w:spacing w:before="33"/>
        <w:ind w:left="0"/>
        <w:rPr>
          <w:rFonts w:ascii="Times New Roman" w:hAnsi="Times New Roman" w:cs="Times New Roman"/>
          <w:sz w:val="20"/>
          <w:szCs w:val="20"/>
        </w:rPr>
      </w:pPr>
    </w:p>
    <w:p w14:paraId="1401A707" w14:textId="77777777" w:rsidR="009D1A1C" w:rsidRDefault="009D1A1C">
      <w:pPr>
        <w:pStyle w:val="BodyText"/>
        <w:kinsoku w:val="0"/>
        <w:overflowPunct w:val="0"/>
        <w:spacing w:before="33"/>
        <w:ind w:left="0"/>
        <w:rPr>
          <w:rFonts w:ascii="Times New Roman" w:hAnsi="Times New Roman" w:cs="Times New Roman"/>
          <w:sz w:val="20"/>
          <w:szCs w:val="20"/>
        </w:rPr>
      </w:pPr>
    </w:p>
    <w:p w14:paraId="1E718087" w14:textId="77777777" w:rsidR="009D1A1C" w:rsidRDefault="009D1A1C">
      <w:pPr>
        <w:pStyle w:val="BodyText"/>
        <w:kinsoku w:val="0"/>
        <w:overflowPunct w:val="0"/>
        <w:spacing w:before="33"/>
        <w:ind w:left="0"/>
        <w:rPr>
          <w:rFonts w:ascii="Times New Roman" w:hAnsi="Times New Roman" w:cs="Times New Roman"/>
          <w:sz w:val="20"/>
          <w:szCs w:val="20"/>
        </w:rPr>
      </w:pPr>
    </w:p>
    <w:p w14:paraId="035C6B60" w14:textId="77777777" w:rsidR="009D1A1C" w:rsidRDefault="009D1A1C">
      <w:pPr>
        <w:pStyle w:val="BodyText"/>
        <w:kinsoku w:val="0"/>
        <w:overflowPunct w:val="0"/>
        <w:spacing w:before="33"/>
        <w:ind w:left="0"/>
        <w:rPr>
          <w:rFonts w:ascii="Times New Roman" w:hAnsi="Times New Roman" w:cs="Times New Roman"/>
          <w:sz w:val="20"/>
          <w:szCs w:val="20"/>
        </w:rPr>
      </w:pPr>
    </w:p>
    <w:p w14:paraId="0B8FFB6C" w14:textId="77777777" w:rsidR="009D1A1C" w:rsidRDefault="009D1A1C">
      <w:pPr>
        <w:pStyle w:val="BodyText"/>
        <w:kinsoku w:val="0"/>
        <w:overflowPunct w:val="0"/>
        <w:spacing w:before="33"/>
        <w:ind w:left="0"/>
        <w:rPr>
          <w:rFonts w:ascii="Times New Roman" w:hAnsi="Times New Roman" w:cs="Times New Roman"/>
          <w:sz w:val="20"/>
          <w:szCs w:val="20"/>
        </w:rPr>
      </w:pPr>
    </w:p>
    <w:p w14:paraId="2DAD24E5" w14:textId="77777777" w:rsidR="009D1A1C" w:rsidRDefault="009D1A1C">
      <w:pPr>
        <w:pStyle w:val="BodyText"/>
        <w:kinsoku w:val="0"/>
        <w:overflowPunct w:val="0"/>
        <w:spacing w:before="33"/>
        <w:ind w:left="0"/>
        <w:rPr>
          <w:rFonts w:ascii="Times New Roman" w:hAnsi="Times New Roman" w:cs="Times New Roman"/>
          <w:sz w:val="20"/>
          <w:szCs w:val="20"/>
        </w:rPr>
      </w:pPr>
    </w:p>
    <w:p w14:paraId="3DB82BF2" w14:textId="77777777" w:rsidR="00433631" w:rsidRDefault="00433631">
      <w:pPr>
        <w:pStyle w:val="BodyText"/>
        <w:kinsoku w:val="0"/>
        <w:overflowPunct w:val="0"/>
        <w:spacing w:before="33"/>
        <w:ind w:left="0"/>
        <w:rPr>
          <w:rFonts w:ascii="Times New Roman" w:hAnsi="Times New Roman" w:cs="Times New Roman"/>
          <w:sz w:val="20"/>
          <w:szCs w:val="20"/>
        </w:rPr>
      </w:pPr>
    </w:p>
    <w:p w14:paraId="463565FA" w14:textId="77777777" w:rsidR="00433631" w:rsidRDefault="00433631">
      <w:pPr>
        <w:pStyle w:val="BodyText"/>
        <w:kinsoku w:val="0"/>
        <w:overflowPunct w:val="0"/>
        <w:spacing w:before="33"/>
        <w:ind w:left="0"/>
        <w:rPr>
          <w:rFonts w:ascii="Times New Roman" w:hAnsi="Times New Roman" w:cs="Times New Roman"/>
          <w:sz w:val="20"/>
          <w:szCs w:val="20"/>
        </w:rPr>
      </w:pPr>
    </w:p>
    <w:p w14:paraId="5D20672A" w14:textId="77777777" w:rsidR="00433631" w:rsidRDefault="00433631">
      <w:pPr>
        <w:pStyle w:val="BodyText"/>
        <w:kinsoku w:val="0"/>
        <w:overflowPunct w:val="0"/>
        <w:spacing w:before="33"/>
        <w:ind w:left="0"/>
        <w:rPr>
          <w:rFonts w:ascii="Times New Roman" w:hAnsi="Times New Roman" w:cs="Times New Roman"/>
          <w:sz w:val="20"/>
          <w:szCs w:val="20"/>
        </w:rPr>
      </w:pPr>
    </w:p>
    <w:p w14:paraId="2FB37614" w14:textId="77777777" w:rsidR="00433631" w:rsidRDefault="00433631">
      <w:pPr>
        <w:pStyle w:val="BodyText"/>
        <w:kinsoku w:val="0"/>
        <w:overflowPunct w:val="0"/>
        <w:spacing w:before="33"/>
        <w:ind w:left="0"/>
        <w:rPr>
          <w:rFonts w:ascii="Times New Roman" w:hAnsi="Times New Roman" w:cs="Times New Roman"/>
          <w:sz w:val="20"/>
          <w:szCs w:val="20"/>
        </w:rPr>
      </w:pPr>
    </w:p>
    <w:p w14:paraId="236A4B9C" w14:textId="77777777" w:rsidR="00183E20" w:rsidRPr="006D293C" w:rsidRDefault="00183E20" w:rsidP="00183E20">
      <w:pPr>
        <w:tabs>
          <w:tab w:val="left" w:pos="3780"/>
        </w:tabs>
        <w:rPr>
          <w:rFonts w:ascii="Aptos" w:hAnsi="Aptos" w:cstheme="minorHAnsi"/>
          <w:b/>
        </w:rPr>
      </w:pPr>
      <w:bookmarkStart w:id="0" w:name="_Hlk1148216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610"/>
        <w:gridCol w:w="6258"/>
        <w:gridCol w:w="1101"/>
      </w:tblGrid>
      <w:tr w:rsidR="00183E20" w:rsidRPr="006D293C" w14:paraId="5C7EC0D6" w14:textId="77777777" w:rsidTr="007543CF">
        <w:trPr>
          <w:trHeight w:val="397"/>
        </w:trPr>
        <w:tc>
          <w:tcPr>
            <w:tcW w:w="861" w:type="pct"/>
            <w:tcBorders>
              <w:top w:val="single" w:sz="4" w:space="0" w:color="auto"/>
              <w:left w:val="single" w:sz="4" w:space="0" w:color="auto"/>
              <w:bottom w:val="single" w:sz="4" w:space="0" w:color="auto"/>
              <w:right w:val="single" w:sz="4" w:space="0" w:color="auto"/>
            </w:tcBorders>
            <w:vAlign w:val="center"/>
            <w:hideMark/>
          </w:tcPr>
          <w:p w14:paraId="3FE35B17" w14:textId="77777777" w:rsidR="00183E20" w:rsidRPr="0068099B" w:rsidRDefault="00183E20" w:rsidP="007543CF">
            <w:pPr>
              <w:jc w:val="center"/>
              <w:rPr>
                <w:rFonts w:ascii="Aptos" w:hAnsi="Aptos" w:cstheme="minorHAnsi"/>
                <w:b/>
              </w:rPr>
            </w:pPr>
            <w:r w:rsidRPr="0068099B">
              <w:rPr>
                <w:rFonts w:ascii="Aptos" w:hAnsi="Aptos" w:cstheme="minorHAnsi"/>
              </w:rPr>
              <w:br w:type="page"/>
            </w:r>
            <w:bookmarkStart w:id="1" w:name="_Hlk117513929"/>
            <w:bookmarkEnd w:id="0"/>
            <w:r w:rsidRPr="0068099B">
              <w:rPr>
                <w:rFonts w:ascii="Aptos" w:hAnsi="Aptos" w:cstheme="minorHAnsi"/>
                <w:b/>
              </w:rPr>
              <w:t>Section</w:t>
            </w:r>
          </w:p>
        </w:tc>
        <w:tc>
          <w:tcPr>
            <w:tcW w:w="3567" w:type="pct"/>
            <w:gridSpan w:val="2"/>
            <w:tcBorders>
              <w:top w:val="single" w:sz="4" w:space="0" w:color="auto"/>
              <w:left w:val="single" w:sz="4" w:space="0" w:color="auto"/>
              <w:bottom w:val="single" w:sz="4" w:space="0" w:color="auto"/>
              <w:right w:val="single" w:sz="4" w:space="0" w:color="auto"/>
            </w:tcBorders>
            <w:vAlign w:val="center"/>
            <w:hideMark/>
          </w:tcPr>
          <w:p w14:paraId="102A5CC5" w14:textId="77777777" w:rsidR="00183E20" w:rsidRPr="0068099B" w:rsidRDefault="00183E20" w:rsidP="007543CF">
            <w:pPr>
              <w:jc w:val="center"/>
              <w:rPr>
                <w:rFonts w:ascii="Aptos" w:hAnsi="Aptos" w:cstheme="minorHAnsi"/>
                <w:b/>
              </w:rPr>
            </w:pPr>
            <w:r w:rsidRPr="0068099B">
              <w:rPr>
                <w:rFonts w:ascii="Aptos" w:hAnsi="Aptos" w:cstheme="minorHAnsi"/>
                <w:b/>
              </w:rPr>
              <w:t>Contents</w:t>
            </w:r>
          </w:p>
        </w:tc>
        <w:tc>
          <w:tcPr>
            <w:tcW w:w="573" w:type="pct"/>
            <w:tcBorders>
              <w:top w:val="single" w:sz="4" w:space="0" w:color="auto"/>
              <w:left w:val="single" w:sz="4" w:space="0" w:color="auto"/>
              <w:bottom w:val="single" w:sz="4" w:space="0" w:color="auto"/>
              <w:right w:val="single" w:sz="4" w:space="0" w:color="auto"/>
            </w:tcBorders>
            <w:vAlign w:val="center"/>
            <w:hideMark/>
          </w:tcPr>
          <w:p w14:paraId="4435BC1F" w14:textId="77777777" w:rsidR="00183E20" w:rsidRPr="0068099B" w:rsidRDefault="00183E20" w:rsidP="007543CF">
            <w:pPr>
              <w:jc w:val="center"/>
              <w:rPr>
                <w:rFonts w:ascii="Aptos" w:hAnsi="Aptos" w:cstheme="minorHAnsi"/>
                <w:b/>
              </w:rPr>
            </w:pPr>
            <w:r w:rsidRPr="0068099B">
              <w:rPr>
                <w:rFonts w:ascii="Aptos" w:hAnsi="Aptos" w:cstheme="minorHAnsi"/>
                <w:b/>
              </w:rPr>
              <w:t>Page</w:t>
            </w:r>
          </w:p>
        </w:tc>
      </w:tr>
      <w:tr w:rsidR="00183E20" w:rsidRPr="006D293C" w14:paraId="7BBC535E" w14:textId="77777777" w:rsidTr="007543CF">
        <w:trPr>
          <w:trHeight w:val="397"/>
        </w:trPr>
        <w:tc>
          <w:tcPr>
            <w:tcW w:w="861" w:type="pct"/>
            <w:tcBorders>
              <w:top w:val="single" w:sz="4" w:space="0" w:color="auto"/>
              <w:left w:val="single" w:sz="4" w:space="0" w:color="auto"/>
              <w:bottom w:val="single" w:sz="4" w:space="0" w:color="auto"/>
              <w:right w:val="single" w:sz="4" w:space="0" w:color="auto"/>
            </w:tcBorders>
            <w:vAlign w:val="center"/>
            <w:hideMark/>
          </w:tcPr>
          <w:p w14:paraId="05B8A7D7" w14:textId="77777777" w:rsidR="00183E20" w:rsidRPr="0068099B" w:rsidRDefault="00183E20" w:rsidP="007543CF">
            <w:pPr>
              <w:jc w:val="center"/>
              <w:rPr>
                <w:rFonts w:ascii="Aptos" w:hAnsi="Aptos" w:cstheme="minorHAnsi"/>
                <w:b/>
              </w:rPr>
            </w:pPr>
            <w:r w:rsidRPr="0068099B">
              <w:rPr>
                <w:rFonts w:ascii="Aptos" w:hAnsi="Aptos" w:cstheme="minorHAnsi"/>
                <w:b/>
              </w:rPr>
              <w:t>1.</w:t>
            </w:r>
          </w:p>
        </w:tc>
        <w:tc>
          <w:tcPr>
            <w:tcW w:w="3567" w:type="pct"/>
            <w:gridSpan w:val="2"/>
            <w:tcBorders>
              <w:top w:val="single" w:sz="4" w:space="0" w:color="auto"/>
              <w:left w:val="single" w:sz="4" w:space="0" w:color="auto"/>
              <w:bottom w:val="single" w:sz="4" w:space="0" w:color="auto"/>
              <w:right w:val="single" w:sz="4" w:space="0" w:color="auto"/>
            </w:tcBorders>
            <w:vAlign w:val="center"/>
            <w:hideMark/>
          </w:tcPr>
          <w:p w14:paraId="180B8B45" w14:textId="77777777" w:rsidR="00183E20" w:rsidRPr="0068099B" w:rsidRDefault="00183E20" w:rsidP="007543CF">
            <w:pPr>
              <w:rPr>
                <w:rFonts w:ascii="Aptos" w:hAnsi="Aptos" w:cstheme="minorHAnsi"/>
                <w:b/>
              </w:rPr>
            </w:pPr>
            <w:r w:rsidRPr="0068099B">
              <w:rPr>
                <w:rFonts w:ascii="Aptos" w:hAnsi="Aptos" w:cstheme="minorHAnsi"/>
                <w:b/>
              </w:rPr>
              <w:t>Scope</w:t>
            </w:r>
          </w:p>
        </w:tc>
        <w:tc>
          <w:tcPr>
            <w:tcW w:w="573" w:type="pct"/>
            <w:tcBorders>
              <w:top w:val="single" w:sz="4" w:space="0" w:color="auto"/>
              <w:left w:val="single" w:sz="4" w:space="0" w:color="auto"/>
              <w:bottom w:val="single" w:sz="4" w:space="0" w:color="auto"/>
              <w:right w:val="single" w:sz="4" w:space="0" w:color="auto"/>
            </w:tcBorders>
            <w:vAlign w:val="center"/>
          </w:tcPr>
          <w:p w14:paraId="0DEA9755" w14:textId="77777777" w:rsidR="00183E20" w:rsidRPr="0068099B" w:rsidRDefault="00183E20" w:rsidP="007543CF">
            <w:pPr>
              <w:jc w:val="center"/>
              <w:rPr>
                <w:rFonts w:ascii="Aptos" w:hAnsi="Aptos" w:cstheme="minorHAnsi"/>
                <w:b/>
              </w:rPr>
            </w:pPr>
            <w:r w:rsidRPr="0068099B">
              <w:rPr>
                <w:rFonts w:ascii="Aptos" w:hAnsi="Aptos" w:cstheme="minorHAnsi"/>
                <w:b/>
              </w:rPr>
              <w:t>3</w:t>
            </w:r>
          </w:p>
        </w:tc>
      </w:tr>
      <w:tr w:rsidR="00183E20" w:rsidRPr="006D293C" w14:paraId="3BBFF65E" w14:textId="77777777" w:rsidTr="007543CF">
        <w:trPr>
          <w:trHeight w:val="397"/>
        </w:trPr>
        <w:tc>
          <w:tcPr>
            <w:tcW w:w="861" w:type="pct"/>
            <w:tcBorders>
              <w:top w:val="single" w:sz="4" w:space="0" w:color="auto"/>
              <w:left w:val="single" w:sz="4" w:space="0" w:color="auto"/>
              <w:bottom w:val="single" w:sz="4" w:space="0" w:color="auto"/>
              <w:right w:val="single" w:sz="4" w:space="0" w:color="auto"/>
            </w:tcBorders>
            <w:vAlign w:val="center"/>
            <w:hideMark/>
          </w:tcPr>
          <w:p w14:paraId="02D745E6" w14:textId="77777777" w:rsidR="00183E20" w:rsidRPr="0068099B" w:rsidRDefault="00183E20" w:rsidP="007543CF">
            <w:pPr>
              <w:jc w:val="center"/>
              <w:rPr>
                <w:rFonts w:ascii="Aptos" w:hAnsi="Aptos" w:cstheme="minorHAnsi"/>
                <w:b/>
              </w:rPr>
            </w:pPr>
            <w:r w:rsidRPr="0068099B">
              <w:rPr>
                <w:rFonts w:ascii="Aptos" w:hAnsi="Aptos" w:cstheme="minorHAnsi"/>
                <w:b/>
              </w:rPr>
              <w:t>2.</w:t>
            </w:r>
          </w:p>
        </w:tc>
        <w:tc>
          <w:tcPr>
            <w:tcW w:w="3567" w:type="pct"/>
            <w:gridSpan w:val="2"/>
            <w:tcBorders>
              <w:top w:val="single" w:sz="4" w:space="0" w:color="auto"/>
              <w:left w:val="single" w:sz="4" w:space="0" w:color="auto"/>
              <w:bottom w:val="single" w:sz="4" w:space="0" w:color="auto"/>
              <w:right w:val="single" w:sz="4" w:space="0" w:color="auto"/>
            </w:tcBorders>
            <w:vAlign w:val="center"/>
            <w:hideMark/>
          </w:tcPr>
          <w:p w14:paraId="17A128B4" w14:textId="77777777" w:rsidR="00183E20" w:rsidRPr="0068099B" w:rsidRDefault="00183E20" w:rsidP="007543CF">
            <w:pPr>
              <w:rPr>
                <w:rFonts w:ascii="Aptos" w:hAnsi="Aptos" w:cstheme="minorHAnsi"/>
                <w:b/>
              </w:rPr>
            </w:pPr>
            <w:r w:rsidRPr="0068099B">
              <w:rPr>
                <w:rFonts w:ascii="Aptos" w:hAnsi="Aptos" w:cstheme="minorHAnsi"/>
                <w:b/>
              </w:rPr>
              <w:t>Policy Purpose</w:t>
            </w:r>
          </w:p>
        </w:tc>
        <w:tc>
          <w:tcPr>
            <w:tcW w:w="573" w:type="pct"/>
            <w:tcBorders>
              <w:top w:val="single" w:sz="4" w:space="0" w:color="auto"/>
              <w:left w:val="single" w:sz="4" w:space="0" w:color="auto"/>
              <w:bottom w:val="single" w:sz="4" w:space="0" w:color="auto"/>
              <w:right w:val="single" w:sz="4" w:space="0" w:color="auto"/>
            </w:tcBorders>
            <w:vAlign w:val="center"/>
          </w:tcPr>
          <w:p w14:paraId="1CA331F3" w14:textId="77777777" w:rsidR="00183E20" w:rsidRPr="0068099B" w:rsidRDefault="00183E20" w:rsidP="007543CF">
            <w:pPr>
              <w:jc w:val="center"/>
              <w:rPr>
                <w:rFonts w:ascii="Aptos" w:hAnsi="Aptos" w:cstheme="minorHAnsi"/>
                <w:b/>
              </w:rPr>
            </w:pPr>
            <w:r w:rsidRPr="0068099B">
              <w:rPr>
                <w:rFonts w:ascii="Aptos" w:hAnsi="Aptos" w:cstheme="minorHAnsi"/>
                <w:b/>
              </w:rPr>
              <w:t>3</w:t>
            </w:r>
          </w:p>
        </w:tc>
      </w:tr>
      <w:tr w:rsidR="00183E20" w:rsidRPr="006D293C" w14:paraId="73790375" w14:textId="77777777" w:rsidTr="007543CF">
        <w:trPr>
          <w:trHeight w:val="397"/>
        </w:trPr>
        <w:tc>
          <w:tcPr>
            <w:tcW w:w="861" w:type="pct"/>
            <w:tcBorders>
              <w:top w:val="single" w:sz="4" w:space="0" w:color="auto"/>
              <w:left w:val="single" w:sz="4" w:space="0" w:color="auto"/>
              <w:bottom w:val="single" w:sz="4" w:space="0" w:color="auto"/>
              <w:right w:val="single" w:sz="4" w:space="0" w:color="auto"/>
            </w:tcBorders>
            <w:vAlign w:val="center"/>
          </w:tcPr>
          <w:p w14:paraId="4E5B4BBD" w14:textId="77777777" w:rsidR="00183E20" w:rsidRPr="0068099B" w:rsidRDefault="00183E20" w:rsidP="007543CF">
            <w:pPr>
              <w:jc w:val="center"/>
              <w:rPr>
                <w:rFonts w:ascii="Aptos" w:hAnsi="Aptos" w:cstheme="minorHAnsi"/>
                <w:b/>
              </w:rPr>
            </w:pPr>
            <w:r w:rsidRPr="0068099B">
              <w:rPr>
                <w:rFonts w:ascii="Aptos" w:hAnsi="Aptos" w:cstheme="minorHAnsi"/>
                <w:b/>
              </w:rPr>
              <w:t>3.</w:t>
            </w:r>
          </w:p>
        </w:tc>
        <w:tc>
          <w:tcPr>
            <w:tcW w:w="3567" w:type="pct"/>
            <w:gridSpan w:val="2"/>
            <w:tcBorders>
              <w:top w:val="single" w:sz="4" w:space="0" w:color="auto"/>
              <w:left w:val="single" w:sz="4" w:space="0" w:color="auto"/>
              <w:bottom w:val="single" w:sz="4" w:space="0" w:color="auto"/>
              <w:right w:val="single" w:sz="4" w:space="0" w:color="auto"/>
            </w:tcBorders>
            <w:vAlign w:val="center"/>
          </w:tcPr>
          <w:p w14:paraId="1F757877" w14:textId="77777777" w:rsidR="00183E20" w:rsidRPr="0068099B" w:rsidRDefault="00183E20" w:rsidP="007543CF">
            <w:pPr>
              <w:rPr>
                <w:rFonts w:ascii="Aptos" w:hAnsi="Aptos" w:cstheme="minorHAnsi"/>
                <w:b/>
              </w:rPr>
            </w:pPr>
            <w:r w:rsidRPr="0068099B">
              <w:rPr>
                <w:rFonts w:ascii="Aptos" w:hAnsi="Aptos" w:cstheme="minorHAnsi"/>
                <w:b/>
              </w:rPr>
              <w:t xml:space="preserve">Eligibility </w:t>
            </w:r>
          </w:p>
        </w:tc>
        <w:tc>
          <w:tcPr>
            <w:tcW w:w="573" w:type="pct"/>
            <w:tcBorders>
              <w:top w:val="single" w:sz="4" w:space="0" w:color="auto"/>
              <w:left w:val="single" w:sz="4" w:space="0" w:color="auto"/>
              <w:bottom w:val="single" w:sz="4" w:space="0" w:color="auto"/>
              <w:right w:val="single" w:sz="4" w:space="0" w:color="auto"/>
            </w:tcBorders>
            <w:vAlign w:val="center"/>
          </w:tcPr>
          <w:p w14:paraId="789B28CC" w14:textId="77777777" w:rsidR="00183E20" w:rsidRPr="0068099B" w:rsidRDefault="00183E20" w:rsidP="007543CF">
            <w:pPr>
              <w:jc w:val="center"/>
              <w:rPr>
                <w:rFonts w:ascii="Aptos" w:hAnsi="Aptos" w:cstheme="minorHAnsi"/>
                <w:b/>
              </w:rPr>
            </w:pPr>
            <w:r w:rsidRPr="0068099B">
              <w:rPr>
                <w:rFonts w:ascii="Aptos" w:hAnsi="Aptos" w:cstheme="minorHAnsi"/>
                <w:b/>
              </w:rPr>
              <w:t>3</w:t>
            </w:r>
          </w:p>
        </w:tc>
      </w:tr>
      <w:tr w:rsidR="00183E20" w:rsidRPr="006D293C" w14:paraId="21076CC4" w14:textId="77777777" w:rsidTr="007543CF">
        <w:trPr>
          <w:trHeight w:val="397"/>
        </w:trPr>
        <w:tc>
          <w:tcPr>
            <w:tcW w:w="861" w:type="pct"/>
            <w:tcBorders>
              <w:top w:val="single" w:sz="4" w:space="0" w:color="auto"/>
              <w:left w:val="single" w:sz="4" w:space="0" w:color="auto"/>
              <w:bottom w:val="single" w:sz="4" w:space="0" w:color="auto"/>
              <w:right w:val="single" w:sz="4" w:space="0" w:color="auto"/>
            </w:tcBorders>
            <w:vAlign w:val="center"/>
            <w:hideMark/>
          </w:tcPr>
          <w:p w14:paraId="04868855" w14:textId="77777777" w:rsidR="00183E20" w:rsidRPr="0068099B" w:rsidRDefault="00183E20" w:rsidP="007543CF">
            <w:pPr>
              <w:jc w:val="center"/>
              <w:rPr>
                <w:rFonts w:ascii="Aptos" w:hAnsi="Aptos" w:cstheme="minorHAnsi"/>
                <w:b/>
              </w:rPr>
            </w:pPr>
            <w:r w:rsidRPr="0068099B">
              <w:rPr>
                <w:rFonts w:ascii="Aptos" w:hAnsi="Aptos" w:cstheme="minorHAnsi"/>
                <w:b/>
              </w:rPr>
              <w:t>4.</w:t>
            </w:r>
          </w:p>
        </w:tc>
        <w:tc>
          <w:tcPr>
            <w:tcW w:w="3567" w:type="pct"/>
            <w:gridSpan w:val="2"/>
            <w:tcBorders>
              <w:top w:val="single" w:sz="4" w:space="0" w:color="auto"/>
              <w:left w:val="single" w:sz="4" w:space="0" w:color="auto"/>
              <w:bottom w:val="single" w:sz="4" w:space="0" w:color="auto"/>
              <w:right w:val="single" w:sz="4" w:space="0" w:color="auto"/>
            </w:tcBorders>
            <w:vAlign w:val="center"/>
            <w:hideMark/>
          </w:tcPr>
          <w:p w14:paraId="3828DCDA" w14:textId="77777777" w:rsidR="00183E20" w:rsidRPr="0068099B" w:rsidRDefault="00183E20" w:rsidP="007543CF">
            <w:pPr>
              <w:rPr>
                <w:rFonts w:ascii="Aptos" w:hAnsi="Aptos" w:cstheme="minorHAnsi"/>
                <w:b/>
              </w:rPr>
            </w:pPr>
            <w:r w:rsidRPr="0068099B">
              <w:rPr>
                <w:rFonts w:ascii="Aptos" w:hAnsi="Aptos" w:cstheme="minorHAnsi"/>
                <w:b/>
              </w:rPr>
              <w:t>How to Apply</w:t>
            </w:r>
          </w:p>
        </w:tc>
        <w:tc>
          <w:tcPr>
            <w:tcW w:w="573" w:type="pct"/>
            <w:tcBorders>
              <w:top w:val="single" w:sz="4" w:space="0" w:color="auto"/>
              <w:left w:val="single" w:sz="4" w:space="0" w:color="auto"/>
              <w:bottom w:val="single" w:sz="4" w:space="0" w:color="auto"/>
              <w:right w:val="single" w:sz="4" w:space="0" w:color="auto"/>
            </w:tcBorders>
            <w:vAlign w:val="center"/>
          </w:tcPr>
          <w:p w14:paraId="12AD64F9" w14:textId="77777777" w:rsidR="00183E20" w:rsidRPr="0068099B" w:rsidRDefault="00183E20" w:rsidP="007543CF">
            <w:pPr>
              <w:jc w:val="center"/>
              <w:rPr>
                <w:rFonts w:ascii="Aptos" w:hAnsi="Aptos" w:cstheme="minorHAnsi"/>
                <w:b/>
              </w:rPr>
            </w:pPr>
            <w:r w:rsidRPr="0068099B">
              <w:rPr>
                <w:rFonts w:ascii="Aptos" w:hAnsi="Aptos" w:cstheme="minorHAnsi"/>
                <w:b/>
              </w:rPr>
              <w:t>4</w:t>
            </w:r>
          </w:p>
        </w:tc>
      </w:tr>
      <w:tr w:rsidR="00183E20" w:rsidRPr="006D293C" w14:paraId="1BBE2267" w14:textId="77777777" w:rsidTr="007543CF">
        <w:trPr>
          <w:trHeight w:val="397"/>
        </w:trPr>
        <w:tc>
          <w:tcPr>
            <w:tcW w:w="861" w:type="pct"/>
            <w:tcBorders>
              <w:top w:val="single" w:sz="4" w:space="0" w:color="auto"/>
              <w:left w:val="single" w:sz="4" w:space="0" w:color="auto"/>
              <w:bottom w:val="single" w:sz="4" w:space="0" w:color="auto"/>
              <w:right w:val="single" w:sz="4" w:space="0" w:color="auto"/>
            </w:tcBorders>
            <w:vAlign w:val="center"/>
            <w:hideMark/>
          </w:tcPr>
          <w:p w14:paraId="34E4598B" w14:textId="77777777" w:rsidR="00183E20" w:rsidRPr="0068099B" w:rsidRDefault="00183E20" w:rsidP="007543CF">
            <w:pPr>
              <w:jc w:val="center"/>
              <w:rPr>
                <w:rFonts w:ascii="Aptos" w:hAnsi="Aptos" w:cstheme="minorHAnsi"/>
                <w:b/>
              </w:rPr>
            </w:pPr>
            <w:r w:rsidRPr="0068099B">
              <w:rPr>
                <w:rFonts w:ascii="Aptos" w:hAnsi="Aptos" w:cstheme="minorHAnsi"/>
                <w:b/>
              </w:rPr>
              <w:t>5.</w:t>
            </w:r>
          </w:p>
        </w:tc>
        <w:tc>
          <w:tcPr>
            <w:tcW w:w="3567" w:type="pct"/>
            <w:gridSpan w:val="2"/>
            <w:tcBorders>
              <w:top w:val="single" w:sz="4" w:space="0" w:color="auto"/>
              <w:left w:val="single" w:sz="4" w:space="0" w:color="auto"/>
              <w:bottom w:val="single" w:sz="4" w:space="0" w:color="auto"/>
              <w:right w:val="single" w:sz="4" w:space="0" w:color="auto"/>
            </w:tcBorders>
            <w:vAlign w:val="center"/>
            <w:hideMark/>
          </w:tcPr>
          <w:p w14:paraId="374C0822" w14:textId="77777777" w:rsidR="00183E20" w:rsidRPr="0068099B" w:rsidRDefault="00183E20" w:rsidP="007543CF">
            <w:pPr>
              <w:rPr>
                <w:rFonts w:ascii="Aptos" w:hAnsi="Aptos" w:cstheme="minorHAnsi"/>
                <w:b/>
              </w:rPr>
            </w:pPr>
            <w:r w:rsidRPr="0068099B">
              <w:rPr>
                <w:rFonts w:ascii="Aptos" w:hAnsi="Aptos" w:cstheme="minorHAnsi"/>
                <w:b/>
              </w:rPr>
              <w:t>Considering the Application – Relevant Factors</w:t>
            </w:r>
          </w:p>
        </w:tc>
        <w:tc>
          <w:tcPr>
            <w:tcW w:w="573" w:type="pct"/>
            <w:tcBorders>
              <w:top w:val="single" w:sz="4" w:space="0" w:color="auto"/>
              <w:left w:val="single" w:sz="4" w:space="0" w:color="auto"/>
              <w:bottom w:val="single" w:sz="4" w:space="0" w:color="auto"/>
              <w:right w:val="single" w:sz="4" w:space="0" w:color="auto"/>
            </w:tcBorders>
            <w:vAlign w:val="center"/>
          </w:tcPr>
          <w:p w14:paraId="7AE0C3A2" w14:textId="77777777" w:rsidR="00183E20" w:rsidRPr="0068099B" w:rsidRDefault="00183E20" w:rsidP="007543CF">
            <w:pPr>
              <w:jc w:val="center"/>
              <w:rPr>
                <w:rFonts w:ascii="Aptos" w:hAnsi="Aptos" w:cstheme="minorHAnsi"/>
                <w:b/>
              </w:rPr>
            </w:pPr>
            <w:r w:rsidRPr="0068099B">
              <w:rPr>
                <w:rFonts w:ascii="Aptos" w:hAnsi="Aptos" w:cstheme="minorHAnsi"/>
                <w:b/>
              </w:rPr>
              <w:t>4</w:t>
            </w:r>
          </w:p>
        </w:tc>
      </w:tr>
      <w:tr w:rsidR="00183E20" w:rsidRPr="006D293C" w14:paraId="611F95BB" w14:textId="77777777" w:rsidTr="007543CF">
        <w:trPr>
          <w:trHeight w:val="397"/>
        </w:trPr>
        <w:tc>
          <w:tcPr>
            <w:tcW w:w="861" w:type="pct"/>
            <w:tcBorders>
              <w:top w:val="single" w:sz="4" w:space="0" w:color="auto"/>
              <w:left w:val="single" w:sz="4" w:space="0" w:color="auto"/>
              <w:bottom w:val="single" w:sz="4" w:space="0" w:color="auto"/>
              <w:right w:val="single" w:sz="4" w:space="0" w:color="auto"/>
            </w:tcBorders>
            <w:vAlign w:val="center"/>
            <w:hideMark/>
          </w:tcPr>
          <w:p w14:paraId="683A8954" w14:textId="77777777" w:rsidR="00183E20" w:rsidRPr="0068099B" w:rsidRDefault="00183E20" w:rsidP="007543CF">
            <w:pPr>
              <w:jc w:val="center"/>
              <w:rPr>
                <w:rFonts w:ascii="Aptos" w:hAnsi="Aptos" w:cstheme="minorHAnsi"/>
                <w:b/>
              </w:rPr>
            </w:pPr>
            <w:r w:rsidRPr="0068099B">
              <w:rPr>
                <w:rFonts w:ascii="Aptos" w:hAnsi="Aptos" w:cstheme="minorHAnsi"/>
                <w:b/>
              </w:rPr>
              <w:t>6.</w:t>
            </w:r>
          </w:p>
        </w:tc>
        <w:tc>
          <w:tcPr>
            <w:tcW w:w="3567" w:type="pct"/>
            <w:gridSpan w:val="2"/>
            <w:tcBorders>
              <w:top w:val="single" w:sz="4" w:space="0" w:color="auto"/>
              <w:left w:val="single" w:sz="4" w:space="0" w:color="auto"/>
              <w:bottom w:val="single" w:sz="4" w:space="0" w:color="auto"/>
              <w:right w:val="single" w:sz="4" w:space="0" w:color="auto"/>
            </w:tcBorders>
            <w:vAlign w:val="center"/>
            <w:hideMark/>
          </w:tcPr>
          <w:p w14:paraId="28B35966" w14:textId="77777777" w:rsidR="00183E20" w:rsidRPr="0068099B" w:rsidRDefault="00183E20" w:rsidP="007543CF">
            <w:pPr>
              <w:rPr>
                <w:rFonts w:ascii="Aptos" w:hAnsi="Aptos" w:cstheme="minorHAnsi"/>
                <w:b/>
              </w:rPr>
            </w:pPr>
            <w:r w:rsidRPr="0068099B">
              <w:rPr>
                <w:rFonts w:ascii="Aptos" w:hAnsi="Aptos" w:cstheme="minorHAnsi"/>
                <w:b/>
              </w:rPr>
              <w:t>Impact on the Contract of Employment</w:t>
            </w:r>
          </w:p>
        </w:tc>
        <w:tc>
          <w:tcPr>
            <w:tcW w:w="573" w:type="pct"/>
            <w:tcBorders>
              <w:top w:val="single" w:sz="4" w:space="0" w:color="auto"/>
              <w:left w:val="single" w:sz="4" w:space="0" w:color="auto"/>
              <w:bottom w:val="single" w:sz="4" w:space="0" w:color="auto"/>
              <w:right w:val="single" w:sz="4" w:space="0" w:color="auto"/>
            </w:tcBorders>
            <w:vAlign w:val="center"/>
          </w:tcPr>
          <w:p w14:paraId="03795787" w14:textId="77777777" w:rsidR="00183E20" w:rsidRPr="0068099B" w:rsidRDefault="00183E20" w:rsidP="007543CF">
            <w:pPr>
              <w:jc w:val="center"/>
              <w:rPr>
                <w:rFonts w:ascii="Aptos" w:hAnsi="Aptos" w:cstheme="minorHAnsi"/>
                <w:b/>
              </w:rPr>
            </w:pPr>
            <w:r w:rsidRPr="0068099B">
              <w:rPr>
                <w:rFonts w:ascii="Aptos" w:hAnsi="Aptos" w:cstheme="minorHAnsi"/>
                <w:b/>
              </w:rPr>
              <w:t>5</w:t>
            </w:r>
          </w:p>
        </w:tc>
      </w:tr>
      <w:tr w:rsidR="00183E20" w:rsidRPr="006D293C" w14:paraId="470E8AE2" w14:textId="77777777" w:rsidTr="007543CF">
        <w:trPr>
          <w:trHeight w:val="397"/>
        </w:trPr>
        <w:tc>
          <w:tcPr>
            <w:tcW w:w="861" w:type="pct"/>
            <w:tcBorders>
              <w:top w:val="single" w:sz="4" w:space="0" w:color="auto"/>
              <w:left w:val="single" w:sz="4" w:space="0" w:color="auto"/>
              <w:bottom w:val="single" w:sz="4" w:space="0" w:color="auto"/>
              <w:right w:val="single" w:sz="4" w:space="0" w:color="auto"/>
            </w:tcBorders>
            <w:vAlign w:val="center"/>
          </w:tcPr>
          <w:p w14:paraId="13C00FE9" w14:textId="77777777" w:rsidR="00183E20" w:rsidRPr="0068099B" w:rsidRDefault="00183E20" w:rsidP="007543CF">
            <w:pPr>
              <w:jc w:val="center"/>
              <w:rPr>
                <w:rFonts w:ascii="Aptos" w:hAnsi="Aptos" w:cstheme="minorHAnsi"/>
                <w:b/>
              </w:rPr>
            </w:pPr>
          </w:p>
        </w:tc>
        <w:tc>
          <w:tcPr>
            <w:tcW w:w="317" w:type="pct"/>
            <w:tcBorders>
              <w:top w:val="single" w:sz="4" w:space="0" w:color="auto"/>
              <w:left w:val="single" w:sz="4" w:space="0" w:color="auto"/>
              <w:bottom w:val="single" w:sz="4" w:space="0" w:color="auto"/>
              <w:right w:val="single" w:sz="4" w:space="0" w:color="auto"/>
            </w:tcBorders>
            <w:vAlign w:val="center"/>
          </w:tcPr>
          <w:p w14:paraId="4A2F237A" w14:textId="77777777" w:rsidR="00183E20" w:rsidRPr="0068099B" w:rsidRDefault="00183E20" w:rsidP="007543CF">
            <w:pPr>
              <w:rPr>
                <w:rFonts w:ascii="Aptos" w:hAnsi="Aptos" w:cstheme="minorHAnsi"/>
                <w:b/>
              </w:rPr>
            </w:pPr>
            <w:r w:rsidRPr="0068099B">
              <w:rPr>
                <w:rFonts w:ascii="Aptos" w:hAnsi="Aptos" w:cstheme="minorHAnsi"/>
                <w:b/>
              </w:rPr>
              <w:t>6.1</w:t>
            </w:r>
          </w:p>
        </w:tc>
        <w:tc>
          <w:tcPr>
            <w:tcW w:w="3250" w:type="pct"/>
            <w:tcBorders>
              <w:top w:val="single" w:sz="4" w:space="0" w:color="auto"/>
              <w:left w:val="single" w:sz="4" w:space="0" w:color="auto"/>
              <w:bottom w:val="single" w:sz="4" w:space="0" w:color="auto"/>
              <w:right w:val="single" w:sz="4" w:space="0" w:color="auto"/>
            </w:tcBorders>
            <w:vAlign w:val="center"/>
          </w:tcPr>
          <w:p w14:paraId="0D70E441" w14:textId="77777777" w:rsidR="00183E20" w:rsidRPr="0068099B" w:rsidRDefault="00183E20" w:rsidP="007543CF">
            <w:pPr>
              <w:rPr>
                <w:rFonts w:ascii="Aptos" w:hAnsi="Aptos" w:cstheme="minorHAnsi"/>
                <w:b/>
              </w:rPr>
            </w:pPr>
            <w:r w:rsidRPr="0068099B">
              <w:rPr>
                <w:rFonts w:ascii="Aptos" w:hAnsi="Aptos"/>
                <w:b/>
                <w:bCs/>
              </w:rPr>
              <w:t>Terms &amp; Conditions of Employment</w:t>
            </w:r>
          </w:p>
        </w:tc>
        <w:tc>
          <w:tcPr>
            <w:tcW w:w="573" w:type="pct"/>
            <w:tcBorders>
              <w:top w:val="single" w:sz="4" w:space="0" w:color="auto"/>
              <w:left w:val="single" w:sz="4" w:space="0" w:color="auto"/>
              <w:bottom w:val="single" w:sz="4" w:space="0" w:color="auto"/>
              <w:right w:val="single" w:sz="4" w:space="0" w:color="auto"/>
            </w:tcBorders>
            <w:vAlign w:val="center"/>
          </w:tcPr>
          <w:p w14:paraId="3EF1386D" w14:textId="77777777" w:rsidR="00183E20" w:rsidRPr="0068099B" w:rsidRDefault="00183E20" w:rsidP="007543CF">
            <w:pPr>
              <w:jc w:val="center"/>
              <w:rPr>
                <w:rFonts w:ascii="Aptos" w:hAnsi="Aptos" w:cstheme="minorHAnsi"/>
                <w:b/>
              </w:rPr>
            </w:pPr>
            <w:r w:rsidRPr="0068099B">
              <w:rPr>
                <w:rFonts w:ascii="Aptos" w:hAnsi="Aptos" w:cstheme="minorHAnsi"/>
                <w:b/>
              </w:rPr>
              <w:t>5</w:t>
            </w:r>
          </w:p>
        </w:tc>
      </w:tr>
      <w:tr w:rsidR="00183E20" w:rsidRPr="006D293C" w14:paraId="51C59D63" w14:textId="77777777" w:rsidTr="007543CF">
        <w:trPr>
          <w:trHeight w:val="397"/>
        </w:trPr>
        <w:tc>
          <w:tcPr>
            <w:tcW w:w="861" w:type="pct"/>
            <w:tcBorders>
              <w:top w:val="single" w:sz="4" w:space="0" w:color="auto"/>
              <w:left w:val="single" w:sz="4" w:space="0" w:color="auto"/>
              <w:bottom w:val="single" w:sz="4" w:space="0" w:color="auto"/>
              <w:right w:val="single" w:sz="4" w:space="0" w:color="auto"/>
            </w:tcBorders>
            <w:vAlign w:val="center"/>
          </w:tcPr>
          <w:p w14:paraId="13F2DF6A" w14:textId="77777777" w:rsidR="00183E20" w:rsidRPr="0068099B" w:rsidRDefault="00183E20" w:rsidP="007543CF">
            <w:pPr>
              <w:jc w:val="center"/>
              <w:rPr>
                <w:rFonts w:ascii="Aptos" w:hAnsi="Aptos" w:cstheme="minorHAnsi"/>
                <w:b/>
              </w:rPr>
            </w:pPr>
          </w:p>
        </w:tc>
        <w:tc>
          <w:tcPr>
            <w:tcW w:w="317" w:type="pct"/>
            <w:tcBorders>
              <w:top w:val="single" w:sz="4" w:space="0" w:color="auto"/>
              <w:left w:val="single" w:sz="4" w:space="0" w:color="auto"/>
              <w:bottom w:val="single" w:sz="4" w:space="0" w:color="auto"/>
              <w:right w:val="single" w:sz="4" w:space="0" w:color="auto"/>
            </w:tcBorders>
            <w:vAlign w:val="center"/>
          </w:tcPr>
          <w:p w14:paraId="67719AC8" w14:textId="77777777" w:rsidR="00183E20" w:rsidRPr="0068099B" w:rsidRDefault="00183E20" w:rsidP="007543CF">
            <w:pPr>
              <w:rPr>
                <w:rFonts w:ascii="Aptos" w:hAnsi="Aptos" w:cstheme="minorHAnsi"/>
                <w:b/>
              </w:rPr>
            </w:pPr>
            <w:r w:rsidRPr="0068099B">
              <w:rPr>
                <w:rFonts w:ascii="Aptos" w:hAnsi="Aptos" w:cstheme="minorHAnsi"/>
                <w:b/>
              </w:rPr>
              <w:t>6.2</w:t>
            </w:r>
          </w:p>
        </w:tc>
        <w:tc>
          <w:tcPr>
            <w:tcW w:w="3250" w:type="pct"/>
            <w:tcBorders>
              <w:top w:val="single" w:sz="4" w:space="0" w:color="auto"/>
              <w:left w:val="single" w:sz="4" w:space="0" w:color="auto"/>
              <w:bottom w:val="single" w:sz="4" w:space="0" w:color="auto"/>
              <w:right w:val="single" w:sz="4" w:space="0" w:color="auto"/>
            </w:tcBorders>
            <w:vAlign w:val="center"/>
          </w:tcPr>
          <w:p w14:paraId="0C4BCA1E" w14:textId="77777777" w:rsidR="00183E20" w:rsidRPr="0068099B" w:rsidRDefault="00183E20" w:rsidP="007543CF">
            <w:pPr>
              <w:rPr>
                <w:rFonts w:ascii="Aptos" w:hAnsi="Aptos" w:cstheme="minorHAnsi"/>
                <w:b/>
              </w:rPr>
            </w:pPr>
            <w:r w:rsidRPr="0068099B">
              <w:rPr>
                <w:rFonts w:ascii="Aptos" w:eastAsia="Times New Roman" w:hAnsi="Aptos" w:cstheme="minorHAnsi"/>
                <w:b/>
                <w:bCs/>
              </w:rPr>
              <w:t>Returning to Work</w:t>
            </w:r>
          </w:p>
        </w:tc>
        <w:tc>
          <w:tcPr>
            <w:tcW w:w="573" w:type="pct"/>
            <w:tcBorders>
              <w:top w:val="single" w:sz="4" w:space="0" w:color="auto"/>
              <w:left w:val="single" w:sz="4" w:space="0" w:color="auto"/>
              <w:bottom w:val="single" w:sz="4" w:space="0" w:color="auto"/>
              <w:right w:val="single" w:sz="4" w:space="0" w:color="auto"/>
            </w:tcBorders>
            <w:vAlign w:val="center"/>
          </w:tcPr>
          <w:p w14:paraId="5295A41C" w14:textId="77777777" w:rsidR="00183E20" w:rsidRPr="0068099B" w:rsidRDefault="00183E20" w:rsidP="007543CF">
            <w:pPr>
              <w:jc w:val="center"/>
              <w:rPr>
                <w:rFonts w:ascii="Aptos" w:hAnsi="Aptos" w:cstheme="minorHAnsi"/>
                <w:b/>
              </w:rPr>
            </w:pPr>
            <w:r w:rsidRPr="0068099B">
              <w:rPr>
                <w:rFonts w:ascii="Aptos" w:hAnsi="Aptos" w:cstheme="minorHAnsi"/>
                <w:b/>
              </w:rPr>
              <w:t>6</w:t>
            </w:r>
          </w:p>
        </w:tc>
      </w:tr>
      <w:tr w:rsidR="00183E20" w:rsidRPr="006D293C" w14:paraId="51E2260E" w14:textId="77777777" w:rsidTr="007543CF">
        <w:trPr>
          <w:trHeight w:val="397"/>
        </w:trPr>
        <w:tc>
          <w:tcPr>
            <w:tcW w:w="861" w:type="pct"/>
            <w:tcBorders>
              <w:top w:val="single" w:sz="4" w:space="0" w:color="auto"/>
              <w:left w:val="single" w:sz="4" w:space="0" w:color="auto"/>
              <w:bottom w:val="single" w:sz="4" w:space="0" w:color="auto"/>
              <w:right w:val="single" w:sz="4" w:space="0" w:color="auto"/>
            </w:tcBorders>
            <w:vAlign w:val="center"/>
          </w:tcPr>
          <w:p w14:paraId="2533C94A" w14:textId="77777777" w:rsidR="00183E20" w:rsidRPr="0068099B" w:rsidRDefault="00183E20" w:rsidP="007543CF">
            <w:pPr>
              <w:jc w:val="center"/>
              <w:rPr>
                <w:rFonts w:ascii="Aptos" w:hAnsi="Aptos" w:cstheme="minorHAnsi"/>
                <w:b/>
              </w:rPr>
            </w:pPr>
          </w:p>
        </w:tc>
        <w:tc>
          <w:tcPr>
            <w:tcW w:w="317" w:type="pct"/>
            <w:tcBorders>
              <w:top w:val="single" w:sz="4" w:space="0" w:color="auto"/>
              <w:left w:val="single" w:sz="4" w:space="0" w:color="auto"/>
              <w:bottom w:val="single" w:sz="4" w:space="0" w:color="auto"/>
              <w:right w:val="single" w:sz="4" w:space="0" w:color="auto"/>
            </w:tcBorders>
            <w:vAlign w:val="center"/>
          </w:tcPr>
          <w:p w14:paraId="4EBDEC0E" w14:textId="77777777" w:rsidR="00183E20" w:rsidRPr="0068099B" w:rsidRDefault="00183E20" w:rsidP="007543CF">
            <w:pPr>
              <w:rPr>
                <w:rFonts w:ascii="Aptos" w:hAnsi="Aptos" w:cstheme="minorHAnsi"/>
                <w:b/>
              </w:rPr>
            </w:pPr>
            <w:r w:rsidRPr="0068099B">
              <w:rPr>
                <w:rFonts w:ascii="Aptos" w:hAnsi="Aptos" w:cstheme="minorHAnsi"/>
                <w:b/>
              </w:rPr>
              <w:t>6.3</w:t>
            </w:r>
          </w:p>
        </w:tc>
        <w:tc>
          <w:tcPr>
            <w:tcW w:w="3250" w:type="pct"/>
            <w:tcBorders>
              <w:top w:val="single" w:sz="4" w:space="0" w:color="auto"/>
              <w:left w:val="single" w:sz="4" w:space="0" w:color="auto"/>
              <w:bottom w:val="single" w:sz="4" w:space="0" w:color="auto"/>
              <w:right w:val="single" w:sz="4" w:space="0" w:color="auto"/>
            </w:tcBorders>
            <w:vAlign w:val="center"/>
          </w:tcPr>
          <w:p w14:paraId="6715BC8F" w14:textId="77777777" w:rsidR="00183E20" w:rsidRPr="0068099B" w:rsidRDefault="00183E20" w:rsidP="007543CF">
            <w:pPr>
              <w:rPr>
                <w:rFonts w:ascii="Aptos" w:hAnsi="Aptos" w:cstheme="minorHAnsi"/>
                <w:b/>
              </w:rPr>
            </w:pPr>
            <w:r w:rsidRPr="0068099B">
              <w:rPr>
                <w:rFonts w:ascii="Aptos" w:eastAsia="Times New Roman" w:hAnsi="Aptos" w:cstheme="minorHAnsi"/>
                <w:b/>
                <w:bCs/>
              </w:rPr>
              <w:t>No Return to Work</w:t>
            </w:r>
          </w:p>
        </w:tc>
        <w:tc>
          <w:tcPr>
            <w:tcW w:w="573" w:type="pct"/>
            <w:tcBorders>
              <w:top w:val="single" w:sz="4" w:space="0" w:color="auto"/>
              <w:left w:val="single" w:sz="4" w:space="0" w:color="auto"/>
              <w:bottom w:val="single" w:sz="4" w:space="0" w:color="auto"/>
              <w:right w:val="single" w:sz="4" w:space="0" w:color="auto"/>
            </w:tcBorders>
            <w:vAlign w:val="center"/>
          </w:tcPr>
          <w:p w14:paraId="47EFB43B" w14:textId="77777777" w:rsidR="00183E20" w:rsidRPr="0068099B" w:rsidRDefault="00183E20" w:rsidP="007543CF">
            <w:pPr>
              <w:jc w:val="center"/>
              <w:rPr>
                <w:rFonts w:ascii="Aptos" w:hAnsi="Aptos" w:cstheme="minorHAnsi"/>
                <w:b/>
              </w:rPr>
            </w:pPr>
            <w:r w:rsidRPr="0068099B">
              <w:rPr>
                <w:rFonts w:ascii="Aptos" w:hAnsi="Aptos" w:cstheme="minorHAnsi"/>
                <w:b/>
              </w:rPr>
              <w:t>6</w:t>
            </w:r>
          </w:p>
        </w:tc>
      </w:tr>
      <w:tr w:rsidR="00183E20" w:rsidRPr="006D293C" w14:paraId="18F62960" w14:textId="77777777" w:rsidTr="007543CF">
        <w:trPr>
          <w:trHeight w:val="397"/>
        </w:trPr>
        <w:tc>
          <w:tcPr>
            <w:tcW w:w="861" w:type="pct"/>
            <w:tcBorders>
              <w:top w:val="single" w:sz="4" w:space="0" w:color="auto"/>
              <w:left w:val="single" w:sz="4" w:space="0" w:color="auto"/>
              <w:bottom w:val="single" w:sz="4" w:space="0" w:color="auto"/>
              <w:right w:val="single" w:sz="4" w:space="0" w:color="auto"/>
            </w:tcBorders>
            <w:vAlign w:val="center"/>
            <w:hideMark/>
          </w:tcPr>
          <w:p w14:paraId="6BDAD321" w14:textId="77777777" w:rsidR="00183E20" w:rsidRPr="0068099B" w:rsidRDefault="00183E20" w:rsidP="007543CF">
            <w:pPr>
              <w:jc w:val="center"/>
              <w:rPr>
                <w:rFonts w:ascii="Aptos" w:hAnsi="Aptos" w:cstheme="minorHAnsi"/>
                <w:b/>
                <w:highlight w:val="yellow"/>
              </w:rPr>
            </w:pPr>
            <w:r w:rsidRPr="0068099B">
              <w:rPr>
                <w:rFonts w:ascii="Aptos" w:hAnsi="Aptos" w:cstheme="minorHAnsi"/>
                <w:b/>
              </w:rPr>
              <w:t>Appendix 1</w:t>
            </w:r>
          </w:p>
        </w:tc>
        <w:tc>
          <w:tcPr>
            <w:tcW w:w="3567" w:type="pct"/>
            <w:gridSpan w:val="2"/>
            <w:tcBorders>
              <w:top w:val="single" w:sz="4" w:space="0" w:color="auto"/>
              <w:left w:val="single" w:sz="4" w:space="0" w:color="auto"/>
              <w:bottom w:val="single" w:sz="4" w:space="0" w:color="auto"/>
              <w:right w:val="single" w:sz="4" w:space="0" w:color="auto"/>
            </w:tcBorders>
            <w:vAlign w:val="center"/>
            <w:hideMark/>
          </w:tcPr>
          <w:p w14:paraId="44E29658" w14:textId="77777777" w:rsidR="00183E20" w:rsidRPr="0068099B" w:rsidRDefault="00183E20" w:rsidP="007543CF">
            <w:pPr>
              <w:rPr>
                <w:rFonts w:ascii="Aptos" w:hAnsi="Aptos" w:cstheme="minorHAnsi"/>
                <w:b/>
              </w:rPr>
            </w:pPr>
            <w:r w:rsidRPr="0068099B">
              <w:rPr>
                <w:rFonts w:ascii="Aptos" w:hAnsi="Aptos" w:cstheme="minorHAnsi"/>
                <w:b/>
              </w:rPr>
              <w:t>Application for Career Break Form</w:t>
            </w:r>
          </w:p>
        </w:tc>
        <w:tc>
          <w:tcPr>
            <w:tcW w:w="573" w:type="pct"/>
            <w:tcBorders>
              <w:top w:val="single" w:sz="4" w:space="0" w:color="auto"/>
              <w:left w:val="single" w:sz="4" w:space="0" w:color="auto"/>
              <w:bottom w:val="single" w:sz="4" w:space="0" w:color="auto"/>
              <w:right w:val="single" w:sz="4" w:space="0" w:color="auto"/>
            </w:tcBorders>
            <w:vAlign w:val="center"/>
          </w:tcPr>
          <w:p w14:paraId="43AE8376" w14:textId="77777777" w:rsidR="00183E20" w:rsidRPr="0068099B" w:rsidRDefault="00183E20" w:rsidP="007543CF">
            <w:pPr>
              <w:jc w:val="center"/>
              <w:rPr>
                <w:rFonts w:ascii="Aptos" w:hAnsi="Aptos" w:cstheme="minorHAnsi"/>
                <w:b/>
              </w:rPr>
            </w:pPr>
            <w:r w:rsidRPr="0068099B">
              <w:rPr>
                <w:rFonts w:ascii="Aptos" w:hAnsi="Aptos" w:cstheme="minorHAnsi"/>
                <w:b/>
              </w:rPr>
              <w:t>7</w:t>
            </w:r>
          </w:p>
        </w:tc>
      </w:tr>
      <w:bookmarkEnd w:id="1"/>
    </w:tbl>
    <w:p w14:paraId="369E03BE" w14:textId="77777777" w:rsidR="00183E20" w:rsidRPr="0068099B" w:rsidRDefault="00183E20" w:rsidP="00183E20">
      <w:pPr>
        <w:jc w:val="center"/>
        <w:rPr>
          <w:rFonts w:ascii="Aptos" w:hAnsi="Aptos"/>
        </w:rPr>
      </w:pPr>
    </w:p>
    <w:p w14:paraId="67026EE1" w14:textId="77777777" w:rsidR="00183E20" w:rsidRPr="0068099B" w:rsidRDefault="00183E20" w:rsidP="00183E20">
      <w:pPr>
        <w:jc w:val="center"/>
        <w:rPr>
          <w:rFonts w:ascii="Aptos" w:hAnsi="Aptos"/>
        </w:rPr>
      </w:pPr>
    </w:p>
    <w:p w14:paraId="6364AC4A" w14:textId="77777777" w:rsidR="00183E20" w:rsidRPr="0068099B" w:rsidRDefault="00183E20" w:rsidP="00183E20">
      <w:pPr>
        <w:jc w:val="center"/>
        <w:rPr>
          <w:rFonts w:ascii="Aptos" w:hAnsi="Aptos"/>
        </w:rPr>
      </w:pPr>
    </w:p>
    <w:p w14:paraId="28328B12" w14:textId="77777777" w:rsidR="00183E20" w:rsidRPr="0068099B" w:rsidRDefault="00183E20" w:rsidP="00183E20">
      <w:pPr>
        <w:jc w:val="center"/>
        <w:rPr>
          <w:rFonts w:ascii="Aptos" w:hAnsi="Aptos"/>
        </w:rPr>
      </w:pPr>
    </w:p>
    <w:p w14:paraId="360DF281" w14:textId="77777777" w:rsidR="00183E20" w:rsidRPr="0068099B" w:rsidRDefault="00183E20" w:rsidP="00183E20">
      <w:pPr>
        <w:jc w:val="center"/>
        <w:rPr>
          <w:rFonts w:ascii="Aptos" w:hAnsi="Aptos"/>
        </w:rPr>
      </w:pPr>
    </w:p>
    <w:p w14:paraId="501D04D8" w14:textId="77777777" w:rsidR="00183E20" w:rsidRPr="0068099B" w:rsidRDefault="00183E20" w:rsidP="00183E20">
      <w:pPr>
        <w:jc w:val="center"/>
        <w:rPr>
          <w:rFonts w:ascii="Aptos" w:hAnsi="Aptos"/>
        </w:rPr>
      </w:pPr>
    </w:p>
    <w:p w14:paraId="044FC556" w14:textId="77777777" w:rsidR="00183E20" w:rsidRPr="0068099B" w:rsidRDefault="00183E20" w:rsidP="00183E20">
      <w:pPr>
        <w:jc w:val="center"/>
        <w:rPr>
          <w:rFonts w:ascii="Aptos" w:hAnsi="Aptos"/>
        </w:rPr>
      </w:pPr>
    </w:p>
    <w:p w14:paraId="0352392E" w14:textId="77777777" w:rsidR="00183E20" w:rsidRPr="0068099B" w:rsidRDefault="00183E20" w:rsidP="00183E20">
      <w:pPr>
        <w:jc w:val="center"/>
        <w:rPr>
          <w:rFonts w:ascii="Aptos" w:hAnsi="Aptos"/>
        </w:rPr>
      </w:pPr>
    </w:p>
    <w:p w14:paraId="04685163" w14:textId="77777777" w:rsidR="00183E20" w:rsidRPr="0068099B" w:rsidRDefault="00183E20" w:rsidP="00183E20">
      <w:pPr>
        <w:jc w:val="center"/>
        <w:rPr>
          <w:rFonts w:ascii="Aptos" w:hAnsi="Aptos"/>
        </w:rPr>
      </w:pPr>
    </w:p>
    <w:p w14:paraId="3106F4DF" w14:textId="77777777" w:rsidR="00183E20" w:rsidRPr="0068099B" w:rsidRDefault="00183E20" w:rsidP="00183E20">
      <w:pPr>
        <w:jc w:val="center"/>
        <w:rPr>
          <w:rFonts w:ascii="Aptos" w:hAnsi="Aptos"/>
        </w:rPr>
      </w:pPr>
    </w:p>
    <w:p w14:paraId="72ECD86E" w14:textId="77777777" w:rsidR="00183E20" w:rsidRPr="0068099B" w:rsidRDefault="00183E20" w:rsidP="00183E20">
      <w:pPr>
        <w:jc w:val="center"/>
        <w:rPr>
          <w:rFonts w:ascii="Aptos" w:hAnsi="Aptos"/>
        </w:rPr>
      </w:pPr>
    </w:p>
    <w:p w14:paraId="0337E538" w14:textId="77777777" w:rsidR="00183E20" w:rsidRPr="0068099B" w:rsidRDefault="00183E20" w:rsidP="00183E20">
      <w:pPr>
        <w:jc w:val="center"/>
        <w:rPr>
          <w:rFonts w:ascii="Aptos" w:hAnsi="Aptos"/>
        </w:rPr>
      </w:pPr>
    </w:p>
    <w:p w14:paraId="12614AC5" w14:textId="77777777" w:rsidR="00183E20" w:rsidRPr="0068099B" w:rsidRDefault="00183E20" w:rsidP="00183E20">
      <w:pPr>
        <w:jc w:val="center"/>
        <w:rPr>
          <w:rFonts w:ascii="Aptos" w:hAnsi="Aptos"/>
        </w:rPr>
      </w:pPr>
    </w:p>
    <w:p w14:paraId="397E2E9A" w14:textId="77777777" w:rsidR="00183E20" w:rsidRPr="0068099B" w:rsidRDefault="00183E20" w:rsidP="00183E20">
      <w:pPr>
        <w:jc w:val="center"/>
        <w:rPr>
          <w:rFonts w:ascii="Aptos" w:hAnsi="Aptos"/>
        </w:rPr>
      </w:pPr>
    </w:p>
    <w:p w14:paraId="38CE9BEB" w14:textId="77777777" w:rsidR="00183E20" w:rsidRPr="0068099B" w:rsidRDefault="00183E20" w:rsidP="00183E20">
      <w:pPr>
        <w:jc w:val="center"/>
        <w:rPr>
          <w:rFonts w:ascii="Aptos" w:hAnsi="Aptos"/>
        </w:rPr>
      </w:pPr>
    </w:p>
    <w:p w14:paraId="69405545" w14:textId="77777777" w:rsidR="00183E20" w:rsidRPr="0068099B" w:rsidRDefault="00183E20" w:rsidP="00183E20">
      <w:pPr>
        <w:jc w:val="center"/>
        <w:rPr>
          <w:rFonts w:ascii="Aptos" w:hAnsi="Aptos"/>
        </w:rPr>
      </w:pPr>
    </w:p>
    <w:p w14:paraId="64141C2B" w14:textId="77777777" w:rsidR="00183E20" w:rsidRDefault="00183E20" w:rsidP="00183E20">
      <w:pPr>
        <w:rPr>
          <w:rFonts w:ascii="Aptos" w:hAnsi="Aptos"/>
        </w:rPr>
      </w:pPr>
      <w:r>
        <w:rPr>
          <w:rFonts w:ascii="Aptos" w:hAnsi="Aptos"/>
        </w:rPr>
        <w:br w:type="page"/>
      </w:r>
    </w:p>
    <w:p w14:paraId="22958F0E" w14:textId="77777777" w:rsidR="00183E20" w:rsidRPr="0068099B" w:rsidRDefault="00183E20" w:rsidP="00183E20">
      <w:pPr>
        <w:pBdr>
          <w:top w:val="single" w:sz="4" w:space="4" w:color="auto"/>
          <w:left w:val="single" w:sz="4" w:space="4" w:color="auto"/>
          <w:bottom w:val="single" w:sz="4" w:space="4" w:color="auto"/>
          <w:right w:val="single" w:sz="4" w:space="4" w:color="auto"/>
        </w:pBdr>
        <w:shd w:val="clear" w:color="auto" w:fill="D9D9D9" w:themeFill="background1" w:themeFillShade="D9"/>
        <w:rPr>
          <w:rFonts w:ascii="Aptos" w:hAnsi="Aptos" w:cstheme="minorHAnsi"/>
          <w:b/>
        </w:rPr>
      </w:pPr>
      <w:r w:rsidRPr="0068099B">
        <w:rPr>
          <w:rFonts w:ascii="Aptos" w:hAnsi="Aptos" w:cstheme="minorHAnsi"/>
          <w:b/>
        </w:rPr>
        <w:lastRenderedPageBreak/>
        <w:t>1.</w:t>
      </w:r>
      <w:r w:rsidRPr="0068099B">
        <w:rPr>
          <w:rFonts w:ascii="Aptos" w:hAnsi="Aptos" w:cstheme="minorHAnsi"/>
          <w:b/>
        </w:rPr>
        <w:tab/>
        <w:t>Scope</w:t>
      </w:r>
    </w:p>
    <w:p w14:paraId="5E9DC10F" w14:textId="77777777" w:rsidR="00183E20" w:rsidRPr="006D293C" w:rsidRDefault="00183E20" w:rsidP="00183E20">
      <w:pPr>
        <w:rPr>
          <w:rFonts w:ascii="Aptos" w:hAnsi="Aptos" w:cs="Arial"/>
        </w:rPr>
      </w:pPr>
      <w:r w:rsidRPr="0068099B">
        <w:rPr>
          <w:rFonts w:ascii="Aptos" w:hAnsi="Aptos" w:cs="Arial"/>
        </w:rPr>
        <w:t>This policy applies to all staff employed by the school.</w:t>
      </w:r>
    </w:p>
    <w:p w14:paraId="65044665" w14:textId="77777777" w:rsidR="00183E20" w:rsidRPr="006D293C" w:rsidRDefault="00183E20" w:rsidP="00183E20">
      <w:pPr>
        <w:rPr>
          <w:rFonts w:ascii="Aptos" w:hAnsi="Aptos" w:cs="Arial"/>
        </w:rPr>
      </w:pPr>
    </w:p>
    <w:p w14:paraId="700D8ABF" w14:textId="77777777" w:rsidR="00183E20" w:rsidRPr="006D293C" w:rsidRDefault="00183E20" w:rsidP="00183E20">
      <w:pPr>
        <w:jc w:val="both"/>
        <w:rPr>
          <w:rFonts w:ascii="Aptos" w:hAnsi="Aptos" w:cs="Arial"/>
          <w:bCs/>
        </w:rPr>
      </w:pPr>
      <w:r w:rsidRPr="006D293C">
        <w:rPr>
          <w:rFonts w:ascii="Aptos" w:hAnsi="Aptos" w:cs="Arial"/>
          <w:bCs/>
        </w:rPr>
        <w:t xml:space="preserve">Within this policy, references to the school, Headteacher, Governing Board and the Chair of Governors will, for Academies and Academy Trusts, be taken to mean a reference to the appropriate equivalent within those establishments. </w:t>
      </w:r>
    </w:p>
    <w:p w14:paraId="5290BD78" w14:textId="77777777" w:rsidR="00183E20" w:rsidRPr="002F59E8" w:rsidRDefault="00183E20" w:rsidP="00183E20">
      <w:pPr>
        <w:jc w:val="both"/>
        <w:rPr>
          <w:rFonts w:ascii="Aptos" w:eastAsia="Times New Roman" w:hAnsi="Aptos" w:cstheme="minorHAnsi"/>
        </w:rPr>
      </w:pPr>
      <w:r w:rsidRPr="002F59E8">
        <w:rPr>
          <w:rFonts w:ascii="Aptos" w:eastAsia="Times New Roman" w:hAnsi="Aptos" w:cstheme="minorHAnsi"/>
        </w:rPr>
        <w:t>The recognised trade unions have been consulted.</w:t>
      </w:r>
    </w:p>
    <w:p w14:paraId="15C176A5" w14:textId="77777777" w:rsidR="00183E20" w:rsidRPr="002F59E8" w:rsidRDefault="00183E20" w:rsidP="00183E20">
      <w:pPr>
        <w:jc w:val="both"/>
        <w:rPr>
          <w:rFonts w:ascii="Aptos" w:eastAsia="Times New Roman" w:hAnsi="Aptos" w:cstheme="minorHAnsi"/>
        </w:rPr>
      </w:pPr>
    </w:p>
    <w:p w14:paraId="39F14772" w14:textId="77777777" w:rsidR="00183E20" w:rsidRPr="002F59E8" w:rsidRDefault="00183E20" w:rsidP="00183E20">
      <w:pPr>
        <w:pBdr>
          <w:top w:val="single" w:sz="4" w:space="4" w:color="auto"/>
          <w:left w:val="single" w:sz="4" w:space="4" w:color="auto"/>
          <w:bottom w:val="single" w:sz="4" w:space="4" w:color="auto"/>
          <w:right w:val="single" w:sz="4" w:space="4" w:color="auto"/>
        </w:pBdr>
        <w:shd w:val="clear" w:color="auto" w:fill="D9D9D9" w:themeFill="background1" w:themeFillShade="D9"/>
        <w:rPr>
          <w:rFonts w:ascii="Aptos" w:hAnsi="Aptos" w:cstheme="minorHAnsi"/>
          <w:b/>
        </w:rPr>
      </w:pPr>
      <w:r w:rsidRPr="002F59E8">
        <w:rPr>
          <w:rFonts w:ascii="Aptos" w:hAnsi="Aptos" w:cstheme="minorHAnsi"/>
          <w:b/>
        </w:rPr>
        <w:t>2.</w:t>
      </w:r>
      <w:r w:rsidRPr="002F59E8">
        <w:rPr>
          <w:rFonts w:ascii="Aptos" w:hAnsi="Aptos" w:cstheme="minorHAnsi"/>
          <w:b/>
        </w:rPr>
        <w:tab/>
        <w:t>Policy Purpose</w:t>
      </w:r>
    </w:p>
    <w:p w14:paraId="784EC065" w14:textId="77777777" w:rsidR="00183E20" w:rsidRPr="002F59E8" w:rsidRDefault="00183E20" w:rsidP="00183E20">
      <w:pPr>
        <w:jc w:val="both"/>
        <w:rPr>
          <w:rFonts w:ascii="Aptos" w:hAnsi="Aptos"/>
        </w:rPr>
      </w:pPr>
      <w:r w:rsidRPr="002F59E8">
        <w:rPr>
          <w:rFonts w:ascii="Aptos" w:hAnsi="Aptos"/>
        </w:rPr>
        <w:t xml:space="preserve">The school recognises the importance of supporting its employees to achieve and maintain a healthy work-life balance and that from time-to-time employees may benefit from a longer period of absence from work. </w:t>
      </w:r>
    </w:p>
    <w:p w14:paraId="0037D6AF" w14:textId="77777777" w:rsidR="00183E20" w:rsidRPr="002F59E8" w:rsidRDefault="00183E20" w:rsidP="00183E20">
      <w:pPr>
        <w:jc w:val="both"/>
        <w:rPr>
          <w:rFonts w:ascii="Aptos" w:hAnsi="Aptos"/>
        </w:rPr>
      </w:pPr>
    </w:p>
    <w:p w14:paraId="7933B1F1" w14:textId="77777777" w:rsidR="00183E20" w:rsidRPr="002F59E8" w:rsidRDefault="00183E20" w:rsidP="00183E20">
      <w:pPr>
        <w:jc w:val="both"/>
        <w:rPr>
          <w:rFonts w:ascii="Aptos" w:hAnsi="Aptos"/>
        </w:rPr>
      </w:pPr>
      <w:r w:rsidRPr="002F59E8">
        <w:rPr>
          <w:rFonts w:ascii="Aptos" w:hAnsi="Aptos"/>
        </w:rPr>
        <w:t>Career breaks can be used in a range of circumstances where a</w:t>
      </w:r>
      <w:r w:rsidRPr="002F59E8">
        <w:rPr>
          <w:rFonts w:ascii="Aptos" w:hAnsi="Aptos" w:cs="Arial"/>
        </w:rPr>
        <w:t xml:space="preserve"> member of staff </w:t>
      </w:r>
      <w:r w:rsidRPr="002F59E8">
        <w:rPr>
          <w:rFonts w:ascii="Aptos" w:hAnsi="Aptos"/>
        </w:rPr>
        <w:t xml:space="preserve">wishes to take time off from work. </w:t>
      </w:r>
    </w:p>
    <w:p w14:paraId="4F3E577F" w14:textId="77777777" w:rsidR="00183E20" w:rsidRPr="002F59E8" w:rsidRDefault="00183E20" w:rsidP="00183E20">
      <w:pPr>
        <w:jc w:val="both"/>
        <w:rPr>
          <w:rFonts w:ascii="Aptos" w:hAnsi="Aptos" w:cs="Arial"/>
        </w:rPr>
      </w:pPr>
    </w:p>
    <w:p w14:paraId="25AF8F69" w14:textId="77777777" w:rsidR="00183E20" w:rsidRPr="002F59E8" w:rsidRDefault="00183E20" w:rsidP="00183E20">
      <w:pPr>
        <w:jc w:val="both"/>
        <w:rPr>
          <w:rFonts w:ascii="Aptos" w:hAnsi="Aptos" w:cs="Arial"/>
        </w:rPr>
      </w:pPr>
      <w:r w:rsidRPr="002F59E8">
        <w:rPr>
          <w:rFonts w:ascii="Aptos" w:hAnsi="Aptos" w:cs="Arial"/>
        </w:rPr>
        <w:t xml:space="preserve">The purpose of this policy is to set out the position when a member of staff may wish to take a career break and how this will be dealt with by the school. </w:t>
      </w:r>
    </w:p>
    <w:p w14:paraId="5B1D74AD" w14:textId="77777777" w:rsidR="00183E20" w:rsidRPr="002F59E8" w:rsidRDefault="00183E20" w:rsidP="00183E20">
      <w:pPr>
        <w:jc w:val="both"/>
        <w:rPr>
          <w:rFonts w:ascii="Aptos" w:hAnsi="Aptos" w:cs="Arial"/>
        </w:rPr>
      </w:pPr>
    </w:p>
    <w:p w14:paraId="14120045" w14:textId="77777777" w:rsidR="00183E20" w:rsidRPr="002F59E8" w:rsidRDefault="00183E20" w:rsidP="00183E20">
      <w:pPr>
        <w:pBdr>
          <w:top w:val="single" w:sz="4" w:space="4" w:color="auto"/>
          <w:left w:val="single" w:sz="4" w:space="4" w:color="auto"/>
          <w:bottom w:val="single" w:sz="4" w:space="4" w:color="auto"/>
          <w:right w:val="single" w:sz="4" w:space="4" w:color="auto"/>
        </w:pBdr>
        <w:shd w:val="clear" w:color="auto" w:fill="D9D9D9" w:themeFill="background1" w:themeFillShade="D9"/>
        <w:rPr>
          <w:rFonts w:ascii="Aptos" w:hAnsi="Aptos" w:cstheme="minorHAnsi"/>
          <w:b/>
        </w:rPr>
      </w:pPr>
      <w:r w:rsidRPr="002F59E8">
        <w:rPr>
          <w:rFonts w:ascii="Aptos" w:hAnsi="Aptos" w:cstheme="minorHAnsi"/>
          <w:b/>
        </w:rPr>
        <w:t>3.</w:t>
      </w:r>
      <w:r w:rsidRPr="002F59E8">
        <w:rPr>
          <w:rFonts w:ascii="Aptos" w:hAnsi="Aptos" w:cstheme="minorHAnsi"/>
          <w:b/>
        </w:rPr>
        <w:tab/>
        <w:t>Eligibility</w:t>
      </w:r>
    </w:p>
    <w:p w14:paraId="11A10E5E" w14:textId="77777777" w:rsidR="00183E20" w:rsidRPr="002F59E8" w:rsidRDefault="00183E20" w:rsidP="00183E20">
      <w:pPr>
        <w:ind w:left="9"/>
        <w:jc w:val="both"/>
        <w:rPr>
          <w:rFonts w:ascii="Aptos" w:hAnsi="Aptos"/>
        </w:rPr>
      </w:pPr>
      <w:r w:rsidRPr="002F59E8">
        <w:rPr>
          <w:rFonts w:ascii="Aptos" w:hAnsi="Aptos"/>
        </w:rPr>
        <w:t>There is no contractual or statutory entitlement to a career break.  This will be at the sole discretion of the school and will depend upon the business needs of the school at the time the application is received.</w:t>
      </w:r>
    </w:p>
    <w:p w14:paraId="6AB0E192" w14:textId="77777777" w:rsidR="00183E20" w:rsidRPr="002F59E8" w:rsidRDefault="00183E20" w:rsidP="00183E20">
      <w:pPr>
        <w:ind w:left="9"/>
        <w:jc w:val="both"/>
        <w:rPr>
          <w:rFonts w:ascii="Aptos" w:hAnsi="Aptos"/>
        </w:rPr>
      </w:pPr>
    </w:p>
    <w:p w14:paraId="1ECA8B70" w14:textId="77777777" w:rsidR="00183E20" w:rsidRPr="002F59E8" w:rsidRDefault="00183E20" w:rsidP="00183E20">
      <w:pPr>
        <w:ind w:left="9"/>
        <w:jc w:val="both"/>
        <w:rPr>
          <w:rFonts w:ascii="Aptos" w:hAnsi="Aptos"/>
        </w:rPr>
      </w:pPr>
      <w:r w:rsidRPr="002F59E8">
        <w:rPr>
          <w:rFonts w:ascii="Aptos" w:hAnsi="Aptos"/>
        </w:rPr>
        <w:t>All employees with two years continuous service with the school (as at the time of application) will be eligible to apply for a career break.</w:t>
      </w:r>
    </w:p>
    <w:p w14:paraId="5B5402A8" w14:textId="77777777" w:rsidR="00183E20" w:rsidRPr="002F59E8" w:rsidRDefault="00183E20" w:rsidP="00183E20">
      <w:pPr>
        <w:ind w:left="9"/>
        <w:jc w:val="both"/>
        <w:rPr>
          <w:rFonts w:ascii="Aptos" w:hAnsi="Aptos"/>
        </w:rPr>
      </w:pPr>
    </w:p>
    <w:p w14:paraId="40F6BEFF" w14:textId="77777777" w:rsidR="00183E20" w:rsidRPr="002F59E8" w:rsidRDefault="00183E20" w:rsidP="00183E20">
      <w:pPr>
        <w:ind w:left="9"/>
        <w:jc w:val="both"/>
        <w:rPr>
          <w:rFonts w:ascii="Aptos" w:hAnsi="Aptos"/>
        </w:rPr>
      </w:pPr>
      <w:r w:rsidRPr="002F59E8">
        <w:rPr>
          <w:rFonts w:ascii="Aptos" w:hAnsi="Aptos"/>
        </w:rPr>
        <w:t xml:space="preserve">The career break can be used: </w:t>
      </w:r>
    </w:p>
    <w:p w14:paraId="550A1FEA" w14:textId="77777777" w:rsidR="00183E20" w:rsidRPr="002F59E8" w:rsidRDefault="00183E20" w:rsidP="00183E20">
      <w:pPr>
        <w:ind w:left="9"/>
        <w:jc w:val="both"/>
        <w:rPr>
          <w:rFonts w:ascii="Aptos" w:hAnsi="Aptos"/>
        </w:rPr>
      </w:pPr>
    </w:p>
    <w:p w14:paraId="007747B4" w14:textId="77777777" w:rsidR="00183E20" w:rsidRPr="002F59E8" w:rsidRDefault="00183E20" w:rsidP="00183E20">
      <w:pPr>
        <w:widowControl/>
        <w:numPr>
          <w:ilvl w:val="0"/>
          <w:numId w:val="24"/>
        </w:numPr>
        <w:autoSpaceDE/>
        <w:autoSpaceDN/>
        <w:adjustRightInd/>
        <w:jc w:val="both"/>
        <w:rPr>
          <w:rFonts w:ascii="Aptos" w:hAnsi="Aptos"/>
        </w:rPr>
      </w:pPr>
      <w:r w:rsidRPr="002F59E8">
        <w:rPr>
          <w:rFonts w:ascii="Aptos" w:hAnsi="Aptos"/>
        </w:rPr>
        <w:t>To care for children</w:t>
      </w:r>
    </w:p>
    <w:p w14:paraId="7B0662E2" w14:textId="77777777" w:rsidR="00183E20" w:rsidRPr="002F59E8" w:rsidRDefault="00183E20" w:rsidP="00183E20">
      <w:pPr>
        <w:widowControl/>
        <w:numPr>
          <w:ilvl w:val="0"/>
          <w:numId w:val="24"/>
        </w:numPr>
        <w:autoSpaceDE/>
        <w:autoSpaceDN/>
        <w:adjustRightInd/>
        <w:jc w:val="both"/>
        <w:rPr>
          <w:rFonts w:ascii="Aptos" w:hAnsi="Aptos"/>
        </w:rPr>
      </w:pPr>
      <w:r w:rsidRPr="002F59E8">
        <w:rPr>
          <w:rFonts w:ascii="Aptos" w:hAnsi="Aptos"/>
        </w:rPr>
        <w:t xml:space="preserve">To care for other dependants </w:t>
      </w:r>
    </w:p>
    <w:p w14:paraId="3F0C7588" w14:textId="77777777" w:rsidR="00183E20" w:rsidRPr="002F59E8" w:rsidRDefault="00183E20" w:rsidP="00183E20">
      <w:pPr>
        <w:widowControl/>
        <w:numPr>
          <w:ilvl w:val="0"/>
          <w:numId w:val="24"/>
        </w:numPr>
        <w:autoSpaceDE/>
        <w:autoSpaceDN/>
        <w:adjustRightInd/>
        <w:jc w:val="both"/>
        <w:rPr>
          <w:rFonts w:ascii="Aptos" w:hAnsi="Aptos"/>
        </w:rPr>
      </w:pPr>
      <w:r w:rsidRPr="002F59E8">
        <w:rPr>
          <w:rFonts w:ascii="Aptos" w:hAnsi="Aptos"/>
        </w:rPr>
        <w:t>To undertake further educational study</w:t>
      </w:r>
    </w:p>
    <w:p w14:paraId="5C05CA55" w14:textId="77777777" w:rsidR="00183E20" w:rsidRPr="002F59E8" w:rsidRDefault="00183E20" w:rsidP="00183E20">
      <w:pPr>
        <w:widowControl/>
        <w:numPr>
          <w:ilvl w:val="0"/>
          <w:numId w:val="24"/>
        </w:numPr>
        <w:autoSpaceDE/>
        <w:autoSpaceDN/>
        <w:adjustRightInd/>
        <w:jc w:val="both"/>
        <w:rPr>
          <w:rFonts w:ascii="Aptos" w:hAnsi="Aptos"/>
        </w:rPr>
      </w:pPr>
      <w:r w:rsidRPr="002F59E8">
        <w:rPr>
          <w:rFonts w:ascii="Aptos" w:hAnsi="Aptos"/>
        </w:rPr>
        <w:t>To undertake voluntary work</w:t>
      </w:r>
    </w:p>
    <w:p w14:paraId="652FF63E" w14:textId="77777777" w:rsidR="00183E20" w:rsidRPr="002F59E8" w:rsidRDefault="00183E20" w:rsidP="00183E20">
      <w:pPr>
        <w:widowControl/>
        <w:numPr>
          <w:ilvl w:val="0"/>
          <w:numId w:val="24"/>
        </w:numPr>
        <w:autoSpaceDE/>
        <w:autoSpaceDN/>
        <w:adjustRightInd/>
        <w:jc w:val="both"/>
        <w:rPr>
          <w:rFonts w:ascii="Aptos" w:hAnsi="Aptos"/>
        </w:rPr>
      </w:pPr>
      <w:r w:rsidRPr="002F59E8">
        <w:rPr>
          <w:rFonts w:ascii="Aptos" w:hAnsi="Aptos"/>
        </w:rPr>
        <w:t>For rehabilitation</w:t>
      </w:r>
    </w:p>
    <w:p w14:paraId="7C06A0C8" w14:textId="77777777" w:rsidR="00183E20" w:rsidRPr="002F59E8" w:rsidRDefault="00183E20" w:rsidP="00183E20">
      <w:pPr>
        <w:widowControl/>
        <w:numPr>
          <w:ilvl w:val="0"/>
          <w:numId w:val="24"/>
        </w:numPr>
        <w:autoSpaceDE/>
        <w:autoSpaceDN/>
        <w:adjustRightInd/>
        <w:rPr>
          <w:rFonts w:ascii="Aptos" w:hAnsi="Aptos"/>
        </w:rPr>
      </w:pPr>
      <w:r w:rsidRPr="002F59E8">
        <w:rPr>
          <w:rFonts w:ascii="Aptos" w:hAnsi="Aptos"/>
        </w:rPr>
        <w:t xml:space="preserve">For career development  </w:t>
      </w:r>
    </w:p>
    <w:p w14:paraId="255306F4" w14:textId="77777777" w:rsidR="00183E20" w:rsidRPr="002F59E8" w:rsidRDefault="00183E20" w:rsidP="00183E20">
      <w:pPr>
        <w:widowControl/>
        <w:numPr>
          <w:ilvl w:val="0"/>
          <w:numId w:val="24"/>
        </w:numPr>
        <w:autoSpaceDE/>
        <w:autoSpaceDN/>
        <w:adjustRightInd/>
        <w:rPr>
          <w:rFonts w:ascii="Aptos" w:hAnsi="Aptos"/>
        </w:rPr>
      </w:pPr>
      <w:r w:rsidRPr="002F59E8">
        <w:rPr>
          <w:rFonts w:ascii="Aptos" w:hAnsi="Aptos"/>
        </w:rPr>
        <w:t xml:space="preserve">For travel  </w:t>
      </w:r>
    </w:p>
    <w:p w14:paraId="7D3E8080" w14:textId="77777777" w:rsidR="00183E20" w:rsidRPr="002F59E8" w:rsidRDefault="00183E20" w:rsidP="00183E20">
      <w:pPr>
        <w:widowControl/>
        <w:numPr>
          <w:ilvl w:val="0"/>
          <w:numId w:val="24"/>
        </w:numPr>
        <w:autoSpaceDE/>
        <w:autoSpaceDN/>
        <w:adjustRightInd/>
        <w:rPr>
          <w:rFonts w:ascii="Aptos" w:hAnsi="Aptos"/>
        </w:rPr>
      </w:pPr>
      <w:r w:rsidRPr="002F59E8">
        <w:rPr>
          <w:rFonts w:ascii="Aptos" w:hAnsi="Aptos"/>
        </w:rPr>
        <w:t>For any other reasonable purpose agreed with the Headteacher.</w:t>
      </w:r>
    </w:p>
    <w:p w14:paraId="61D4A1BD" w14:textId="77777777" w:rsidR="00183E20" w:rsidRPr="002F59E8" w:rsidRDefault="00183E20" w:rsidP="00183E20">
      <w:pPr>
        <w:ind w:left="720"/>
        <w:jc w:val="both"/>
        <w:rPr>
          <w:rFonts w:ascii="Aptos" w:hAnsi="Aptos"/>
        </w:rPr>
      </w:pPr>
    </w:p>
    <w:p w14:paraId="354DB796" w14:textId="77777777" w:rsidR="00183E20" w:rsidRPr="002F59E8" w:rsidRDefault="00183E20" w:rsidP="00183E20">
      <w:pPr>
        <w:pStyle w:val="BodyText"/>
        <w:jc w:val="both"/>
        <w:rPr>
          <w:rFonts w:ascii="Aptos" w:hAnsi="Aptos" w:cstheme="minorHAnsi"/>
          <w:sz w:val="22"/>
          <w:szCs w:val="22"/>
        </w:rPr>
      </w:pPr>
      <w:r w:rsidRPr="002F59E8">
        <w:rPr>
          <w:rFonts w:ascii="Aptos" w:hAnsi="Aptos" w:cstheme="minorHAnsi"/>
          <w:sz w:val="22"/>
          <w:szCs w:val="22"/>
        </w:rPr>
        <w:t>The career break cannot be used to enable employees to undertake paid employment with another employer.</w:t>
      </w:r>
    </w:p>
    <w:p w14:paraId="0188CCDD" w14:textId="77777777" w:rsidR="00183E20" w:rsidRPr="002F59E8" w:rsidRDefault="00183E20" w:rsidP="00183E20">
      <w:pPr>
        <w:pStyle w:val="BodyText"/>
        <w:jc w:val="both"/>
        <w:rPr>
          <w:rFonts w:ascii="Aptos" w:hAnsi="Aptos" w:cstheme="minorHAnsi"/>
          <w:sz w:val="22"/>
          <w:szCs w:val="22"/>
        </w:rPr>
      </w:pPr>
    </w:p>
    <w:p w14:paraId="7827E5D1" w14:textId="77777777" w:rsidR="00183E20" w:rsidRPr="002F59E8" w:rsidRDefault="00183E20" w:rsidP="00183E20">
      <w:pPr>
        <w:pStyle w:val="BodyText"/>
        <w:jc w:val="both"/>
        <w:rPr>
          <w:rFonts w:ascii="Aptos" w:hAnsi="Aptos"/>
          <w:sz w:val="22"/>
          <w:szCs w:val="22"/>
        </w:rPr>
      </w:pPr>
      <w:r w:rsidRPr="002F59E8">
        <w:rPr>
          <w:rFonts w:ascii="Aptos" w:hAnsi="Aptos" w:cstheme="minorHAnsi"/>
          <w:sz w:val="22"/>
          <w:szCs w:val="22"/>
        </w:rPr>
        <w:t>The employee must undertake any measures agreed in advance with the Headteacher to keep in touch with the school during the period of absence.  During this period, the Headteacher will endeavour to keep the employee updated of relevant developments at the school.  It is the employee’s responsibility to keep the school informed of their correct contact details</w:t>
      </w:r>
      <w:r w:rsidRPr="002F59E8">
        <w:rPr>
          <w:rFonts w:ascii="Aptos" w:hAnsi="Aptos"/>
          <w:sz w:val="22"/>
          <w:szCs w:val="22"/>
        </w:rPr>
        <w:t>.</w:t>
      </w:r>
    </w:p>
    <w:p w14:paraId="2DA87139" w14:textId="77777777" w:rsidR="00183E20" w:rsidRPr="002F59E8" w:rsidRDefault="00183E20" w:rsidP="00183E20">
      <w:pPr>
        <w:pStyle w:val="BodyText"/>
        <w:rPr>
          <w:rFonts w:ascii="Aptos" w:hAnsi="Aptos"/>
          <w:sz w:val="22"/>
          <w:szCs w:val="22"/>
        </w:rPr>
      </w:pPr>
    </w:p>
    <w:p w14:paraId="320C651C" w14:textId="77777777" w:rsidR="00183E20" w:rsidRPr="002F59E8" w:rsidRDefault="00183E20" w:rsidP="00183E20">
      <w:pPr>
        <w:jc w:val="both"/>
        <w:rPr>
          <w:rFonts w:ascii="Aptos" w:hAnsi="Aptos"/>
        </w:rPr>
      </w:pPr>
      <w:r w:rsidRPr="002F59E8">
        <w:rPr>
          <w:rFonts w:ascii="Aptos" w:hAnsi="Aptos"/>
        </w:rPr>
        <w:t xml:space="preserve">The employee must give </w:t>
      </w:r>
      <w:r w:rsidRPr="002F59E8">
        <w:rPr>
          <w:rFonts w:ascii="Aptos" w:hAnsi="Aptos"/>
          <w:b/>
          <w:bCs/>
        </w:rPr>
        <w:t>at least twelve weeks written notice</w:t>
      </w:r>
      <w:r w:rsidRPr="002F59E8">
        <w:rPr>
          <w:rFonts w:ascii="Aptos" w:hAnsi="Aptos"/>
        </w:rPr>
        <w:t xml:space="preserve"> and the commencement of the break must correspond with term start dates.</w:t>
      </w:r>
    </w:p>
    <w:p w14:paraId="208FAF00" w14:textId="77777777" w:rsidR="00183E20" w:rsidRPr="002F59E8" w:rsidRDefault="00183E20" w:rsidP="00183E20">
      <w:pPr>
        <w:jc w:val="both"/>
        <w:rPr>
          <w:rFonts w:ascii="Aptos" w:hAnsi="Aptos"/>
        </w:rPr>
      </w:pPr>
    </w:p>
    <w:p w14:paraId="433965F2" w14:textId="77777777" w:rsidR="00183E20" w:rsidRPr="006D293C" w:rsidRDefault="00183E20" w:rsidP="00183E20">
      <w:pPr>
        <w:jc w:val="both"/>
        <w:rPr>
          <w:rFonts w:ascii="Aptos" w:hAnsi="Aptos"/>
          <w:strike/>
        </w:rPr>
      </w:pPr>
      <w:r w:rsidRPr="002F59E8">
        <w:rPr>
          <w:rFonts w:ascii="Aptos" w:hAnsi="Aptos"/>
        </w:rPr>
        <w:t>The employee can take up to a minimum of three months and a maximum of one year off from work.  A break beyond the maximum duration of one year is not permitted by the school.</w:t>
      </w:r>
    </w:p>
    <w:p w14:paraId="0C08D1AE" w14:textId="77777777" w:rsidR="00183E20" w:rsidRPr="00963124" w:rsidRDefault="00183E20" w:rsidP="00183E20">
      <w:pPr>
        <w:jc w:val="both"/>
        <w:rPr>
          <w:rFonts w:ascii="Aptos" w:hAnsi="Aptos"/>
        </w:rPr>
      </w:pPr>
    </w:p>
    <w:p w14:paraId="4960AEBE" w14:textId="77777777" w:rsidR="00183E20" w:rsidRPr="00963124" w:rsidRDefault="00183E20" w:rsidP="00183E20">
      <w:pPr>
        <w:jc w:val="both"/>
        <w:rPr>
          <w:rFonts w:ascii="Aptos" w:hAnsi="Aptos"/>
        </w:rPr>
      </w:pPr>
      <w:r w:rsidRPr="00963124">
        <w:rPr>
          <w:rFonts w:ascii="Aptos" w:hAnsi="Aptos"/>
        </w:rPr>
        <w:t>The eligibility is for only one career break to be taken during the course of employment with the school.</w:t>
      </w:r>
    </w:p>
    <w:p w14:paraId="1D1C8126" w14:textId="77777777" w:rsidR="00183E20" w:rsidRPr="00963124" w:rsidRDefault="00183E20" w:rsidP="00183E20">
      <w:pPr>
        <w:jc w:val="both"/>
        <w:rPr>
          <w:rFonts w:ascii="Aptos" w:hAnsi="Aptos"/>
        </w:rPr>
      </w:pPr>
    </w:p>
    <w:p w14:paraId="69934546" w14:textId="77777777" w:rsidR="00183E20" w:rsidRPr="00963124" w:rsidRDefault="00183E20" w:rsidP="00183E20">
      <w:pPr>
        <w:pBdr>
          <w:top w:val="single" w:sz="4" w:space="4" w:color="auto"/>
          <w:left w:val="single" w:sz="4" w:space="4" w:color="auto"/>
          <w:bottom w:val="single" w:sz="4" w:space="4" w:color="auto"/>
          <w:right w:val="single" w:sz="4" w:space="4" w:color="auto"/>
        </w:pBdr>
        <w:shd w:val="clear" w:color="auto" w:fill="D9D9D9" w:themeFill="background1" w:themeFillShade="D9"/>
        <w:rPr>
          <w:rFonts w:ascii="Aptos" w:hAnsi="Aptos" w:cstheme="minorHAnsi"/>
          <w:b/>
        </w:rPr>
      </w:pPr>
      <w:r w:rsidRPr="00963124">
        <w:rPr>
          <w:rFonts w:ascii="Aptos" w:hAnsi="Aptos" w:cstheme="minorHAnsi"/>
          <w:b/>
        </w:rPr>
        <w:t>4.</w:t>
      </w:r>
      <w:r w:rsidRPr="00963124">
        <w:rPr>
          <w:rFonts w:ascii="Aptos" w:hAnsi="Aptos" w:cstheme="minorHAnsi"/>
          <w:b/>
        </w:rPr>
        <w:tab/>
        <w:t>How to Apply</w:t>
      </w:r>
    </w:p>
    <w:p w14:paraId="51D590A7" w14:textId="77777777" w:rsidR="00183E20" w:rsidRPr="00963124" w:rsidRDefault="00183E20" w:rsidP="00183E20">
      <w:pPr>
        <w:shd w:val="clear" w:color="auto" w:fill="FFFFFF"/>
        <w:jc w:val="both"/>
        <w:rPr>
          <w:rFonts w:ascii="Aptos" w:eastAsia="Times New Roman" w:hAnsi="Aptos"/>
        </w:rPr>
      </w:pPr>
      <w:r w:rsidRPr="00963124">
        <w:rPr>
          <w:rFonts w:ascii="Aptos" w:eastAsia="Times New Roman" w:hAnsi="Aptos"/>
        </w:rPr>
        <w:t>The employee should initially discuss the request for a career break with the Headteacher informally.  This gives the employee and the Headteacher the opportunity to discuss the benefits and barriers, the timing, and the implications for the employee and the school.</w:t>
      </w:r>
    </w:p>
    <w:p w14:paraId="091B4B09" w14:textId="77777777" w:rsidR="00183E20" w:rsidRPr="00963124" w:rsidRDefault="00183E20" w:rsidP="00183E20">
      <w:pPr>
        <w:shd w:val="clear" w:color="auto" w:fill="FFFFFF"/>
        <w:jc w:val="both"/>
        <w:rPr>
          <w:rFonts w:ascii="Aptos" w:eastAsia="Times New Roman" w:hAnsi="Aptos"/>
        </w:rPr>
      </w:pPr>
    </w:p>
    <w:p w14:paraId="771A4F1D" w14:textId="77777777" w:rsidR="00183E20" w:rsidRPr="00963124" w:rsidRDefault="00183E20" w:rsidP="00183E20">
      <w:pPr>
        <w:shd w:val="clear" w:color="auto" w:fill="FFFFFF"/>
        <w:jc w:val="both"/>
        <w:rPr>
          <w:rFonts w:ascii="Aptos" w:eastAsia="Times New Roman" w:hAnsi="Aptos"/>
        </w:rPr>
      </w:pPr>
      <w:r w:rsidRPr="00963124">
        <w:rPr>
          <w:rFonts w:ascii="Aptos" w:eastAsia="Times New Roman" w:hAnsi="Aptos"/>
        </w:rPr>
        <w:t xml:space="preserve">Following this, the employee is required to make a formal application by completing the form at </w:t>
      </w:r>
      <w:r w:rsidRPr="00963124">
        <w:rPr>
          <w:rFonts w:ascii="Aptos" w:eastAsia="Times New Roman" w:hAnsi="Aptos"/>
          <w:b/>
          <w:bCs/>
        </w:rPr>
        <w:t>Appendix 1</w:t>
      </w:r>
      <w:r w:rsidRPr="00963124">
        <w:rPr>
          <w:rFonts w:ascii="Aptos" w:eastAsia="Times New Roman" w:hAnsi="Aptos"/>
        </w:rPr>
        <w:t xml:space="preserve">.  The application must be completed at least twelve weeks before the career break is due to commence. </w:t>
      </w:r>
    </w:p>
    <w:p w14:paraId="475A0A3D" w14:textId="77777777" w:rsidR="00183E20" w:rsidRPr="00963124" w:rsidRDefault="00183E20" w:rsidP="00183E20">
      <w:pPr>
        <w:shd w:val="clear" w:color="auto" w:fill="FFFFFF"/>
        <w:jc w:val="both"/>
        <w:rPr>
          <w:rFonts w:ascii="Aptos" w:eastAsia="Times New Roman" w:hAnsi="Aptos"/>
        </w:rPr>
      </w:pPr>
    </w:p>
    <w:p w14:paraId="6447A5FE" w14:textId="77777777" w:rsidR="00183E20" w:rsidRPr="00963124" w:rsidRDefault="00183E20" w:rsidP="00183E20">
      <w:pPr>
        <w:pBdr>
          <w:top w:val="single" w:sz="4" w:space="4" w:color="auto"/>
          <w:left w:val="single" w:sz="4" w:space="4" w:color="auto"/>
          <w:bottom w:val="single" w:sz="4" w:space="4" w:color="auto"/>
          <w:right w:val="single" w:sz="4" w:space="4" w:color="auto"/>
        </w:pBdr>
        <w:shd w:val="clear" w:color="auto" w:fill="D9D9D9" w:themeFill="background1" w:themeFillShade="D9"/>
        <w:rPr>
          <w:rFonts w:ascii="Aptos" w:hAnsi="Aptos" w:cstheme="minorHAnsi"/>
          <w:b/>
        </w:rPr>
      </w:pPr>
      <w:r w:rsidRPr="00963124">
        <w:rPr>
          <w:rFonts w:ascii="Aptos" w:hAnsi="Aptos" w:cstheme="minorHAnsi"/>
          <w:b/>
        </w:rPr>
        <w:t>5.</w:t>
      </w:r>
      <w:r w:rsidRPr="00963124">
        <w:rPr>
          <w:rFonts w:ascii="Aptos" w:hAnsi="Aptos" w:cstheme="minorHAnsi"/>
          <w:b/>
        </w:rPr>
        <w:tab/>
        <w:t xml:space="preserve">Considering the Application – Relevant Factors </w:t>
      </w:r>
    </w:p>
    <w:p w14:paraId="2BB7E754" w14:textId="77777777" w:rsidR="00183E20" w:rsidRPr="00963124" w:rsidRDefault="00183E20" w:rsidP="00183E20">
      <w:pPr>
        <w:jc w:val="both"/>
        <w:rPr>
          <w:rFonts w:ascii="Aptos" w:hAnsi="Aptos"/>
        </w:rPr>
      </w:pPr>
      <w:r w:rsidRPr="00963124">
        <w:rPr>
          <w:rFonts w:ascii="Aptos" w:hAnsi="Aptos"/>
        </w:rPr>
        <w:t>The Headteacher will be responsible for considering all applications for a career break. While the applications will be considered on a case-by-case basis, the Headteacher must ensure consistency and fairness in the process and outcomes.</w:t>
      </w:r>
    </w:p>
    <w:p w14:paraId="49324420" w14:textId="77777777" w:rsidR="00183E20" w:rsidRPr="00963124" w:rsidRDefault="00183E20" w:rsidP="00183E20">
      <w:pPr>
        <w:jc w:val="both"/>
        <w:rPr>
          <w:rFonts w:ascii="Aptos" w:hAnsi="Aptos" w:cstheme="minorHAnsi"/>
        </w:rPr>
      </w:pPr>
    </w:p>
    <w:p w14:paraId="286C6BD3" w14:textId="77777777" w:rsidR="00183E20" w:rsidRPr="00963124" w:rsidRDefault="00183E20" w:rsidP="00183E20">
      <w:pPr>
        <w:jc w:val="both"/>
        <w:rPr>
          <w:rFonts w:ascii="Aptos" w:eastAsia="Times New Roman" w:hAnsi="Aptos" w:cstheme="minorHAnsi"/>
        </w:rPr>
      </w:pPr>
      <w:r w:rsidRPr="00963124">
        <w:rPr>
          <w:rFonts w:ascii="Aptos" w:hAnsi="Aptos" w:cstheme="minorHAnsi"/>
        </w:rPr>
        <w:t xml:space="preserve">In considering each application, the </w:t>
      </w:r>
      <w:r w:rsidRPr="00963124">
        <w:rPr>
          <w:rFonts w:ascii="Aptos" w:eastAsia="Times New Roman" w:hAnsi="Aptos" w:cstheme="minorHAnsi"/>
        </w:rPr>
        <w:t>Headteacher will seek to balance the interests of the employee against the implications for the school. A range of issues are likely to be important and should be considered including:</w:t>
      </w:r>
    </w:p>
    <w:p w14:paraId="62713C37" w14:textId="77777777" w:rsidR="00183E20" w:rsidRPr="00963124" w:rsidRDefault="00183E20" w:rsidP="00183E20">
      <w:pPr>
        <w:jc w:val="both"/>
        <w:rPr>
          <w:rFonts w:ascii="Aptos" w:hAnsi="Aptos" w:cstheme="minorHAnsi"/>
        </w:rPr>
      </w:pPr>
    </w:p>
    <w:p w14:paraId="2D1FFD85" w14:textId="77777777" w:rsidR="00183E20" w:rsidRPr="00963124" w:rsidRDefault="00183E20" w:rsidP="00183E20">
      <w:pPr>
        <w:pStyle w:val="ListParagraph"/>
        <w:widowControl/>
        <w:numPr>
          <w:ilvl w:val="0"/>
          <w:numId w:val="25"/>
        </w:numPr>
        <w:shd w:val="clear" w:color="auto" w:fill="FFFFFF"/>
        <w:autoSpaceDE/>
        <w:autoSpaceDN/>
        <w:adjustRightInd/>
        <w:spacing w:before="0"/>
        <w:contextualSpacing/>
        <w:jc w:val="both"/>
        <w:rPr>
          <w:rFonts w:ascii="Aptos" w:eastAsia="Times New Roman" w:hAnsi="Aptos" w:cstheme="minorHAnsi"/>
        </w:rPr>
      </w:pPr>
      <w:r w:rsidRPr="00963124">
        <w:rPr>
          <w:rFonts w:ascii="Aptos" w:eastAsia="Times New Roman" w:hAnsi="Aptos" w:cstheme="minorHAnsi"/>
        </w:rPr>
        <w:t>The purpose of the career break  </w:t>
      </w:r>
    </w:p>
    <w:p w14:paraId="3F4DB49A" w14:textId="77777777" w:rsidR="00183E20" w:rsidRPr="00963124" w:rsidRDefault="00183E20" w:rsidP="00183E20">
      <w:pPr>
        <w:pStyle w:val="ListParagraph"/>
        <w:widowControl/>
        <w:numPr>
          <w:ilvl w:val="0"/>
          <w:numId w:val="25"/>
        </w:numPr>
        <w:shd w:val="clear" w:color="auto" w:fill="FFFFFF"/>
        <w:autoSpaceDE/>
        <w:autoSpaceDN/>
        <w:adjustRightInd/>
        <w:spacing w:before="0"/>
        <w:contextualSpacing/>
        <w:jc w:val="both"/>
        <w:rPr>
          <w:rFonts w:ascii="Aptos" w:eastAsia="Times New Roman" w:hAnsi="Aptos" w:cstheme="minorHAnsi"/>
        </w:rPr>
      </w:pPr>
      <w:r w:rsidRPr="00963124">
        <w:rPr>
          <w:rFonts w:ascii="Aptos" w:eastAsia="Times New Roman" w:hAnsi="Aptos" w:cstheme="minorHAnsi"/>
        </w:rPr>
        <w:t xml:space="preserve">The period of time requested </w:t>
      </w:r>
    </w:p>
    <w:p w14:paraId="23165742" w14:textId="77777777" w:rsidR="00183E20" w:rsidRPr="00963124" w:rsidRDefault="00183E20" w:rsidP="00183E20">
      <w:pPr>
        <w:pStyle w:val="ListParagraph"/>
        <w:widowControl/>
        <w:numPr>
          <w:ilvl w:val="0"/>
          <w:numId w:val="25"/>
        </w:numPr>
        <w:shd w:val="clear" w:color="auto" w:fill="FFFFFF"/>
        <w:autoSpaceDE/>
        <w:autoSpaceDN/>
        <w:adjustRightInd/>
        <w:spacing w:before="0"/>
        <w:contextualSpacing/>
        <w:jc w:val="both"/>
        <w:rPr>
          <w:rFonts w:ascii="Aptos" w:eastAsia="Times New Roman" w:hAnsi="Aptos" w:cstheme="minorHAnsi"/>
        </w:rPr>
      </w:pPr>
      <w:r w:rsidRPr="00963124">
        <w:rPr>
          <w:rFonts w:ascii="Aptos" w:eastAsia="Times New Roman" w:hAnsi="Aptos" w:cstheme="minorHAnsi"/>
        </w:rPr>
        <w:t>Previous requests for unpaid leave/career breaks and whether they were granted  </w:t>
      </w:r>
    </w:p>
    <w:p w14:paraId="2B1E3441" w14:textId="77777777" w:rsidR="00183E20" w:rsidRPr="00963124" w:rsidRDefault="00183E20" w:rsidP="00183E20">
      <w:pPr>
        <w:pStyle w:val="ListParagraph"/>
        <w:widowControl/>
        <w:numPr>
          <w:ilvl w:val="0"/>
          <w:numId w:val="25"/>
        </w:numPr>
        <w:shd w:val="clear" w:color="auto" w:fill="FFFFFF"/>
        <w:autoSpaceDE/>
        <w:autoSpaceDN/>
        <w:adjustRightInd/>
        <w:spacing w:before="0"/>
        <w:contextualSpacing/>
        <w:jc w:val="both"/>
        <w:rPr>
          <w:rFonts w:ascii="Aptos" w:eastAsia="Times New Roman" w:hAnsi="Aptos" w:cstheme="minorHAnsi"/>
        </w:rPr>
      </w:pPr>
      <w:r w:rsidRPr="00963124">
        <w:rPr>
          <w:rFonts w:ascii="Aptos" w:eastAsia="Times New Roman" w:hAnsi="Aptos" w:cstheme="minorHAnsi"/>
        </w:rPr>
        <w:t>The benefits to the employee (e.g. professional development)</w:t>
      </w:r>
    </w:p>
    <w:p w14:paraId="40C75AB5" w14:textId="77777777" w:rsidR="00183E20" w:rsidRPr="00963124" w:rsidRDefault="00183E20" w:rsidP="00183E20">
      <w:pPr>
        <w:pStyle w:val="ListParagraph"/>
        <w:widowControl/>
        <w:numPr>
          <w:ilvl w:val="0"/>
          <w:numId w:val="25"/>
        </w:numPr>
        <w:shd w:val="clear" w:color="auto" w:fill="FFFFFF"/>
        <w:autoSpaceDE/>
        <w:autoSpaceDN/>
        <w:adjustRightInd/>
        <w:spacing w:before="0"/>
        <w:contextualSpacing/>
        <w:jc w:val="both"/>
        <w:rPr>
          <w:rFonts w:ascii="Aptos" w:eastAsia="Times New Roman" w:hAnsi="Aptos" w:cstheme="minorHAnsi"/>
        </w:rPr>
      </w:pPr>
      <w:r w:rsidRPr="00963124">
        <w:rPr>
          <w:rFonts w:ascii="Aptos" w:eastAsia="Times New Roman" w:hAnsi="Aptos" w:cstheme="minorHAnsi"/>
        </w:rPr>
        <w:t>The benefits to the school  </w:t>
      </w:r>
    </w:p>
    <w:p w14:paraId="3AEFBB54" w14:textId="77777777" w:rsidR="00183E20" w:rsidRPr="00963124" w:rsidRDefault="00183E20" w:rsidP="00183E20">
      <w:pPr>
        <w:pStyle w:val="ListParagraph"/>
        <w:widowControl/>
        <w:numPr>
          <w:ilvl w:val="0"/>
          <w:numId w:val="25"/>
        </w:numPr>
        <w:shd w:val="clear" w:color="auto" w:fill="FFFFFF"/>
        <w:autoSpaceDE/>
        <w:autoSpaceDN/>
        <w:adjustRightInd/>
        <w:spacing w:before="0"/>
        <w:contextualSpacing/>
        <w:jc w:val="both"/>
        <w:rPr>
          <w:rFonts w:ascii="Aptos" w:eastAsia="Times New Roman" w:hAnsi="Aptos" w:cstheme="minorHAnsi"/>
        </w:rPr>
      </w:pPr>
      <w:r w:rsidRPr="00963124">
        <w:rPr>
          <w:rFonts w:ascii="Aptos" w:eastAsia="Times New Roman" w:hAnsi="Aptos" w:cstheme="minorHAnsi"/>
        </w:rPr>
        <w:t>Impact on the school (e.g. staffing - cover arrangements and costs and impact on others and workloads; pupils/students – h</w:t>
      </w:r>
      <w:r w:rsidRPr="00963124">
        <w:rPr>
          <w:rFonts w:ascii="Aptos" w:eastAsia="Times New Roman" w:hAnsi="Aptos"/>
        </w:rPr>
        <w:t>ow many teaching groups will lose teacher continuity and will there be any other identifiable adverse effects on pupils/students?)</w:t>
      </w:r>
    </w:p>
    <w:p w14:paraId="19F25CBC" w14:textId="77777777" w:rsidR="00183E20" w:rsidRPr="00963124" w:rsidRDefault="00183E20" w:rsidP="00183E20">
      <w:pPr>
        <w:pStyle w:val="ListParagraph"/>
        <w:widowControl/>
        <w:numPr>
          <w:ilvl w:val="0"/>
          <w:numId w:val="25"/>
        </w:numPr>
        <w:shd w:val="clear" w:color="auto" w:fill="FFFFFF"/>
        <w:autoSpaceDE/>
        <w:autoSpaceDN/>
        <w:adjustRightInd/>
        <w:spacing w:before="0"/>
        <w:contextualSpacing/>
        <w:jc w:val="both"/>
        <w:rPr>
          <w:rFonts w:ascii="Aptos" w:eastAsia="Times New Roman" w:hAnsi="Aptos" w:cstheme="minorHAnsi"/>
        </w:rPr>
      </w:pPr>
      <w:r w:rsidRPr="00963124">
        <w:rPr>
          <w:rFonts w:ascii="Aptos" w:eastAsia="Times New Roman" w:hAnsi="Aptos" w:cstheme="minorHAnsi"/>
        </w:rPr>
        <w:t>Attendance/performance/conduct (e.g. if there is a live warning in place and/or a monitoring period is in force).</w:t>
      </w:r>
    </w:p>
    <w:p w14:paraId="01DC5C43" w14:textId="77777777" w:rsidR="00183E20" w:rsidRPr="00963124" w:rsidRDefault="00183E20" w:rsidP="00183E20">
      <w:pPr>
        <w:pStyle w:val="ListParagraph"/>
        <w:shd w:val="clear" w:color="auto" w:fill="FFFFFF"/>
        <w:jc w:val="both"/>
        <w:rPr>
          <w:rFonts w:ascii="Aptos" w:eastAsia="Times New Roman" w:hAnsi="Aptos" w:cstheme="minorHAnsi"/>
        </w:rPr>
      </w:pPr>
    </w:p>
    <w:p w14:paraId="7DCC2025" w14:textId="77777777" w:rsidR="00183E20" w:rsidRPr="00963124" w:rsidRDefault="00183E20" w:rsidP="00183E20">
      <w:pPr>
        <w:jc w:val="both"/>
        <w:rPr>
          <w:rFonts w:ascii="Aptos" w:hAnsi="Aptos"/>
        </w:rPr>
      </w:pPr>
      <w:r w:rsidRPr="00963124">
        <w:rPr>
          <w:rFonts w:ascii="Aptos" w:hAnsi="Aptos"/>
        </w:rPr>
        <w:t>The granting of any period of leave and the length of the break will be entirely at the school’s discretion and will depend upon the needs of the school at the time the request is received.  As there is no guarantee that a request will be agreed, employees must not commit themselves to any plans until they have received confirmation from the school that their career break application has been approved.</w:t>
      </w:r>
    </w:p>
    <w:p w14:paraId="1AFA3949" w14:textId="77777777" w:rsidR="00183E20" w:rsidRPr="00963124" w:rsidRDefault="00183E20" w:rsidP="00183E20">
      <w:pPr>
        <w:jc w:val="both"/>
        <w:rPr>
          <w:rFonts w:ascii="Aptos" w:hAnsi="Aptos" w:cstheme="minorHAnsi"/>
        </w:rPr>
      </w:pPr>
    </w:p>
    <w:p w14:paraId="0C746A15" w14:textId="77777777" w:rsidR="00183E20" w:rsidRPr="00963124" w:rsidRDefault="00183E20" w:rsidP="00183E20">
      <w:pPr>
        <w:shd w:val="clear" w:color="auto" w:fill="FFFFFF"/>
        <w:jc w:val="both"/>
        <w:rPr>
          <w:rFonts w:ascii="Aptos" w:hAnsi="Aptos"/>
        </w:rPr>
      </w:pPr>
      <w:r w:rsidRPr="00963124">
        <w:rPr>
          <w:rFonts w:ascii="Aptos" w:hAnsi="Aptos"/>
        </w:rPr>
        <w:t xml:space="preserve">The Headteacher should aim to respond to the employee with a decision </w:t>
      </w:r>
      <w:r w:rsidRPr="00963124">
        <w:rPr>
          <w:rFonts w:ascii="Aptos" w:hAnsi="Aptos"/>
          <w:b/>
          <w:bCs/>
        </w:rPr>
        <w:t>within 10 working days</w:t>
      </w:r>
      <w:r w:rsidRPr="00963124">
        <w:rPr>
          <w:rFonts w:ascii="Aptos" w:hAnsi="Aptos"/>
        </w:rPr>
        <w:t xml:space="preserve"> of the written application. </w:t>
      </w:r>
    </w:p>
    <w:p w14:paraId="691662D2" w14:textId="77777777" w:rsidR="00183E20" w:rsidRPr="00963124" w:rsidRDefault="00183E20" w:rsidP="00183E20">
      <w:pPr>
        <w:shd w:val="clear" w:color="auto" w:fill="FFFFFF"/>
        <w:jc w:val="both"/>
        <w:rPr>
          <w:rFonts w:ascii="Aptos" w:hAnsi="Aptos"/>
        </w:rPr>
      </w:pPr>
    </w:p>
    <w:p w14:paraId="1AD9FF2A" w14:textId="77777777" w:rsidR="00183E20" w:rsidRPr="00963124" w:rsidRDefault="00183E20" w:rsidP="00183E20">
      <w:pPr>
        <w:shd w:val="clear" w:color="auto" w:fill="FFFFFF"/>
        <w:jc w:val="both"/>
        <w:rPr>
          <w:rFonts w:ascii="Aptos" w:hAnsi="Aptos"/>
        </w:rPr>
      </w:pPr>
      <w:r w:rsidRPr="00963124">
        <w:rPr>
          <w:rFonts w:ascii="Aptos" w:hAnsi="Aptos"/>
          <w:b/>
          <w:bCs/>
        </w:rPr>
        <w:t>Declining a Request for Leave:</w:t>
      </w:r>
      <w:r w:rsidRPr="00963124">
        <w:rPr>
          <w:rFonts w:ascii="Aptos" w:hAnsi="Aptos"/>
        </w:rPr>
        <w:t xml:space="preserve"> Requests can be declined for business and/or operational reasons. The following are examples of the circumstances in which an employee’s request may be refused: </w:t>
      </w:r>
    </w:p>
    <w:p w14:paraId="381E9ED0" w14:textId="77777777" w:rsidR="00183E20" w:rsidRPr="00963124" w:rsidRDefault="00183E20" w:rsidP="00183E20">
      <w:pPr>
        <w:shd w:val="clear" w:color="auto" w:fill="FFFFFF"/>
        <w:jc w:val="both"/>
        <w:rPr>
          <w:rFonts w:ascii="Aptos" w:hAnsi="Aptos"/>
        </w:rPr>
      </w:pPr>
    </w:p>
    <w:p w14:paraId="09BF6004" w14:textId="77777777" w:rsidR="00183E20" w:rsidRPr="00963124" w:rsidRDefault="00183E20" w:rsidP="00183E20">
      <w:pPr>
        <w:pStyle w:val="ListParagraph"/>
        <w:widowControl/>
        <w:numPr>
          <w:ilvl w:val="0"/>
          <w:numId w:val="26"/>
        </w:numPr>
        <w:shd w:val="clear" w:color="auto" w:fill="FFFFFF"/>
        <w:autoSpaceDE/>
        <w:autoSpaceDN/>
        <w:adjustRightInd/>
        <w:spacing w:before="0"/>
        <w:contextualSpacing/>
        <w:jc w:val="both"/>
        <w:rPr>
          <w:rFonts w:ascii="Aptos" w:eastAsia="Times New Roman" w:hAnsi="Aptos" w:cstheme="minorHAnsi"/>
        </w:rPr>
      </w:pPr>
      <w:r w:rsidRPr="00963124">
        <w:rPr>
          <w:rFonts w:ascii="Aptos" w:hAnsi="Aptos"/>
        </w:rPr>
        <w:t>If the employee has failed to give adequate notice of the intended career break</w:t>
      </w:r>
    </w:p>
    <w:p w14:paraId="0DD333C0" w14:textId="77777777" w:rsidR="00183E20" w:rsidRPr="00963124" w:rsidRDefault="00183E20" w:rsidP="00183E20">
      <w:pPr>
        <w:pStyle w:val="ListParagraph"/>
        <w:widowControl/>
        <w:numPr>
          <w:ilvl w:val="0"/>
          <w:numId w:val="26"/>
        </w:numPr>
        <w:shd w:val="clear" w:color="auto" w:fill="FFFFFF"/>
        <w:autoSpaceDE/>
        <w:autoSpaceDN/>
        <w:adjustRightInd/>
        <w:spacing w:before="0"/>
        <w:contextualSpacing/>
        <w:jc w:val="both"/>
        <w:rPr>
          <w:rFonts w:ascii="Aptos" w:eastAsia="Times New Roman" w:hAnsi="Aptos" w:cstheme="minorHAnsi"/>
        </w:rPr>
      </w:pPr>
      <w:r w:rsidRPr="00963124">
        <w:rPr>
          <w:rFonts w:ascii="Aptos" w:hAnsi="Aptos"/>
        </w:rPr>
        <w:t>If the employee is taking up alternative employment or starting up a personal business venture</w:t>
      </w:r>
    </w:p>
    <w:p w14:paraId="7A750C5C" w14:textId="77777777" w:rsidR="00183E20" w:rsidRPr="00963124" w:rsidRDefault="00183E20" w:rsidP="00183E20">
      <w:pPr>
        <w:pStyle w:val="ListParagraph"/>
        <w:widowControl/>
        <w:numPr>
          <w:ilvl w:val="0"/>
          <w:numId w:val="26"/>
        </w:numPr>
        <w:shd w:val="clear" w:color="auto" w:fill="FFFFFF"/>
        <w:autoSpaceDE/>
        <w:autoSpaceDN/>
        <w:adjustRightInd/>
        <w:spacing w:before="0"/>
        <w:contextualSpacing/>
        <w:jc w:val="both"/>
        <w:rPr>
          <w:rFonts w:ascii="Aptos" w:eastAsia="Times New Roman" w:hAnsi="Aptos" w:cstheme="minorHAnsi"/>
        </w:rPr>
      </w:pPr>
      <w:r w:rsidRPr="00963124">
        <w:rPr>
          <w:rFonts w:ascii="Aptos" w:hAnsi="Aptos"/>
        </w:rPr>
        <w:t>If, during the break, the employee will be involved in activities which conflict with the interests of the school</w:t>
      </w:r>
    </w:p>
    <w:p w14:paraId="77682DCA" w14:textId="77777777" w:rsidR="00183E20" w:rsidRPr="00963124" w:rsidRDefault="00183E20" w:rsidP="00183E20">
      <w:pPr>
        <w:pStyle w:val="ListParagraph"/>
        <w:widowControl/>
        <w:numPr>
          <w:ilvl w:val="0"/>
          <w:numId w:val="26"/>
        </w:numPr>
        <w:shd w:val="clear" w:color="auto" w:fill="FFFFFF"/>
        <w:autoSpaceDE/>
        <w:autoSpaceDN/>
        <w:adjustRightInd/>
        <w:spacing w:before="0"/>
        <w:contextualSpacing/>
        <w:jc w:val="both"/>
        <w:rPr>
          <w:rFonts w:ascii="Aptos" w:eastAsia="Times New Roman" w:hAnsi="Aptos" w:cstheme="minorHAnsi"/>
        </w:rPr>
      </w:pPr>
      <w:r w:rsidRPr="00963124">
        <w:rPr>
          <w:rFonts w:ascii="Aptos" w:hAnsi="Aptos"/>
        </w:rPr>
        <w:t>If it is not possible to cover the employee’s post either by recruiting an additional person or reorganising the work amongst existing employees</w:t>
      </w:r>
    </w:p>
    <w:p w14:paraId="72B18EB3" w14:textId="77777777" w:rsidR="00183E20" w:rsidRPr="00963124" w:rsidRDefault="00183E20" w:rsidP="00183E20">
      <w:pPr>
        <w:pStyle w:val="ListParagraph"/>
        <w:widowControl/>
        <w:numPr>
          <w:ilvl w:val="0"/>
          <w:numId w:val="26"/>
        </w:numPr>
        <w:shd w:val="clear" w:color="auto" w:fill="FFFFFF"/>
        <w:autoSpaceDE/>
        <w:autoSpaceDN/>
        <w:adjustRightInd/>
        <w:spacing w:before="0"/>
        <w:contextualSpacing/>
        <w:jc w:val="both"/>
        <w:rPr>
          <w:rFonts w:ascii="Aptos" w:eastAsia="Times New Roman" w:hAnsi="Aptos" w:cstheme="minorHAnsi"/>
        </w:rPr>
      </w:pPr>
      <w:r w:rsidRPr="00963124">
        <w:rPr>
          <w:rFonts w:ascii="Aptos" w:hAnsi="Aptos"/>
        </w:rPr>
        <w:t>If the employee is subject to formal disciplinary or capability proceedings or has a live warning on their file</w:t>
      </w:r>
    </w:p>
    <w:p w14:paraId="20BC4DA9" w14:textId="77777777" w:rsidR="00183E20" w:rsidRPr="00963124" w:rsidRDefault="00183E20" w:rsidP="00183E20">
      <w:pPr>
        <w:pStyle w:val="ListParagraph"/>
        <w:widowControl/>
        <w:numPr>
          <w:ilvl w:val="0"/>
          <w:numId w:val="26"/>
        </w:numPr>
        <w:shd w:val="clear" w:color="auto" w:fill="FFFFFF"/>
        <w:autoSpaceDE/>
        <w:autoSpaceDN/>
        <w:adjustRightInd/>
        <w:spacing w:before="0"/>
        <w:contextualSpacing/>
        <w:jc w:val="both"/>
        <w:rPr>
          <w:rFonts w:ascii="Aptos" w:eastAsia="Times New Roman" w:hAnsi="Aptos" w:cstheme="minorHAnsi"/>
        </w:rPr>
      </w:pPr>
      <w:r w:rsidRPr="00963124">
        <w:rPr>
          <w:rFonts w:ascii="Aptos" w:hAnsi="Aptos"/>
        </w:rPr>
        <w:t>If the employee has been formally advised in writing that their post is at risk of redundancy</w:t>
      </w:r>
    </w:p>
    <w:p w14:paraId="72FBFDC5" w14:textId="77777777" w:rsidR="00183E20" w:rsidRPr="00963124" w:rsidRDefault="00183E20" w:rsidP="00183E20">
      <w:pPr>
        <w:pStyle w:val="ListParagraph"/>
        <w:widowControl/>
        <w:numPr>
          <w:ilvl w:val="0"/>
          <w:numId w:val="26"/>
        </w:numPr>
        <w:shd w:val="clear" w:color="auto" w:fill="FFFFFF"/>
        <w:autoSpaceDE/>
        <w:autoSpaceDN/>
        <w:adjustRightInd/>
        <w:spacing w:before="0"/>
        <w:contextualSpacing/>
        <w:jc w:val="both"/>
        <w:rPr>
          <w:rFonts w:ascii="Aptos" w:eastAsia="Times New Roman" w:hAnsi="Aptos" w:cstheme="minorHAnsi"/>
        </w:rPr>
      </w:pPr>
      <w:r w:rsidRPr="00963124">
        <w:rPr>
          <w:rFonts w:ascii="Aptos" w:hAnsi="Aptos"/>
        </w:rPr>
        <w:t>If it would result in a substantial negative impact on the school and/or its pupils/students.</w:t>
      </w:r>
    </w:p>
    <w:p w14:paraId="4843634E" w14:textId="77777777" w:rsidR="00183E20" w:rsidRPr="00963124" w:rsidRDefault="00183E20" w:rsidP="00183E20">
      <w:pPr>
        <w:shd w:val="clear" w:color="auto" w:fill="FFFFFF"/>
        <w:jc w:val="both"/>
        <w:rPr>
          <w:rFonts w:ascii="Aptos" w:hAnsi="Aptos"/>
        </w:rPr>
      </w:pPr>
    </w:p>
    <w:p w14:paraId="5C45812C" w14:textId="77777777" w:rsidR="00183E20" w:rsidRPr="00963124" w:rsidRDefault="00183E20" w:rsidP="00183E20">
      <w:pPr>
        <w:shd w:val="clear" w:color="auto" w:fill="FFFFFF"/>
        <w:jc w:val="both"/>
        <w:rPr>
          <w:rFonts w:ascii="Aptos" w:hAnsi="Aptos"/>
        </w:rPr>
      </w:pPr>
      <w:r w:rsidRPr="00963124">
        <w:rPr>
          <w:rFonts w:ascii="Aptos" w:hAnsi="Aptos"/>
        </w:rPr>
        <w:t xml:space="preserve">Where a request is declined, the Headteacher will confirm, in writing, the reasons for declining the request. </w:t>
      </w:r>
    </w:p>
    <w:p w14:paraId="71796D04" w14:textId="77777777" w:rsidR="00183E20" w:rsidRPr="00963124" w:rsidRDefault="00183E20" w:rsidP="00183E20">
      <w:pPr>
        <w:shd w:val="clear" w:color="auto" w:fill="FFFFFF"/>
        <w:jc w:val="both"/>
        <w:rPr>
          <w:rFonts w:ascii="Aptos" w:hAnsi="Aptos"/>
        </w:rPr>
      </w:pPr>
    </w:p>
    <w:p w14:paraId="5A583234" w14:textId="77777777" w:rsidR="00183E20" w:rsidRPr="00963124" w:rsidRDefault="00183E20" w:rsidP="00183E20">
      <w:pPr>
        <w:shd w:val="clear" w:color="auto" w:fill="FFFFFF"/>
        <w:jc w:val="both"/>
        <w:rPr>
          <w:rFonts w:ascii="Aptos" w:hAnsi="Aptos"/>
        </w:rPr>
      </w:pPr>
      <w:r w:rsidRPr="00963124">
        <w:rPr>
          <w:rFonts w:ascii="Aptos" w:hAnsi="Aptos"/>
        </w:rPr>
        <w:t>There is no right of appeal against the Headteacher’s decision.</w:t>
      </w:r>
    </w:p>
    <w:p w14:paraId="048AE98F" w14:textId="77777777" w:rsidR="00183E20" w:rsidRPr="00963124" w:rsidRDefault="00183E20" w:rsidP="00183E20">
      <w:pPr>
        <w:shd w:val="clear" w:color="auto" w:fill="FFFFFF"/>
        <w:jc w:val="both"/>
        <w:rPr>
          <w:rFonts w:ascii="Aptos" w:hAnsi="Aptos"/>
        </w:rPr>
      </w:pPr>
    </w:p>
    <w:p w14:paraId="602EBF4E" w14:textId="77777777" w:rsidR="00183E20" w:rsidRPr="00963124" w:rsidRDefault="00183E20" w:rsidP="00183E20">
      <w:pPr>
        <w:shd w:val="clear" w:color="auto" w:fill="FFFFFF"/>
        <w:jc w:val="both"/>
        <w:rPr>
          <w:rFonts w:ascii="Aptos" w:eastAsia="Times New Roman" w:hAnsi="Aptos" w:cstheme="minorHAnsi"/>
        </w:rPr>
      </w:pPr>
      <w:r w:rsidRPr="00963124">
        <w:rPr>
          <w:rFonts w:ascii="Aptos" w:hAnsi="Aptos"/>
        </w:rPr>
        <w:t>Where a request is granted and prior to commencing the break, the Headteacher should</w:t>
      </w:r>
      <w:r w:rsidRPr="00963124">
        <w:rPr>
          <w:rFonts w:ascii="Aptos" w:eastAsia="Times New Roman" w:hAnsi="Aptos" w:cstheme="minorHAnsi"/>
        </w:rPr>
        <w:t xml:space="preserve"> carry out a pre-break interview.  The interview should cover areas of mutual interest including:</w:t>
      </w:r>
    </w:p>
    <w:p w14:paraId="7C6E018D" w14:textId="77777777" w:rsidR="00183E20" w:rsidRPr="00963124" w:rsidRDefault="00183E20" w:rsidP="00183E20">
      <w:pPr>
        <w:shd w:val="clear" w:color="auto" w:fill="FFFFFF"/>
        <w:jc w:val="both"/>
        <w:rPr>
          <w:rFonts w:ascii="Aptos" w:hAnsi="Aptos"/>
        </w:rPr>
      </w:pPr>
    </w:p>
    <w:p w14:paraId="233E85D8" w14:textId="77777777" w:rsidR="00183E20" w:rsidRPr="00963124" w:rsidRDefault="00183E20" w:rsidP="00183E20">
      <w:pPr>
        <w:pStyle w:val="ListParagraph"/>
        <w:widowControl/>
        <w:numPr>
          <w:ilvl w:val="0"/>
          <w:numId w:val="27"/>
        </w:numPr>
        <w:shd w:val="clear" w:color="auto" w:fill="FFFFFF"/>
        <w:autoSpaceDE/>
        <w:autoSpaceDN/>
        <w:adjustRightInd/>
        <w:spacing w:before="0"/>
        <w:contextualSpacing/>
        <w:jc w:val="both"/>
        <w:rPr>
          <w:rFonts w:ascii="Aptos" w:eastAsia="Times New Roman" w:hAnsi="Aptos" w:cstheme="minorHAnsi"/>
        </w:rPr>
      </w:pPr>
      <w:r w:rsidRPr="00963124">
        <w:rPr>
          <w:rFonts w:ascii="Aptos" w:eastAsia="Times New Roman" w:hAnsi="Aptos" w:cstheme="minorHAnsi"/>
        </w:rPr>
        <w:t xml:space="preserve">Name of designated contact at the school  </w:t>
      </w:r>
    </w:p>
    <w:p w14:paraId="30A1809E" w14:textId="77777777" w:rsidR="00183E20" w:rsidRPr="00963124" w:rsidRDefault="00183E20" w:rsidP="00183E20">
      <w:pPr>
        <w:pStyle w:val="ListParagraph"/>
        <w:widowControl/>
        <w:numPr>
          <w:ilvl w:val="0"/>
          <w:numId w:val="27"/>
        </w:numPr>
        <w:shd w:val="clear" w:color="auto" w:fill="FFFFFF"/>
        <w:autoSpaceDE/>
        <w:autoSpaceDN/>
        <w:adjustRightInd/>
        <w:spacing w:before="0"/>
        <w:contextualSpacing/>
        <w:jc w:val="both"/>
        <w:rPr>
          <w:rFonts w:ascii="Aptos" w:eastAsia="Times New Roman" w:hAnsi="Aptos" w:cstheme="minorHAnsi"/>
        </w:rPr>
      </w:pPr>
      <w:r w:rsidRPr="00963124">
        <w:rPr>
          <w:rFonts w:ascii="Aptos" w:eastAsia="Times New Roman" w:hAnsi="Aptos" w:cstheme="minorHAnsi"/>
        </w:rPr>
        <w:t>Arrangements for keeping in touch – i</w:t>
      </w:r>
      <w:r w:rsidRPr="00963124">
        <w:rPr>
          <w:rFonts w:ascii="Aptos" w:hAnsi="Aptos"/>
        </w:rPr>
        <w:t>t is the employee’s responsibility to keep the school informed of their current contact details</w:t>
      </w:r>
    </w:p>
    <w:p w14:paraId="3ECFFC60" w14:textId="77777777" w:rsidR="00183E20" w:rsidRPr="00963124" w:rsidRDefault="00183E20" w:rsidP="00183E20">
      <w:pPr>
        <w:pStyle w:val="ListParagraph"/>
        <w:widowControl/>
        <w:numPr>
          <w:ilvl w:val="0"/>
          <w:numId w:val="27"/>
        </w:numPr>
        <w:shd w:val="clear" w:color="auto" w:fill="FFFFFF"/>
        <w:autoSpaceDE/>
        <w:autoSpaceDN/>
        <w:adjustRightInd/>
        <w:spacing w:before="0"/>
        <w:contextualSpacing/>
        <w:jc w:val="both"/>
        <w:rPr>
          <w:rFonts w:ascii="Aptos" w:eastAsia="Times New Roman" w:hAnsi="Aptos" w:cstheme="minorHAnsi"/>
        </w:rPr>
      </w:pPr>
      <w:r w:rsidRPr="00963124">
        <w:rPr>
          <w:rFonts w:ascii="Aptos" w:eastAsia="Times New Roman" w:hAnsi="Aptos" w:cstheme="minorHAnsi"/>
        </w:rPr>
        <w:t>Arrangements for returning to work</w:t>
      </w:r>
    </w:p>
    <w:p w14:paraId="4C11B395" w14:textId="77777777" w:rsidR="00183E20" w:rsidRPr="00963124" w:rsidRDefault="00183E20" w:rsidP="00183E20">
      <w:pPr>
        <w:pStyle w:val="ListParagraph"/>
        <w:widowControl/>
        <w:numPr>
          <w:ilvl w:val="0"/>
          <w:numId w:val="27"/>
        </w:numPr>
        <w:shd w:val="clear" w:color="auto" w:fill="FFFFFF"/>
        <w:autoSpaceDE/>
        <w:autoSpaceDN/>
        <w:adjustRightInd/>
        <w:spacing w:before="0"/>
        <w:contextualSpacing/>
        <w:jc w:val="both"/>
        <w:rPr>
          <w:rFonts w:ascii="Aptos" w:eastAsia="Times New Roman" w:hAnsi="Aptos" w:cstheme="minorHAnsi"/>
        </w:rPr>
      </w:pPr>
      <w:r w:rsidRPr="00963124">
        <w:rPr>
          <w:rFonts w:ascii="Aptos" w:eastAsia="Times New Roman" w:hAnsi="Aptos" w:cstheme="minorHAnsi"/>
        </w:rPr>
        <w:t>Cover arrangements</w:t>
      </w:r>
    </w:p>
    <w:p w14:paraId="5E234A9F" w14:textId="77777777" w:rsidR="00183E20" w:rsidRPr="00963124" w:rsidRDefault="00183E20" w:rsidP="00183E20">
      <w:pPr>
        <w:pStyle w:val="ListParagraph"/>
        <w:widowControl/>
        <w:numPr>
          <w:ilvl w:val="0"/>
          <w:numId w:val="27"/>
        </w:numPr>
        <w:shd w:val="clear" w:color="auto" w:fill="FFFFFF"/>
        <w:autoSpaceDE/>
        <w:autoSpaceDN/>
        <w:adjustRightInd/>
        <w:spacing w:before="0"/>
        <w:contextualSpacing/>
        <w:jc w:val="both"/>
        <w:rPr>
          <w:rFonts w:ascii="Aptos" w:eastAsia="Times New Roman" w:hAnsi="Aptos" w:cstheme="minorHAnsi"/>
        </w:rPr>
      </w:pPr>
      <w:r w:rsidRPr="00963124">
        <w:rPr>
          <w:rFonts w:ascii="Aptos" w:eastAsia="Times New Roman" w:hAnsi="Aptos" w:cstheme="minorHAnsi"/>
        </w:rPr>
        <w:t>Terms and Conditions of Employment, pension, and National Insurance contributions.</w:t>
      </w:r>
    </w:p>
    <w:p w14:paraId="0AF29A65" w14:textId="77777777" w:rsidR="00183E20" w:rsidRPr="00963124" w:rsidRDefault="00183E20" w:rsidP="00183E20">
      <w:pPr>
        <w:pStyle w:val="ListParagraph"/>
        <w:shd w:val="clear" w:color="auto" w:fill="FFFFFF"/>
        <w:ind w:left="1080"/>
        <w:jc w:val="both"/>
        <w:rPr>
          <w:rFonts w:ascii="Aptos" w:eastAsia="Times New Roman" w:hAnsi="Aptos" w:cstheme="minorHAnsi"/>
        </w:rPr>
      </w:pPr>
    </w:p>
    <w:p w14:paraId="1819C5FF" w14:textId="77777777" w:rsidR="00183E20" w:rsidRPr="00963124" w:rsidRDefault="00183E20" w:rsidP="00183E20">
      <w:pPr>
        <w:shd w:val="clear" w:color="auto" w:fill="FFFFFF"/>
        <w:rPr>
          <w:rFonts w:ascii="Aptos" w:eastAsia="Times New Roman" w:hAnsi="Aptos" w:cstheme="minorHAnsi"/>
        </w:rPr>
      </w:pPr>
      <w:r w:rsidRPr="00963124">
        <w:rPr>
          <w:rFonts w:ascii="Aptos" w:eastAsia="Times New Roman" w:hAnsi="Aptos" w:cstheme="minorHAnsi"/>
        </w:rPr>
        <w:t>A written record of the interview should be retained by the school.</w:t>
      </w:r>
    </w:p>
    <w:p w14:paraId="2FCD8F0B" w14:textId="77777777" w:rsidR="00183E20" w:rsidRPr="00963124" w:rsidRDefault="00183E20" w:rsidP="00183E20">
      <w:pPr>
        <w:shd w:val="clear" w:color="auto" w:fill="FFFFFF"/>
        <w:rPr>
          <w:rFonts w:ascii="Aptos" w:eastAsia="Times New Roman" w:hAnsi="Aptos" w:cstheme="minorHAnsi"/>
        </w:rPr>
      </w:pPr>
    </w:p>
    <w:p w14:paraId="7BF576CE" w14:textId="77777777" w:rsidR="00183E20" w:rsidRPr="00963124" w:rsidRDefault="00183E20" w:rsidP="00183E20">
      <w:pPr>
        <w:pBdr>
          <w:top w:val="single" w:sz="4" w:space="4" w:color="auto"/>
          <w:left w:val="single" w:sz="4" w:space="4" w:color="auto"/>
          <w:bottom w:val="single" w:sz="4" w:space="4" w:color="auto"/>
          <w:right w:val="single" w:sz="4" w:space="4" w:color="auto"/>
        </w:pBdr>
        <w:shd w:val="clear" w:color="auto" w:fill="D9D9D9" w:themeFill="background1" w:themeFillShade="D9"/>
        <w:rPr>
          <w:rFonts w:ascii="Aptos" w:hAnsi="Aptos" w:cstheme="minorHAnsi"/>
          <w:b/>
        </w:rPr>
      </w:pPr>
      <w:r w:rsidRPr="00963124">
        <w:rPr>
          <w:rFonts w:ascii="Aptos" w:hAnsi="Aptos" w:cstheme="minorHAnsi"/>
          <w:b/>
        </w:rPr>
        <w:t>6.</w:t>
      </w:r>
      <w:r w:rsidRPr="00963124">
        <w:rPr>
          <w:rFonts w:ascii="Aptos" w:hAnsi="Aptos" w:cstheme="minorHAnsi"/>
          <w:b/>
        </w:rPr>
        <w:tab/>
        <w:t xml:space="preserve">Impact on the Contract of Employment </w:t>
      </w:r>
    </w:p>
    <w:p w14:paraId="12DBA690" w14:textId="77777777" w:rsidR="00183E20" w:rsidRPr="00963124" w:rsidRDefault="00183E20" w:rsidP="00183E20">
      <w:pPr>
        <w:jc w:val="both"/>
        <w:rPr>
          <w:rFonts w:ascii="Aptos" w:hAnsi="Aptos"/>
        </w:rPr>
      </w:pPr>
      <w:r w:rsidRPr="00963124">
        <w:rPr>
          <w:rFonts w:ascii="Aptos" w:hAnsi="Aptos"/>
        </w:rPr>
        <w:t>The career break will be a form of unpaid leave.</w:t>
      </w:r>
    </w:p>
    <w:p w14:paraId="0F91A12E" w14:textId="77777777" w:rsidR="00183E20" w:rsidRPr="00963124" w:rsidRDefault="00183E20" w:rsidP="00183E20">
      <w:pPr>
        <w:jc w:val="both"/>
        <w:rPr>
          <w:rFonts w:ascii="Aptos" w:hAnsi="Aptos"/>
          <w:b/>
          <w:bCs/>
        </w:rPr>
      </w:pPr>
    </w:p>
    <w:p w14:paraId="60E12465" w14:textId="77777777" w:rsidR="00183E20" w:rsidRPr="00963124" w:rsidRDefault="00183E20" w:rsidP="00183E20">
      <w:pPr>
        <w:jc w:val="both"/>
        <w:rPr>
          <w:rFonts w:ascii="Aptos" w:hAnsi="Aptos"/>
          <w:b/>
          <w:bCs/>
        </w:rPr>
      </w:pPr>
      <w:r w:rsidRPr="00963124">
        <w:rPr>
          <w:rFonts w:ascii="Aptos" w:hAnsi="Aptos"/>
          <w:b/>
          <w:bCs/>
        </w:rPr>
        <w:t xml:space="preserve">6.1 </w:t>
      </w:r>
      <w:r w:rsidRPr="00963124">
        <w:rPr>
          <w:rFonts w:ascii="Aptos" w:hAnsi="Aptos"/>
          <w:b/>
          <w:bCs/>
        </w:rPr>
        <w:tab/>
        <w:t>Terms &amp; Conditions of Employment</w:t>
      </w:r>
    </w:p>
    <w:p w14:paraId="383E29DB" w14:textId="77777777" w:rsidR="00183E20" w:rsidRPr="00963124" w:rsidRDefault="00183E20" w:rsidP="00183E20">
      <w:pPr>
        <w:jc w:val="both"/>
        <w:rPr>
          <w:rFonts w:ascii="Aptos" w:hAnsi="Aptos"/>
        </w:rPr>
      </w:pPr>
    </w:p>
    <w:p w14:paraId="43D8975E" w14:textId="77777777" w:rsidR="00183E20" w:rsidRPr="00963124" w:rsidRDefault="00183E20" w:rsidP="00183E20">
      <w:pPr>
        <w:jc w:val="both"/>
        <w:rPr>
          <w:rFonts w:ascii="Aptos" w:hAnsi="Aptos"/>
        </w:rPr>
      </w:pPr>
      <w:r w:rsidRPr="00963124">
        <w:rPr>
          <w:rFonts w:ascii="Aptos" w:hAnsi="Aptos"/>
        </w:rPr>
        <w:t xml:space="preserve">The employee’s contract of employment will not be effective during the period of leave (with the exception of notice requirements (see 6.3 below) as there will be no entitlement to (or accrual of) pay and benefits. </w:t>
      </w:r>
    </w:p>
    <w:p w14:paraId="6733BEB2" w14:textId="77777777" w:rsidR="00183E20" w:rsidRPr="00963124" w:rsidRDefault="00183E20" w:rsidP="00183E20">
      <w:pPr>
        <w:jc w:val="both"/>
        <w:rPr>
          <w:rFonts w:ascii="Aptos" w:eastAsia="Times New Roman" w:hAnsi="Aptos" w:cstheme="minorHAnsi"/>
        </w:rPr>
      </w:pPr>
    </w:p>
    <w:p w14:paraId="4727B2CB" w14:textId="77777777" w:rsidR="00183E20" w:rsidRPr="002C4F1D" w:rsidRDefault="00183E20" w:rsidP="00183E20">
      <w:pPr>
        <w:jc w:val="both"/>
        <w:rPr>
          <w:rFonts w:ascii="Aptos" w:eastAsia="Times New Roman" w:hAnsi="Aptos"/>
        </w:rPr>
      </w:pPr>
      <w:r w:rsidRPr="00963124">
        <w:rPr>
          <w:rFonts w:ascii="Aptos" w:eastAsia="Times New Roman" w:hAnsi="Aptos" w:cstheme="minorHAnsi"/>
        </w:rPr>
        <w:t>A career break is not counted as pensionable service.</w:t>
      </w:r>
      <w:r w:rsidRPr="00963124">
        <w:rPr>
          <w:rFonts w:ascii="Aptos" w:eastAsia="Times New Roman" w:hAnsi="Aptos" w:cs="Helvetica"/>
        </w:rPr>
        <w:t xml:space="preserve">  </w:t>
      </w:r>
      <w:r w:rsidRPr="002C4F1D">
        <w:rPr>
          <w:rFonts w:ascii="Aptos" w:hAnsi="Aptos"/>
        </w:rPr>
        <w:t>If the employee is in a pension scheme, the e</w:t>
      </w:r>
      <w:r w:rsidRPr="002C4F1D">
        <w:rPr>
          <w:rFonts w:ascii="Aptos" w:eastAsia="Times New Roman" w:hAnsi="Aptos"/>
        </w:rPr>
        <w:t xml:space="preserve">mployer’s pension contributions will not be sustained during the period of leave, although employees may be able to sustain their own individual contributions through arrangements with the relevant pensions body, at their own expense.  It will be the employee’s responsibility to check the position prior to commencing their leave. </w:t>
      </w:r>
    </w:p>
    <w:p w14:paraId="5902E073" w14:textId="77777777" w:rsidR="00183E20" w:rsidRPr="002C4F1D" w:rsidRDefault="00183E20" w:rsidP="00183E20">
      <w:pPr>
        <w:jc w:val="both"/>
        <w:rPr>
          <w:rFonts w:ascii="Aptos" w:eastAsia="Times New Roman" w:hAnsi="Aptos"/>
        </w:rPr>
      </w:pPr>
    </w:p>
    <w:p w14:paraId="5E697949" w14:textId="77777777" w:rsidR="00183E20" w:rsidRPr="002C4F1D" w:rsidRDefault="00183E20" w:rsidP="00183E20">
      <w:pPr>
        <w:jc w:val="both"/>
        <w:rPr>
          <w:rFonts w:ascii="Aptos" w:eastAsia="Times New Roman" w:hAnsi="Aptos" w:cs="Helvetica"/>
          <w:color w:val="444444"/>
        </w:rPr>
      </w:pPr>
      <w:r w:rsidRPr="002C4F1D">
        <w:rPr>
          <w:rFonts w:ascii="Aptos" w:eastAsia="Times New Roman" w:hAnsi="Aptos"/>
        </w:rPr>
        <w:t>They should be advised to refer to the rules of their relevant scheme and take advice where necessary:</w:t>
      </w:r>
    </w:p>
    <w:p w14:paraId="0F5ED9BD" w14:textId="77777777" w:rsidR="00183E20" w:rsidRPr="00330111" w:rsidRDefault="00183E20" w:rsidP="00183E20">
      <w:pPr>
        <w:shd w:val="clear" w:color="auto" w:fill="FFFFFF"/>
        <w:rPr>
          <w:rFonts w:ascii="Aptos" w:hAnsi="Aptos"/>
        </w:rPr>
      </w:pPr>
    </w:p>
    <w:p w14:paraId="44D3D092" w14:textId="77777777" w:rsidR="00183E20" w:rsidRPr="00330111" w:rsidRDefault="00E7245C" w:rsidP="00183E20">
      <w:pPr>
        <w:widowControl/>
        <w:numPr>
          <w:ilvl w:val="0"/>
          <w:numId w:val="28"/>
        </w:numPr>
        <w:autoSpaceDE/>
        <w:autoSpaceDN/>
        <w:adjustRightInd/>
        <w:ind w:left="0" w:firstLine="0"/>
        <w:jc w:val="both"/>
        <w:textAlignment w:val="baseline"/>
        <w:rPr>
          <w:rStyle w:val="Hyperlink"/>
          <w:rFonts w:ascii="Aptos" w:hAnsi="Aptos"/>
        </w:rPr>
      </w:pPr>
      <w:hyperlink r:id="rId8" w:history="1">
        <w:r w:rsidR="00183E20" w:rsidRPr="00330111">
          <w:rPr>
            <w:rStyle w:val="Hyperlink"/>
            <w:rFonts w:ascii="Aptos" w:eastAsia="Times New Roman" w:hAnsi="Aptos" w:cstheme="minorHAnsi"/>
          </w:rPr>
          <w:t>Local Government Pension Scheme (</w:t>
        </w:r>
        <w:r w:rsidR="00183E20" w:rsidRPr="00330111">
          <w:rPr>
            <w:rStyle w:val="Hyperlink"/>
            <w:rFonts w:ascii="Aptos" w:hAnsi="Aptos"/>
          </w:rPr>
          <w:t>LGPS) website</w:t>
        </w:r>
      </w:hyperlink>
    </w:p>
    <w:p w14:paraId="0CF551A0" w14:textId="77777777" w:rsidR="00183E20" w:rsidRPr="00330111" w:rsidRDefault="00E7245C" w:rsidP="00183E20">
      <w:pPr>
        <w:widowControl/>
        <w:numPr>
          <w:ilvl w:val="0"/>
          <w:numId w:val="28"/>
        </w:numPr>
        <w:autoSpaceDE/>
        <w:autoSpaceDN/>
        <w:adjustRightInd/>
        <w:ind w:left="0" w:firstLine="0"/>
        <w:jc w:val="both"/>
        <w:textAlignment w:val="baseline"/>
        <w:rPr>
          <w:rStyle w:val="Hyperlink"/>
          <w:rFonts w:ascii="Aptos" w:hAnsi="Aptos"/>
        </w:rPr>
      </w:pPr>
      <w:hyperlink r:id="rId9" w:history="1">
        <w:r w:rsidR="00183E20" w:rsidRPr="00330111">
          <w:rPr>
            <w:rStyle w:val="Hyperlink"/>
            <w:rFonts w:ascii="Aptos" w:hAnsi="Aptos"/>
          </w:rPr>
          <w:t>Teachers’ Pension Scheme website</w:t>
        </w:r>
      </w:hyperlink>
      <w:r w:rsidR="00183E20" w:rsidRPr="00330111">
        <w:rPr>
          <w:rStyle w:val="Hyperlink"/>
          <w:rFonts w:ascii="Aptos" w:hAnsi="Aptos"/>
        </w:rPr>
        <w:t>.</w:t>
      </w:r>
    </w:p>
    <w:p w14:paraId="3A491FC5" w14:textId="77777777" w:rsidR="00183E20" w:rsidRPr="00330111" w:rsidRDefault="00183E20" w:rsidP="00183E20">
      <w:pPr>
        <w:jc w:val="both"/>
        <w:rPr>
          <w:rFonts w:ascii="Aptos" w:eastAsia="Times New Roman" w:hAnsi="Aptos"/>
        </w:rPr>
      </w:pPr>
    </w:p>
    <w:p w14:paraId="2254AEB2" w14:textId="77777777" w:rsidR="00183E20" w:rsidRPr="00330111" w:rsidRDefault="00183E20" w:rsidP="00183E20">
      <w:pPr>
        <w:jc w:val="both"/>
        <w:rPr>
          <w:rFonts w:ascii="Aptos" w:eastAsia="Times New Roman" w:hAnsi="Aptos"/>
        </w:rPr>
      </w:pPr>
      <w:r w:rsidRPr="00330111">
        <w:rPr>
          <w:rFonts w:ascii="Aptos" w:eastAsia="Times New Roman" w:hAnsi="Aptos"/>
        </w:rPr>
        <w:t>The employee w</w:t>
      </w:r>
      <w:r w:rsidRPr="00330111">
        <w:rPr>
          <w:rFonts w:ascii="Aptos" w:hAnsi="Aptos"/>
        </w:rPr>
        <w:t>ill not automatically make National Insurance contributions during a career break, as they will not be in receipt of an income during this period.  Should employees wish to maintain payments during the period of leave, they are advised to speak to HMRC or the National Insurance contributions office.</w:t>
      </w:r>
    </w:p>
    <w:p w14:paraId="25BEAC3F" w14:textId="77777777" w:rsidR="00183E20" w:rsidRPr="00330111" w:rsidRDefault="00183E20" w:rsidP="00183E20">
      <w:pPr>
        <w:jc w:val="both"/>
        <w:rPr>
          <w:rFonts w:ascii="Aptos" w:eastAsia="Times New Roman" w:hAnsi="Aptos"/>
        </w:rPr>
      </w:pPr>
    </w:p>
    <w:p w14:paraId="1EE2AE9A" w14:textId="77777777" w:rsidR="00183E20" w:rsidRPr="00330111" w:rsidRDefault="00183E20" w:rsidP="00183E20">
      <w:pPr>
        <w:jc w:val="both"/>
        <w:rPr>
          <w:rFonts w:ascii="Aptos" w:hAnsi="Aptos"/>
        </w:rPr>
      </w:pPr>
      <w:r w:rsidRPr="00330111">
        <w:rPr>
          <w:rFonts w:ascii="Aptos" w:eastAsia="Times New Roman" w:hAnsi="Aptos"/>
        </w:rPr>
        <w:t xml:space="preserve">The employee’s continuous service with the school </w:t>
      </w:r>
      <w:r w:rsidRPr="00330111">
        <w:rPr>
          <w:rFonts w:ascii="Aptos" w:hAnsi="Aptos"/>
        </w:rPr>
        <w:t>prior to the career break will be aggregated with the length of service after the break for the purposes of calculating service condition entitlements.</w:t>
      </w:r>
    </w:p>
    <w:p w14:paraId="795108E2" w14:textId="77777777" w:rsidR="00183E20" w:rsidRPr="00330111" w:rsidRDefault="00183E20" w:rsidP="00183E20">
      <w:pPr>
        <w:jc w:val="both"/>
        <w:rPr>
          <w:rFonts w:ascii="Aptos" w:hAnsi="Aptos"/>
        </w:rPr>
      </w:pPr>
    </w:p>
    <w:p w14:paraId="34CEB61F" w14:textId="77777777" w:rsidR="00183E20" w:rsidRDefault="00183E20" w:rsidP="00183E20">
      <w:pPr>
        <w:jc w:val="both"/>
        <w:rPr>
          <w:rFonts w:ascii="Aptos" w:hAnsi="Aptos"/>
        </w:rPr>
      </w:pPr>
      <w:r w:rsidRPr="00330111">
        <w:rPr>
          <w:rFonts w:ascii="Aptos" w:hAnsi="Aptos"/>
        </w:rPr>
        <w:t>Standard salary progression will continue during the break.</w:t>
      </w:r>
    </w:p>
    <w:p w14:paraId="792D8C04" w14:textId="77777777" w:rsidR="00183E20" w:rsidRPr="006D293C" w:rsidRDefault="00183E20" w:rsidP="00183E20">
      <w:pPr>
        <w:jc w:val="both"/>
        <w:rPr>
          <w:rFonts w:ascii="Aptos" w:hAnsi="Aptos"/>
        </w:rPr>
      </w:pPr>
    </w:p>
    <w:p w14:paraId="63615D9A" w14:textId="77777777" w:rsidR="00183E20" w:rsidRPr="00CE2774" w:rsidRDefault="00183E20" w:rsidP="00183E20">
      <w:pPr>
        <w:rPr>
          <w:rFonts w:ascii="Aptos" w:eastAsia="Times New Roman" w:hAnsi="Aptos" w:cstheme="minorHAnsi"/>
          <w:b/>
          <w:bCs/>
        </w:rPr>
      </w:pPr>
      <w:r w:rsidRPr="00CE2774">
        <w:rPr>
          <w:rFonts w:ascii="Aptos" w:eastAsia="Times New Roman" w:hAnsi="Aptos" w:cstheme="minorHAnsi"/>
          <w:b/>
          <w:bCs/>
        </w:rPr>
        <w:t>6.2</w:t>
      </w:r>
      <w:r w:rsidRPr="00CE2774">
        <w:rPr>
          <w:rFonts w:ascii="Aptos" w:eastAsia="Times New Roman" w:hAnsi="Aptos" w:cstheme="minorHAnsi"/>
          <w:b/>
          <w:bCs/>
        </w:rPr>
        <w:tab/>
        <w:t>Returning to Work</w:t>
      </w:r>
    </w:p>
    <w:p w14:paraId="2950C95E" w14:textId="77777777" w:rsidR="00183E20" w:rsidRPr="00CE2774" w:rsidRDefault="00183E20" w:rsidP="00183E20">
      <w:pPr>
        <w:jc w:val="both"/>
        <w:rPr>
          <w:rFonts w:ascii="Aptos" w:hAnsi="Aptos" w:cstheme="minorHAnsi"/>
        </w:rPr>
      </w:pPr>
      <w:r w:rsidRPr="00CE2774">
        <w:rPr>
          <w:rFonts w:ascii="Aptos" w:eastAsia="Times New Roman" w:hAnsi="Aptos" w:cstheme="minorHAnsi"/>
        </w:rPr>
        <w:t xml:space="preserve">Where the employee takes a career break for a year, they must contact their manager three months prior to their return date to confirm their intention to return to work.  For cases where shorter breaks are taken, the employee and the school should agree the relevant notice requirements prior to the break commencing. </w:t>
      </w:r>
    </w:p>
    <w:p w14:paraId="1B49EE9F" w14:textId="77777777" w:rsidR="00183E20" w:rsidRPr="00CE2774" w:rsidRDefault="00183E20" w:rsidP="00183E20">
      <w:pPr>
        <w:jc w:val="both"/>
        <w:rPr>
          <w:rFonts w:ascii="Aptos" w:eastAsia="Times New Roman" w:hAnsi="Aptos" w:cstheme="minorHAnsi"/>
        </w:rPr>
      </w:pPr>
    </w:p>
    <w:p w14:paraId="7E540A92" w14:textId="77777777" w:rsidR="00183E20" w:rsidRPr="00CE2774" w:rsidRDefault="00183E20" w:rsidP="00183E20">
      <w:pPr>
        <w:jc w:val="both"/>
        <w:rPr>
          <w:rFonts w:ascii="Aptos" w:hAnsi="Aptos"/>
        </w:rPr>
      </w:pPr>
      <w:r w:rsidRPr="00CE2774">
        <w:rPr>
          <w:rFonts w:ascii="Aptos" w:eastAsia="Times New Roman" w:hAnsi="Aptos" w:cstheme="minorHAnsi"/>
        </w:rPr>
        <w:t>As far as it is reasonably practicable, the employee will return to the same position of employment they had prior to taking the career break.  T</w:t>
      </w:r>
      <w:r w:rsidRPr="00CE2774">
        <w:rPr>
          <w:rFonts w:ascii="Aptos" w:hAnsi="Aptos"/>
        </w:rPr>
        <w:t xml:space="preserve">his will be subject to and wholly dependent on any organisational restructures that may have taken place during the employee’s absence from work. </w:t>
      </w:r>
    </w:p>
    <w:p w14:paraId="792687CF" w14:textId="77777777" w:rsidR="00183E20" w:rsidRPr="00CE2774" w:rsidRDefault="00183E20" w:rsidP="00183E20">
      <w:pPr>
        <w:jc w:val="both"/>
        <w:rPr>
          <w:rFonts w:ascii="Aptos" w:eastAsia="Times New Roman" w:hAnsi="Aptos" w:cstheme="minorHAnsi"/>
          <w:b/>
          <w:bCs/>
        </w:rPr>
      </w:pPr>
    </w:p>
    <w:p w14:paraId="56350B4E" w14:textId="77777777" w:rsidR="00183E20" w:rsidRPr="00CE2774" w:rsidRDefault="00183E20" w:rsidP="00183E20">
      <w:pPr>
        <w:jc w:val="both"/>
        <w:rPr>
          <w:rFonts w:ascii="Aptos" w:eastAsia="Times New Roman" w:hAnsi="Aptos" w:cstheme="minorHAnsi"/>
          <w:b/>
          <w:bCs/>
        </w:rPr>
      </w:pPr>
      <w:r w:rsidRPr="00CE2774">
        <w:rPr>
          <w:rFonts w:ascii="Aptos" w:eastAsia="Times New Roman" w:hAnsi="Aptos" w:cstheme="minorHAnsi"/>
          <w:b/>
          <w:bCs/>
        </w:rPr>
        <w:t>6.3</w:t>
      </w:r>
      <w:r w:rsidRPr="00CE2774">
        <w:rPr>
          <w:rFonts w:ascii="Aptos" w:eastAsia="Times New Roman" w:hAnsi="Aptos" w:cstheme="minorHAnsi"/>
          <w:b/>
          <w:bCs/>
        </w:rPr>
        <w:tab/>
        <w:t>No Return to Work</w:t>
      </w:r>
    </w:p>
    <w:p w14:paraId="4BFF99F5" w14:textId="77777777" w:rsidR="00183E20" w:rsidRPr="00CE2774" w:rsidRDefault="00183E20" w:rsidP="00183E20">
      <w:pPr>
        <w:shd w:val="clear" w:color="auto" w:fill="FFFFFF"/>
        <w:jc w:val="both"/>
        <w:rPr>
          <w:rFonts w:ascii="Aptos" w:eastAsia="Times New Roman" w:hAnsi="Aptos"/>
        </w:rPr>
      </w:pPr>
    </w:p>
    <w:p w14:paraId="27C2380D" w14:textId="77777777" w:rsidR="00183E20" w:rsidRPr="00CE2774" w:rsidRDefault="00183E20" w:rsidP="00183E20">
      <w:pPr>
        <w:shd w:val="clear" w:color="auto" w:fill="FFFFFF"/>
        <w:jc w:val="both"/>
        <w:rPr>
          <w:rFonts w:ascii="Aptos" w:eastAsia="Times New Roman" w:hAnsi="Aptos"/>
        </w:rPr>
      </w:pPr>
      <w:r w:rsidRPr="00CE2774">
        <w:rPr>
          <w:rFonts w:ascii="Aptos" w:eastAsia="Times New Roman" w:hAnsi="Aptos"/>
        </w:rPr>
        <w:t>Employees who choose not to return to work after the end of their career break, must give the same period of notice as required under their contract.</w:t>
      </w:r>
    </w:p>
    <w:p w14:paraId="60ED21B6" w14:textId="77777777" w:rsidR="00183E20" w:rsidRPr="00CE2774" w:rsidRDefault="00183E20" w:rsidP="00183E20">
      <w:pPr>
        <w:jc w:val="both"/>
        <w:rPr>
          <w:rFonts w:ascii="Aptos" w:hAnsi="Aptos"/>
        </w:rPr>
      </w:pPr>
    </w:p>
    <w:p w14:paraId="04333EE7" w14:textId="77777777" w:rsidR="00183E20" w:rsidRPr="00CE2774" w:rsidRDefault="00183E20" w:rsidP="00183E20">
      <w:pPr>
        <w:jc w:val="both"/>
        <w:rPr>
          <w:rFonts w:ascii="Aptos" w:hAnsi="Aptos"/>
        </w:rPr>
      </w:pPr>
      <w:r w:rsidRPr="00CE2774">
        <w:rPr>
          <w:rFonts w:ascii="Aptos" w:hAnsi="Aptos"/>
        </w:rPr>
        <w:t>Additionally, where the employee continues with the break beyond the agreed duration and/or without authorisation from the Headteacher, this will be considered as an unauthorised absence and action will be taken under the school’s Disciplinary Policy and Procedure which may result in the termination of employment.</w:t>
      </w:r>
    </w:p>
    <w:p w14:paraId="3D00DA17" w14:textId="77777777" w:rsidR="00183E20" w:rsidRPr="00CE2774" w:rsidRDefault="00183E20" w:rsidP="00183E20">
      <w:pPr>
        <w:jc w:val="both"/>
        <w:rPr>
          <w:rFonts w:ascii="Aptos" w:hAnsi="Aptos"/>
        </w:rPr>
      </w:pPr>
    </w:p>
    <w:p w14:paraId="64BB8AB5" w14:textId="77777777" w:rsidR="00183E20" w:rsidRPr="006D293C" w:rsidRDefault="00183E20" w:rsidP="00183E20">
      <w:pPr>
        <w:jc w:val="both"/>
        <w:rPr>
          <w:rFonts w:ascii="Aptos" w:hAnsi="Aptos"/>
        </w:rPr>
      </w:pPr>
    </w:p>
    <w:p w14:paraId="09C5203E" w14:textId="77777777" w:rsidR="00183E20" w:rsidRPr="006D293C" w:rsidRDefault="00183E20" w:rsidP="00183E20">
      <w:pPr>
        <w:jc w:val="both"/>
        <w:rPr>
          <w:rFonts w:ascii="Aptos" w:hAnsi="Aptos"/>
        </w:rPr>
      </w:pPr>
    </w:p>
    <w:p w14:paraId="6A729FDF" w14:textId="77777777" w:rsidR="00183E20" w:rsidRPr="006D293C" w:rsidRDefault="00183E20" w:rsidP="00183E20">
      <w:pPr>
        <w:jc w:val="both"/>
        <w:rPr>
          <w:rFonts w:ascii="Aptos" w:hAnsi="Aptos"/>
        </w:rPr>
        <w:sectPr w:rsidR="00183E20" w:rsidRPr="006D293C" w:rsidSect="00183E20">
          <w:footerReference w:type="default" r:id="rId10"/>
          <w:pgSz w:w="11906" w:h="16838"/>
          <w:pgMar w:top="1134" w:right="1134" w:bottom="1134" w:left="1134" w:header="567" w:footer="709" w:gutter="0"/>
          <w:cols w:space="708"/>
          <w:docGrid w:linePitch="360"/>
        </w:sectPr>
      </w:pPr>
    </w:p>
    <w:p w14:paraId="4A6C1470" w14:textId="77777777" w:rsidR="00183E20" w:rsidRPr="006D293C" w:rsidRDefault="00183E20" w:rsidP="00183E20">
      <w:pPr>
        <w:jc w:val="right"/>
        <w:rPr>
          <w:rFonts w:ascii="Aptos" w:hAnsi="Aptos"/>
          <w:b/>
          <w:bCs/>
        </w:rPr>
      </w:pPr>
      <w:r w:rsidRPr="006D293C">
        <w:rPr>
          <w:rFonts w:ascii="Aptos" w:eastAsia="Times New Roman" w:hAnsi="Aptos"/>
          <w:b/>
          <w:bCs/>
        </w:rPr>
        <w:t>Appendix 1</w:t>
      </w:r>
    </w:p>
    <w:p w14:paraId="2F58F224" w14:textId="77777777" w:rsidR="00183E20" w:rsidRPr="00F0745B" w:rsidRDefault="00183E20" w:rsidP="00183E20">
      <w:pPr>
        <w:pStyle w:val="Heading4"/>
        <w:ind w:left="0" w:right="80"/>
        <w:jc w:val="center"/>
        <w:rPr>
          <w:rFonts w:ascii="Aptos" w:hAnsi="Aptos" w:cstheme="minorHAnsi"/>
          <w:sz w:val="22"/>
          <w:szCs w:val="22"/>
        </w:rPr>
      </w:pPr>
      <w:bookmarkStart w:id="2" w:name="Application"/>
      <w:r w:rsidRPr="00F0745B">
        <w:rPr>
          <w:rFonts w:ascii="Aptos" w:hAnsi="Aptos" w:cstheme="minorHAnsi"/>
          <w:sz w:val="22"/>
          <w:szCs w:val="22"/>
        </w:rPr>
        <w:t>Application for Career Break</w:t>
      </w:r>
      <w:bookmarkEnd w:id="2"/>
      <w:r w:rsidRPr="00F0745B">
        <w:rPr>
          <w:rFonts w:ascii="Aptos" w:hAnsi="Aptos" w:cstheme="minorHAnsi"/>
          <w:sz w:val="22"/>
          <w:szCs w:val="22"/>
        </w:rPr>
        <w:t xml:space="preserve"> Form</w:t>
      </w:r>
    </w:p>
    <w:p w14:paraId="024E26AC" w14:textId="77777777" w:rsidR="00183E20" w:rsidRPr="006D293C" w:rsidRDefault="00183E20" w:rsidP="00183E20">
      <w:pPr>
        <w:jc w:val="both"/>
        <w:rPr>
          <w:rFonts w:ascii="Aptos" w:hAnsi="Apto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4520"/>
        <w:gridCol w:w="208"/>
        <w:gridCol w:w="408"/>
        <w:gridCol w:w="2022"/>
        <w:gridCol w:w="515"/>
        <w:gridCol w:w="1995"/>
      </w:tblGrid>
      <w:tr w:rsidR="00183E20" w:rsidRPr="006D293C" w14:paraId="0B7CC3AC" w14:textId="77777777" w:rsidTr="007543CF">
        <w:tc>
          <w:tcPr>
            <w:tcW w:w="5000" w:type="pct"/>
            <w:gridSpan w:val="7"/>
            <w:shd w:val="pct15" w:color="auto" w:fill="auto"/>
            <w:vAlign w:val="center"/>
          </w:tcPr>
          <w:p w14:paraId="0B2E54ED" w14:textId="77777777" w:rsidR="00183E20" w:rsidRPr="006D293C" w:rsidRDefault="00183E20" w:rsidP="007543CF">
            <w:pPr>
              <w:spacing w:before="60" w:after="60"/>
              <w:rPr>
                <w:rFonts w:ascii="Aptos" w:hAnsi="Aptos" w:cs="Arial"/>
              </w:rPr>
            </w:pPr>
            <w:r w:rsidRPr="006D293C">
              <w:rPr>
                <w:rFonts w:ascii="Aptos" w:hAnsi="Aptos" w:cs="Arial"/>
                <w:b/>
                <w:bCs/>
              </w:rPr>
              <w:t xml:space="preserve">To be </w:t>
            </w:r>
            <w:r>
              <w:rPr>
                <w:rFonts w:ascii="Aptos" w:hAnsi="Aptos" w:cs="Arial"/>
                <w:b/>
                <w:bCs/>
              </w:rPr>
              <w:t>C</w:t>
            </w:r>
            <w:r w:rsidRPr="006D293C">
              <w:rPr>
                <w:rFonts w:ascii="Aptos" w:hAnsi="Aptos" w:cs="Arial"/>
                <w:b/>
                <w:bCs/>
              </w:rPr>
              <w:t xml:space="preserve">ompleted by the </w:t>
            </w:r>
            <w:r>
              <w:rPr>
                <w:rFonts w:ascii="Aptos" w:hAnsi="Aptos" w:cs="Arial"/>
                <w:b/>
                <w:bCs/>
              </w:rPr>
              <w:t>E</w:t>
            </w:r>
            <w:r w:rsidRPr="006D293C">
              <w:rPr>
                <w:rFonts w:ascii="Aptos" w:hAnsi="Aptos" w:cs="Arial"/>
                <w:b/>
                <w:bCs/>
              </w:rPr>
              <w:t>mployee</w:t>
            </w:r>
          </w:p>
        </w:tc>
      </w:tr>
      <w:tr w:rsidR="00183E20" w:rsidRPr="006D293C" w14:paraId="152AC294" w14:textId="77777777" w:rsidTr="007543CF">
        <w:tc>
          <w:tcPr>
            <w:tcW w:w="2601" w:type="pct"/>
            <w:gridSpan w:val="3"/>
          </w:tcPr>
          <w:p w14:paraId="4C6B511A" w14:textId="77777777" w:rsidR="00183E20" w:rsidRPr="006D293C" w:rsidRDefault="00183E20" w:rsidP="007543CF">
            <w:pPr>
              <w:spacing w:before="180" w:after="180"/>
              <w:rPr>
                <w:rFonts w:ascii="Aptos" w:hAnsi="Aptos" w:cs="Arial"/>
              </w:rPr>
            </w:pPr>
            <w:r w:rsidRPr="006D293C">
              <w:rPr>
                <w:rFonts w:ascii="Aptos" w:hAnsi="Aptos" w:cs="Arial"/>
              </w:rPr>
              <w:t>Name: …………………</w:t>
            </w:r>
            <w:proofErr w:type="gramStart"/>
            <w:r w:rsidRPr="006D293C">
              <w:rPr>
                <w:rFonts w:ascii="Aptos" w:hAnsi="Aptos" w:cs="Arial"/>
              </w:rPr>
              <w:t>…</w:t>
            </w:r>
            <w:r>
              <w:rPr>
                <w:rFonts w:ascii="Aptos" w:hAnsi="Aptos" w:cs="Arial"/>
              </w:rPr>
              <w:t>..</w:t>
            </w:r>
            <w:proofErr w:type="gramEnd"/>
            <w:r w:rsidRPr="006D293C">
              <w:rPr>
                <w:rFonts w:ascii="Aptos" w:hAnsi="Aptos" w:cs="Arial"/>
              </w:rPr>
              <w:t>…………………………</w:t>
            </w:r>
            <w:r>
              <w:rPr>
                <w:rFonts w:ascii="Aptos" w:hAnsi="Aptos" w:cs="Arial"/>
              </w:rPr>
              <w:t>….</w:t>
            </w:r>
          </w:p>
        </w:tc>
        <w:tc>
          <w:tcPr>
            <w:tcW w:w="2399" w:type="pct"/>
            <w:gridSpan w:val="4"/>
          </w:tcPr>
          <w:p w14:paraId="4C1322CC" w14:textId="77777777" w:rsidR="00183E20" w:rsidRPr="006D293C" w:rsidRDefault="00183E20" w:rsidP="007543CF">
            <w:pPr>
              <w:spacing w:before="180" w:after="180"/>
              <w:rPr>
                <w:rFonts w:ascii="Aptos" w:hAnsi="Aptos" w:cs="Arial"/>
              </w:rPr>
            </w:pPr>
            <w:r w:rsidRPr="006D293C">
              <w:rPr>
                <w:rFonts w:ascii="Aptos" w:hAnsi="Aptos" w:cs="Arial"/>
              </w:rPr>
              <w:t>Payroll number: ………………………….……….….</w:t>
            </w:r>
          </w:p>
        </w:tc>
      </w:tr>
      <w:tr w:rsidR="00183E20" w:rsidRPr="006D293C" w14:paraId="2187D839" w14:textId="77777777" w:rsidTr="007543CF">
        <w:tc>
          <w:tcPr>
            <w:tcW w:w="2601" w:type="pct"/>
            <w:gridSpan w:val="3"/>
          </w:tcPr>
          <w:p w14:paraId="247772C5" w14:textId="77777777" w:rsidR="00183E20" w:rsidRPr="006D293C" w:rsidRDefault="00183E20" w:rsidP="007543CF">
            <w:pPr>
              <w:pStyle w:val="Header"/>
              <w:spacing w:before="180" w:after="180"/>
              <w:rPr>
                <w:rFonts w:ascii="Aptos" w:hAnsi="Aptos" w:cs="Arial"/>
              </w:rPr>
            </w:pPr>
            <w:r w:rsidRPr="006D293C">
              <w:rPr>
                <w:rFonts w:ascii="Aptos" w:hAnsi="Aptos" w:cs="Arial"/>
              </w:rPr>
              <w:t>Job Title: …………</w:t>
            </w:r>
            <w:proofErr w:type="gramStart"/>
            <w:r w:rsidRPr="006D293C">
              <w:rPr>
                <w:rFonts w:ascii="Aptos" w:hAnsi="Aptos" w:cs="Arial"/>
              </w:rPr>
              <w:t>…</w:t>
            </w:r>
            <w:r>
              <w:rPr>
                <w:rFonts w:ascii="Aptos" w:hAnsi="Aptos" w:cs="Arial"/>
              </w:rPr>
              <w:t>..</w:t>
            </w:r>
            <w:proofErr w:type="gramEnd"/>
            <w:r w:rsidRPr="006D293C">
              <w:rPr>
                <w:rFonts w:ascii="Aptos" w:hAnsi="Aptos" w:cs="Arial"/>
              </w:rPr>
              <w:t>…………………..………….…</w:t>
            </w:r>
            <w:r>
              <w:rPr>
                <w:rFonts w:ascii="Aptos" w:hAnsi="Aptos" w:cs="Arial"/>
              </w:rPr>
              <w:t>..</w:t>
            </w:r>
          </w:p>
        </w:tc>
        <w:tc>
          <w:tcPr>
            <w:tcW w:w="2399" w:type="pct"/>
            <w:gridSpan w:val="4"/>
          </w:tcPr>
          <w:p w14:paraId="157AC297" w14:textId="77777777" w:rsidR="00183E20" w:rsidRPr="006D293C" w:rsidRDefault="00183E20" w:rsidP="007543CF">
            <w:pPr>
              <w:spacing w:before="180" w:after="180"/>
              <w:rPr>
                <w:rFonts w:ascii="Aptos" w:hAnsi="Aptos" w:cs="Arial"/>
              </w:rPr>
            </w:pPr>
            <w:r w:rsidRPr="006D293C">
              <w:rPr>
                <w:rFonts w:ascii="Aptos" w:hAnsi="Aptos" w:cs="Arial"/>
              </w:rPr>
              <w:t>Contact Phone No: ………………………………….</w:t>
            </w:r>
          </w:p>
        </w:tc>
      </w:tr>
      <w:tr w:rsidR="00183E20" w:rsidRPr="006D293C" w14:paraId="7C49E1AB" w14:textId="77777777" w:rsidTr="007543CF">
        <w:tc>
          <w:tcPr>
            <w:tcW w:w="2601" w:type="pct"/>
            <w:gridSpan w:val="3"/>
          </w:tcPr>
          <w:p w14:paraId="737ED37A" w14:textId="77777777" w:rsidR="00183E20" w:rsidRPr="006D293C" w:rsidRDefault="00183E20" w:rsidP="007543CF">
            <w:pPr>
              <w:spacing w:before="180" w:after="180"/>
              <w:rPr>
                <w:rFonts w:ascii="Aptos" w:hAnsi="Aptos" w:cs="Arial"/>
              </w:rPr>
            </w:pPr>
            <w:r w:rsidRPr="006D293C">
              <w:rPr>
                <w:rFonts w:ascii="Aptos" w:hAnsi="Aptos" w:cs="Arial"/>
              </w:rPr>
              <w:t>School: …………………</w:t>
            </w:r>
            <w:r>
              <w:rPr>
                <w:rFonts w:ascii="Aptos" w:hAnsi="Aptos" w:cs="Arial"/>
              </w:rPr>
              <w:t>….</w:t>
            </w:r>
            <w:r w:rsidRPr="006D293C">
              <w:rPr>
                <w:rFonts w:ascii="Aptos" w:hAnsi="Aptos" w:cs="Arial"/>
              </w:rPr>
              <w:t>……………</w:t>
            </w:r>
            <w:proofErr w:type="gramStart"/>
            <w:r w:rsidRPr="006D293C">
              <w:rPr>
                <w:rFonts w:ascii="Aptos" w:hAnsi="Aptos" w:cs="Arial"/>
              </w:rPr>
              <w:t>…..</w:t>
            </w:r>
            <w:proofErr w:type="gramEnd"/>
            <w:r w:rsidRPr="006D293C">
              <w:rPr>
                <w:rFonts w:ascii="Aptos" w:hAnsi="Aptos" w:cs="Arial"/>
              </w:rPr>
              <w:t>……………</w:t>
            </w:r>
          </w:p>
        </w:tc>
        <w:tc>
          <w:tcPr>
            <w:tcW w:w="2399" w:type="pct"/>
            <w:gridSpan w:val="4"/>
          </w:tcPr>
          <w:p w14:paraId="6383E82E" w14:textId="77777777" w:rsidR="00183E20" w:rsidRPr="006D293C" w:rsidRDefault="00183E20" w:rsidP="007543CF">
            <w:pPr>
              <w:spacing w:before="180" w:after="180"/>
              <w:rPr>
                <w:rFonts w:ascii="Aptos" w:hAnsi="Aptos" w:cs="Arial"/>
              </w:rPr>
            </w:pPr>
            <w:r w:rsidRPr="006D293C">
              <w:rPr>
                <w:rFonts w:ascii="Aptos" w:hAnsi="Aptos" w:cs="Arial"/>
              </w:rPr>
              <w:t>Home Address: …………………….…………………</w:t>
            </w:r>
          </w:p>
          <w:p w14:paraId="566F0619" w14:textId="77777777" w:rsidR="00183E20" w:rsidRPr="006D293C" w:rsidRDefault="00183E20" w:rsidP="007543CF">
            <w:pPr>
              <w:spacing w:before="180" w:after="180"/>
              <w:rPr>
                <w:rFonts w:ascii="Aptos" w:hAnsi="Aptos" w:cs="Arial"/>
              </w:rPr>
            </w:pPr>
            <w:r w:rsidRPr="006D293C">
              <w:rPr>
                <w:rFonts w:ascii="Aptos" w:hAnsi="Aptos" w:cs="Arial"/>
              </w:rPr>
              <w:t>……………………………………………………………...</w:t>
            </w:r>
          </w:p>
        </w:tc>
      </w:tr>
      <w:tr w:rsidR="00183E20" w:rsidRPr="006D293C" w14:paraId="31E3A337" w14:textId="77777777" w:rsidTr="007543CF">
        <w:tc>
          <w:tcPr>
            <w:tcW w:w="5000" w:type="pct"/>
            <w:gridSpan w:val="7"/>
          </w:tcPr>
          <w:p w14:paraId="39634F3D" w14:textId="77777777" w:rsidR="00183E20" w:rsidRPr="006D293C" w:rsidRDefault="00183E20" w:rsidP="007543CF">
            <w:pPr>
              <w:spacing w:before="180" w:after="180"/>
              <w:rPr>
                <w:rFonts w:ascii="Aptos" w:hAnsi="Aptos" w:cs="Arial"/>
              </w:rPr>
            </w:pPr>
            <w:r w:rsidRPr="006D293C">
              <w:rPr>
                <w:rFonts w:ascii="Aptos" w:hAnsi="Aptos"/>
              </w:rPr>
              <w:t>Start date with the school: ……………………….……………</w:t>
            </w:r>
            <w:proofErr w:type="gramStart"/>
            <w:r w:rsidRPr="006D293C">
              <w:rPr>
                <w:rFonts w:ascii="Aptos" w:hAnsi="Aptos"/>
              </w:rPr>
              <w:t>…..</w:t>
            </w:r>
            <w:proofErr w:type="gramEnd"/>
          </w:p>
        </w:tc>
      </w:tr>
      <w:tr w:rsidR="00183E20" w:rsidRPr="006D293C" w14:paraId="67AB69FD" w14:textId="77777777" w:rsidTr="007543CF">
        <w:tc>
          <w:tcPr>
            <w:tcW w:w="5000" w:type="pct"/>
            <w:gridSpan w:val="7"/>
            <w:tcBorders>
              <w:bottom w:val="nil"/>
            </w:tcBorders>
          </w:tcPr>
          <w:p w14:paraId="04F93679" w14:textId="77777777" w:rsidR="00183E20" w:rsidRPr="006D293C" w:rsidRDefault="00183E20" w:rsidP="007543CF">
            <w:pPr>
              <w:spacing w:before="180" w:after="180"/>
              <w:jc w:val="both"/>
              <w:rPr>
                <w:rFonts w:ascii="Aptos" w:hAnsi="Aptos" w:cstheme="minorHAnsi"/>
              </w:rPr>
            </w:pPr>
            <w:r w:rsidRPr="006D293C">
              <w:rPr>
                <w:rFonts w:ascii="Aptos" w:hAnsi="Aptos" w:cstheme="minorHAnsi"/>
                <w:b/>
              </w:rPr>
              <w:t>Reason for career break (tick box below):</w:t>
            </w:r>
          </w:p>
        </w:tc>
      </w:tr>
      <w:tr w:rsidR="00183E20" w:rsidRPr="006D293C" w14:paraId="41F8688E" w14:textId="77777777" w:rsidTr="007543CF">
        <w:sdt>
          <w:sdtPr>
            <w:rPr>
              <w:rFonts w:ascii="Aptos" w:hAnsi="Aptos" w:cstheme="minorHAnsi"/>
            </w:rPr>
            <w:id w:val="732737167"/>
            <w14:checkbox>
              <w14:checked w14:val="0"/>
              <w14:checkedState w14:val="2612" w14:font="MS Gothic"/>
              <w14:uncheckedState w14:val="2610" w14:font="MS Gothic"/>
            </w14:checkbox>
          </w:sdtPr>
          <w:sdtEndPr/>
          <w:sdtContent>
            <w:tc>
              <w:tcPr>
                <w:tcW w:w="305" w:type="pct"/>
                <w:tcBorders>
                  <w:top w:val="nil"/>
                  <w:left w:val="single" w:sz="4" w:space="0" w:color="auto"/>
                  <w:bottom w:val="nil"/>
                  <w:right w:val="nil"/>
                </w:tcBorders>
              </w:tcPr>
              <w:p w14:paraId="360E0B4B" w14:textId="77777777" w:rsidR="00183E20" w:rsidRPr="006D293C" w:rsidRDefault="00183E20" w:rsidP="007543CF">
                <w:pPr>
                  <w:spacing w:before="180" w:after="180"/>
                  <w:jc w:val="both"/>
                  <w:rPr>
                    <w:rFonts w:ascii="Aptos" w:hAnsi="Aptos" w:cstheme="minorHAnsi"/>
                  </w:rPr>
                </w:pPr>
                <w:r w:rsidRPr="006D293C">
                  <w:rPr>
                    <w:rFonts w:ascii="Aptos" w:eastAsia="MS Gothic" w:hAnsi="Aptos" w:cstheme="minorHAnsi"/>
                  </w:rPr>
                  <w:t>☐</w:t>
                </w:r>
              </w:p>
            </w:tc>
          </w:sdtContent>
        </w:sdt>
        <w:tc>
          <w:tcPr>
            <w:tcW w:w="2164" w:type="pct"/>
            <w:tcBorders>
              <w:top w:val="nil"/>
              <w:left w:val="nil"/>
              <w:bottom w:val="nil"/>
              <w:right w:val="nil"/>
            </w:tcBorders>
          </w:tcPr>
          <w:p w14:paraId="53D403CD" w14:textId="77777777" w:rsidR="00183E20" w:rsidRPr="006D293C" w:rsidRDefault="00183E20" w:rsidP="007543CF">
            <w:pPr>
              <w:spacing w:before="180" w:after="180"/>
              <w:rPr>
                <w:rFonts w:ascii="Aptos" w:hAnsi="Aptos" w:cstheme="minorHAnsi"/>
              </w:rPr>
            </w:pPr>
            <w:r w:rsidRPr="006D293C">
              <w:rPr>
                <w:rFonts w:ascii="Aptos" w:hAnsi="Aptos" w:cstheme="minorHAnsi"/>
              </w:rPr>
              <w:t xml:space="preserve">To care for children    </w:t>
            </w:r>
          </w:p>
        </w:tc>
        <w:sdt>
          <w:sdtPr>
            <w:rPr>
              <w:rFonts w:ascii="Aptos" w:hAnsi="Aptos" w:cstheme="minorHAnsi"/>
            </w:rPr>
            <w:id w:val="-1861433467"/>
            <w14:checkbox>
              <w14:checked w14:val="0"/>
              <w14:checkedState w14:val="2612" w14:font="MS Gothic"/>
              <w14:uncheckedState w14:val="2610" w14:font="MS Gothic"/>
            </w14:checkbox>
          </w:sdtPr>
          <w:sdtEndPr/>
          <w:sdtContent>
            <w:tc>
              <w:tcPr>
                <w:tcW w:w="299" w:type="pct"/>
                <w:gridSpan w:val="2"/>
                <w:tcBorders>
                  <w:top w:val="nil"/>
                  <w:left w:val="nil"/>
                  <w:bottom w:val="nil"/>
                  <w:right w:val="nil"/>
                </w:tcBorders>
              </w:tcPr>
              <w:p w14:paraId="07A2BB39" w14:textId="77777777" w:rsidR="00183E20" w:rsidRPr="006D293C" w:rsidRDefault="00183E20" w:rsidP="007543CF">
                <w:pPr>
                  <w:spacing w:before="180" w:after="180"/>
                  <w:jc w:val="both"/>
                  <w:rPr>
                    <w:rFonts w:ascii="Aptos" w:hAnsi="Aptos" w:cstheme="minorHAnsi"/>
                  </w:rPr>
                </w:pPr>
                <w:r w:rsidRPr="006D293C">
                  <w:rPr>
                    <w:rFonts w:ascii="Aptos" w:eastAsia="MS Gothic" w:hAnsi="Aptos" w:cstheme="minorHAnsi"/>
                  </w:rPr>
                  <w:t>☐</w:t>
                </w:r>
              </w:p>
            </w:tc>
          </w:sdtContent>
        </w:sdt>
        <w:tc>
          <w:tcPr>
            <w:tcW w:w="2232" w:type="pct"/>
            <w:gridSpan w:val="3"/>
            <w:tcBorders>
              <w:top w:val="nil"/>
              <w:left w:val="nil"/>
              <w:bottom w:val="nil"/>
              <w:right w:val="single" w:sz="4" w:space="0" w:color="auto"/>
            </w:tcBorders>
          </w:tcPr>
          <w:p w14:paraId="08F534D4" w14:textId="77777777" w:rsidR="00183E20" w:rsidRPr="006D293C" w:rsidRDefault="00183E20" w:rsidP="007543CF">
            <w:pPr>
              <w:spacing w:before="180" w:after="180"/>
              <w:jc w:val="both"/>
              <w:rPr>
                <w:rFonts w:ascii="Aptos" w:hAnsi="Aptos" w:cstheme="minorHAnsi"/>
              </w:rPr>
            </w:pPr>
            <w:r w:rsidRPr="006D293C">
              <w:rPr>
                <w:rFonts w:ascii="Aptos" w:hAnsi="Aptos" w:cstheme="minorHAnsi"/>
              </w:rPr>
              <w:t>To care for other dependants</w:t>
            </w:r>
          </w:p>
        </w:tc>
      </w:tr>
      <w:tr w:rsidR="00183E20" w:rsidRPr="006D293C" w14:paraId="14B70560" w14:textId="77777777" w:rsidTr="007543CF">
        <w:sdt>
          <w:sdtPr>
            <w:rPr>
              <w:rFonts w:ascii="Aptos" w:hAnsi="Aptos" w:cstheme="minorHAnsi"/>
            </w:rPr>
            <w:id w:val="-2137705715"/>
            <w14:checkbox>
              <w14:checked w14:val="0"/>
              <w14:checkedState w14:val="2612" w14:font="MS Gothic"/>
              <w14:uncheckedState w14:val="2610" w14:font="MS Gothic"/>
            </w14:checkbox>
          </w:sdtPr>
          <w:sdtEndPr/>
          <w:sdtContent>
            <w:tc>
              <w:tcPr>
                <w:tcW w:w="305" w:type="pct"/>
                <w:tcBorders>
                  <w:top w:val="nil"/>
                  <w:left w:val="single" w:sz="4" w:space="0" w:color="auto"/>
                  <w:bottom w:val="nil"/>
                  <w:right w:val="nil"/>
                </w:tcBorders>
              </w:tcPr>
              <w:p w14:paraId="71CFEA9F" w14:textId="77777777" w:rsidR="00183E20" w:rsidRPr="006D293C" w:rsidRDefault="00183E20" w:rsidP="007543CF">
                <w:pPr>
                  <w:spacing w:before="180" w:after="180"/>
                  <w:jc w:val="both"/>
                  <w:rPr>
                    <w:rFonts w:ascii="Aptos" w:hAnsi="Aptos" w:cstheme="minorHAnsi"/>
                  </w:rPr>
                </w:pPr>
                <w:r w:rsidRPr="006D293C">
                  <w:rPr>
                    <w:rFonts w:ascii="Aptos" w:eastAsia="MS Gothic" w:hAnsi="Aptos" w:cstheme="minorHAnsi"/>
                  </w:rPr>
                  <w:t>☐</w:t>
                </w:r>
              </w:p>
            </w:tc>
          </w:sdtContent>
        </w:sdt>
        <w:tc>
          <w:tcPr>
            <w:tcW w:w="2164" w:type="pct"/>
            <w:tcBorders>
              <w:top w:val="nil"/>
              <w:left w:val="nil"/>
              <w:bottom w:val="nil"/>
              <w:right w:val="nil"/>
            </w:tcBorders>
          </w:tcPr>
          <w:p w14:paraId="5068CA33" w14:textId="77777777" w:rsidR="00183E20" w:rsidRPr="006D293C" w:rsidRDefault="00183E20" w:rsidP="007543CF">
            <w:pPr>
              <w:spacing w:before="180" w:after="180"/>
              <w:rPr>
                <w:rFonts w:ascii="Aptos" w:hAnsi="Aptos" w:cstheme="minorHAnsi"/>
              </w:rPr>
            </w:pPr>
            <w:r w:rsidRPr="006D293C">
              <w:rPr>
                <w:rFonts w:ascii="Aptos" w:hAnsi="Aptos" w:cstheme="minorHAnsi"/>
              </w:rPr>
              <w:t>To undertake further study (documentation provided)</w:t>
            </w:r>
          </w:p>
        </w:tc>
        <w:tc>
          <w:tcPr>
            <w:tcW w:w="299" w:type="pct"/>
            <w:gridSpan w:val="2"/>
            <w:tcBorders>
              <w:top w:val="nil"/>
              <w:left w:val="nil"/>
              <w:bottom w:val="nil"/>
              <w:right w:val="nil"/>
            </w:tcBorders>
          </w:tcPr>
          <w:p w14:paraId="5F21EADB" w14:textId="77777777" w:rsidR="00183E20" w:rsidRPr="006D293C" w:rsidRDefault="00E7245C" w:rsidP="007543CF">
            <w:pPr>
              <w:spacing w:before="180" w:after="180"/>
              <w:jc w:val="both"/>
              <w:rPr>
                <w:rFonts w:ascii="Aptos" w:hAnsi="Aptos" w:cstheme="minorHAnsi"/>
              </w:rPr>
            </w:pPr>
            <w:sdt>
              <w:sdtPr>
                <w:rPr>
                  <w:rFonts w:ascii="Aptos" w:hAnsi="Aptos" w:cstheme="minorHAnsi"/>
                </w:rPr>
                <w:id w:val="1748774391"/>
                <w14:checkbox>
                  <w14:checked w14:val="0"/>
                  <w14:checkedState w14:val="2612" w14:font="MS Gothic"/>
                  <w14:uncheckedState w14:val="2610" w14:font="MS Gothic"/>
                </w14:checkbox>
              </w:sdtPr>
              <w:sdtEndPr/>
              <w:sdtContent>
                <w:r w:rsidR="00183E20" w:rsidRPr="006D293C">
                  <w:rPr>
                    <w:rFonts w:ascii="Aptos" w:eastAsia="MS Gothic" w:hAnsi="Aptos" w:cstheme="minorHAnsi"/>
                  </w:rPr>
                  <w:t>☐</w:t>
                </w:r>
              </w:sdtContent>
            </w:sdt>
          </w:p>
        </w:tc>
        <w:tc>
          <w:tcPr>
            <w:tcW w:w="2232" w:type="pct"/>
            <w:gridSpan w:val="3"/>
            <w:tcBorders>
              <w:top w:val="nil"/>
              <w:left w:val="nil"/>
              <w:bottom w:val="nil"/>
              <w:right w:val="single" w:sz="4" w:space="0" w:color="auto"/>
            </w:tcBorders>
          </w:tcPr>
          <w:p w14:paraId="333BB5B7" w14:textId="77777777" w:rsidR="00183E20" w:rsidRPr="006D293C" w:rsidRDefault="00183E20" w:rsidP="007543CF">
            <w:pPr>
              <w:spacing w:before="180" w:after="180"/>
              <w:jc w:val="both"/>
              <w:rPr>
                <w:rFonts w:ascii="Aptos" w:hAnsi="Aptos" w:cstheme="minorHAnsi"/>
              </w:rPr>
            </w:pPr>
            <w:r w:rsidRPr="006D293C">
              <w:rPr>
                <w:rFonts w:ascii="Aptos" w:hAnsi="Aptos" w:cstheme="minorHAnsi"/>
              </w:rPr>
              <w:t>To undertake voluntary work</w:t>
            </w:r>
          </w:p>
        </w:tc>
      </w:tr>
      <w:tr w:rsidR="00183E20" w:rsidRPr="006D293C" w14:paraId="65872859" w14:textId="77777777" w:rsidTr="007543CF">
        <w:sdt>
          <w:sdtPr>
            <w:rPr>
              <w:rFonts w:ascii="Aptos" w:hAnsi="Aptos" w:cstheme="minorHAnsi"/>
            </w:rPr>
            <w:id w:val="-149057894"/>
            <w14:checkbox>
              <w14:checked w14:val="0"/>
              <w14:checkedState w14:val="2612" w14:font="MS Gothic"/>
              <w14:uncheckedState w14:val="2610" w14:font="MS Gothic"/>
            </w14:checkbox>
          </w:sdtPr>
          <w:sdtEndPr/>
          <w:sdtContent>
            <w:tc>
              <w:tcPr>
                <w:tcW w:w="305" w:type="pct"/>
                <w:tcBorders>
                  <w:top w:val="nil"/>
                  <w:left w:val="single" w:sz="4" w:space="0" w:color="auto"/>
                  <w:bottom w:val="nil"/>
                  <w:right w:val="nil"/>
                </w:tcBorders>
              </w:tcPr>
              <w:p w14:paraId="4C55E9D3" w14:textId="77777777" w:rsidR="00183E20" w:rsidRPr="006D293C" w:rsidRDefault="00183E20" w:rsidP="007543CF">
                <w:pPr>
                  <w:spacing w:before="180" w:after="180"/>
                  <w:jc w:val="both"/>
                  <w:rPr>
                    <w:rFonts w:ascii="Aptos" w:hAnsi="Aptos" w:cstheme="minorHAnsi"/>
                  </w:rPr>
                </w:pPr>
                <w:r w:rsidRPr="006D293C">
                  <w:rPr>
                    <w:rFonts w:ascii="Aptos" w:eastAsia="MS Gothic" w:hAnsi="Aptos" w:cstheme="minorHAnsi"/>
                  </w:rPr>
                  <w:t>☐</w:t>
                </w:r>
              </w:p>
            </w:tc>
          </w:sdtContent>
        </w:sdt>
        <w:tc>
          <w:tcPr>
            <w:tcW w:w="2164" w:type="pct"/>
            <w:tcBorders>
              <w:top w:val="nil"/>
              <w:left w:val="nil"/>
              <w:bottom w:val="nil"/>
              <w:right w:val="nil"/>
            </w:tcBorders>
          </w:tcPr>
          <w:p w14:paraId="16F8151A" w14:textId="77777777" w:rsidR="00183E20" w:rsidRPr="006D293C" w:rsidRDefault="00183E20" w:rsidP="007543CF">
            <w:pPr>
              <w:spacing w:before="180" w:after="180"/>
              <w:rPr>
                <w:rFonts w:ascii="Aptos" w:hAnsi="Aptos" w:cstheme="minorHAnsi"/>
              </w:rPr>
            </w:pPr>
            <w:r w:rsidRPr="006D293C">
              <w:rPr>
                <w:rFonts w:ascii="Aptos" w:hAnsi="Aptos" w:cstheme="minorHAnsi"/>
              </w:rPr>
              <w:t>Rehabilitation</w:t>
            </w:r>
          </w:p>
        </w:tc>
        <w:sdt>
          <w:sdtPr>
            <w:rPr>
              <w:rFonts w:ascii="Aptos" w:hAnsi="Aptos" w:cstheme="minorHAnsi"/>
            </w:rPr>
            <w:id w:val="456535652"/>
            <w14:checkbox>
              <w14:checked w14:val="0"/>
              <w14:checkedState w14:val="2612" w14:font="MS Gothic"/>
              <w14:uncheckedState w14:val="2610" w14:font="MS Gothic"/>
            </w14:checkbox>
          </w:sdtPr>
          <w:sdtEndPr/>
          <w:sdtContent>
            <w:tc>
              <w:tcPr>
                <w:tcW w:w="299" w:type="pct"/>
                <w:gridSpan w:val="2"/>
                <w:tcBorders>
                  <w:top w:val="nil"/>
                  <w:left w:val="nil"/>
                  <w:bottom w:val="nil"/>
                  <w:right w:val="nil"/>
                </w:tcBorders>
              </w:tcPr>
              <w:p w14:paraId="464E4AEE" w14:textId="77777777" w:rsidR="00183E20" w:rsidRPr="006D293C" w:rsidRDefault="00183E20" w:rsidP="007543CF">
                <w:pPr>
                  <w:spacing w:before="180" w:after="180"/>
                  <w:jc w:val="both"/>
                  <w:rPr>
                    <w:rFonts w:ascii="Aptos" w:hAnsi="Aptos" w:cstheme="minorHAnsi"/>
                  </w:rPr>
                </w:pPr>
                <w:r w:rsidRPr="006D293C">
                  <w:rPr>
                    <w:rFonts w:ascii="Aptos" w:eastAsia="MS Gothic" w:hAnsi="Aptos" w:cstheme="minorHAnsi"/>
                  </w:rPr>
                  <w:t>☐</w:t>
                </w:r>
              </w:p>
            </w:tc>
          </w:sdtContent>
        </w:sdt>
        <w:tc>
          <w:tcPr>
            <w:tcW w:w="2232" w:type="pct"/>
            <w:gridSpan w:val="3"/>
            <w:tcBorders>
              <w:top w:val="nil"/>
              <w:left w:val="nil"/>
              <w:bottom w:val="nil"/>
              <w:right w:val="single" w:sz="4" w:space="0" w:color="auto"/>
            </w:tcBorders>
          </w:tcPr>
          <w:p w14:paraId="449D670D" w14:textId="77777777" w:rsidR="00183E20" w:rsidRPr="006D293C" w:rsidRDefault="00183E20" w:rsidP="007543CF">
            <w:pPr>
              <w:spacing w:before="180" w:after="180"/>
              <w:jc w:val="both"/>
              <w:rPr>
                <w:rFonts w:ascii="Aptos" w:hAnsi="Aptos" w:cstheme="minorHAnsi"/>
              </w:rPr>
            </w:pPr>
            <w:r w:rsidRPr="006D293C">
              <w:rPr>
                <w:rFonts w:ascii="Aptos" w:hAnsi="Aptos" w:cstheme="minorHAnsi"/>
              </w:rPr>
              <w:t>Career development</w:t>
            </w:r>
          </w:p>
        </w:tc>
      </w:tr>
      <w:tr w:rsidR="00183E20" w:rsidRPr="006D293C" w14:paraId="13211750" w14:textId="77777777" w:rsidTr="007543CF">
        <w:sdt>
          <w:sdtPr>
            <w:rPr>
              <w:rFonts w:ascii="Aptos" w:hAnsi="Aptos" w:cstheme="minorHAnsi"/>
            </w:rPr>
            <w:id w:val="175707303"/>
            <w14:checkbox>
              <w14:checked w14:val="0"/>
              <w14:checkedState w14:val="2612" w14:font="MS Gothic"/>
              <w14:uncheckedState w14:val="2610" w14:font="MS Gothic"/>
            </w14:checkbox>
          </w:sdtPr>
          <w:sdtEndPr/>
          <w:sdtContent>
            <w:tc>
              <w:tcPr>
                <w:tcW w:w="305" w:type="pct"/>
                <w:tcBorders>
                  <w:top w:val="nil"/>
                  <w:left w:val="single" w:sz="4" w:space="0" w:color="auto"/>
                  <w:bottom w:val="nil"/>
                  <w:right w:val="nil"/>
                </w:tcBorders>
              </w:tcPr>
              <w:p w14:paraId="0D23DB3E" w14:textId="77777777" w:rsidR="00183E20" w:rsidRPr="006D293C" w:rsidRDefault="00183E20" w:rsidP="007543CF">
                <w:pPr>
                  <w:spacing w:before="180" w:after="180"/>
                  <w:jc w:val="both"/>
                  <w:rPr>
                    <w:rFonts w:ascii="Aptos" w:hAnsi="Aptos" w:cstheme="minorHAnsi"/>
                  </w:rPr>
                </w:pPr>
                <w:r w:rsidRPr="006D293C">
                  <w:rPr>
                    <w:rFonts w:ascii="Aptos" w:eastAsia="MS Gothic" w:hAnsi="Aptos" w:cstheme="minorHAnsi"/>
                  </w:rPr>
                  <w:t>☐</w:t>
                </w:r>
              </w:p>
            </w:tc>
          </w:sdtContent>
        </w:sdt>
        <w:tc>
          <w:tcPr>
            <w:tcW w:w="2164" w:type="pct"/>
            <w:tcBorders>
              <w:top w:val="nil"/>
              <w:left w:val="nil"/>
              <w:bottom w:val="nil"/>
              <w:right w:val="nil"/>
            </w:tcBorders>
          </w:tcPr>
          <w:p w14:paraId="339E8522" w14:textId="77777777" w:rsidR="00183E20" w:rsidRPr="006D293C" w:rsidRDefault="00183E20" w:rsidP="007543CF">
            <w:pPr>
              <w:spacing w:before="180" w:after="180"/>
              <w:rPr>
                <w:rFonts w:ascii="Aptos" w:hAnsi="Aptos" w:cstheme="minorHAnsi"/>
              </w:rPr>
            </w:pPr>
            <w:r w:rsidRPr="006D293C">
              <w:rPr>
                <w:rFonts w:ascii="Aptos" w:hAnsi="Aptos" w:cstheme="minorHAnsi"/>
              </w:rPr>
              <w:t xml:space="preserve">Travel  </w:t>
            </w:r>
          </w:p>
        </w:tc>
        <w:sdt>
          <w:sdtPr>
            <w:rPr>
              <w:rFonts w:ascii="Aptos" w:hAnsi="Aptos" w:cstheme="minorHAnsi"/>
            </w:rPr>
            <w:id w:val="-1586674072"/>
            <w14:checkbox>
              <w14:checked w14:val="0"/>
              <w14:checkedState w14:val="2612" w14:font="MS Gothic"/>
              <w14:uncheckedState w14:val="2610" w14:font="MS Gothic"/>
            </w14:checkbox>
          </w:sdtPr>
          <w:sdtEndPr/>
          <w:sdtContent>
            <w:tc>
              <w:tcPr>
                <w:tcW w:w="299" w:type="pct"/>
                <w:gridSpan w:val="2"/>
                <w:tcBorders>
                  <w:top w:val="nil"/>
                  <w:left w:val="nil"/>
                  <w:bottom w:val="nil"/>
                  <w:right w:val="nil"/>
                </w:tcBorders>
              </w:tcPr>
              <w:p w14:paraId="63663840" w14:textId="77777777" w:rsidR="00183E20" w:rsidRPr="006D293C" w:rsidRDefault="00183E20" w:rsidP="007543CF">
                <w:pPr>
                  <w:spacing w:before="180" w:after="180"/>
                  <w:jc w:val="both"/>
                  <w:rPr>
                    <w:rFonts w:ascii="Aptos" w:hAnsi="Aptos" w:cstheme="minorHAnsi"/>
                  </w:rPr>
                </w:pPr>
                <w:r w:rsidRPr="006D293C">
                  <w:rPr>
                    <w:rFonts w:ascii="Aptos" w:eastAsia="MS Gothic" w:hAnsi="Aptos" w:cstheme="minorHAnsi"/>
                  </w:rPr>
                  <w:t>☐</w:t>
                </w:r>
              </w:p>
            </w:tc>
          </w:sdtContent>
        </w:sdt>
        <w:tc>
          <w:tcPr>
            <w:tcW w:w="2232" w:type="pct"/>
            <w:gridSpan w:val="3"/>
            <w:tcBorders>
              <w:top w:val="nil"/>
              <w:left w:val="nil"/>
              <w:bottom w:val="nil"/>
              <w:right w:val="single" w:sz="4" w:space="0" w:color="auto"/>
            </w:tcBorders>
          </w:tcPr>
          <w:p w14:paraId="6388D35A" w14:textId="77777777" w:rsidR="00183E20" w:rsidRPr="006D293C" w:rsidRDefault="00183E20" w:rsidP="007543CF">
            <w:pPr>
              <w:spacing w:before="180" w:after="180"/>
              <w:jc w:val="both"/>
              <w:rPr>
                <w:rFonts w:ascii="Aptos" w:hAnsi="Aptos" w:cstheme="minorHAnsi"/>
              </w:rPr>
            </w:pPr>
            <w:r w:rsidRPr="006D293C">
              <w:rPr>
                <w:rFonts w:ascii="Aptos" w:hAnsi="Aptos" w:cstheme="minorHAnsi"/>
              </w:rPr>
              <w:t>Other: ……………………………………………….</w:t>
            </w:r>
          </w:p>
        </w:tc>
      </w:tr>
      <w:tr w:rsidR="00183E20" w:rsidRPr="006D293C" w14:paraId="20E59A8C" w14:textId="77777777" w:rsidTr="007543CF">
        <w:tc>
          <w:tcPr>
            <w:tcW w:w="5000" w:type="pct"/>
            <w:gridSpan w:val="7"/>
            <w:tcBorders>
              <w:top w:val="nil"/>
              <w:bottom w:val="single" w:sz="4" w:space="0" w:color="auto"/>
            </w:tcBorders>
          </w:tcPr>
          <w:p w14:paraId="778815F3" w14:textId="77777777" w:rsidR="00183E20" w:rsidRPr="006D293C" w:rsidRDefault="00183E20" w:rsidP="007543CF">
            <w:pPr>
              <w:spacing w:before="180" w:after="180"/>
              <w:rPr>
                <w:rFonts w:ascii="Aptos" w:hAnsi="Aptos" w:cstheme="minorHAnsi"/>
              </w:rPr>
            </w:pPr>
            <w:r w:rsidRPr="006D293C">
              <w:rPr>
                <w:rFonts w:ascii="Aptos" w:hAnsi="Aptos" w:cstheme="minorHAnsi"/>
              </w:rPr>
              <w:t>Please provide details: ………</w:t>
            </w:r>
            <w:proofErr w:type="gramStart"/>
            <w:r w:rsidRPr="006D293C">
              <w:rPr>
                <w:rFonts w:ascii="Aptos" w:hAnsi="Aptos" w:cstheme="minorHAnsi"/>
              </w:rPr>
              <w:t>…</w:t>
            </w:r>
            <w:r>
              <w:rPr>
                <w:rFonts w:ascii="Aptos" w:hAnsi="Aptos" w:cstheme="minorHAnsi"/>
              </w:rPr>
              <w:t>..</w:t>
            </w:r>
            <w:proofErr w:type="gramEnd"/>
            <w:r w:rsidRPr="006D293C">
              <w:rPr>
                <w:rFonts w:ascii="Aptos" w:hAnsi="Aptos" w:cstheme="minorHAnsi"/>
              </w:rPr>
              <w:t>…………………………………………</w:t>
            </w:r>
            <w:r>
              <w:rPr>
                <w:rFonts w:ascii="Aptos" w:hAnsi="Aptos" w:cstheme="minorHAnsi"/>
              </w:rPr>
              <w:t>…………..</w:t>
            </w:r>
            <w:r w:rsidRPr="006D293C">
              <w:rPr>
                <w:rFonts w:ascii="Aptos" w:hAnsi="Aptos" w:cstheme="minorHAnsi"/>
              </w:rPr>
              <w:t>………………………...………….</w:t>
            </w:r>
          </w:p>
          <w:p w14:paraId="3ABF0CD4" w14:textId="77777777" w:rsidR="00183E20" w:rsidRPr="006D293C" w:rsidRDefault="00183E20" w:rsidP="007543CF">
            <w:pPr>
              <w:spacing w:before="180" w:after="180"/>
              <w:jc w:val="both"/>
              <w:rPr>
                <w:rFonts w:ascii="Aptos" w:hAnsi="Aptos" w:cstheme="minorHAnsi"/>
              </w:rPr>
            </w:pPr>
            <w:r w:rsidRPr="006D293C">
              <w:rPr>
                <w:rFonts w:ascii="Aptos" w:hAnsi="Aptos" w:cstheme="minorHAnsi"/>
              </w:rPr>
              <w:t>…………………………………………………………………………………………………………………………………………</w:t>
            </w:r>
          </w:p>
          <w:p w14:paraId="4E5BFD1A" w14:textId="77777777" w:rsidR="00183E20" w:rsidRPr="006D293C" w:rsidRDefault="00183E20" w:rsidP="007543CF">
            <w:pPr>
              <w:spacing w:before="180" w:after="180"/>
              <w:jc w:val="both"/>
              <w:rPr>
                <w:rFonts w:ascii="Aptos" w:hAnsi="Aptos" w:cstheme="minorHAnsi"/>
              </w:rPr>
            </w:pPr>
            <w:r w:rsidRPr="006D293C">
              <w:rPr>
                <w:rFonts w:ascii="Aptos" w:hAnsi="Aptos" w:cstheme="minorHAnsi"/>
              </w:rPr>
              <w:t>…………………………………………………………………………………………………………………………………………</w:t>
            </w:r>
          </w:p>
          <w:p w14:paraId="3A09B15A" w14:textId="77777777" w:rsidR="00183E20" w:rsidRPr="006D293C" w:rsidRDefault="00183E20" w:rsidP="007543CF">
            <w:pPr>
              <w:spacing w:before="180" w:after="180"/>
              <w:jc w:val="both"/>
              <w:rPr>
                <w:rFonts w:ascii="Aptos" w:hAnsi="Aptos" w:cstheme="minorHAnsi"/>
              </w:rPr>
            </w:pPr>
            <w:r w:rsidRPr="006D293C">
              <w:rPr>
                <w:rFonts w:ascii="Aptos" w:hAnsi="Aptos" w:cstheme="minorHAnsi"/>
              </w:rPr>
              <w:t>…………………………………………………………………………………………………………………………………………</w:t>
            </w:r>
          </w:p>
        </w:tc>
      </w:tr>
      <w:tr w:rsidR="00183E20" w:rsidRPr="006D293C" w14:paraId="33137590" w14:textId="77777777" w:rsidTr="007543CF">
        <w:tc>
          <w:tcPr>
            <w:tcW w:w="5000" w:type="pct"/>
            <w:gridSpan w:val="7"/>
            <w:tcBorders>
              <w:top w:val="single" w:sz="4" w:space="0" w:color="auto"/>
              <w:bottom w:val="nil"/>
            </w:tcBorders>
          </w:tcPr>
          <w:p w14:paraId="23669FF6" w14:textId="77777777" w:rsidR="00183E20" w:rsidRPr="006D293C" w:rsidRDefault="00183E20" w:rsidP="007543CF">
            <w:pPr>
              <w:pStyle w:val="Heading1"/>
              <w:spacing w:before="180" w:after="180"/>
              <w:rPr>
                <w:rFonts w:ascii="Aptos" w:hAnsi="Aptos" w:cstheme="minorHAnsi"/>
                <w:sz w:val="22"/>
                <w:szCs w:val="22"/>
              </w:rPr>
            </w:pPr>
            <w:r w:rsidRPr="006D293C">
              <w:rPr>
                <w:rFonts w:ascii="Aptos" w:hAnsi="Aptos" w:cstheme="minorHAnsi"/>
                <w:sz w:val="22"/>
                <w:szCs w:val="22"/>
              </w:rPr>
              <w:t xml:space="preserve">Dates of career break requested: </w:t>
            </w:r>
          </w:p>
        </w:tc>
      </w:tr>
      <w:tr w:rsidR="00183E20" w:rsidRPr="006D293C" w14:paraId="763B9A10" w14:textId="77777777" w:rsidTr="007543CF">
        <w:tc>
          <w:tcPr>
            <w:tcW w:w="2500" w:type="pct"/>
            <w:gridSpan w:val="2"/>
            <w:tcBorders>
              <w:top w:val="nil"/>
              <w:bottom w:val="single" w:sz="4" w:space="0" w:color="auto"/>
              <w:right w:val="nil"/>
            </w:tcBorders>
          </w:tcPr>
          <w:p w14:paraId="0C91DCF3" w14:textId="77777777" w:rsidR="00183E20" w:rsidRPr="006D293C" w:rsidRDefault="00183E20" w:rsidP="007543CF">
            <w:pPr>
              <w:pStyle w:val="Heading1"/>
              <w:spacing w:before="180" w:after="180"/>
              <w:rPr>
                <w:rFonts w:ascii="Aptos" w:hAnsi="Aptos" w:cstheme="minorHAnsi"/>
                <w:b w:val="0"/>
                <w:sz w:val="22"/>
                <w:szCs w:val="22"/>
              </w:rPr>
            </w:pPr>
            <w:r w:rsidRPr="006D293C">
              <w:rPr>
                <w:rFonts w:ascii="Aptos" w:hAnsi="Aptos" w:cstheme="minorHAnsi"/>
                <w:b w:val="0"/>
                <w:sz w:val="22"/>
                <w:szCs w:val="22"/>
              </w:rPr>
              <w:t>From: …………………………………………</w:t>
            </w:r>
          </w:p>
        </w:tc>
        <w:tc>
          <w:tcPr>
            <w:tcW w:w="2500" w:type="pct"/>
            <w:gridSpan w:val="5"/>
            <w:tcBorders>
              <w:top w:val="nil"/>
              <w:left w:val="nil"/>
              <w:bottom w:val="single" w:sz="4" w:space="0" w:color="auto"/>
            </w:tcBorders>
          </w:tcPr>
          <w:p w14:paraId="52D5FC44" w14:textId="77777777" w:rsidR="00183E20" w:rsidRPr="006D293C" w:rsidRDefault="00183E20" w:rsidP="007543CF">
            <w:pPr>
              <w:pStyle w:val="Heading1"/>
              <w:spacing w:before="180" w:after="180"/>
              <w:rPr>
                <w:rFonts w:ascii="Aptos" w:hAnsi="Aptos" w:cstheme="minorHAnsi"/>
                <w:bCs w:val="0"/>
                <w:sz w:val="22"/>
                <w:szCs w:val="22"/>
              </w:rPr>
            </w:pPr>
            <w:r w:rsidRPr="006D293C">
              <w:rPr>
                <w:rFonts w:ascii="Aptos" w:hAnsi="Aptos" w:cstheme="minorHAnsi"/>
                <w:b w:val="0"/>
                <w:sz w:val="22"/>
                <w:szCs w:val="22"/>
              </w:rPr>
              <w:t>To: …………………………………………</w:t>
            </w:r>
          </w:p>
        </w:tc>
      </w:tr>
      <w:tr w:rsidR="00183E20" w:rsidRPr="006D293C" w14:paraId="3B9CCA73" w14:textId="77777777" w:rsidTr="007543CF">
        <w:tc>
          <w:tcPr>
            <w:tcW w:w="2500" w:type="pct"/>
            <w:gridSpan w:val="2"/>
            <w:tcBorders>
              <w:top w:val="single" w:sz="4" w:space="0" w:color="auto"/>
              <w:bottom w:val="nil"/>
              <w:right w:val="nil"/>
            </w:tcBorders>
          </w:tcPr>
          <w:p w14:paraId="67923E16" w14:textId="77777777" w:rsidR="00183E20" w:rsidRPr="006D293C" w:rsidRDefault="00183E20" w:rsidP="007543CF">
            <w:pPr>
              <w:pStyle w:val="Heading1"/>
              <w:spacing w:before="180" w:after="180"/>
              <w:rPr>
                <w:rFonts w:ascii="Aptos" w:hAnsi="Aptos" w:cstheme="minorHAnsi"/>
                <w:b w:val="0"/>
                <w:sz w:val="22"/>
                <w:szCs w:val="22"/>
              </w:rPr>
            </w:pPr>
            <w:r w:rsidRPr="006D293C">
              <w:rPr>
                <w:rFonts w:ascii="Aptos" w:hAnsi="Aptos" w:cstheme="minorHAnsi"/>
                <w:sz w:val="22"/>
                <w:szCs w:val="22"/>
              </w:rPr>
              <w:t>Have you taken a career break before?</w:t>
            </w:r>
          </w:p>
        </w:tc>
        <w:sdt>
          <w:sdtPr>
            <w:rPr>
              <w:rFonts w:ascii="Aptos" w:hAnsi="Aptos" w:cstheme="minorHAnsi"/>
              <w:b w:val="0"/>
              <w:sz w:val="22"/>
              <w:szCs w:val="22"/>
            </w:rPr>
            <w:id w:val="124972056"/>
            <w14:checkbox>
              <w14:checked w14:val="0"/>
              <w14:checkedState w14:val="2612" w14:font="MS Gothic"/>
              <w14:uncheckedState w14:val="2610" w14:font="MS Gothic"/>
            </w14:checkbox>
          </w:sdtPr>
          <w:sdtEndPr/>
          <w:sdtContent>
            <w:tc>
              <w:tcPr>
                <w:tcW w:w="268" w:type="pct"/>
                <w:gridSpan w:val="2"/>
                <w:tcBorders>
                  <w:top w:val="single" w:sz="4" w:space="0" w:color="auto"/>
                  <w:left w:val="nil"/>
                  <w:bottom w:val="nil"/>
                  <w:right w:val="nil"/>
                </w:tcBorders>
              </w:tcPr>
              <w:p w14:paraId="7064CFF2" w14:textId="77777777" w:rsidR="00183E20" w:rsidRPr="006D293C" w:rsidRDefault="00183E20" w:rsidP="007543CF">
                <w:pPr>
                  <w:pStyle w:val="Heading1"/>
                  <w:spacing w:before="180" w:after="180"/>
                  <w:rPr>
                    <w:rFonts w:ascii="Aptos" w:hAnsi="Aptos" w:cstheme="minorHAnsi"/>
                    <w:b w:val="0"/>
                    <w:sz w:val="22"/>
                    <w:szCs w:val="22"/>
                  </w:rPr>
                </w:pPr>
                <w:r w:rsidRPr="006D293C">
                  <w:rPr>
                    <w:rFonts w:ascii="Aptos" w:eastAsia="MS Gothic" w:hAnsi="Aptos" w:cs="Segoe UI Symbol"/>
                    <w:b w:val="0"/>
                    <w:sz w:val="22"/>
                    <w:szCs w:val="22"/>
                  </w:rPr>
                  <w:t>☐</w:t>
                </w:r>
              </w:p>
            </w:tc>
          </w:sdtContent>
        </w:sdt>
        <w:tc>
          <w:tcPr>
            <w:tcW w:w="982" w:type="pct"/>
            <w:tcBorders>
              <w:top w:val="single" w:sz="4" w:space="0" w:color="auto"/>
              <w:left w:val="nil"/>
              <w:bottom w:val="nil"/>
              <w:right w:val="nil"/>
            </w:tcBorders>
          </w:tcPr>
          <w:p w14:paraId="668A5DB7" w14:textId="77777777" w:rsidR="00183E20" w:rsidRPr="006D293C" w:rsidRDefault="00183E20" w:rsidP="007543CF">
            <w:pPr>
              <w:pStyle w:val="Heading1"/>
              <w:spacing w:before="180" w:after="180"/>
              <w:rPr>
                <w:rFonts w:ascii="Aptos" w:hAnsi="Aptos" w:cstheme="minorHAnsi"/>
                <w:b w:val="0"/>
                <w:sz w:val="22"/>
                <w:szCs w:val="22"/>
              </w:rPr>
            </w:pPr>
            <w:r w:rsidRPr="006D293C">
              <w:rPr>
                <w:rFonts w:ascii="Aptos" w:hAnsi="Aptos" w:cstheme="minorHAnsi"/>
                <w:b w:val="0"/>
                <w:sz w:val="22"/>
                <w:szCs w:val="22"/>
              </w:rPr>
              <w:t>Yes</w:t>
            </w:r>
          </w:p>
        </w:tc>
        <w:sdt>
          <w:sdtPr>
            <w:rPr>
              <w:rFonts w:ascii="Aptos" w:hAnsi="Aptos" w:cstheme="minorHAnsi"/>
              <w:b w:val="0"/>
              <w:sz w:val="22"/>
              <w:szCs w:val="22"/>
            </w:rPr>
            <w:id w:val="-495879743"/>
            <w14:checkbox>
              <w14:checked w14:val="0"/>
              <w14:checkedState w14:val="2612" w14:font="MS Gothic"/>
              <w14:uncheckedState w14:val="2610" w14:font="MS Gothic"/>
            </w14:checkbox>
          </w:sdtPr>
          <w:sdtEndPr/>
          <w:sdtContent>
            <w:tc>
              <w:tcPr>
                <w:tcW w:w="250" w:type="pct"/>
                <w:tcBorders>
                  <w:top w:val="single" w:sz="4" w:space="0" w:color="auto"/>
                  <w:left w:val="nil"/>
                  <w:bottom w:val="nil"/>
                  <w:right w:val="nil"/>
                </w:tcBorders>
              </w:tcPr>
              <w:p w14:paraId="653A1769" w14:textId="77777777" w:rsidR="00183E20" w:rsidRPr="006D293C" w:rsidRDefault="00183E20" w:rsidP="007543CF">
                <w:pPr>
                  <w:pStyle w:val="Heading1"/>
                  <w:spacing w:before="180" w:after="180"/>
                  <w:rPr>
                    <w:rFonts w:ascii="Aptos" w:hAnsi="Aptos" w:cstheme="minorHAnsi"/>
                    <w:b w:val="0"/>
                    <w:sz w:val="22"/>
                    <w:szCs w:val="22"/>
                  </w:rPr>
                </w:pPr>
                <w:r w:rsidRPr="006D293C">
                  <w:rPr>
                    <w:rFonts w:ascii="Aptos" w:eastAsia="MS Gothic" w:hAnsi="Aptos" w:cs="Segoe UI Symbol"/>
                    <w:b w:val="0"/>
                    <w:sz w:val="22"/>
                    <w:szCs w:val="22"/>
                  </w:rPr>
                  <w:t>☐</w:t>
                </w:r>
              </w:p>
            </w:tc>
          </w:sdtContent>
        </w:sdt>
        <w:tc>
          <w:tcPr>
            <w:tcW w:w="1001" w:type="pct"/>
            <w:tcBorders>
              <w:top w:val="single" w:sz="4" w:space="0" w:color="auto"/>
              <w:left w:val="nil"/>
              <w:bottom w:val="nil"/>
            </w:tcBorders>
          </w:tcPr>
          <w:p w14:paraId="00A1007F" w14:textId="77777777" w:rsidR="00183E20" w:rsidRPr="006D293C" w:rsidRDefault="00183E20" w:rsidP="007543CF">
            <w:pPr>
              <w:pStyle w:val="Heading1"/>
              <w:spacing w:before="180" w:after="180"/>
              <w:rPr>
                <w:rFonts w:ascii="Aptos" w:hAnsi="Aptos" w:cstheme="minorHAnsi"/>
                <w:b w:val="0"/>
                <w:sz w:val="22"/>
                <w:szCs w:val="22"/>
              </w:rPr>
            </w:pPr>
            <w:r w:rsidRPr="006D293C">
              <w:rPr>
                <w:rFonts w:ascii="Aptos" w:hAnsi="Aptos" w:cstheme="minorHAnsi"/>
                <w:b w:val="0"/>
                <w:sz w:val="22"/>
                <w:szCs w:val="22"/>
              </w:rPr>
              <w:t>No</w:t>
            </w:r>
          </w:p>
        </w:tc>
      </w:tr>
      <w:tr w:rsidR="00183E20" w:rsidRPr="006D293C" w14:paraId="00A6A001" w14:textId="77777777" w:rsidTr="007543CF">
        <w:tc>
          <w:tcPr>
            <w:tcW w:w="5000" w:type="pct"/>
            <w:gridSpan w:val="7"/>
            <w:tcBorders>
              <w:top w:val="nil"/>
              <w:bottom w:val="single" w:sz="4" w:space="0" w:color="auto"/>
            </w:tcBorders>
          </w:tcPr>
          <w:p w14:paraId="090F6E1B" w14:textId="77777777" w:rsidR="00183E20" w:rsidRDefault="00183E20" w:rsidP="007543CF">
            <w:pPr>
              <w:pStyle w:val="Heading1"/>
              <w:spacing w:before="180" w:after="180"/>
              <w:rPr>
                <w:rFonts w:ascii="Aptos" w:hAnsi="Aptos" w:cstheme="minorHAnsi"/>
                <w:b w:val="0"/>
                <w:bCs w:val="0"/>
                <w:sz w:val="22"/>
                <w:szCs w:val="22"/>
              </w:rPr>
            </w:pPr>
            <w:r w:rsidRPr="006D293C">
              <w:rPr>
                <w:rFonts w:ascii="Aptos" w:hAnsi="Aptos" w:cstheme="minorHAnsi"/>
                <w:b w:val="0"/>
                <w:sz w:val="22"/>
                <w:szCs w:val="22"/>
              </w:rPr>
              <w:t xml:space="preserve">If </w:t>
            </w:r>
            <w:proofErr w:type="gramStart"/>
            <w:r w:rsidRPr="006D293C">
              <w:rPr>
                <w:rFonts w:ascii="Aptos" w:hAnsi="Aptos" w:cstheme="minorHAnsi"/>
                <w:b w:val="0"/>
                <w:sz w:val="22"/>
                <w:szCs w:val="22"/>
              </w:rPr>
              <w:t>Yes</w:t>
            </w:r>
            <w:proofErr w:type="gramEnd"/>
            <w:r w:rsidRPr="006D293C">
              <w:rPr>
                <w:rFonts w:ascii="Aptos" w:hAnsi="Aptos" w:cstheme="minorHAnsi"/>
                <w:b w:val="0"/>
                <w:sz w:val="22"/>
                <w:szCs w:val="22"/>
              </w:rPr>
              <w:t xml:space="preserve">, please state the date(s) and the reason(s) for the career break(s): </w:t>
            </w:r>
          </w:p>
          <w:p w14:paraId="2FFFB5F6" w14:textId="77777777" w:rsidR="00183E20" w:rsidRPr="006D293C" w:rsidRDefault="00183E20" w:rsidP="007543CF">
            <w:pPr>
              <w:pStyle w:val="Heading1"/>
              <w:spacing w:before="180" w:after="180"/>
              <w:rPr>
                <w:rFonts w:ascii="Aptos" w:hAnsi="Aptos" w:cstheme="minorHAnsi"/>
                <w:b w:val="0"/>
                <w:bCs w:val="0"/>
                <w:sz w:val="22"/>
                <w:szCs w:val="22"/>
              </w:rPr>
            </w:pPr>
            <w:r w:rsidRPr="006D293C">
              <w:rPr>
                <w:rFonts w:ascii="Aptos" w:hAnsi="Aptos" w:cstheme="minorHAnsi"/>
                <w:b w:val="0"/>
                <w:sz w:val="22"/>
                <w:szCs w:val="22"/>
              </w:rPr>
              <w:t>………………………………..…</w:t>
            </w:r>
            <w:r>
              <w:rPr>
                <w:rFonts w:ascii="Aptos" w:hAnsi="Aptos" w:cstheme="minorHAnsi"/>
                <w:b w:val="0"/>
                <w:sz w:val="22"/>
                <w:szCs w:val="22"/>
              </w:rPr>
              <w:t>………………………………………………………………………………………….</w:t>
            </w:r>
            <w:r w:rsidRPr="006D293C">
              <w:rPr>
                <w:rFonts w:ascii="Aptos" w:hAnsi="Aptos" w:cstheme="minorHAnsi"/>
                <w:b w:val="0"/>
                <w:sz w:val="22"/>
                <w:szCs w:val="22"/>
              </w:rPr>
              <w:t>………..</w:t>
            </w:r>
          </w:p>
          <w:p w14:paraId="7FF46206" w14:textId="77777777" w:rsidR="00183E20" w:rsidRPr="006D293C" w:rsidRDefault="00183E20" w:rsidP="007543CF">
            <w:pPr>
              <w:rPr>
                <w:rFonts w:ascii="Aptos" w:hAnsi="Aptos" w:cstheme="minorHAnsi"/>
              </w:rPr>
            </w:pPr>
            <w:r w:rsidRPr="006D293C">
              <w:rPr>
                <w:rFonts w:ascii="Aptos" w:hAnsi="Aptos" w:cstheme="minorHAnsi"/>
              </w:rPr>
              <w:t>…………………………………………………………………………………………………………………………………………</w:t>
            </w:r>
          </w:p>
          <w:p w14:paraId="5D618134" w14:textId="77777777" w:rsidR="00183E20" w:rsidRPr="006D293C" w:rsidRDefault="00183E20" w:rsidP="007543CF">
            <w:pPr>
              <w:rPr>
                <w:rFonts w:ascii="Aptos" w:hAnsi="Aptos" w:cstheme="minorHAnsi"/>
              </w:rPr>
            </w:pPr>
            <w:r w:rsidRPr="006D293C">
              <w:rPr>
                <w:rFonts w:ascii="Aptos" w:hAnsi="Aptos" w:cstheme="minorHAnsi"/>
              </w:rPr>
              <w:t>…………………………………………………………………………………………………………………………………………</w:t>
            </w:r>
          </w:p>
        </w:tc>
      </w:tr>
    </w:tbl>
    <w:p w14:paraId="1355005C" w14:textId="77777777" w:rsidR="00183E20" w:rsidRPr="006D293C" w:rsidRDefault="00183E20" w:rsidP="00183E20">
      <w:pPr>
        <w:rPr>
          <w:rFonts w:ascii="Aptos" w:hAnsi="Apto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5148"/>
      </w:tblGrid>
      <w:tr w:rsidR="00183E20" w:rsidRPr="006D293C" w14:paraId="545779AC" w14:textId="77777777" w:rsidTr="007543CF">
        <w:tc>
          <w:tcPr>
            <w:tcW w:w="5000" w:type="pct"/>
            <w:gridSpan w:val="2"/>
            <w:tcBorders>
              <w:top w:val="single" w:sz="4" w:space="0" w:color="auto"/>
              <w:bottom w:val="nil"/>
            </w:tcBorders>
          </w:tcPr>
          <w:p w14:paraId="3EFB9387" w14:textId="77777777" w:rsidR="00183E20" w:rsidRPr="006D293C" w:rsidRDefault="00183E20" w:rsidP="007543CF">
            <w:pPr>
              <w:pStyle w:val="Heading1"/>
              <w:spacing w:before="180" w:after="180"/>
              <w:rPr>
                <w:rFonts w:ascii="Aptos" w:hAnsi="Aptos" w:cstheme="minorHAnsi"/>
                <w:b w:val="0"/>
                <w:sz w:val="22"/>
                <w:szCs w:val="22"/>
              </w:rPr>
            </w:pPr>
            <w:r w:rsidRPr="006D293C">
              <w:rPr>
                <w:rFonts w:ascii="Aptos" w:hAnsi="Aptos" w:cstheme="minorHAnsi"/>
                <w:b w:val="0"/>
                <w:sz w:val="22"/>
                <w:szCs w:val="22"/>
              </w:rPr>
              <w:t>I am applying for a career break and meet the criteria within the policy. I confirm that the information provided in this application is true and accurate.</w:t>
            </w:r>
          </w:p>
        </w:tc>
      </w:tr>
      <w:tr w:rsidR="00183E20" w:rsidRPr="006D293C" w14:paraId="6BD67BCE" w14:textId="77777777" w:rsidTr="007543CF">
        <w:tc>
          <w:tcPr>
            <w:tcW w:w="2500" w:type="pct"/>
            <w:tcBorders>
              <w:top w:val="nil"/>
              <w:bottom w:val="single" w:sz="4" w:space="0" w:color="auto"/>
              <w:right w:val="nil"/>
            </w:tcBorders>
          </w:tcPr>
          <w:p w14:paraId="3AE3928D" w14:textId="77777777" w:rsidR="00183E20" w:rsidRPr="006D293C" w:rsidRDefault="00183E20" w:rsidP="007543CF">
            <w:pPr>
              <w:pStyle w:val="Heading1"/>
              <w:spacing w:before="180" w:after="180"/>
              <w:rPr>
                <w:rFonts w:ascii="Aptos" w:hAnsi="Aptos" w:cstheme="minorHAnsi"/>
                <w:bCs w:val="0"/>
                <w:sz w:val="22"/>
                <w:szCs w:val="22"/>
              </w:rPr>
            </w:pPr>
            <w:r w:rsidRPr="006D293C">
              <w:rPr>
                <w:rFonts w:ascii="Aptos" w:hAnsi="Aptos" w:cstheme="minorHAnsi"/>
                <w:sz w:val="22"/>
                <w:szCs w:val="22"/>
              </w:rPr>
              <w:t>Submitted by Employee</w:t>
            </w:r>
          </w:p>
          <w:p w14:paraId="477A079C" w14:textId="77777777" w:rsidR="00183E20" w:rsidRPr="006D293C" w:rsidRDefault="00183E20" w:rsidP="007543CF">
            <w:pPr>
              <w:pStyle w:val="Heading1"/>
              <w:spacing w:before="180" w:after="180"/>
              <w:rPr>
                <w:rFonts w:ascii="Aptos" w:hAnsi="Aptos" w:cstheme="minorHAnsi"/>
                <w:b w:val="0"/>
                <w:sz w:val="22"/>
                <w:szCs w:val="22"/>
              </w:rPr>
            </w:pPr>
            <w:r w:rsidRPr="006D293C">
              <w:rPr>
                <w:rFonts w:ascii="Aptos" w:hAnsi="Aptos" w:cstheme="minorHAnsi"/>
                <w:sz w:val="22"/>
                <w:szCs w:val="22"/>
              </w:rPr>
              <w:t xml:space="preserve">Signed: </w:t>
            </w:r>
            <w:r w:rsidRPr="006D293C">
              <w:rPr>
                <w:rFonts w:ascii="Aptos" w:hAnsi="Aptos" w:cstheme="minorHAnsi"/>
                <w:b w:val="0"/>
                <w:sz w:val="22"/>
                <w:szCs w:val="22"/>
              </w:rPr>
              <w:t>…………………………………………………….</w:t>
            </w:r>
          </w:p>
        </w:tc>
        <w:tc>
          <w:tcPr>
            <w:tcW w:w="2500" w:type="pct"/>
            <w:tcBorders>
              <w:top w:val="nil"/>
              <w:left w:val="nil"/>
              <w:bottom w:val="single" w:sz="4" w:space="0" w:color="auto"/>
            </w:tcBorders>
          </w:tcPr>
          <w:p w14:paraId="2F82C417" w14:textId="77777777" w:rsidR="00183E20" w:rsidRPr="00F0745B" w:rsidRDefault="00183E20" w:rsidP="007543CF">
            <w:pPr>
              <w:pStyle w:val="Heading1"/>
              <w:spacing w:before="180" w:after="180"/>
              <w:rPr>
                <w:rFonts w:ascii="Aptos" w:hAnsi="Aptos" w:cstheme="minorHAnsi"/>
                <w:b w:val="0"/>
                <w:sz w:val="22"/>
                <w:szCs w:val="22"/>
              </w:rPr>
            </w:pPr>
          </w:p>
          <w:p w14:paraId="46A966B8" w14:textId="77777777" w:rsidR="00183E20" w:rsidRPr="006D293C" w:rsidRDefault="00183E20" w:rsidP="007543CF">
            <w:pPr>
              <w:pStyle w:val="Heading1"/>
              <w:spacing w:before="180" w:after="180"/>
              <w:rPr>
                <w:rFonts w:ascii="Aptos" w:hAnsi="Aptos" w:cstheme="minorHAnsi"/>
                <w:b w:val="0"/>
                <w:bCs w:val="0"/>
                <w:sz w:val="22"/>
                <w:szCs w:val="22"/>
              </w:rPr>
            </w:pPr>
            <w:r w:rsidRPr="006D293C">
              <w:rPr>
                <w:rFonts w:ascii="Aptos" w:hAnsi="Aptos" w:cstheme="minorHAnsi"/>
                <w:sz w:val="22"/>
                <w:szCs w:val="22"/>
              </w:rPr>
              <w:t xml:space="preserve">Date: </w:t>
            </w:r>
            <w:r w:rsidRPr="006D293C">
              <w:rPr>
                <w:rFonts w:ascii="Aptos" w:hAnsi="Aptos" w:cstheme="minorHAnsi"/>
                <w:b w:val="0"/>
                <w:sz w:val="22"/>
                <w:szCs w:val="22"/>
              </w:rPr>
              <w:t>……………………………….…</w:t>
            </w:r>
          </w:p>
        </w:tc>
      </w:tr>
      <w:tr w:rsidR="00183E20" w:rsidRPr="006D293C" w14:paraId="437F47B6" w14:textId="77777777" w:rsidTr="007543CF">
        <w:tc>
          <w:tcPr>
            <w:tcW w:w="5000" w:type="pct"/>
            <w:gridSpan w:val="2"/>
            <w:tcBorders>
              <w:top w:val="single" w:sz="4" w:space="0" w:color="auto"/>
              <w:bottom w:val="single" w:sz="4" w:space="0" w:color="auto"/>
            </w:tcBorders>
            <w:shd w:val="clear" w:color="auto" w:fill="BFBFBF" w:themeFill="background1" w:themeFillShade="BF"/>
          </w:tcPr>
          <w:p w14:paraId="1E587B4F" w14:textId="77777777" w:rsidR="00183E20" w:rsidRPr="006D293C" w:rsidRDefault="00183E20" w:rsidP="007543CF">
            <w:pPr>
              <w:spacing w:before="60" w:after="60"/>
              <w:rPr>
                <w:rFonts w:ascii="Aptos" w:hAnsi="Aptos" w:cs="Arial"/>
                <w:b/>
                <w:bCs/>
              </w:rPr>
            </w:pPr>
            <w:r w:rsidRPr="006D293C">
              <w:rPr>
                <w:rFonts w:ascii="Aptos" w:hAnsi="Aptos" w:cs="Arial"/>
                <w:b/>
                <w:bCs/>
              </w:rPr>
              <w:t xml:space="preserve">To be </w:t>
            </w:r>
            <w:r>
              <w:rPr>
                <w:rFonts w:ascii="Aptos" w:hAnsi="Aptos" w:cs="Arial"/>
                <w:b/>
                <w:bCs/>
              </w:rPr>
              <w:t>C</w:t>
            </w:r>
            <w:r w:rsidRPr="006D293C">
              <w:rPr>
                <w:rFonts w:ascii="Aptos" w:hAnsi="Aptos" w:cs="Arial"/>
                <w:b/>
                <w:bCs/>
              </w:rPr>
              <w:t>ompleted by the Headteacher</w:t>
            </w:r>
          </w:p>
        </w:tc>
      </w:tr>
      <w:tr w:rsidR="00183E20" w:rsidRPr="006D293C" w14:paraId="6F35A383" w14:textId="77777777" w:rsidTr="007543CF">
        <w:tc>
          <w:tcPr>
            <w:tcW w:w="5000" w:type="pct"/>
            <w:gridSpan w:val="2"/>
            <w:tcBorders>
              <w:top w:val="single" w:sz="4" w:space="0" w:color="auto"/>
              <w:bottom w:val="nil"/>
            </w:tcBorders>
          </w:tcPr>
          <w:p w14:paraId="04EEEBEF" w14:textId="77777777" w:rsidR="00183E20" w:rsidRPr="006D293C" w:rsidRDefault="00183E20" w:rsidP="007543CF">
            <w:pPr>
              <w:spacing w:before="180" w:after="180"/>
              <w:jc w:val="both"/>
              <w:rPr>
                <w:rFonts w:ascii="Aptos" w:hAnsi="Aptos" w:cstheme="minorHAnsi"/>
                <w:bCs/>
              </w:rPr>
            </w:pPr>
            <w:r w:rsidRPr="006D293C">
              <w:rPr>
                <w:rFonts w:ascii="Aptos" w:hAnsi="Aptos" w:cstheme="minorHAnsi"/>
                <w:bCs/>
              </w:rPr>
              <w:t>The application for a career break from: ………....................... to: ………....................... is Approved / Declined.</w:t>
            </w:r>
          </w:p>
          <w:p w14:paraId="5CDDE8FE" w14:textId="77777777" w:rsidR="00183E20" w:rsidRPr="006D293C" w:rsidRDefault="00183E20" w:rsidP="007543CF">
            <w:pPr>
              <w:spacing w:before="180" w:after="180"/>
              <w:rPr>
                <w:rFonts w:ascii="Aptos" w:hAnsi="Aptos" w:cstheme="minorHAnsi"/>
                <w:bCs/>
              </w:rPr>
            </w:pPr>
            <w:r w:rsidRPr="006D293C">
              <w:rPr>
                <w:rFonts w:ascii="Aptos" w:hAnsi="Aptos" w:cstheme="minorHAnsi"/>
                <w:bCs/>
              </w:rPr>
              <w:t>Reasons: ……………………………………………………………………………………………………………………………</w:t>
            </w:r>
          </w:p>
          <w:p w14:paraId="484048D1" w14:textId="77777777" w:rsidR="00183E20" w:rsidRPr="006D293C" w:rsidRDefault="00183E20" w:rsidP="007543CF">
            <w:pPr>
              <w:spacing w:before="180" w:after="180"/>
              <w:rPr>
                <w:rFonts w:ascii="Aptos" w:hAnsi="Aptos" w:cstheme="minorHAnsi"/>
                <w:bCs/>
              </w:rPr>
            </w:pPr>
            <w:r w:rsidRPr="006D293C">
              <w:rPr>
                <w:rFonts w:ascii="Aptos" w:hAnsi="Aptos" w:cstheme="minorHAnsi"/>
                <w:bCs/>
              </w:rPr>
              <w:t>…………………..……………………………………………………………………………………………………</w:t>
            </w:r>
            <w:r>
              <w:rPr>
                <w:rFonts w:ascii="Aptos" w:hAnsi="Aptos" w:cstheme="minorHAnsi"/>
                <w:bCs/>
              </w:rPr>
              <w:t>.</w:t>
            </w:r>
            <w:r w:rsidRPr="006D293C">
              <w:rPr>
                <w:rFonts w:ascii="Aptos" w:hAnsi="Aptos" w:cstheme="minorHAnsi"/>
                <w:bCs/>
              </w:rPr>
              <w:t>………………</w:t>
            </w:r>
          </w:p>
          <w:p w14:paraId="65364D05" w14:textId="77777777" w:rsidR="00183E20" w:rsidRPr="006D293C" w:rsidRDefault="00183E20" w:rsidP="007543CF">
            <w:pPr>
              <w:spacing w:before="180" w:after="180"/>
              <w:jc w:val="both"/>
              <w:rPr>
                <w:rFonts w:ascii="Aptos" w:hAnsi="Aptos" w:cstheme="minorHAnsi"/>
                <w:bCs/>
              </w:rPr>
            </w:pPr>
            <w:r w:rsidRPr="006D293C">
              <w:rPr>
                <w:rFonts w:ascii="Aptos" w:hAnsi="Aptos" w:cstheme="minorHAnsi"/>
                <w:bCs/>
              </w:rPr>
              <w:t>…………………………………………………………………………………………………………………………………………</w:t>
            </w:r>
          </w:p>
        </w:tc>
      </w:tr>
      <w:tr w:rsidR="00183E20" w:rsidRPr="006D293C" w14:paraId="134BA295" w14:textId="77777777" w:rsidTr="007543CF">
        <w:tc>
          <w:tcPr>
            <w:tcW w:w="2500" w:type="pct"/>
            <w:tcBorders>
              <w:top w:val="nil"/>
              <w:bottom w:val="single" w:sz="4" w:space="0" w:color="auto"/>
              <w:right w:val="nil"/>
            </w:tcBorders>
          </w:tcPr>
          <w:p w14:paraId="77CECB9A" w14:textId="77777777" w:rsidR="00183E20" w:rsidRPr="006D293C" w:rsidRDefault="00183E20" w:rsidP="007543CF">
            <w:pPr>
              <w:pStyle w:val="Heading1"/>
              <w:spacing w:before="180" w:after="180"/>
              <w:rPr>
                <w:rFonts w:ascii="Aptos" w:hAnsi="Aptos" w:cstheme="minorHAnsi"/>
                <w:bCs w:val="0"/>
                <w:sz w:val="22"/>
                <w:szCs w:val="22"/>
              </w:rPr>
            </w:pPr>
            <w:r w:rsidRPr="006D293C">
              <w:rPr>
                <w:rFonts w:ascii="Aptos" w:hAnsi="Aptos" w:cstheme="minorHAnsi"/>
                <w:sz w:val="22"/>
                <w:szCs w:val="22"/>
              </w:rPr>
              <w:t xml:space="preserve">Headteacher </w:t>
            </w:r>
          </w:p>
          <w:p w14:paraId="5365CC41" w14:textId="77777777" w:rsidR="00183E20" w:rsidRPr="006D293C" w:rsidRDefault="00183E20" w:rsidP="007543CF">
            <w:pPr>
              <w:spacing w:before="180" w:after="180"/>
              <w:jc w:val="both"/>
              <w:rPr>
                <w:rFonts w:ascii="Aptos" w:hAnsi="Aptos" w:cstheme="minorHAnsi"/>
                <w:bCs/>
              </w:rPr>
            </w:pPr>
            <w:r w:rsidRPr="006D293C">
              <w:rPr>
                <w:rFonts w:ascii="Aptos" w:hAnsi="Aptos" w:cstheme="minorHAnsi"/>
                <w:b/>
              </w:rPr>
              <w:t>Signed:</w:t>
            </w:r>
            <w:r w:rsidRPr="006D293C">
              <w:rPr>
                <w:rFonts w:ascii="Aptos" w:hAnsi="Aptos" w:cstheme="minorHAnsi"/>
                <w:bCs/>
              </w:rPr>
              <w:t xml:space="preserve"> ………………………………………………….</w:t>
            </w:r>
          </w:p>
        </w:tc>
        <w:tc>
          <w:tcPr>
            <w:tcW w:w="2500" w:type="pct"/>
            <w:tcBorders>
              <w:top w:val="nil"/>
              <w:left w:val="nil"/>
              <w:bottom w:val="single" w:sz="4" w:space="0" w:color="auto"/>
            </w:tcBorders>
          </w:tcPr>
          <w:p w14:paraId="0359B674" w14:textId="77777777" w:rsidR="00183E20" w:rsidRDefault="00183E20" w:rsidP="007543CF">
            <w:pPr>
              <w:spacing w:before="180" w:after="180"/>
              <w:jc w:val="both"/>
              <w:rPr>
                <w:rFonts w:ascii="Aptos" w:hAnsi="Aptos" w:cstheme="minorHAnsi"/>
                <w:b/>
                <w:bCs/>
              </w:rPr>
            </w:pPr>
          </w:p>
          <w:p w14:paraId="23B935A4" w14:textId="77777777" w:rsidR="00183E20" w:rsidRPr="006D293C" w:rsidRDefault="00183E20" w:rsidP="007543CF">
            <w:pPr>
              <w:spacing w:before="180" w:after="180"/>
              <w:jc w:val="both"/>
              <w:rPr>
                <w:rFonts w:ascii="Aptos" w:hAnsi="Aptos" w:cstheme="minorHAnsi"/>
                <w:bCs/>
              </w:rPr>
            </w:pPr>
            <w:r w:rsidRPr="006D293C">
              <w:rPr>
                <w:rFonts w:ascii="Aptos" w:hAnsi="Aptos" w:cstheme="minorHAnsi"/>
                <w:b/>
                <w:bCs/>
              </w:rPr>
              <w:t>Date:</w:t>
            </w:r>
            <w:r w:rsidRPr="006D293C">
              <w:rPr>
                <w:rFonts w:ascii="Aptos" w:hAnsi="Aptos" w:cstheme="minorHAnsi"/>
              </w:rPr>
              <w:t xml:space="preserve"> ……………………………….…</w:t>
            </w:r>
          </w:p>
        </w:tc>
      </w:tr>
    </w:tbl>
    <w:p w14:paraId="57A8E4FA" w14:textId="77777777" w:rsidR="00183E20" w:rsidRPr="006D293C" w:rsidRDefault="00183E20" w:rsidP="00183E20">
      <w:pPr>
        <w:rPr>
          <w:rFonts w:ascii="Aptos" w:hAnsi="Aptos"/>
        </w:rPr>
      </w:pPr>
    </w:p>
    <w:p w14:paraId="0565232A" w14:textId="77777777" w:rsidR="00183E20" w:rsidRPr="006D293C" w:rsidRDefault="00183E20" w:rsidP="00183E20">
      <w:pPr>
        <w:jc w:val="both"/>
        <w:rPr>
          <w:rFonts w:ascii="Aptos" w:hAnsi="Aptos"/>
          <w:color w:val="FF0000"/>
        </w:rPr>
      </w:pPr>
      <w:r w:rsidRPr="006D293C">
        <w:rPr>
          <w:rFonts w:ascii="Aptos" w:hAnsi="Aptos"/>
          <w:color w:val="FF0000"/>
        </w:rPr>
        <w:t>The Line Manager must ensure that these details are entered on to the staffing return form to payroll to ensure that this leave is recorded.  A copy of this form must be placed on the employee’s personnel file.</w:t>
      </w:r>
    </w:p>
    <w:sectPr w:rsidR="00183E20" w:rsidRPr="006D293C" w:rsidSect="009D1A1C">
      <w:pgSz w:w="11900" w:h="16840"/>
      <w:pgMar w:top="900" w:right="460" w:bottom="820" w:left="1134" w:header="230" w:footer="62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5F3C4" w14:textId="77777777" w:rsidR="00113497" w:rsidRDefault="00113497">
      <w:r>
        <w:separator/>
      </w:r>
    </w:p>
  </w:endnote>
  <w:endnote w:type="continuationSeparator" w:id="0">
    <w:p w14:paraId="2EDE3E23" w14:textId="77777777" w:rsidR="00113497" w:rsidRDefault="0011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BC755" w14:textId="77777777" w:rsidR="00183E20" w:rsidRPr="006D293C" w:rsidRDefault="00183E20" w:rsidP="00871886">
    <w:pPr>
      <w:pStyle w:val="Footer"/>
      <w:jc w:val="center"/>
      <w:rPr>
        <w:rFonts w:ascii="Aptos" w:hAnsi="Aptos"/>
        <w:color w:val="808080"/>
        <w:sz w:val="18"/>
        <w:szCs w:val="18"/>
      </w:rPr>
    </w:pPr>
    <w:r w:rsidRPr="007B3B78">
      <w:rPr>
        <w:rFonts w:ascii="Aptos" w:hAnsi="Aptos"/>
        <w:color w:val="808080"/>
        <w:sz w:val="18"/>
        <w:szCs w:val="18"/>
      </w:rPr>
      <w:t xml:space="preserve">Page </w:t>
    </w:r>
    <w:r w:rsidRPr="007B3B78">
      <w:rPr>
        <w:rFonts w:ascii="Aptos" w:hAnsi="Aptos"/>
        <w:color w:val="808080"/>
        <w:sz w:val="18"/>
        <w:szCs w:val="18"/>
      </w:rPr>
      <w:fldChar w:fldCharType="begin"/>
    </w:r>
    <w:r w:rsidRPr="007B3B78">
      <w:rPr>
        <w:rFonts w:ascii="Aptos" w:hAnsi="Aptos"/>
        <w:color w:val="808080"/>
        <w:sz w:val="18"/>
        <w:szCs w:val="18"/>
      </w:rPr>
      <w:instrText xml:space="preserve"> PAGE </w:instrText>
    </w:r>
    <w:r w:rsidRPr="007B3B78">
      <w:rPr>
        <w:rFonts w:ascii="Aptos" w:hAnsi="Aptos"/>
        <w:color w:val="808080"/>
        <w:sz w:val="18"/>
        <w:szCs w:val="18"/>
      </w:rPr>
      <w:fldChar w:fldCharType="separate"/>
    </w:r>
    <w:r w:rsidRPr="007B3B78">
      <w:rPr>
        <w:rFonts w:ascii="Aptos" w:hAnsi="Aptos"/>
        <w:color w:val="808080"/>
        <w:sz w:val="18"/>
        <w:szCs w:val="18"/>
      </w:rPr>
      <w:t>1</w:t>
    </w:r>
    <w:r w:rsidRPr="007B3B78">
      <w:rPr>
        <w:rFonts w:ascii="Aptos" w:hAnsi="Aptos"/>
        <w:color w:val="808080"/>
        <w:sz w:val="18"/>
        <w:szCs w:val="18"/>
      </w:rPr>
      <w:fldChar w:fldCharType="end"/>
    </w:r>
    <w:r w:rsidRPr="007B3B78">
      <w:rPr>
        <w:rFonts w:ascii="Aptos" w:hAnsi="Aptos"/>
        <w:color w:val="808080"/>
        <w:sz w:val="18"/>
        <w:szCs w:val="18"/>
      </w:rPr>
      <w:t xml:space="preserve"> of </w:t>
    </w:r>
    <w:r w:rsidRPr="007B3B78">
      <w:rPr>
        <w:rFonts w:ascii="Aptos" w:hAnsi="Aptos"/>
        <w:color w:val="808080"/>
        <w:sz w:val="18"/>
        <w:szCs w:val="18"/>
      </w:rPr>
      <w:fldChar w:fldCharType="begin"/>
    </w:r>
    <w:r w:rsidRPr="007B3B78">
      <w:rPr>
        <w:rFonts w:ascii="Aptos" w:hAnsi="Aptos"/>
        <w:color w:val="808080"/>
        <w:sz w:val="18"/>
        <w:szCs w:val="18"/>
      </w:rPr>
      <w:instrText xml:space="preserve"> NUMPAGES </w:instrText>
    </w:r>
    <w:r w:rsidRPr="007B3B78">
      <w:rPr>
        <w:rFonts w:ascii="Aptos" w:hAnsi="Aptos"/>
        <w:color w:val="808080"/>
        <w:sz w:val="18"/>
        <w:szCs w:val="18"/>
      </w:rPr>
      <w:fldChar w:fldCharType="separate"/>
    </w:r>
    <w:r w:rsidRPr="007B3B78">
      <w:rPr>
        <w:rFonts w:ascii="Aptos" w:hAnsi="Aptos"/>
        <w:color w:val="808080"/>
        <w:sz w:val="18"/>
        <w:szCs w:val="18"/>
      </w:rPr>
      <w:t>30</w:t>
    </w:r>
    <w:r w:rsidRPr="007B3B78">
      <w:rPr>
        <w:rFonts w:ascii="Aptos" w:hAnsi="Aptos"/>
        <w:color w:val="808080"/>
        <w:sz w:val="18"/>
        <w:szCs w:val="18"/>
      </w:rPr>
      <w:fldChar w:fldCharType="end"/>
    </w:r>
  </w:p>
  <w:p w14:paraId="7AAAE9CF" w14:textId="77777777" w:rsidR="00183E20" w:rsidRPr="006D293C" w:rsidRDefault="00183E20" w:rsidP="00871886">
    <w:pPr>
      <w:jc w:val="center"/>
      <w:rPr>
        <w:rFonts w:ascii="Aptos" w:hAnsi="Aptos" w:cs="Calibri"/>
        <w:color w:val="808080"/>
        <w:sz w:val="18"/>
        <w:szCs w:val="18"/>
      </w:rPr>
    </w:pPr>
    <w:r w:rsidRPr="006D293C">
      <w:rPr>
        <w:rFonts w:ascii="Aptos" w:hAnsi="Aptos" w:cs="Calibri"/>
        <w:color w:val="808080"/>
        <w:sz w:val="18"/>
        <w:szCs w:val="18"/>
      </w:rPr>
      <w:t>© The Schools HR Co-operative</w:t>
    </w:r>
  </w:p>
  <w:p w14:paraId="09D8938D" w14:textId="77777777" w:rsidR="00183E20" w:rsidRPr="006D293C" w:rsidRDefault="00183E20" w:rsidP="00871886">
    <w:pPr>
      <w:jc w:val="center"/>
      <w:rPr>
        <w:rFonts w:ascii="Aptos" w:hAnsi="Aptos"/>
        <w:color w:val="808080"/>
        <w:sz w:val="18"/>
        <w:szCs w:val="18"/>
        <w:lang w:val="en-NZ"/>
      </w:rPr>
    </w:pPr>
    <w:r w:rsidRPr="006D293C">
      <w:rPr>
        <w:rFonts w:ascii="Aptos" w:hAnsi="Aptos"/>
        <w:color w:val="808080"/>
        <w:sz w:val="18"/>
        <w:szCs w:val="18"/>
        <w:lang w:val="en-NZ"/>
      </w:rPr>
      <w:t xml:space="preserve"> Unit 1 Britannia Court, The Green, West Drayton, UB7 7PN</w:t>
    </w:r>
  </w:p>
  <w:p w14:paraId="54A14AAF" w14:textId="77777777" w:rsidR="00183E20" w:rsidRPr="006D293C" w:rsidRDefault="00183E20" w:rsidP="00871886">
    <w:pPr>
      <w:pStyle w:val="Footer"/>
      <w:jc w:val="center"/>
      <w:rPr>
        <w:rFonts w:ascii="Aptos" w:hAnsi="Aptos" w:cs="Calibri"/>
        <w:color w:val="808080"/>
        <w:sz w:val="18"/>
        <w:szCs w:val="18"/>
      </w:rPr>
    </w:pPr>
    <w:r w:rsidRPr="006D293C">
      <w:rPr>
        <w:rFonts w:ascii="Aptos" w:hAnsi="Aptos" w:cs="Calibri"/>
        <w:color w:val="808080"/>
        <w:sz w:val="18"/>
        <w:szCs w:val="18"/>
      </w:rPr>
      <w:t xml:space="preserve"> Tel: 01895 717499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25929" w14:textId="77777777" w:rsidR="00113497" w:rsidRDefault="00113497">
      <w:r>
        <w:separator/>
      </w:r>
    </w:p>
  </w:footnote>
  <w:footnote w:type="continuationSeparator" w:id="0">
    <w:p w14:paraId="0FB0D743" w14:textId="77777777" w:rsidR="00113497" w:rsidRDefault="00113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265" w:hanging="153"/>
      </w:pPr>
      <w:rPr>
        <w:rFonts w:ascii="Tahoma" w:hAnsi="Tahoma" w:cs="Tahoma"/>
        <w:b w:val="0"/>
        <w:bCs w:val="0"/>
        <w:i w:val="0"/>
        <w:iCs w:val="0"/>
        <w:color w:val="202429"/>
        <w:spacing w:val="-1"/>
        <w:w w:val="68"/>
        <w:sz w:val="18"/>
        <w:szCs w:val="18"/>
      </w:rPr>
    </w:lvl>
    <w:lvl w:ilvl="1">
      <w:numFmt w:val="bullet"/>
      <w:lvlText w:val="•"/>
      <w:lvlJc w:val="left"/>
      <w:pPr>
        <w:ind w:left="1332" w:hanging="153"/>
      </w:pPr>
    </w:lvl>
    <w:lvl w:ilvl="2">
      <w:numFmt w:val="bullet"/>
      <w:lvlText w:val="•"/>
      <w:lvlJc w:val="left"/>
      <w:pPr>
        <w:ind w:left="2404" w:hanging="153"/>
      </w:pPr>
    </w:lvl>
    <w:lvl w:ilvl="3">
      <w:numFmt w:val="bullet"/>
      <w:lvlText w:val="•"/>
      <w:lvlJc w:val="left"/>
      <w:pPr>
        <w:ind w:left="3476" w:hanging="153"/>
      </w:pPr>
    </w:lvl>
    <w:lvl w:ilvl="4">
      <w:numFmt w:val="bullet"/>
      <w:lvlText w:val="•"/>
      <w:lvlJc w:val="left"/>
      <w:pPr>
        <w:ind w:left="4548" w:hanging="153"/>
      </w:pPr>
    </w:lvl>
    <w:lvl w:ilvl="5">
      <w:numFmt w:val="bullet"/>
      <w:lvlText w:val="•"/>
      <w:lvlJc w:val="left"/>
      <w:pPr>
        <w:ind w:left="5620" w:hanging="153"/>
      </w:pPr>
    </w:lvl>
    <w:lvl w:ilvl="6">
      <w:numFmt w:val="bullet"/>
      <w:lvlText w:val="•"/>
      <w:lvlJc w:val="left"/>
      <w:pPr>
        <w:ind w:left="6692" w:hanging="153"/>
      </w:pPr>
    </w:lvl>
    <w:lvl w:ilvl="7">
      <w:numFmt w:val="bullet"/>
      <w:lvlText w:val="•"/>
      <w:lvlJc w:val="left"/>
      <w:pPr>
        <w:ind w:left="7764" w:hanging="153"/>
      </w:pPr>
    </w:lvl>
    <w:lvl w:ilvl="8">
      <w:numFmt w:val="bullet"/>
      <w:lvlText w:val="•"/>
      <w:lvlJc w:val="left"/>
      <w:pPr>
        <w:ind w:left="8836" w:hanging="153"/>
      </w:pPr>
    </w:lvl>
  </w:abstractNum>
  <w:abstractNum w:abstractNumId="1" w15:restartNumberingAfterBreak="0">
    <w:nsid w:val="00000403"/>
    <w:multiLevelType w:val="multilevel"/>
    <w:tmpl w:val="00000886"/>
    <w:lvl w:ilvl="0">
      <w:start w:val="1"/>
      <w:numFmt w:val="decimal"/>
      <w:lvlText w:val="%1."/>
      <w:lvlJc w:val="left"/>
      <w:pPr>
        <w:ind w:left="330" w:hanging="219"/>
      </w:pPr>
      <w:rPr>
        <w:rFonts w:ascii="Tahoma" w:hAnsi="Tahoma" w:cs="Tahoma"/>
        <w:b/>
        <w:bCs/>
        <w:i w:val="0"/>
        <w:iCs w:val="0"/>
        <w:color w:val="202429"/>
        <w:spacing w:val="0"/>
        <w:w w:val="63"/>
        <w:sz w:val="23"/>
        <w:szCs w:val="23"/>
      </w:rPr>
    </w:lvl>
    <w:lvl w:ilvl="1">
      <w:start w:val="1"/>
      <w:numFmt w:val="lowerLetter"/>
      <w:lvlText w:val="%2."/>
      <w:lvlJc w:val="left"/>
      <w:pPr>
        <w:ind w:left="616" w:hanging="287"/>
      </w:pPr>
      <w:rPr>
        <w:rFonts w:ascii="Tahoma" w:hAnsi="Tahoma" w:cs="Tahoma"/>
        <w:b w:val="0"/>
        <w:bCs w:val="0"/>
        <w:i w:val="0"/>
        <w:iCs w:val="0"/>
        <w:color w:val="202429"/>
        <w:spacing w:val="-3"/>
        <w:w w:val="66"/>
        <w:sz w:val="18"/>
        <w:szCs w:val="18"/>
      </w:rPr>
    </w:lvl>
    <w:lvl w:ilvl="2">
      <w:numFmt w:val="bullet"/>
      <w:lvlText w:val="•"/>
      <w:lvlJc w:val="left"/>
      <w:pPr>
        <w:ind w:left="1771" w:hanging="287"/>
      </w:pPr>
    </w:lvl>
    <w:lvl w:ilvl="3">
      <w:numFmt w:val="bullet"/>
      <w:lvlText w:val="•"/>
      <w:lvlJc w:val="left"/>
      <w:pPr>
        <w:ind w:left="2922" w:hanging="287"/>
      </w:pPr>
    </w:lvl>
    <w:lvl w:ilvl="4">
      <w:numFmt w:val="bullet"/>
      <w:lvlText w:val="•"/>
      <w:lvlJc w:val="left"/>
      <w:pPr>
        <w:ind w:left="4073" w:hanging="287"/>
      </w:pPr>
    </w:lvl>
    <w:lvl w:ilvl="5">
      <w:numFmt w:val="bullet"/>
      <w:lvlText w:val="•"/>
      <w:lvlJc w:val="left"/>
      <w:pPr>
        <w:ind w:left="5224" w:hanging="287"/>
      </w:pPr>
    </w:lvl>
    <w:lvl w:ilvl="6">
      <w:numFmt w:val="bullet"/>
      <w:lvlText w:val="•"/>
      <w:lvlJc w:val="left"/>
      <w:pPr>
        <w:ind w:left="6375" w:hanging="287"/>
      </w:pPr>
    </w:lvl>
    <w:lvl w:ilvl="7">
      <w:numFmt w:val="bullet"/>
      <w:lvlText w:val="•"/>
      <w:lvlJc w:val="left"/>
      <w:pPr>
        <w:ind w:left="7526" w:hanging="287"/>
      </w:pPr>
    </w:lvl>
    <w:lvl w:ilvl="8">
      <w:numFmt w:val="bullet"/>
      <w:lvlText w:val="•"/>
      <w:lvlJc w:val="left"/>
      <w:pPr>
        <w:ind w:left="8677" w:hanging="287"/>
      </w:pPr>
    </w:lvl>
  </w:abstractNum>
  <w:abstractNum w:abstractNumId="2" w15:restartNumberingAfterBreak="0">
    <w:nsid w:val="00000404"/>
    <w:multiLevelType w:val="multilevel"/>
    <w:tmpl w:val="00000887"/>
    <w:lvl w:ilvl="0">
      <w:start w:val="1"/>
      <w:numFmt w:val="lowerLetter"/>
      <w:lvlText w:val="%1."/>
      <w:lvlJc w:val="left"/>
      <w:pPr>
        <w:ind w:left="546" w:hanging="287"/>
      </w:pPr>
      <w:rPr>
        <w:rFonts w:ascii="Tahoma" w:hAnsi="Tahoma" w:cs="Tahoma"/>
        <w:b w:val="0"/>
        <w:bCs w:val="0"/>
        <w:i w:val="0"/>
        <w:iCs w:val="0"/>
        <w:color w:val="202429"/>
        <w:spacing w:val="-3"/>
        <w:w w:val="66"/>
        <w:sz w:val="18"/>
        <w:szCs w:val="18"/>
      </w:rPr>
    </w:lvl>
    <w:lvl w:ilvl="1">
      <w:numFmt w:val="bullet"/>
      <w:lvlText w:val="•"/>
      <w:lvlJc w:val="left"/>
      <w:pPr>
        <w:ind w:left="1511" w:hanging="287"/>
      </w:pPr>
    </w:lvl>
    <w:lvl w:ilvl="2">
      <w:numFmt w:val="bullet"/>
      <w:lvlText w:val="•"/>
      <w:lvlJc w:val="left"/>
      <w:pPr>
        <w:ind w:left="2483" w:hanging="287"/>
      </w:pPr>
    </w:lvl>
    <w:lvl w:ilvl="3">
      <w:numFmt w:val="bullet"/>
      <w:lvlText w:val="•"/>
      <w:lvlJc w:val="left"/>
      <w:pPr>
        <w:ind w:left="3454" w:hanging="287"/>
      </w:pPr>
    </w:lvl>
    <w:lvl w:ilvl="4">
      <w:numFmt w:val="bullet"/>
      <w:lvlText w:val="•"/>
      <w:lvlJc w:val="left"/>
      <w:pPr>
        <w:ind w:left="4426" w:hanging="287"/>
      </w:pPr>
    </w:lvl>
    <w:lvl w:ilvl="5">
      <w:numFmt w:val="bullet"/>
      <w:lvlText w:val="•"/>
      <w:lvlJc w:val="left"/>
      <w:pPr>
        <w:ind w:left="5398" w:hanging="287"/>
      </w:pPr>
    </w:lvl>
    <w:lvl w:ilvl="6">
      <w:numFmt w:val="bullet"/>
      <w:lvlText w:val="•"/>
      <w:lvlJc w:val="left"/>
      <w:pPr>
        <w:ind w:left="6369" w:hanging="287"/>
      </w:pPr>
    </w:lvl>
    <w:lvl w:ilvl="7">
      <w:numFmt w:val="bullet"/>
      <w:lvlText w:val="•"/>
      <w:lvlJc w:val="left"/>
      <w:pPr>
        <w:ind w:left="7341" w:hanging="287"/>
      </w:pPr>
    </w:lvl>
    <w:lvl w:ilvl="8">
      <w:numFmt w:val="bullet"/>
      <w:lvlText w:val="•"/>
      <w:lvlJc w:val="left"/>
      <w:pPr>
        <w:ind w:left="8312" w:hanging="287"/>
      </w:pPr>
    </w:lvl>
  </w:abstractNum>
  <w:abstractNum w:abstractNumId="3" w15:restartNumberingAfterBreak="0">
    <w:nsid w:val="021B0194"/>
    <w:multiLevelType w:val="hybridMultilevel"/>
    <w:tmpl w:val="6832C72C"/>
    <w:lvl w:ilvl="0" w:tplc="74A67A76">
      <w:start w:val="5"/>
      <w:numFmt w:val="decimal"/>
      <w:lvlText w:val="%1."/>
      <w:lvlJc w:val="left"/>
      <w:pPr>
        <w:tabs>
          <w:tab w:val="num" w:pos="454"/>
        </w:tabs>
        <w:ind w:left="454" w:hanging="454"/>
      </w:pPr>
      <w:rPr>
        <w:rFonts w:ascii="Aptos" w:hAnsi="Aptos"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3F49B6"/>
    <w:multiLevelType w:val="multilevel"/>
    <w:tmpl w:val="B83A3E9A"/>
    <w:lvl w:ilvl="0">
      <w:start w:val="1"/>
      <w:numFmt w:val="none"/>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9DF6696"/>
    <w:multiLevelType w:val="hybridMultilevel"/>
    <w:tmpl w:val="BAC48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3633D"/>
    <w:multiLevelType w:val="hybridMultilevel"/>
    <w:tmpl w:val="BD54D8FE"/>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7" w15:restartNumberingAfterBreak="0">
    <w:nsid w:val="1DFC154D"/>
    <w:multiLevelType w:val="hybridMultilevel"/>
    <w:tmpl w:val="A5009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A5387"/>
    <w:multiLevelType w:val="hybridMultilevel"/>
    <w:tmpl w:val="6CC2F100"/>
    <w:lvl w:ilvl="0" w:tplc="76F646A8">
      <w:start w:val="1"/>
      <w:numFmt w:val="bullet"/>
      <w:lvlText w:val=""/>
      <w:lvlJc w:val="left"/>
      <w:pPr>
        <w:tabs>
          <w:tab w:val="num" w:pos="908"/>
        </w:tabs>
        <w:ind w:left="908" w:hanging="454"/>
      </w:pPr>
      <w:rPr>
        <w:rFonts w:ascii="Symbol" w:hAnsi="Symbol" w:hint="default"/>
        <w:color w:val="auto"/>
      </w:rPr>
    </w:lvl>
    <w:lvl w:ilvl="1" w:tplc="08090003" w:tentative="1">
      <w:start w:val="1"/>
      <w:numFmt w:val="bullet"/>
      <w:lvlText w:val="o"/>
      <w:lvlJc w:val="left"/>
      <w:pPr>
        <w:tabs>
          <w:tab w:val="num" w:pos="1894"/>
        </w:tabs>
        <w:ind w:left="1894" w:hanging="360"/>
      </w:pPr>
      <w:rPr>
        <w:rFonts w:ascii="Courier New" w:hAnsi="Courier New" w:cs="Courier New" w:hint="default"/>
      </w:rPr>
    </w:lvl>
    <w:lvl w:ilvl="2" w:tplc="08090005" w:tentative="1">
      <w:start w:val="1"/>
      <w:numFmt w:val="bullet"/>
      <w:lvlText w:val=""/>
      <w:lvlJc w:val="left"/>
      <w:pPr>
        <w:tabs>
          <w:tab w:val="num" w:pos="2614"/>
        </w:tabs>
        <w:ind w:left="2614" w:hanging="360"/>
      </w:pPr>
      <w:rPr>
        <w:rFonts w:ascii="Wingdings" w:hAnsi="Wingdings" w:hint="default"/>
      </w:rPr>
    </w:lvl>
    <w:lvl w:ilvl="3" w:tplc="08090001" w:tentative="1">
      <w:start w:val="1"/>
      <w:numFmt w:val="bullet"/>
      <w:lvlText w:val=""/>
      <w:lvlJc w:val="left"/>
      <w:pPr>
        <w:tabs>
          <w:tab w:val="num" w:pos="3334"/>
        </w:tabs>
        <w:ind w:left="3334" w:hanging="360"/>
      </w:pPr>
      <w:rPr>
        <w:rFonts w:ascii="Symbol" w:hAnsi="Symbol" w:hint="default"/>
      </w:rPr>
    </w:lvl>
    <w:lvl w:ilvl="4" w:tplc="08090003" w:tentative="1">
      <w:start w:val="1"/>
      <w:numFmt w:val="bullet"/>
      <w:lvlText w:val="o"/>
      <w:lvlJc w:val="left"/>
      <w:pPr>
        <w:tabs>
          <w:tab w:val="num" w:pos="4054"/>
        </w:tabs>
        <w:ind w:left="4054" w:hanging="360"/>
      </w:pPr>
      <w:rPr>
        <w:rFonts w:ascii="Courier New" w:hAnsi="Courier New" w:cs="Courier New" w:hint="default"/>
      </w:rPr>
    </w:lvl>
    <w:lvl w:ilvl="5" w:tplc="08090005" w:tentative="1">
      <w:start w:val="1"/>
      <w:numFmt w:val="bullet"/>
      <w:lvlText w:val=""/>
      <w:lvlJc w:val="left"/>
      <w:pPr>
        <w:tabs>
          <w:tab w:val="num" w:pos="4774"/>
        </w:tabs>
        <w:ind w:left="4774" w:hanging="360"/>
      </w:pPr>
      <w:rPr>
        <w:rFonts w:ascii="Wingdings" w:hAnsi="Wingdings" w:hint="default"/>
      </w:rPr>
    </w:lvl>
    <w:lvl w:ilvl="6" w:tplc="08090001" w:tentative="1">
      <w:start w:val="1"/>
      <w:numFmt w:val="bullet"/>
      <w:lvlText w:val=""/>
      <w:lvlJc w:val="left"/>
      <w:pPr>
        <w:tabs>
          <w:tab w:val="num" w:pos="5494"/>
        </w:tabs>
        <w:ind w:left="5494" w:hanging="360"/>
      </w:pPr>
      <w:rPr>
        <w:rFonts w:ascii="Symbol" w:hAnsi="Symbol" w:hint="default"/>
      </w:rPr>
    </w:lvl>
    <w:lvl w:ilvl="7" w:tplc="08090003" w:tentative="1">
      <w:start w:val="1"/>
      <w:numFmt w:val="bullet"/>
      <w:lvlText w:val="o"/>
      <w:lvlJc w:val="left"/>
      <w:pPr>
        <w:tabs>
          <w:tab w:val="num" w:pos="6214"/>
        </w:tabs>
        <w:ind w:left="6214" w:hanging="360"/>
      </w:pPr>
      <w:rPr>
        <w:rFonts w:ascii="Courier New" w:hAnsi="Courier New" w:cs="Courier New" w:hint="default"/>
      </w:rPr>
    </w:lvl>
    <w:lvl w:ilvl="8" w:tplc="08090005" w:tentative="1">
      <w:start w:val="1"/>
      <w:numFmt w:val="bullet"/>
      <w:lvlText w:val=""/>
      <w:lvlJc w:val="left"/>
      <w:pPr>
        <w:tabs>
          <w:tab w:val="num" w:pos="6934"/>
        </w:tabs>
        <w:ind w:left="6934" w:hanging="360"/>
      </w:pPr>
      <w:rPr>
        <w:rFonts w:ascii="Wingdings" w:hAnsi="Wingdings" w:hint="default"/>
      </w:rPr>
    </w:lvl>
  </w:abstractNum>
  <w:abstractNum w:abstractNumId="9" w15:restartNumberingAfterBreak="0">
    <w:nsid w:val="27577CAF"/>
    <w:multiLevelType w:val="hybridMultilevel"/>
    <w:tmpl w:val="244AA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F3178"/>
    <w:multiLevelType w:val="hybridMultilevel"/>
    <w:tmpl w:val="F372FEF2"/>
    <w:lvl w:ilvl="0" w:tplc="55FC2914">
      <w:start w:val="1"/>
      <w:numFmt w:val="decimal"/>
      <w:lvlText w:val="%1."/>
      <w:lvlJc w:val="left"/>
      <w:pPr>
        <w:tabs>
          <w:tab w:val="num" w:pos="481"/>
        </w:tabs>
        <w:ind w:left="481" w:hanging="340"/>
      </w:pPr>
      <w:rPr>
        <w:rFonts w:hint="default"/>
      </w:rPr>
    </w:lvl>
    <w:lvl w:ilvl="1" w:tplc="08090019" w:tentative="1">
      <w:start w:val="1"/>
      <w:numFmt w:val="lowerLetter"/>
      <w:lvlText w:val="%2."/>
      <w:lvlJc w:val="left"/>
      <w:pPr>
        <w:tabs>
          <w:tab w:val="num" w:pos="1581"/>
        </w:tabs>
        <w:ind w:left="1581" w:hanging="360"/>
      </w:pPr>
    </w:lvl>
    <w:lvl w:ilvl="2" w:tplc="0809001B" w:tentative="1">
      <w:start w:val="1"/>
      <w:numFmt w:val="lowerRoman"/>
      <w:lvlText w:val="%3."/>
      <w:lvlJc w:val="right"/>
      <w:pPr>
        <w:tabs>
          <w:tab w:val="num" w:pos="2301"/>
        </w:tabs>
        <w:ind w:left="2301" w:hanging="180"/>
      </w:pPr>
    </w:lvl>
    <w:lvl w:ilvl="3" w:tplc="0809000F" w:tentative="1">
      <w:start w:val="1"/>
      <w:numFmt w:val="decimal"/>
      <w:lvlText w:val="%4."/>
      <w:lvlJc w:val="left"/>
      <w:pPr>
        <w:tabs>
          <w:tab w:val="num" w:pos="3021"/>
        </w:tabs>
        <w:ind w:left="3021" w:hanging="360"/>
      </w:pPr>
    </w:lvl>
    <w:lvl w:ilvl="4" w:tplc="08090019" w:tentative="1">
      <w:start w:val="1"/>
      <w:numFmt w:val="lowerLetter"/>
      <w:lvlText w:val="%5."/>
      <w:lvlJc w:val="left"/>
      <w:pPr>
        <w:tabs>
          <w:tab w:val="num" w:pos="3741"/>
        </w:tabs>
        <w:ind w:left="3741" w:hanging="360"/>
      </w:pPr>
    </w:lvl>
    <w:lvl w:ilvl="5" w:tplc="0809001B" w:tentative="1">
      <w:start w:val="1"/>
      <w:numFmt w:val="lowerRoman"/>
      <w:lvlText w:val="%6."/>
      <w:lvlJc w:val="right"/>
      <w:pPr>
        <w:tabs>
          <w:tab w:val="num" w:pos="4461"/>
        </w:tabs>
        <w:ind w:left="4461" w:hanging="180"/>
      </w:pPr>
    </w:lvl>
    <w:lvl w:ilvl="6" w:tplc="0809000F" w:tentative="1">
      <w:start w:val="1"/>
      <w:numFmt w:val="decimal"/>
      <w:lvlText w:val="%7."/>
      <w:lvlJc w:val="left"/>
      <w:pPr>
        <w:tabs>
          <w:tab w:val="num" w:pos="5181"/>
        </w:tabs>
        <w:ind w:left="5181" w:hanging="360"/>
      </w:pPr>
    </w:lvl>
    <w:lvl w:ilvl="7" w:tplc="08090019" w:tentative="1">
      <w:start w:val="1"/>
      <w:numFmt w:val="lowerLetter"/>
      <w:lvlText w:val="%8."/>
      <w:lvlJc w:val="left"/>
      <w:pPr>
        <w:tabs>
          <w:tab w:val="num" w:pos="5901"/>
        </w:tabs>
        <w:ind w:left="5901" w:hanging="360"/>
      </w:pPr>
    </w:lvl>
    <w:lvl w:ilvl="8" w:tplc="0809001B" w:tentative="1">
      <w:start w:val="1"/>
      <w:numFmt w:val="lowerRoman"/>
      <w:lvlText w:val="%9."/>
      <w:lvlJc w:val="right"/>
      <w:pPr>
        <w:tabs>
          <w:tab w:val="num" w:pos="6621"/>
        </w:tabs>
        <w:ind w:left="6621" w:hanging="180"/>
      </w:pPr>
    </w:lvl>
  </w:abstractNum>
  <w:abstractNum w:abstractNumId="11" w15:restartNumberingAfterBreak="0">
    <w:nsid w:val="2ED275E5"/>
    <w:multiLevelType w:val="multilevel"/>
    <w:tmpl w:val="228C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074E3"/>
    <w:multiLevelType w:val="hybridMultilevel"/>
    <w:tmpl w:val="0E7C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A027DC"/>
    <w:multiLevelType w:val="hybridMultilevel"/>
    <w:tmpl w:val="EE06FDA6"/>
    <w:lvl w:ilvl="0" w:tplc="752A57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5658BA"/>
    <w:multiLevelType w:val="hybridMultilevel"/>
    <w:tmpl w:val="8604B1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4737CF"/>
    <w:multiLevelType w:val="hybridMultilevel"/>
    <w:tmpl w:val="723A9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324003"/>
    <w:multiLevelType w:val="hybridMultilevel"/>
    <w:tmpl w:val="02C46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7019AD"/>
    <w:multiLevelType w:val="hybridMultilevel"/>
    <w:tmpl w:val="4774965C"/>
    <w:lvl w:ilvl="0" w:tplc="B0984F4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F625A8"/>
    <w:multiLevelType w:val="multilevel"/>
    <w:tmpl w:val="88686E4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A94BBF"/>
    <w:multiLevelType w:val="hybridMultilevel"/>
    <w:tmpl w:val="94368386"/>
    <w:lvl w:ilvl="0" w:tplc="49B28A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B565E"/>
    <w:multiLevelType w:val="hybridMultilevel"/>
    <w:tmpl w:val="11CE4C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DC11DC"/>
    <w:multiLevelType w:val="hybridMultilevel"/>
    <w:tmpl w:val="4322E11E"/>
    <w:lvl w:ilvl="0" w:tplc="F1F847F0">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631A345F"/>
    <w:multiLevelType w:val="hybridMultilevel"/>
    <w:tmpl w:val="9B3A67D4"/>
    <w:lvl w:ilvl="0" w:tplc="CC94C380">
      <w:start w:val="1"/>
      <w:numFmt w:val="decimal"/>
      <w:lvlText w:val="%1."/>
      <w:lvlJc w:val="left"/>
      <w:pPr>
        <w:tabs>
          <w:tab w:val="num" w:pos="454"/>
        </w:tabs>
        <w:ind w:left="454" w:hanging="454"/>
      </w:pPr>
      <w:rPr>
        <w:rFonts w:asciiTheme="minorHAnsi" w:hAnsiTheme="minorHAnsi" w:hint="default"/>
        <w:b/>
        <w:i w:val="0"/>
      </w:rPr>
    </w:lvl>
    <w:lvl w:ilvl="1" w:tplc="0809000F">
      <w:start w:val="1"/>
      <w:numFmt w:val="decimal"/>
      <w:lvlText w:val="%2."/>
      <w:lvlJc w:val="left"/>
      <w:pPr>
        <w:tabs>
          <w:tab w:val="num" w:pos="1440"/>
        </w:tabs>
        <w:ind w:left="1440" w:hanging="360"/>
      </w:pPr>
      <w:rPr>
        <w:rFonts w:hint="default"/>
        <w:b/>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42F3313"/>
    <w:multiLevelType w:val="hybridMultilevel"/>
    <w:tmpl w:val="F9BC4C3A"/>
    <w:lvl w:ilvl="0" w:tplc="B9C8AEA0">
      <w:start w:val="3"/>
      <w:numFmt w:val="decimal"/>
      <w:lvlText w:val="%1."/>
      <w:lvlJc w:val="left"/>
      <w:pPr>
        <w:tabs>
          <w:tab w:val="num" w:pos="454"/>
        </w:tabs>
        <w:ind w:left="454" w:hanging="454"/>
      </w:pPr>
      <w:rPr>
        <w:rFonts w:ascii="Aptos" w:hAnsi="Aptos"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83F1847"/>
    <w:multiLevelType w:val="hybridMultilevel"/>
    <w:tmpl w:val="2A266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35085D"/>
    <w:multiLevelType w:val="multilevel"/>
    <w:tmpl w:val="2DB8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D2247D"/>
    <w:multiLevelType w:val="hybridMultilevel"/>
    <w:tmpl w:val="23EC6A5C"/>
    <w:lvl w:ilvl="0" w:tplc="14B4A642">
      <w:start w:val="4"/>
      <w:numFmt w:val="decimal"/>
      <w:lvlText w:val="%1."/>
      <w:lvlJc w:val="left"/>
      <w:pPr>
        <w:tabs>
          <w:tab w:val="num" w:pos="481"/>
        </w:tabs>
        <w:ind w:left="481"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A54233"/>
    <w:multiLevelType w:val="hybridMultilevel"/>
    <w:tmpl w:val="46DE3012"/>
    <w:lvl w:ilvl="0" w:tplc="76F646A8">
      <w:start w:val="1"/>
      <w:numFmt w:val="bullet"/>
      <w:lvlText w:val=""/>
      <w:lvlJc w:val="left"/>
      <w:pPr>
        <w:tabs>
          <w:tab w:val="num" w:pos="454"/>
        </w:tabs>
        <w:ind w:left="454" w:hanging="45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73816448">
    <w:abstractNumId w:val="2"/>
  </w:num>
  <w:num w:numId="2" w16cid:durableId="496263003">
    <w:abstractNumId w:val="1"/>
  </w:num>
  <w:num w:numId="3" w16cid:durableId="585961947">
    <w:abstractNumId w:val="0"/>
  </w:num>
  <w:num w:numId="4" w16cid:durableId="999041120">
    <w:abstractNumId w:val="4"/>
  </w:num>
  <w:num w:numId="5" w16cid:durableId="1058015770">
    <w:abstractNumId w:val="10"/>
  </w:num>
  <w:num w:numId="6" w16cid:durableId="1113673241">
    <w:abstractNumId w:val="27"/>
  </w:num>
  <w:num w:numId="7" w16cid:durableId="1898590595">
    <w:abstractNumId w:val="8"/>
  </w:num>
  <w:num w:numId="8" w16cid:durableId="1148715467">
    <w:abstractNumId w:val="23"/>
  </w:num>
  <w:num w:numId="9" w16cid:durableId="778377098">
    <w:abstractNumId w:val="14"/>
  </w:num>
  <w:num w:numId="10" w16cid:durableId="1794134663">
    <w:abstractNumId w:val="26"/>
  </w:num>
  <w:num w:numId="11" w16cid:durableId="266275263">
    <w:abstractNumId w:val="3"/>
  </w:num>
  <w:num w:numId="12" w16cid:durableId="820930048">
    <w:abstractNumId w:val="20"/>
  </w:num>
  <w:num w:numId="13" w16cid:durableId="1974558356">
    <w:abstractNumId w:val="16"/>
  </w:num>
  <w:num w:numId="14" w16cid:durableId="1540194041">
    <w:abstractNumId w:val="18"/>
  </w:num>
  <w:num w:numId="15" w16cid:durableId="2143571279">
    <w:abstractNumId w:val="11"/>
  </w:num>
  <w:num w:numId="16" w16cid:durableId="1238586723">
    <w:abstractNumId w:val="25"/>
  </w:num>
  <w:num w:numId="17" w16cid:durableId="1523086062">
    <w:abstractNumId w:val="24"/>
  </w:num>
  <w:num w:numId="18" w16cid:durableId="1096637419">
    <w:abstractNumId w:val="7"/>
  </w:num>
  <w:num w:numId="19" w16cid:durableId="1575357500">
    <w:abstractNumId w:val="13"/>
  </w:num>
  <w:num w:numId="20" w16cid:durableId="1690334584">
    <w:abstractNumId w:val="19"/>
  </w:num>
  <w:num w:numId="21" w16cid:durableId="149642485">
    <w:abstractNumId w:val="17"/>
  </w:num>
  <w:num w:numId="22" w16cid:durableId="874151898">
    <w:abstractNumId w:val="9"/>
  </w:num>
  <w:num w:numId="23" w16cid:durableId="766191383">
    <w:abstractNumId w:val="22"/>
  </w:num>
  <w:num w:numId="24" w16cid:durableId="2083522306">
    <w:abstractNumId w:val="6"/>
  </w:num>
  <w:num w:numId="25" w16cid:durableId="591864483">
    <w:abstractNumId w:val="5"/>
  </w:num>
  <w:num w:numId="26" w16cid:durableId="741610481">
    <w:abstractNumId w:val="15"/>
  </w:num>
  <w:num w:numId="27" w16cid:durableId="398359094">
    <w:abstractNumId w:val="12"/>
  </w:num>
  <w:num w:numId="28" w16cid:durableId="15519639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BB"/>
    <w:rsid w:val="000301BB"/>
    <w:rsid w:val="00113497"/>
    <w:rsid w:val="00183E20"/>
    <w:rsid w:val="001F1CFF"/>
    <w:rsid w:val="00261DFB"/>
    <w:rsid w:val="002D7C9F"/>
    <w:rsid w:val="003360B8"/>
    <w:rsid w:val="00433631"/>
    <w:rsid w:val="00484E52"/>
    <w:rsid w:val="0051641E"/>
    <w:rsid w:val="005226B7"/>
    <w:rsid w:val="00566AC3"/>
    <w:rsid w:val="00606FE1"/>
    <w:rsid w:val="006E62ED"/>
    <w:rsid w:val="007D190E"/>
    <w:rsid w:val="008A7BAD"/>
    <w:rsid w:val="00961F2B"/>
    <w:rsid w:val="009D1A1C"/>
    <w:rsid w:val="00A12756"/>
    <w:rsid w:val="00A710FE"/>
    <w:rsid w:val="00B30819"/>
    <w:rsid w:val="00B61E17"/>
    <w:rsid w:val="00B93174"/>
    <w:rsid w:val="00CC5C3E"/>
    <w:rsid w:val="00CD50F7"/>
    <w:rsid w:val="00F260D1"/>
    <w:rsid w:val="00F74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C2C374"/>
  <w14:defaultImageDpi w14:val="0"/>
  <w15:docId w15:val="{4FA7B37C-0B3C-4332-B719-DE9B85005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ahoma" w:hAnsi="Tahoma" w:cs="Tahoma"/>
    </w:rPr>
  </w:style>
  <w:style w:type="paragraph" w:styleId="Heading1">
    <w:name w:val="heading 1"/>
    <w:basedOn w:val="Normal"/>
    <w:next w:val="Normal"/>
    <w:link w:val="Heading1Char"/>
    <w:qFormat/>
    <w:pPr>
      <w:spacing w:before="182"/>
      <w:ind w:left="112" w:hanging="268"/>
      <w:outlineLvl w:val="0"/>
    </w:pPr>
    <w:rPr>
      <w:b/>
      <w:bCs/>
      <w:sz w:val="23"/>
      <w:szCs w:val="23"/>
    </w:rPr>
  </w:style>
  <w:style w:type="paragraph" w:styleId="Heading2">
    <w:name w:val="heading 2"/>
    <w:basedOn w:val="Normal"/>
    <w:next w:val="Normal"/>
    <w:link w:val="Heading2Char"/>
    <w:qFormat/>
    <w:pPr>
      <w:spacing w:before="139"/>
      <w:ind w:left="112"/>
      <w:outlineLvl w:val="1"/>
    </w:pPr>
    <w:rPr>
      <w:b/>
      <w:bCs/>
      <w:sz w:val="18"/>
      <w:szCs w:val="18"/>
    </w:rPr>
  </w:style>
  <w:style w:type="paragraph" w:styleId="Heading3">
    <w:name w:val="heading 3"/>
    <w:basedOn w:val="Normal"/>
    <w:next w:val="Normal"/>
    <w:link w:val="Heading3Char"/>
    <w:qFormat/>
    <w:rsid w:val="009D1A1C"/>
    <w:pPr>
      <w:keepNext/>
      <w:widowControl/>
      <w:tabs>
        <w:tab w:val="num" w:pos="720"/>
      </w:tabs>
      <w:autoSpaceDE/>
      <w:autoSpaceDN/>
      <w:adjustRightInd/>
      <w:spacing w:before="240" w:after="60"/>
      <w:ind w:left="720" w:hanging="720"/>
      <w:outlineLvl w:val="2"/>
    </w:pPr>
    <w:rPr>
      <w:rFonts w:ascii="Arial" w:eastAsia="Times" w:hAnsi="Arial" w:cs="Arial"/>
      <w:b/>
      <w:bCs/>
      <w:sz w:val="26"/>
      <w:szCs w:val="26"/>
      <w:lang w:eastAsia="en-US"/>
    </w:rPr>
  </w:style>
  <w:style w:type="paragraph" w:styleId="Heading4">
    <w:name w:val="heading 4"/>
    <w:basedOn w:val="Normal"/>
    <w:next w:val="Normal"/>
    <w:link w:val="Heading4Char"/>
    <w:qFormat/>
    <w:rsid w:val="009D1A1C"/>
    <w:pPr>
      <w:keepNext/>
      <w:widowControl/>
      <w:tabs>
        <w:tab w:val="num" w:pos="864"/>
      </w:tabs>
      <w:autoSpaceDE/>
      <w:autoSpaceDN/>
      <w:adjustRightInd/>
      <w:spacing w:before="240" w:after="60"/>
      <w:ind w:left="864" w:hanging="864"/>
      <w:outlineLvl w:val="3"/>
    </w:pPr>
    <w:rPr>
      <w:rFonts w:ascii="Times New Roman" w:eastAsia="Times" w:hAnsi="Times New Roman" w:cs="Times New Roman"/>
      <w:b/>
      <w:bCs/>
      <w:sz w:val="28"/>
      <w:szCs w:val="28"/>
      <w:lang w:eastAsia="en-US"/>
    </w:rPr>
  </w:style>
  <w:style w:type="paragraph" w:styleId="Heading5">
    <w:name w:val="heading 5"/>
    <w:basedOn w:val="Normal"/>
    <w:next w:val="Normal"/>
    <w:link w:val="Heading5Char"/>
    <w:qFormat/>
    <w:rsid w:val="009D1A1C"/>
    <w:pPr>
      <w:widowControl/>
      <w:tabs>
        <w:tab w:val="num" w:pos="1008"/>
      </w:tabs>
      <w:autoSpaceDE/>
      <w:autoSpaceDN/>
      <w:adjustRightInd/>
      <w:spacing w:before="240" w:after="60"/>
      <w:ind w:left="1008" w:hanging="1008"/>
      <w:outlineLvl w:val="4"/>
    </w:pPr>
    <w:rPr>
      <w:rFonts w:ascii="Times" w:eastAsia="Times" w:hAnsi="Times" w:cs="Times New Roman"/>
      <w:b/>
      <w:bCs/>
      <w:i/>
      <w:iCs/>
      <w:sz w:val="26"/>
      <w:szCs w:val="26"/>
      <w:lang w:eastAsia="en-US"/>
    </w:rPr>
  </w:style>
  <w:style w:type="paragraph" w:styleId="Heading6">
    <w:name w:val="heading 6"/>
    <w:basedOn w:val="Normal"/>
    <w:next w:val="Normal"/>
    <w:link w:val="Heading6Char"/>
    <w:qFormat/>
    <w:rsid w:val="009D1A1C"/>
    <w:pPr>
      <w:widowControl/>
      <w:tabs>
        <w:tab w:val="num" w:pos="1152"/>
      </w:tabs>
      <w:autoSpaceDE/>
      <w:autoSpaceDN/>
      <w:adjustRightInd/>
      <w:spacing w:before="240" w:after="60"/>
      <w:ind w:left="1152" w:hanging="1152"/>
      <w:outlineLvl w:val="5"/>
    </w:pPr>
    <w:rPr>
      <w:rFonts w:ascii="Times New Roman" w:eastAsia="Times" w:hAnsi="Times New Roman" w:cs="Times New Roman"/>
      <w:b/>
      <w:bCs/>
      <w:lang w:eastAsia="en-US"/>
    </w:rPr>
  </w:style>
  <w:style w:type="paragraph" w:styleId="Heading7">
    <w:name w:val="heading 7"/>
    <w:basedOn w:val="Normal"/>
    <w:next w:val="Normal"/>
    <w:link w:val="Heading7Char"/>
    <w:qFormat/>
    <w:rsid w:val="009D1A1C"/>
    <w:pPr>
      <w:widowControl/>
      <w:tabs>
        <w:tab w:val="num" w:pos="1296"/>
      </w:tabs>
      <w:autoSpaceDE/>
      <w:autoSpaceDN/>
      <w:adjustRightInd/>
      <w:spacing w:before="240" w:after="60"/>
      <w:ind w:left="1296" w:hanging="1296"/>
      <w:outlineLvl w:val="6"/>
    </w:pPr>
    <w:rPr>
      <w:rFonts w:ascii="Times New Roman" w:eastAsia="Times" w:hAnsi="Times New Roman" w:cs="Times New Roman"/>
      <w:sz w:val="24"/>
      <w:szCs w:val="24"/>
      <w:lang w:eastAsia="en-US"/>
    </w:rPr>
  </w:style>
  <w:style w:type="paragraph" w:styleId="Heading8">
    <w:name w:val="heading 8"/>
    <w:basedOn w:val="Normal"/>
    <w:next w:val="Normal"/>
    <w:link w:val="Heading8Char"/>
    <w:qFormat/>
    <w:rsid w:val="009D1A1C"/>
    <w:pPr>
      <w:widowControl/>
      <w:tabs>
        <w:tab w:val="num" w:pos="1440"/>
      </w:tabs>
      <w:autoSpaceDE/>
      <w:autoSpaceDN/>
      <w:adjustRightInd/>
      <w:spacing w:before="240" w:after="60"/>
      <w:ind w:left="1440" w:hanging="1440"/>
      <w:outlineLvl w:val="7"/>
    </w:pPr>
    <w:rPr>
      <w:rFonts w:ascii="Times New Roman" w:eastAsia="Times" w:hAnsi="Times New Roman" w:cs="Times New Roman"/>
      <w:i/>
      <w:iCs/>
      <w:sz w:val="24"/>
      <w:szCs w:val="24"/>
      <w:lang w:eastAsia="en-US"/>
    </w:rPr>
  </w:style>
  <w:style w:type="paragraph" w:styleId="Heading9">
    <w:name w:val="heading 9"/>
    <w:basedOn w:val="Normal"/>
    <w:next w:val="Normal"/>
    <w:link w:val="Heading9Char"/>
    <w:qFormat/>
    <w:rsid w:val="009D1A1C"/>
    <w:pPr>
      <w:widowControl/>
      <w:tabs>
        <w:tab w:val="num" w:pos="1584"/>
      </w:tabs>
      <w:autoSpaceDE/>
      <w:autoSpaceDN/>
      <w:adjustRightInd/>
      <w:spacing w:before="240" w:after="60"/>
      <w:ind w:left="1584" w:hanging="1584"/>
      <w:outlineLvl w:val="8"/>
    </w:pPr>
    <w:rPr>
      <w:rFonts w:ascii="Arial" w:eastAsia="Times"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ind w:left="112"/>
    </w:pPr>
    <w:rPr>
      <w:sz w:val="18"/>
      <w:szCs w:val="18"/>
    </w:rPr>
  </w:style>
  <w:style w:type="character" w:customStyle="1" w:styleId="BodyTextChar">
    <w:name w:val="Body Text Char"/>
    <w:basedOn w:val="DefaultParagraphFont"/>
    <w:link w:val="BodyText"/>
    <w:rPr>
      <w:rFonts w:ascii="Tahoma" w:hAnsi="Tahoma" w:cs="Tahoma"/>
    </w:rPr>
  </w:style>
  <w:style w:type="character" w:customStyle="1" w:styleId="Heading1Char">
    <w:name w:val="Heading 1 Char"/>
    <w:basedOn w:val="DefaultParagraphFont"/>
    <w:link w:val="Heading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Pr>
      <w:rFonts w:asciiTheme="majorHAnsi" w:eastAsiaTheme="majorEastAsia" w:hAnsiTheme="majorHAnsi" w:cstheme="majorBidi"/>
      <w:b/>
      <w:bCs/>
      <w:i/>
      <w:iCs/>
      <w:sz w:val="28"/>
      <w:szCs w:val="28"/>
    </w:rPr>
  </w:style>
  <w:style w:type="paragraph" w:styleId="Title">
    <w:name w:val="Title"/>
    <w:basedOn w:val="Normal"/>
    <w:next w:val="Normal"/>
    <w:link w:val="TitleChar"/>
    <w:uiPriority w:val="1"/>
    <w:qFormat/>
    <w:pPr>
      <w:spacing w:before="285"/>
      <w:ind w:left="112"/>
    </w:pPr>
    <w:rPr>
      <w:b/>
      <w:bCs/>
      <w:sz w:val="36"/>
      <w:szCs w:val="36"/>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34"/>
    <w:qFormat/>
    <w:pPr>
      <w:spacing w:before="182"/>
      <w:ind w:left="293" w:hanging="181"/>
    </w:pPr>
    <w:rPr>
      <w:sz w:val="24"/>
      <w:szCs w:val="24"/>
    </w:rPr>
  </w:style>
  <w:style w:type="paragraph" w:customStyle="1" w:styleId="TableParagraph">
    <w:name w:val="Table Paragraph"/>
    <w:basedOn w:val="Normal"/>
    <w:uiPriority w:val="1"/>
    <w:qFormat/>
    <w:pPr>
      <w:ind w:left="42"/>
    </w:pPr>
    <w:rPr>
      <w:sz w:val="24"/>
      <w:szCs w:val="24"/>
    </w:rPr>
  </w:style>
  <w:style w:type="paragraph" w:styleId="Header">
    <w:name w:val="header"/>
    <w:basedOn w:val="Normal"/>
    <w:link w:val="HeaderChar"/>
    <w:unhideWhenUsed/>
    <w:rsid w:val="000301BB"/>
    <w:pPr>
      <w:tabs>
        <w:tab w:val="center" w:pos="4513"/>
        <w:tab w:val="right" w:pos="9026"/>
      </w:tabs>
    </w:pPr>
  </w:style>
  <w:style w:type="character" w:customStyle="1" w:styleId="HeaderChar">
    <w:name w:val="Header Char"/>
    <w:basedOn w:val="DefaultParagraphFont"/>
    <w:link w:val="Header"/>
    <w:uiPriority w:val="99"/>
    <w:rsid w:val="000301BB"/>
    <w:rPr>
      <w:rFonts w:ascii="Tahoma" w:hAnsi="Tahoma" w:cs="Tahoma"/>
    </w:rPr>
  </w:style>
  <w:style w:type="paragraph" w:styleId="Footer">
    <w:name w:val="footer"/>
    <w:basedOn w:val="Normal"/>
    <w:link w:val="FooterChar"/>
    <w:uiPriority w:val="99"/>
    <w:unhideWhenUsed/>
    <w:rsid w:val="000301BB"/>
    <w:pPr>
      <w:tabs>
        <w:tab w:val="center" w:pos="4513"/>
        <w:tab w:val="right" w:pos="9026"/>
      </w:tabs>
    </w:pPr>
  </w:style>
  <w:style w:type="character" w:customStyle="1" w:styleId="FooterChar">
    <w:name w:val="Footer Char"/>
    <w:basedOn w:val="DefaultParagraphFont"/>
    <w:link w:val="Footer"/>
    <w:uiPriority w:val="99"/>
    <w:rsid w:val="000301BB"/>
    <w:rPr>
      <w:rFonts w:ascii="Tahoma" w:hAnsi="Tahoma" w:cs="Tahoma"/>
    </w:rPr>
  </w:style>
  <w:style w:type="character" w:customStyle="1" w:styleId="Heading3Char">
    <w:name w:val="Heading 3 Char"/>
    <w:basedOn w:val="DefaultParagraphFont"/>
    <w:link w:val="Heading3"/>
    <w:rsid w:val="009D1A1C"/>
    <w:rPr>
      <w:rFonts w:ascii="Arial" w:eastAsia="Times" w:hAnsi="Arial" w:cs="Arial"/>
      <w:b/>
      <w:bCs/>
      <w:sz w:val="26"/>
      <w:szCs w:val="26"/>
      <w:lang w:eastAsia="en-US"/>
    </w:rPr>
  </w:style>
  <w:style w:type="character" w:customStyle="1" w:styleId="Heading4Char">
    <w:name w:val="Heading 4 Char"/>
    <w:basedOn w:val="DefaultParagraphFont"/>
    <w:link w:val="Heading4"/>
    <w:rsid w:val="009D1A1C"/>
    <w:rPr>
      <w:rFonts w:ascii="Times New Roman" w:eastAsia="Times" w:hAnsi="Times New Roman" w:cs="Times New Roman"/>
      <w:b/>
      <w:bCs/>
      <w:sz w:val="28"/>
      <w:szCs w:val="28"/>
      <w:lang w:eastAsia="en-US"/>
    </w:rPr>
  </w:style>
  <w:style w:type="character" w:customStyle="1" w:styleId="Heading5Char">
    <w:name w:val="Heading 5 Char"/>
    <w:basedOn w:val="DefaultParagraphFont"/>
    <w:link w:val="Heading5"/>
    <w:rsid w:val="009D1A1C"/>
    <w:rPr>
      <w:rFonts w:ascii="Times" w:eastAsia="Times" w:hAnsi="Times" w:cs="Times New Roman"/>
      <w:b/>
      <w:bCs/>
      <w:i/>
      <w:iCs/>
      <w:sz w:val="26"/>
      <w:szCs w:val="26"/>
      <w:lang w:eastAsia="en-US"/>
    </w:rPr>
  </w:style>
  <w:style w:type="character" w:customStyle="1" w:styleId="Heading6Char">
    <w:name w:val="Heading 6 Char"/>
    <w:basedOn w:val="DefaultParagraphFont"/>
    <w:link w:val="Heading6"/>
    <w:rsid w:val="009D1A1C"/>
    <w:rPr>
      <w:rFonts w:ascii="Times New Roman" w:eastAsia="Times" w:hAnsi="Times New Roman" w:cs="Times New Roman"/>
      <w:b/>
      <w:bCs/>
      <w:lang w:eastAsia="en-US"/>
    </w:rPr>
  </w:style>
  <w:style w:type="character" w:customStyle="1" w:styleId="Heading7Char">
    <w:name w:val="Heading 7 Char"/>
    <w:basedOn w:val="DefaultParagraphFont"/>
    <w:link w:val="Heading7"/>
    <w:rsid w:val="009D1A1C"/>
    <w:rPr>
      <w:rFonts w:ascii="Times New Roman" w:eastAsia="Times" w:hAnsi="Times New Roman" w:cs="Times New Roman"/>
      <w:sz w:val="24"/>
      <w:szCs w:val="24"/>
      <w:lang w:eastAsia="en-US"/>
    </w:rPr>
  </w:style>
  <w:style w:type="character" w:customStyle="1" w:styleId="Heading8Char">
    <w:name w:val="Heading 8 Char"/>
    <w:basedOn w:val="DefaultParagraphFont"/>
    <w:link w:val="Heading8"/>
    <w:rsid w:val="009D1A1C"/>
    <w:rPr>
      <w:rFonts w:ascii="Times New Roman" w:eastAsia="Times" w:hAnsi="Times New Roman" w:cs="Times New Roman"/>
      <w:i/>
      <w:iCs/>
      <w:sz w:val="24"/>
      <w:szCs w:val="24"/>
      <w:lang w:eastAsia="en-US"/>
    </w:rPr>
  </w:style>
  <w:style w:type="character" w:customStyle="1" w:styleId="Heading9Char">
    <w:name w:val="Heading 9 Char"/>
    <w:basedOn w:val="DefaultParagraphFont"/>
    <w:link w:val="Heading9"/>
    <w:rsid w:val="009D1A1C"/>
    <w:rPr>
      <w:rFonts w:ascii="Arial" w:eastAsia="Times" w:hAnsi="Arial" w:cs="Arial"/>
      <w:lang w:eastAsia="en-US"/>
    </w:rPr>
  </w:style>
  <w:style w:type="character" w:styleId="PageNumber">
    <w:name w:val="page number"/>
    <w:rsid w:val="009D1A1C"/>
  </w:style>
  <w:style w:type="paragraph" w:styleId="NormalWeb">
    <w:name w:val="Normal (Web)"/>
    <w:basedOn w:val="Normal"/>
    <w:uiPriority w:val="99"/>
    <w:rsid w:val="009D1A1C"/>
    <w:pPr>
      <w:widowControl/>
      <w:autoSpaceDE/>
      <w:autoSpaceDN/>
      <w:adjustRightInd/>
      <w:spacing w:before="100" w:beforeAutospacing="1" w:after="100" w:afterAutospacing="1"/>
    </w:pPr>
    <w:rPr>
      <w:rFonts w:ascii="Arial Unicode MS" w:eastAsia="Arial Unicode MS" w:hAnsi="Arial Unicode MS" w:cs="Arial Unicode MS"/>
      <w:sz w:val="24"/>
      <w:szCs w:val="24"/>
      <w:lang w:eastAsia="en-US"/>
    </w:rPr>
  </w:style>
  <w:style w:type="paragraph" w:styleId="BalloonText">
    <w:name w:val="Balloon Text"/>
    <w:basedOn w:val="Normal"/>
    <w:link w:val="BalloonTextChar"/>
    <w:uiPriority w:val="99"/>
    <w:semiHidden/>
    <w:unhideWhenUsed/>
    <w:rsid w:val="009D1A1C"/>
    <w:pPr>
      <w:widowControl/>
      <w:autoSpaceDE/>
      <w:autoSpaceDN/>
      <w:adjustRightInd/>
    </w:pPr>
    <w:rPr>
      <w:rFonts w:ascii="Segoe UI" w:eastAsia="Times" w:hAnsi="Segoe UI" w:cs="Segoe UI"/>
      <w:sz w:val="18"/>
      <w:szCs w:val="18"/>
      <w:lang w:eastAsia="en-US"/>
    </w:rPr>
  </w:style>
  <w:style w:type="character" w:customStyle="1" w:styleId="BalloonTextChar">
    <w:name w:val="Balloon Text Char"/>
    <w:basedOn w:val="DefaultParagraphFont"/>
    <w:link w:val="BalloonText"/>
    <w:uiPriority w:val="99"/>
    <w:semiHidden/>
    <w:rsid w:val="009D1A1C"/>
    <w:rPr>
      <w:rFonts w:ascii="Segoe UI" w:eastAsia="Times" w:hAnsi="Segoe UI" w:cs="Segoe UI"/>
      <w:sz w:val="18"/>
      <w:szCs w:val="18"/>
      <w:lang w:eastAsia="en-US"/>
    </w:rPr>
  </w:style>
  <w:style w:type="paragraph" w:styleId="Revision">
    <w:name w:val="Revision"/>
    <w:hidden/>
    <w:uiPriority w:val="99"/>
    <w:semiHidden/>
    <w:rsid w:val="009D1A1C"/>
    <w:pPr>
      <w:spacing w:after="0" w:line="240" w:lineRule="auto"/>
    </w:pPr>
    <w:rPr>
      <w:rFonts w:ascii="Times" w:eastAsia="Times" w:hAnsi="Times" w:cs="Times New Roman"/>
      <w:sz w:val="24"/>
      <w:szCs w:val="20"/>
      <w:lang w:eastAsia="en-US"/>
    </w:rPr>
  </w:style>
  <w:style w:type="character" w:styleId="CommentReference">
    <w:name w:val="annotation reference"/>
    <w:basedOn w:val="DefaultParagraphFont"/>
    <w:uiPriority w:val="99"/>
    <w:semiHidden/>
    <w:unhideWhenUsed/>
    <w:rsid w:val="009D1A1C"/>
    <w:rPr>
      <w:sz w:val="16"/>
      <w:szCs w:val="16"/>
    </w:rPr>
  </w:style>
  <w:style w:type="paragraph" w:styleId="CommentText">
    <w:name w:val="annotation text"/>
    <w:basedOn w:val="Normal"/>
    <w:link w:val="CommentTextChar"/>
    <w:uiPriority w:val="99"/>
    <w:unhideWhenUsed/>
    <w:rsid w:val="009D1A1C"/>
    <w:pPr>
      <w:widowControl/>
      <w:autoSpaceDE/>
      <w:autoSpaceDN/>
      <w:adjustRightInd/>
    </w:pPr>
    <w:rPr>
      <w:rFonts w:ascii="Times" w:eastAsia="Times" w:hAnsi="Times" w:cs="Times New Roman"/>
      <w:sz w:val="20"/>
      <w:szCs w:val="20"/>
      <w:lang w:eastAsia="en-US"/>
    </w:rPr>
  </w:style>
  <w:style w:type="character" w:customStyle="1" w:styleId="CommentTextChar">
    <w:name w:val="Comment Text Char"/>
    <w:basedOn w:val="DefaultParagraphFont"/>
    <w:link w:val="CommentText"/>
    <w:uiPriority w:val="99"/>
    <w:rsid w:val="009D1A1C"/>
    <w:rPr>
      <w:rFonts w:ascii="Times" w:eastAsia="Times" w:hAnsi="Times"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D1A1C"/>
    <w:rPr>
      <w:b/>
      <w:bCs/>
    </w:rPr>
  </w:style>
  <w:style w:type="character" w:customStyle="1" w:styleId="CommentSubjectChar">
    <w:name w:val="Comment Subject Char"/>
    <w:basedOn w:val="CommentTextChar"/>
    <w:link w:val="CommentSubject"/>
    <w:uiPriority w:val="99"/>
    <w:semiHidden/>
    <w:rsid w:val="009D1A1C"/>
    <w:rPr>
      <w:rFonts w:ascii="Times" w:eastAsia="Times" w:hAnsi="Times" w:cs="Times New Roman"/>
      <w:b/>
      <w:bCs/>
      <w:sz w:val="20"/>
      <w:szCs w:val="20"/>
      <w:lang w:eastAsia="en-US"/>
    </w:rPr>
  </w:style>
  <w:style w:type="paragraph" w:customStyle="1" w:styleId="elementtoproof">
    <w:name w:val="elementtoproof"/>
    <w:basedOn w:val="Normal"/>
    <w:rsid w:val="009D1A1C"/>
    <w:pPr>
      <w:widowControl/>
      <w:autoSpaceDE/>
      <w:autoSpaceDN/>
      <w:adjustRightInd/>
    </w:pPr>
    <w:rPr>
      <w:rFonts w:ascii="MS PGothic" w:eastAsia="MS PGothic" w:hAnsi="MS PGothic" w:cs="MS PGothic"/>
      <w:sz w:val="24"/>
      <w:szCs w:val="24"/>
      <w:lang w:eastAsia="ja-JP"/>
    </w:rPr>
  </w:style>
  <w:style w:type="character" w:styleId="Hyperlink">
    <w:name w:val="Hyperlink"/>
    <w:basedOn w:val="DefaultParagraphFont"/>
    <w:uiPriority w:val="99"/>
    <w:unhideWhenUsed/>
    <w:rsid w:val="009D1A1C"/>
    <w:rPr>
      <w:color w:val="0563C1" w:themeColor="hyperlink"/>
      <w:u w:val="single"/>
    </w:rPr>
  </w:style>
  <w:style w:type="character" w:customStyle="1" w:styleId="UnresolvedMention1">
    <w:name w:val="Unresolved Mention1"/>
    <w:basedOn w:val="DefaultParagraphFont"/>
    <w:uiPriority w:val="99"/>
    <w:semiHidden/>
    <w:unhideWhenUsed/>
    <w:rsid w:val="009D1A1C"/>
    <w:rPr>
      <w:color w:val="605E5C"/>
      <w:shd w:val="clear" w:color="auto" w:fill="E1DFDD"/>
    </w:rPr>
  </w:style>
  <w:style w:type="character" w:styleId="FollowedHyperlink">
    <w:name w:val="FollowedHyperlink"/>
    <w:basedOn w:val="DefaultParagraphFont"/>
    <w:uiPriority w:val="99"/>
    <w:semiHidden/>
    <w:unhideWhenUsed/>
    <w:rsid w:val="009D1A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gpsmember.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eacherspensions.co.uk/members/member-hu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1764</Words>
  <Characters>10059</Characters>
  <Application>Microsoft Office Word</Application>
  <DocSecurity>0</DocSecurity>
  <Lines>83</Lines>
  <Paragraphs>23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Step 4: Appeal</vt:lpstr>
    </vt:vector>
  </TitlesOfParts>
  <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Yu</dc:creator>
  <cp:keywords/>
  <dc:description/>
  <cp:lastModifiedBy>Susan Yu</cp:lastModifiedBy>
  <cp:revision>2</cp:revision>
  <cp:lastPrinted>2025-09-17T14:19:00Z</cp:lastPrinted>
  <dcterms:created xsi:type="dcterms:W3CDTF">2025-12-22T17:49:00Z</dcterms:created>
  <dcterms:modified xsi:type="dcterms:W3CDTF">2025-12-22T17:49:00Z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Select.Pdf for .NET v2018.4.0</vt:lpwstr>
  </property>
</Properties>
</file>